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9EC0B" w14:textId="77777777" w:rsidR="00FE79FE" w:rsidRPr="00E650FF" w:rsidRDefault="00FE79FE"/>
    <w:p w14:paraId="01612AAE" w14:textId="77777777" w:rsidR="00013002" w:rsidRPr="00E650FF" w:rsidRDefault="00013002" w:rsidP="00DE5556">
      <w:pPr>
        <w:tabs>
          <w:tab w:val="clear" w:pos="794"/>
          <w:tab w:val="clear" w:pos="1191"/>
          <w:tab w:val="clear" w:pos="1588"/>
          <w:tab w:val="clear" w:pos="1985"/>
        </w:tabs>
      </w:pPr>
    </w:p>
    <w:p w14:paraId="07AF1009" w14:textId="763C5A77" w:rsidR="00D5024B" w:rsidRPr="00E650FF" w:rsidRDefault="00E97A57" w:rsidP="00D5024B">
      <w:pPr>
        <w:pStyle w:val="CoverNumber"/>
        <w:rPr>
          <w:lang w:val="en-GB"/>
        </w:rPr>
      </w:pPr>
      <w:r w:rsidRPr="00E650FF">
        <w:rPr>
          <w:lang w:val="en-GB"/>
        </w:rPr>
        <w:t xml:space="preserve">Report ITU-R </w:t>
      </w:r>
      <w:r w:rsidR="006B56A3" w:rsidRPr="00E650FF">
        <w:rPr>
          <w:lang w:val="en-GB"/>
        </w:rPr>
        <w:t>M</w:t>
      </w:r>
      <w:r w:rsidRPr="00E650FF">
        <w:rPr>
          <w:lang w:val="en-GB"/>
        </w:rPr>
        <w:t>.</w:t>
      </w:r>
      <w:r w:rsidR="0088204A" w:rsidRPr="00E650FF">
        <w:rPr>
          <w:lang w:val="en-GB"/>
        </w:rPr>
        <w:t>2529-0</w:t>
      </w:r>
    </w:p>
    <w:p w14:paraId="6206CCEF" w14:textId="74EDD6F9" w:rsidR="00D5024B" w:rsidRPr="00E650FF" w:rsidRDefault="00D5024B" w:rsidP="00D5024B">
      <w:pPr>
        <w:pStyle w:val="CoverDate"/>
        <w:rPr>
          <w:lang w:val="en-GB"/>
        </w:rPr>
      </w:pPr>
      <w:r w:rsidRPr="00E650FF">
        <w:rPr>
          <w:lang w:val="en-GB"/>
        </w:rPr>
        <w:t>(</w:t>
      </w:r>
      <w:r w:rsidR="0088204A" w:rsidRPr="00E650FF">
        <w:rPr>
          <w:lang w:val="en-GB"/>
        </w:rPr>
        <w:t>09</w:t>
      </w:r>
      <w:r w:rsidRPr="00E650FF">
        <w:rPr>
          <w:lang w:val="en-GB"/>
        </w:rPr>
        <w:t>/</w:t>
      </w:r>
      <w:r w:rsidR="0088204A" w:rsidRPr="00E650FF">
        <w:rPr>
          <w:lang w:val="en-GB"/>
        </w:rPr>
        <w:t>2023</w:t>
      </w:r>
      <w:r w:rsidRPr="00E650FF">
        <w:rPr>
          <w:lang w:val="en-GB"/>
        </w:rPr>
        <w:t>)</w:t>
      </w:r>
    </w:p>
    <w:p w14:paraId="39F0E3D9" w14:textId="77777777" w:rsidR="00D5024B" w:rsidRPr="00E650FF" w:rsidRDefault="006B56A3" w:rsidP="00D5024B">
      <w:pPr>
        <w:pStyle w:val="CoverSeries"/>
        <w:rPr>
          <w:lang w:val="en-GB"/>
        </w:rPr>
      </w:pPr>
      <w:r w:rsidRPr="00E650FF">
        <w:rPr>
          <w:lang w:val="en-GB"/>
        </w:rPr>
        <w:t>M</w:t>
      </w:r>
      <w:r w:rsidR="00E97A57" w:rsidRPr="00E650FF">
        <w:rPr>
          <w:lang w:val="en-GB"/>
        </w:rPr>
        <w:t xml:space="preserve"> Series: </w:t>
      </w:r>
      <w:r w:rsidRPr="00E650FF">
        <w:rPr>
          <w:bCs w:val="0"/>
          <w:iCs/>
          <w:lang w:val="en-GB"/>
        </w:rPr>
        <w:t>Mobile, radiodetermination, amateur</w:t>
      </w:r>
      <w:r w:rsidRPr="00E650FF">
        <w:rPr>
          <w:bCs w:val="0"/>
          <w:iCs/>
          <w:lang w:val="en-GB"/>
        </w:rPr>
        <w:br/>
        <w:t>and related satellite services</w:t>
      </w:r>
    </w:p>
    <w:p w14:paraId="6961D718" w14:textId="47BF93EE" w:rsidR="00D5024B" w:rsidRPr="00E650FF" w:rsidRDefault="0088204A" w:rsidP="00E97A57">
      <w:pPr>
        <w:pStyle w:val="CoverTitle"/>
        <w:rPr>
          <w:lang w:val="en-GB"/>
        </w:rPr>
      </w:pPr>
      <w:bookmarkStart w:id="0" w:name="_Hlk64615019"/>
      <w:r w:rsidRPr="00E650FF">
        <w:rPr>
          <w:lang w:val="en-GB"/>
        </w:rPr>
        <w:t>Adjacent band compatibility studies of IMT systems in the mobile service in the band 1 492-1 518 MHz with respect to systems in the mobile-satellite service in the frequency band 1 518-1 525 MHz</w:t>
      </w:r>
      <w:bookmarkEnd w:id="0"/>
    </w:p>
    <w:p w14:paraId="44F328D8" w14:textId="77777777" w:rsidR="00A71FE5" w:rsidRPr="00E650FF" w:rsidRDefault="00A71FE5" w:rsidP="005373E0"/>
    <w:p w14:paraId="3F72BBD0" w14:textId="77777777" w:rsidR="00EE47C4" w:rsidRPr="00E650FF" w:rsidRDefault="00EE47C4" w:rsidP="005373E0">
      <w:pPr>
        <w:sectPr w:rsidR="00EE47C4" w:rsidRPr="00E650FF"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2F9BF022" w14:textId="77777777" w:rsidR="00B975C4" w:rsidRPr="00E650FF"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rPr>
      </w:pPr>
      <w:bookmarkStart w:id="1" w:name="c2tope"/>
      <w:bookmarkEnd w:id="1"/>
      <w:r w:rsidRPr="00E650FF">
        <w:rPr>
          <w:bCs/>
          <w:sz w:val="24"/>
          <w:szCs w:val="24"/>
        </w:rPr>
        <w:lastRenderedPageBreak/>
        <w:t>Foreword</w:t>
      </w:r>
    </w:p>
    <w:p w14:paraId="0C580C77" w14:textId="77777777" w:rsidR="00B975C4" w:rsidRPr="00E650FF" w:rsidRDefault="00B975C4" w:rsidP="00B975C4">
      <w:pPr>
        <w:spacing w:before="240"/>
        <w:rPr>
          <w:sz w:val="20"/>
        </w:rPr>
      </w:pPr>
      <w:r w:rsidRPr="00E650FF">
        <w:rPr>
          <w:sz w:val="20"/>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8E2E8FB" w14:textId="77777777" w:rsidR="00B975C4" w:rsidRPr="00E650FF" w:rsidRDefault="00B975C4" w:rsidP="00B975C4">
      <w:pPr>
        <w:rPr>
          <w:sz w:val="20"/>
        </w:rPr>
      </w:pPr>
      <w:r w:rsidRPr="00E650FF">
        <w:rPr>
          <w:sz w:val="20"/>
        </w:rPr>
        <w:t>The regulatory and policy functions of the Radiocommunication Sector are performed by World and Regional Radiocommunication Conferences and Radiocommunication Assemblies supported by Study Groups.</w:t>
      </w:r>
    </w:p>
    <w:p w14:paraId="24109E0E" w14:textId="77777777" w:rsidR="00B975C4" w:rsidRPr="00E650FF" w:rsidRDefault="00B975C4" w:rsidP="0079175C"/>
    <w:p w14:paraId="2C8C53C2" w14:textId="77777777" w:rsidR="00B975C4" w:rsidRPr="00E650FF" w:rsidRDefault="00B975C4" w:rsidP="00B975C4">
      <w:pPr>
        <w:pStyle w:val="Heading1"/>
        <w:spacing w:before="540"/>
        <w:jc w:val="center"/>
        <w:rPr>
          <w:szCs w:val="24"/>
        </w:rPr>
      </w:pPr>
      <w:r w:rsidRPr="00E650FF">
        <w:rPr>
          <w:szCs w:val="24"/>
        </w:rPr>
        <w:t>Policy on Intellectual Property Right (IPR)</w:t>
      </w:r>
    </w:p>
    <w:p w14:paraId="1E75F6B2" w14:textId="77777777" w:rsidR="00B975C4" w:rsidRPr="00E650FF" w:rsidRDefault="00B975C4" w:rsidP="00B975C4">
      <w:pPr>
        <w:tabs>
          <w:tab w:val="left" w:pos="720"/>
        </w:tabs>
        <w:spacing w:before="240"/>
        <w:rPr>
          <w:sz w:val="20"/>
        </w:rPr>
      </w:pPr>
      <w:r w:rsidRPr="00E650FF">
        <w:rPr>
          <w:sz w:val="20"/>
        </w:rPr>
        <w:t>ITU-R policy on IPR is described in the Common Patent Policy for ITU-T/ITU-R/ISO/IEC referenced in Resolution ITU</w:t>
      </w:r>
      <w:r w:rsidR="006F003F" w:rsidRPr="00E650FF">
        <w:rPr>
          <w:sz w:val="20"/>
        </w:rPr>
        <w:noBreakHyphen/>
      </w:r>
      <w:r w:rsidRPr="00E650FF">
        <w:rPr>
          <w:sz w:val="20"/>
        </w:rPr>
        <w:t xml:space="preserve">R 1. Forms to be used for the submission of patent statements and licensing declarations by patent holders are available from </w:t>
      </w:r>
      <w:hyperlink r:id="rId11" w:history="1">
        <w:r w:rsidRPr="00E650FF">
          <w:rPr>
            <w:rStyle w:val="Hyperlink"/>
            <w:sz w:val="20"/>
          </w:rPr>
          <w:t>http://www.itu.int/ITU-R/go/patents/en</w:t>
        </w:r>
      </w:hyperlink>
      <w:r w:rsidRPr="00E650FF">
        <w:rPr>
          <w:sz w:val="20"/>
        </w:rPr>
        <w:t xml:space="preserve"> where the Guidelines for Implementation of the Common Patent Policy for ITU</w:t>
      </w:r>
      <w:r w:rsidRPr="00E650FF">
        <w:rPr>
          <w:sz w:val="20"/>
        </w:rPr>
        <w:noBreakHyphen/>
        <w:t>T/ITU</w:t>
      </w:r>
      <w:r w:rsidRPr="00E650FF">
        <w:rPr>
          <w:sz w:val="20"/>
        </w:rPr>
        <w:noBreakHyphen/>
        <w:t xml:space="preserve">R/ISO/IEC and the ITU-R patent information database can also be found. </w:t>
      </w:r>
    </w:p>
    <w:p w14:paraId="2E85CD80" w14:textId="77777777" w:rsidR="00B975C4" w:rsidRPr="00E650FF" w:rsidRDefault="00B975C4" w:rsidP="00B975C4">
      <w:pPr>
        <w:jc w:val="center"/>
        <w:rPr>
          <w:sz w:val="22"/>
        </w:rPr>
      </w:pPr>
    </w:p>
    <w:p w14:paraId="5E29823D" w14:textId="77777777" w:rsidR="00B975C4" w:rsidRPr="00E650FF" w:rsidRDefault="00B975C4" w:rsidP="00B975C4">
      <w:pPr>
        <w:jc w:val="center"/>
        <w:rPr>
          <w:sz w:val="22"/>
        </w:rPr>
      </w:pPr>
    </w:p>
    <w:p w14:paraId="797636B9" w14:textId="77777777" w:rsidR="00B975C4" w:rsidRPr="00E650FF" w:rsidRDefault="00B975C4" w:rsidP="00B975C4">
      <w:pPr>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B975C4" w:rsidRPr="00E650FF" w14:paraId="012DE007" w14:textId="77777777" w:rsidTr="00B975C4">
        <w:tc>
          <w:tcPr>
            <w:tcW w:w="9360" w:type="dxa"/>
            <w:gridSpan w:val="2"/>
            <w:tcBorders>
              <w:top w:val="single" w:sz="12" w:space="0" w:color="000080"/>
              <w:left w:val="single" w:sz="12" w:space="0" w:color="000080"/>
              <w:bottom w:val="nil"/>
              <w:right w:val="single" w:sz="12" w:space="0" w:color="000080"/>
            </w:tcBorders>
          </w:tcPr>
          <w:p w14:paraId="471E4BDF" w14:textId="77777777" w:rsidR="00B975C4" w:rsidRPr="00E650FF" w:rsidRDefault="00B975C4" w:rsidP="000B4BD9">
            <w:pPr>
              <w:pStyle w:val="ChapNo"/>
              <w:spacing w:before="240"/>
              <w:rPr>
                <w:sz w:val="22"/>
                <w:szCs w:val="22"/>
              </w:rPr>
            </w:pPr>
            <w:r w:rsidRPr="00E650FF">
              <w:rPr>
                <w:sz w:val="22"/>
                <w:szCs w:val="22"/>
              </w:rPr>
              <w:t xml:space="preserve">Series of ITU-R Reports </w:t>
            </w:r>
          </w:p>
          <w:p w14:paraId="70517CCE" w14:textId="77777777" w:rsidR="00B975C4" w:rsidRPr="00E650FF"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rPr>
            </w:pPr>
            <w:r w:rsidRPr="00E650FF">
              <w:rPr>
                <w:b w:val="0"/>
                <w:sz w:val="18"/>
                <w:szCs w:val="18"/>
              </w:rPr>
              <w:t xml:space="preserve">(Also available online at </w:t>
            </w:r>
            <w:hyperlink r:id="rId12" w:history="1">
              <w:r w:rsidR="00892092" w:rsidRPr="00E650FF">
                <w:rPr>
                  <w:rStyle w:val="Hyperlink"/>
                  <w:b w:val="0"/>
                  <w:bCs/>
                  <w:sz w:val="18"/>
                  <w:szCs w:val="18"/>
                </w:rPr>
                <w:t>https://www.itu.int/publ/R-REP/en</w:t>
              </w:r>
            </w:hyperlink>
            <w:r w:rsidRPr="00E650FF">
              <w:rPr>
                <w:b w:val="0"/>
                <w:sz w:val="18"/>
                <w:szCs w:val="18"/>
              </w:rPr>
              <w:t>)</w:t>
            </w:r>
          </w:p>
        </w:tc>
      </w:tr>
      <w:tr w:rsidR="00B975C4" w:rsidRPr="00E650FF" w14:paraId="081EA075" w14:textId="77777777" w:rsidTr="00B975C4">
        <w:tc>
          <w:tcPr>
            <w:tcW w:w="1140" w:type="dxa"/>
            <w:tcBorders>
              <w:top w:val="nil"/>
              <w:left w:val="single" w:sz="12" w:space="0" w:color="000080"/>
              <w:bottom w:val="nil"/>
              <w:right w:val="nil"/>
            </w:tcBorders>
            <w:vAlign w:val="bottom"/>
          </w:tcPr>
          <w:p w14:paraId="57F82350" w14:textId="77777777" w:rsidR="00B975C4" w:rsidRPr="00E650FF" w:rsidRDefault="00B975C4" w:rsidP="00B975C4">
            <w:pPr>
              <w:spacing w:before="200" w:after="100"/>
              <w:ind w:left="57"/>
              <w:jc w:val="left"/>
              <w:rPr>
                <w:b/>
                <w:bCs/>
                <w:sz w:val="20"/>
              </w:rPr>
            </w:pPr>
            <w:r w:rsidRPr="00E650FF">
              <w:rPr>
                <w:b/>
                <w:bCs/>
                <w:sz w:val="20"/>
              </w:rPr>
              <w:t>Series</w:t>
            </w:r>
          </w:p>
        </w:tc>
        <w:tc>
          <w:tcPr>
            <w:tcW w:w="8220" w:type="dxa"/>
            <w:tcBorders>
              <w:top w:val="nil"/>
              <w:left w:val="nil"/>
              <w:bottom w:val="nil"/>
              <w:right w:val="single" w:sz="12" w:space="0" w:color="000080"/>
            </w:tcBorders>
            <w:vAlign w:val="bottom"/>
          </w:tcPr>
          <w:p w14:paraId="656FABCC" w14:textId="77777777" w:rsidR="00B975C4" w:rsidRPr="00E650FF"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rPr>
            </w:pPr>
            <w:r w:rsidRPr="00E650FF">
              <w:rPr>
                <w:bCs/>
                <w:sz w:val="20"/>
              </w:rPr>
              <w:t>Title</w:t>
            </w:r>
          </w:p>
        </w:tc>
      </w:tr>
      <w:tr w:rsidR="00B975C4" w:rsidRPr="00E650FF" w14:paraId="782AB489" w14:textId="77777777" w:rsidTr="00BD3887">
        <w:tc>
          <w:tcPr>
            <w:tcW w:w="1140" w:type="dxa"/>
            <w:tcBorders>
              <w:top w:val="nil"/>
              <w:left w:val="single" w:sz="12" w:space="0" w:color="000080"/>
              <w:bottom w:val="nil"/>
              <w:right w:val="nil"/>
            </w:tcBorders>
            <w:shd w:val="clear" w:color="auto" w:fill="F2F2F2" w:themeFill="background1" w:themeFillShade="F2"/>
          </w:tcPr>
          <w:p w14:paraId="19FE58D6" w14:textId="77777777" w:rsidR="00B975C4" w:rsidRPr="00E650FF" w:rsidRDefault="00B975C4" w:rsidP="000B4BD9">
            <w:pPr>
              <w:spacing w:before="30" w:after="30"/>
              <w:ind w:left="57"/>
              <w:jc w:val="left"/>
              <w:rPr>
                <w:rFonts w:ascii="Times New Roman Bold" w:hAnsi="Times New Roman Bold" w:cs="Times New Roman Bold"/>
                <w:b/>
                <w:bCs/>
                <w:sz w:val="20"/>
              </w:rPr>
            </w:pPr>
            <w:r w:rsidRPr="00E650FF">
              <w:rPr>
                <w:rFonts w:ascii="Times New Roman Bold" w:hAnsi="Times New Roman Bold" w:cs="Times New Roman Bold"/>
                <w:b/>
                <w:bCs/>
                <w:sz w:val="20"/>
              </w:rPr>
              <w:t>BO</w:t>
            </w:r>
          </w:p>
        </w:tc>
        <w:tc>
          <w:tcPr>
            <w:tcW w:w="8220" w:type="dxa"/>
            <w:tcBorders>
              <w:top w:val="nil"/>
              <w:left w:val="nil"/>
              <w:bottom w:val="nil"/>
              <w:right w:val="single" w:sz="12" w:space="0" w:color="000080"/>
            </w:tcBorders>
            <w:shd w:val="clear" w:color="auto" w:fill="F2F2F2" w:themeFill="background1" w:themeFillShade="F2"/>
          </w:tcPr>
          <w:p w14:paraId="4DA2C349" w14:textId="77777777" w:rsidR="00B975C4" w:rsidRPr="00E650FF" w:rsidRDefault="00B975C4" w:rsidP="00BD388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rPr>
            </w:pPr>
            <w:r w:rsidRPr="00E650FF">
              <w:rPr>
                <w:b w:val="0"/>
                <w:sz w:val="20"/>
              </w:rPr>
              <w:t>Satellite delivery</w:t>
            </w:r>
          </w:p>
        </w:tc>
      </w:tr>
      <w:tr w:rsidR="00B975C4" w:rsidRPr="00E650FF" w14:paraId="183C360D" w14:textId="77777777" w:rsidTr="00D606E1">
        <w:tc>
          <w:tcPr>
            <w:tcW w:w="1140" w:type="dxa"/>
            <w:tcBorders>
              <w:top w:val="nil"/>
              <w:left w:val="single" w:sz="12" w:space="0" w:color="000080"/>
              <w:bottom w:val="nil"/>
              <w:right w:val="nil"/>
            </w:tcBorders>
            <w:shd w:val="clear" w:color="auto" w:fill="FFFFFF" w:themeFill="background1"/>
          </w:tcPr>
          <w:p w14:paraId="195CF6FD" w14:textId="77777777" w:rsidR="00B975C4" w:rsidRPr="00E650FF" w:rsidRDefault="00B975C4" w:rsidP="000B4BD9">
            <w:pPr>
              <w:spacing w:before="30" w:after="30"/>
              <w:ind w:left="57"/>
              <w:jc w:val="left"/>
              <w:rPr>
                <w:b/>
                <w:bCs/>
                <w:color w:val="000080"/>
                <w:sz w:val="20"/>
              </w:rPr>
            </w:pPr>
            <w:r w:rsidRPr="00E650FF">
              <w:rPr>
                <w:rFonts w:ascii="Times New Roman Bold" w:hAnsi="Times New Roman Bold" w:cs="Times New Roman Bold"/>
                <w:b/>
                <w:bCs/>
                <w:sz w:val="20"/>
              </w:rPr>
              <w:t>BR</w:t>
            </w:r>
          </w:p>
        </w:tc>
        <w:tc>
          <w:tcPr>
            <w:tcW w:w="8220" w:type="dxa"/>
            <w:tcBorders>
              <w:top w:val="nil"/>
              <w:left w:val="nil"/>
              <w:bottom w:val="nil"/>
              <w:right w:val="single" w:sz="12" w:space="0" w:color="000080"/>
            </w:tcBorders>
            <w:shd w:val="clear" w:color="auto" w:fill="FFFFFF" w:themeFill="background1"/>
          </w:tcPr>
          <w:p w14:paraId="1E7C0E45" w14:textId="77777777" w:rsidR="00B975C4" w:rsidRPr="00E650FF" w:rsidRDefault="00B975C4" w:rsidP="00D606E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rPr>
            </w:pPr>
            <w:r w:rsidRPr="00E650FF">
              <w:rPr>
                <w:b w:val="0"/>
                <w:sz w:val="20"/>
              </w:rPr>
              <w:t>Recording for production, archival and play-out; film for television</w:t>
            </w:r>
          </w:p>
        </w:tc>
      </w:tr>
      <w:tr w:rsidR="00B975C4" w:rsidRPr="00E650FF" w14:paraId="51E56082" w14:textId="77777777" w:rsidTr="00F06F93">
        <w:tc>
          <w:tcPr>
            <w:tcW w:w="1140" w:type="dxa"/>
            <w:tcBorders>
              <w:top w:val="nil"/>
              <w:left w:val="single" w:sz="12" w:space="0" w:color="000080"/>
              <w:bottom w:val="nil"/>
              <w:right w:val="nil"/>
            </w:tcBorders>
            <w:shd w:val="clear" w:color="auto" w:fill="FFFFFF" w:themeFill="background1"/>
          </w:tcPr>
          <w:p w14:paraId="58F2410D" w14:textId="77777777" w:rsidR="00B975C4" w:rsidRPr="00E650FF" w:rsidRDefault="00B975C4" w:rsidP="000B4BD9">
            <w:pPr>
              <w:spacing w:before="30" w:after="30"/>
              <w:ind w:left="57"/>
              <w:jc w:val="left"/>
              <w:rPr>
                <w:rFonts w:ascii="Times New Roman Bold" w:hAnsi="Times New Roman Bold" w:cs="Times New Roman Bold"/>
                <w:b/>
                <w:bCs/>
                <w:sz w:val="20"/>
              </w:rPr>
            </w:pPr>
            <w:r w:rsidRPr="00E650FF">
              <w:rPr>
                <w:rFonts w:ascii="Times New Roman Bold" w:hAnsi="Times New Roman Bold" w:cs="Times New Roman Bold"/>
                <w:b/>
                <w:bCs/>
                <w:sz w:val="20"/>
              </w:rPr>
              <w:t>BS</w:t>
            </w:r>
          </w:p>
        </w:tc>
        <w:tc>
          <w:tcPr>
            <w:tcW w:w="8220" w:type="dxa"/>
            <w:tcBorders>
              <w:top w:val="nil"/>
              <w:left w:val="nil"/>
              <w:bottom w:val="nil"/>
              <w:right w:val="single" w:sz="12" w:space="0" w:color="000080"/>
            </w:tcBorders>
            <w:shd w:val="clear" w:color="auto" w:fill="FFFFFF" w:themeFill="background1"/>
          </w:tcPr>
          <w:p w14:paraId="60B66FA1" w14:textId="77777777" w:rsidR="00B975C4" w:rsidRPr="00E650FF" w:rsidRDefault="00B975C4" w:rsidP="00D606E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rPr>
            </w:pPr>
            <w:r w:rsidRPr="00E650FF">
              <w:rPr>
                <w:sz w:val="20"/>
              </w:rPr>
              <w:t>Broadcasting service (sound)</w:t>
            </w:r>
          </w:p>
        </w:tc>
      </w:tr>
      <w:tr w:rsidR="00B975C4" w:rsidRPr="00E650FF" w14:paraId="0C9D9227" w14:textId="77777777" w:rsidTr="000C0798">
        <w:tc>
          <w:tcPr>
            <w:tcW w:w="1140" w:type="dxa"/>
            <w:tcBorders>
              <w:top w:val="nil"/>
              <w:left w:val="single" w:sz="12" w:space="0" w:color="000080"/>
              <w:bottom w:val="nil"/>
              <w:right w:val="nil"/>
            </w:tcBorders>
            <w:shd w:val="clear" w:color="auto" w:fill="FFFFFF" w:themeFill="background1"/>
          </w:tcPr>
          <w:p w14:paraId="67B44014" w14:textId="77777777" w:rsidR="00B975C4" w:rsidRPr="00E650FF" w:rsidRDefault="00B975C4" w:rsidP="006B56A3">
            <w:pPr>
              <w:spacing w:before="30" w:after="30"/>
              <w:ind w:left="57"/>
              <w:jc w:val="left"/>
              <w:rPr>
                <w:sz w:val="20"/>
              </w:rPr>
            </w:pPr>
            <w:r w:rsidRPr="00E650FF">
              <w:rPr>
                <w:rFonts w:ascii="Times New Roman Bold" w:hAnsi="Times New Roman Bold" w:cs="Times New Roman Bold"/>
                <w:b/>
                <w:bCs/>
                <w:sz w:val="20"/>
              </w:rPr>
              <w:t>BT</w:t>
            </w:r>
          </w:p>
        </w:tc>
        <w:tc>
          <w:tcPr>
            <w:tcW w:w="8220" w:type="dxa"/>
            <w:tcBorders>
              <w:top w:val="nil"/>
              <w:left w:val="nil"/>
              <w:bottom w:val="nil"/>
              <w:right w:val="single" w:sz="12" w:space="0" w:color="000080"/>
            </w:tcBorders>
            <w:shd w:val="clear" w:color="auto" w:fill="FFFFFF" w:themeFill="background1"/>
          </w:tcPr>
          <w:p w14:paraId="090B2BD7" w14:textId="77777777" w:rsidR="00B975C4" w:rsidRPr="00E650FF" w:rsidRDefault="00B975C4" w:rsidP="000C079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rPr>
            </w:pPr>
            <w:r w:rsidRPr="00E650FF">
              <w:rPr>
                <w:sz w:val="20"/>
              </w:rPr>
              <w:t>Broadcasting service (television)</w:t>
            </w:r>
          </w:p>
        </w:tc>
      </w:tr>
      <w:tr w:rsidR="00B975C4" w:rsidRPr="00E650FF" w14:paraId="2B6FFCFE" w14:textId="77777777" w:rsidTr="006B56A3">
        <w:tc>
          <w:tcPr>
            <w:tcW w:w="1140" w:type="dxa"/>
            <w:tcBorders>
              <w:top w:val="nil"/>
              <w:left w:val="single" w:sz="12" w:space="0" w:color="000080"/>
              <w:bottom w:val="nil"/>
              <w:right w:val="nil"/>
            </w:tcBorders>
            <w:shd w:val="clear" w:color="auto" w:fill="FFFFFF" w:themeFill="background1"/>
          </w:tcPr>
          <w:p w14:paraId="13FC9ABE" w14:textId="77777777" w:rsidR="00B975C4" w:rsidRPr="00E650FF" w:rsidRDefault="00B975C4" w:rsidP="000B4BD9">
            <w:pPr>
              <w:spacing w:before="30" w:after="30"/>
              <w:ind w:left="57"/>
              <w:jc w:val="left"/>
              <w:rPr>
                <w:b/>
                <w:bCs/>
                <w:sz w:val="20"/>
              </w:rPr>
            </w:pPr>
            <w:r w:rsidRPr="00E650FF">
              <w:rPr>
                <w:b/>
                <w:bCs/>
                <w:sz w:val="20"/>
              </w:rPr>
              <w:t>F</w:t>
            </w:r>
          </w:p>
        </w:tc>
        <w:tc>
          <w:tcPr>
            <w:tcW w:w="8220" w:type="dxa"/>
            <w:tcBorders>
              <w:top w:val="nil"/>
              <w:left w:val="nil"/>
              <w:bottom w:val="nil"/>
              <w:right w:val="single" w:sz="12" w:space="0" w:color="000080"/>
            </w:tcBorders>
            <w:shd w:val="clear" w:color="auto" w:fill="FFFFFF" w:themeFill="background1"/>
          </w:tcPr>
          <w:p w14:paraId="5CC923D1" w14:textId="77777777" w:rsidR="00B975C4" w:rsidRPr="00E650FF"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rPr>
            </w:pPr>
            <w:r w:rsidRPr="00E650FF">
              <w:rPr>
                <w:sz w:val="20"/>
              </w:rPr>
              <w:t>Fixed service</w:t>
            </w:r>
          </w:p>
        </w:tc>
      </w:tr>
      <w:tr w:rsidR="00B975C4" w:rsidRPr="00E650FF" w14:paraId="32677066" w14:textId="77777777" w:rsidTr="006B56A3">
        <w:tc>
          <w:tcPr>
            <w:tcW w:w="1140" w:type="dxa"/>
            <w:tcBorders>
              <w:top w:val="nil"/>
              <w:left w:val="single" w:sz="12" w:space="0" w:color="000080"/>
              <w:bottom w:val="nil"/>
              <w:right w:val="nil"/>
            </w:tcBorders>
            <w:shd w:val="clear" w:color="auto" w:fill="D9D9D9" w:themeFill="background1" w:themeFillShade="D9"/>
          </w:tcPr>
          <w:p w14:paraId="02495D9D" w14:textId="77777777" w:rsidR="00B975C4" w:rsidRPr="00E650FF" w:rsidRDefault="00B975C4" w:rsidP="000B4BD9">
            <w:pPr>
              <w:spacing w:before="30" w:after="30"/>
              <w:ind w:left="57"/>
              <w:jc w:val="left"/>
              <w:rPr>
                <w:b/>
                <w:bCs/>
                <w:sz w:val="20"/>
              </w:rPr>
            </w:pPr>
            <w:r w:rsidRPr="00E650FF">
              <w:rPr>
                <w:b/>
                <w:bCs/>
                <w:color w:val="000080"/>
                <w:sz w:val="20"/>
              </w:rPr>
              <w:t>M</w:t>
            </w:r>
          </w:p>
        </w:tc>
        <w:tc>
          <w:tcPr>
            <w:tcW w:w="8220" w:type="dxa"/>
            <w:tcBorders>
              <w:top w:val="nil"/>
              <w:left w:val="nil"/>
              <w:bottom w:val="nil"/>
              <w:right w:val="single" w:sz="12" w:space="0" w:color="000080"/>
            </w:tcBorders>
            <w:shd w:val="clear" w:color="auto" w:fill="D9D9D9" w:themeFill="background1" w:themeFillShade="D9"/>
          </w:tcPr>
          <w:p w14:paraId="5399127F" w14:textId="77777777" w:rsidR="00B975C4" w:rsidRPr="00E650FF" w:rsidRDefault="00B975C4" w:rsidP="006B56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sz w:val="20"/>
              </w:rPr>
            </w:pPr>
            <w:r w:rsidRPr="00E650FF">
              <w:rPr>
                <w:b/>
                <w:bCs/>
                <w:color w:val="000080"/>
                <w:sz w:val="20"/>
              </w:rPr>
              <w:t>Mobile, radiodetermination, amateur and related satellite services</w:t>
            </w:r>
          </w:p>
        </w:tc>
      </w:tr>
      <w:tr w:rsidR="00B975C4" w:rsidRPr="00E650FF" w14:paraId="56A31FE1" w14:textId="77777777" w:rsidTr="00B975C4">
        <w:tc>
          <w:tcPr>
            <w:tcW w:w="1140" w:type="dxa"/>
            <w:tcBorders>
              <w:top w:val="nil"/>
              <w:left w:val="single" w:sz="12" w:space="0" w:color="000080"/>
              <w:bottom w:val="nil"/>
              <w:right w:val="nil"/>
            </w:tcBorders>
            <w:shd w:val="clear" w:color="auto" w:fill="auto"/>
          </w:tcPr>
          <w:p w14:paraId="454FD6DD" w14:textId="77777777" w:rsidR="00B975C4" w:rsidRPr="00E650FF" w:rsidRDefault="00B975C4" w:rsidP="000B4BD9">
            <w:pPr>
              <w:spacing w:before="30" w:after="30"/>
              <w:ind w:left="57"/>
              <w:jc w:val="left"/>
              <w:rPr>
                <w:rFonts w:ascii="Times New Roman Bold" w:hAnsi="Times New Roman Bold" w:cs="Times New Roman Bold"/>
                <w:b/>
                <w:bCs/>
                <w:sz w:val="20"/>
              </w:rPr>
            </w:pPr>
            <w:r w:rsidRPr="00E650FF">
              <w:rPr>
                <w:rFonts w:ascii="Times New Roman Bold" w:hAnsi="Times New Roman Bold" w:cs="Times New Roman Bold"/>
                <w:b/>
                <w:bCs/>
                <w:sz w:val="20"/>
              </w:rPr>
              <w:t>P</w:t>
            </w:r>
          </w:p>
        </w:tc>
        <w:tc>
          <w:tcPr>
            <w:tcW w:w="8220" w:type="dxa"/>
            <w:tcBorders>
              <w:top w:val="nil"/>
              <w:left w:val="nil"/>
              <w:bottom w:val="nil"/>
              <w:right w:val="single" w:sz="12" w:space="0" w:color="000080"/>
            </w:tcBorders>
            <w:shd w:val="clear" w:color="auto" w:fill="auto"/>
          </w:tcPr>
          <w:p w14:paraId="22F2C603" w14:textId="77777777" w:rsidR="00B975C4" w:rsidRPr="00E650FF" w:rsidRDefault="00B975C4" w:rsidP="000B4BD9">
            <w:pPr>
              <w:spacing w:before="30" w:after="30"/>
              <w:jc w:val="left"/>
              <w:rPr>
                <w:sz w:val="20"/>
              </w:rPr>
            </w:pPr>
            <w:proofErr w:type="spellStart"/>
            <w:r w:rsidRPr="00E650FF">
              <w:rPr>
                <w:sz w:val="20"/>
              </w:rPr>
              <w:t>Radiowave</w:t>
            </w:r>
            <w:proofErr w:type="spellEnd"/>
            <w:r w:rsidRPr="00E650FF">
              <w:rPr>
                <w:sz w:val="20"/>
              </w:rPr>
              <w:t xml:space="preserve"> propagation</w:t>
            </w:r>
          </w:p>
        </w:tc>
      </w:tr>
      <w:tr w:rsidR="00B975C4" w:rsidRPr="00E650FF" w14:paraId="20F4390D" w14:textId="77777777" w:rsidTr="00B975C4">
        <w:tc>
          <w:tcPr>
            <w:tcW w:w="1140" w:type="dxa"/>
            <w:tcBorders>
              <w:top w:val="nil"/>
              <w:left w:val="single" w:sz="12" w:space="0" w:color="000080"/>
              <w:bottom w:val="nil"/>
              <w:right w:val="nil"/>
            </w:tcBorders>
            <w:shd w:val="clear" w:color="auto" w:fill="auto"/>
          </w:tcPr>
          <w:p w14:paraId="4B0ADCD2" w14:textId="77777777" w:rsidR="00B975C4" w:rsidRPr="00E650FF" w:rsidRDefault="00B975C4" w:rsidP="000B4BD9">
            <w:pPr>
              <w:spacing w:before="30" w:after="30"/>
              <w:ind w:left="57"/>
              <w:jc w:val="left"/>
              <w:rPr>
                <w:rFonts w:ascii="Times New Roman Bold" w:hAnsi="Times New Roman Bold" w:cs="Times New Roman Bold"/>
                <w:b/>
                <w:bCs/>
                <w:sz w:val="20"/>
              </w:rPr>
            </w:pPr>
            <w:r w:rsidRPr="00E650FF">
              <w:rPr>
                <w:rFonts w:ascii="Times New Roman Bold" w:hAnsi="Times New Roman Bold" w:cs="Times New Roman Bold"/>
                <w:b/>
                <w:bCs/>
                <w:sz w:val="20"/>
              </w:rPr>
              <w:t>RA</w:t>
            </w:r>
          </w:p>
        </w:tc>
        <w:tc>
          <w:tcPr>
            <w:tcW w:w="8220" w:type="dxa"/>
            <w:tcBorders>
              <w:top w:val="nil"/>
              <w:left w:val="nil"/>
              <w:bottom w:val="nil"/>
              <w:right w:val="single" w:sz="12" w:space="0" w:color="000080"/>
            </w:tcBorders>
            <w:shd w:val="clear" w:color="auto" w:fill="auto"/>
          </w:tcPr>
          <w:p w14:paraId="7AC63535" w14:textId="77777777" w:rsidR="00B975C4" w:rsidRPr="00E650FF"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rPr>
            </w:pPr>
            <w:r w:rsidRPr="00E650FF">
              <w:rPr>
                <w:sz w:val="20"/>
              </w:rPr>
              <w:t>Radio astronomy</w:t>
            </w:r>
          </w:p>
        </w:tc>
      </w:tr>
      <w:tr w:rsidR="00B975C4" w:rsidRPr="00E650FF" w14:paraId="654E9B9E" w14:textId="77777777" w:rsidTr="00FC68F0">
        <w:tc>
          <w:tcPr>
            <w:tcW w:w="1140" w:type="dxa"/>
            <w:tcBorders>
              <w:top w:val="nil"/>
              <w:left w:val="single" w:sz="12" w:space="0" w:color="000080"/>
              <w:bottom w:val="nil"/>
              <w:right w:val="nil"/>
            </w:tcBorders>
            <w:shd w:val="clear" w:color="auto" w:fill="FFFFFF" w:themeFill="background1"/>
          </w:tcPr>
          <w:p w14:paraId="543D78DE" w14:textId="77777777" w:rsidR="00B975C4" w:rsidRPr="00E650FF" w:rsidRDefault="00B975C4" w:rsidP="000B4BD9">
            <w:pPr>
              <w:spacing w:before="30" w:after="30"/>
              <w:ind w:left="57"/>
              <w:jc w:val="left"/>
              <w:rPr>
                <w:rFonts w:ascii="Times New Roman Bold" w:hAnsi="Times New Roman Bold" w:cs="Times New Roman Bold"/>
                <w:b/>
                <w:bCs/>
                <w:sz w:val="20"/>
              </w:rPr>
            </w:pPr>
            <w:r w:rsidRPr="00E650FF">
              <w:rPr>
                <w:rFonts w:ascii="Times New Roman Bold" w:hAnsi="Times New Roman Bold" w:cs="Times New Roman Bold"/>
                <w:b/>
                <w:bCs/>
                <w:sz w:val="20"/>
              </w:rPr>
              <w:t>RS</w:t>
            </w:r>
          </w:p>
        </w:tc>
        <w:tc>
          <w:tcPr>
            <w:tcW w:w="8220" w:type="dxa"/>
            <w:tcBorders>
              <w:top w:val="nil"/>
              <w:left w:val="nil"/>
              <w:bottom w:val="nil"/>
              <w:right w:val="single" w:sz="12" w:space="0" w:color="000080"/>
            </w:tcBorders>
            <w:shd w:val="clear" w:color="auto" w:fill="FFFFFF" w:themeFill="background1"/>
          </w:tcPr>
          <w:p w14:paraId="5552D1FC" w14:textId="77777777" w:rsidR="00B975C4" w:rsidRPr="00E650FF" w:rsidRDefault="00B975C4" w:rsidP="00FC68F0">
            <w:pPr>
              <w:spacing w:before="30" w:after="30"/>
              <w:jc w:val="left"/>
              <w:rPr>
                <w:sz w:val="20"/>
              </w:rPr>
            </w:pPr>
            <w:r w:rsidRPr="00E650FF">
              <w:rPr>
                <w:sz w:val="20"/>
              </w:rPr>
              <w:t>Remote sensing systems</w:t>
            </w:r>
          </w:p>
        </w:tc>
      </w:tr>
      <w:tr w:rsidR="00B975C4" w:rsidRPr="00E650FF" w14:paraId="56FC562B" w14:textId="77777777" w:rsidTr="00B975C4">
        <w:tc>
          <w:tcPr>
            <w:tcW w:w="1140" w:type="dxa"/>
            <w:tcBorders>
              <w:top w:val="nil"/>
              <w:left w:val="single" w:sz="12" w:space="0" w:color="000080"/>
              <w:bottom w:val="nil"/>
              <w:right w:val="nil"/>
            </w:tcBorders>
          </w:tcPr>
          <w:p w14:paraId="13B4EBE5" w14:textId="77777777" w:rsidR="00B975C4" w:rsidRPr="00E650FF" w:rsidRDefault="00B975C4" w:rsidP="000B4BD9">
            <w:pPr>
              <w:spacing w:before="30" w:after="30"/>
              <w:ind w:left="57"/>
              <w:jc w:val="left"/>
              <w:rPr>
                <w:b/>
                <w:bCs/>
                <w:sz w:val="20"/>
              </w:rPr>
            </w:pPr>
            <w:r w:rsidRPr="00E650FF">
              <w:rPr>
                <w:b/>
                <w:bCs/>
                <w:sz w:val="20"/>
              </w:rPr>
              <w:t>S</w:t>
            </w:r>
          </w:p>
        </w:tc>
        <w:tc>
          <w:tcPr>
            <w:tcW w:w="8220" w:type="dxa"/>
            <w:tcBorders>
              <w:top w:val="nil"/>
              <w:left w:val="nil"/>
              <w:bottom w:val="nil"/>
              <w:right w:val="single" w:sz="12" w:space="0" w:color="000080"/>
            </w:tcBorders>
          </w:tcPr>
          <w:p w14:paraId="1ECA6E76" w14:textId="77777777" w:rsidR="00B975C4" w:rsidRPr="00E650FF" w:rsidRDefault="00B975C4" w:rsidP="000B4BD9">
            <w:pPr>
              <w:spacing w:before="30" w:after="30"/>
              <w:jc w:val="left"/>
              <w:rPr>
                <w:sz w:val="20"/>
              </w:rPr>
            </w:pPr>
            <w:r w:rsidRPr="00E650FF">
              <w:rPr>
                <w:sz w:val="20"/>
              </w:rPr>
              <w:t>Fixed-satellite service</w:t>
            </w:r>
          </w:p>
        </w:tc>
      </w:tr>
      <w:tr w:rsidR="00B975C4" w:rsidRPr="00E650FF" w14:paraId="3F029F70" w14:textId="77777777" w:rsidTr="00B975C4">
        <w:tc>
          <w:tcPr>
            <w:tcW w:w="1140" w:type="dxa"/>
            <w:tcBorders>
              <w:top w:val="nil"/>
              <w:left w:val="single" w:sz="12" w:space="0" w:color="000080"/>
              <w:bottom w:val="nil"/>
              <w:right w:val="nil"/>
            </w:tcBorders>
          </w:tcPr>
          <w:p w14:paraId="29829D65" w14:textId="77777777" w:rsidR="00B975C4" w:rsidRPr="00E650FF" w:rsidRDefault="00B975C4" w:rsidP="000B4BD9">
            <w:pPr>
              <w:spacing w:before="30" w:after="30"/>
              <w:ind w:left="57"/>
              <w:jc w:val="left"/>
              <w:rPr>
                <w:b/>
                <w:bCs/>
                <w:sz w:val="20"/>
              </w:rPr>
            </w:pPr>
            <w:r w:rsidRPr="00E650FF">
              <w:rPr>
                <w:b/>
                <w:bCs/>
                <w:sz w:val="20"/>
              </w:rPr>
              <w:t>SA</w:t>
            </w:r>
          </w:p>
        </w:tc>
        <w:tc>
          <w:tcPr>
            <w:tcW w:w="8220" w:type="dxa"/>
            <w:tcBorders>
              <w:top w:val="nil"/>
              <w:left w:val="nil"/>
              <w:bottom w:val="nil"/>
              <w:right w:val="single" w:sz="12" w:space="0" w:color="000080"/>
            </w:tcBorders>
          </w:tcPr>
          <w:p w14:paraId="12DCE324" w14:textId="77777777" w:rsidR="00B975C4" w:rsidRPr="00E650FF" w:rsidRDefault="00B975C4" w:rsidP="000B4BD9">
            <w:pPr>
              <w:spacing w:before="30" w:after="30"/>
              <w:jc w:val="left"/>
              <w:rPr>
                <w:sz w:val="20"/>
              </w:rPr>
            </w:pPr>
            <w:r w:rsidRPr="00E650FF">
              <w:rPr>
                <w:sz w:val="20"/>
              </w:rPr>
              <w:t>Space applications and meteorology</w:t>
            </w:r>
          </w:p>
        </w:tc>
      </w:tr>
      <w:tr w:rsidR="00B975C4" w:rsidRPr="00E650FF" w14:paraId="469D645C" w14:textId="77777777" w:rsidTr="00B975C4">
        <w:tc>
          <w:tcPr>
            <w:tcW w:w="1140" w:type="dxa"/>
            <w:tcBorders>
              <w:top w:val="nil"/>
              <w:left w:val="single" w:sz="12" w:space="0" w:color="000080"/>
              <w:bottom w:val="nil"/>
              <w:right w:val="nil"/>
            </w:tcBorders>
          </w:tcPr>
          <w:p w14:paraId="62AB70D7" w14:textId="77777777" w:rsidR="00B975C4" w:rsidRPr="00E650FF" w:rsidRDefault="00B975C4" w:rsidP="000B4BD9">
            <w:pPr>
              <w:spacing w:before="30" w:after="30"/>
              <w:ind w:left="57"/>
              <w:jc w:val="left"/>
              <w:rPr>
                <w:b/>
                <w:bCs/>
                <w:sz w:val="20"/>
              </w:rPr>
            </w:pPr>
            <w:r w:rsidRPr="00E650FF">
              <w:rPr>
                <w:b/>
                <w:bCs/>
                <w:sz w:val="20"/>
              </w:rPr>
              <w:t>SF</w:t>
            </w:r>
          </w:p>
        </w:tc>
        <w:tc>
          <w:tcPr>
            <w:tcW w:w="8220" w:type="dxa"/>
            <w:tcBorders>
              <w:top w:val="nil"/>
              <w:left w:val="nil"/>
              <w:bottom w:val="nil"/>
              <w:right w:val="single" w:sz="12" w:space="0" w:color="000080"/>
            </w:tcBorders>
          </w:tcPr>
          <w:p w14:paraId="6614CA2F" w14:textId="77777777" w:rsidR="00B975C4" w:rsidRPr="00E650FF" w:rsidRDefault="00B975C4" w:rsidP="000B4BD9">
            <w:pPr>
              <w:spacing w:before="30" w:after="30"/>
              <w:jc w:val="left"/>
              <w:rPr>
                <w:sz w:val="20"/>
              </w:rPr>
            </w:pPr>
            <w:r w:rsidRPr="00E650FF">
              <w:rPr>
                <w:sz w:val="20"/>
              </w:rPr>
              <w:t>Frequency sharing and coordination between fixed-satellite and fixed service systems</w:t>
            </w:r>
          </w:p>
        </w:tc>
      </w:tr>
      <w:tr w:rsidR="00157679" w:rsidRPr="00E650FF" w14:paraId="11AB8DDC" w14:textId="77777777" w:rsidTr="00B975C4">
        <w:tc>
          <w:tcPr>
            <w:tcW w:w="1140" w:type="dxa"/>
            <w:tcBorders>
              <w:top w:val="nil"/>
              <w:left w:val="single" w:sz="12" w:space="0" w:color="000080"/>
              <w:bottom w:val="nil"/>
              <w:right w:val="nil"/>
            </w:tcBorders>
          </w:tcPr>
          <w:p w14:paraId="1F1FFDDB" w14:textId="77777777" w:rsidR="00157679" w:rsidRPr="00E650FF" w:rsidRDefault="00157679" w:rsidP="000B4BD9">
            <w:pPr>
              <w:spacing w:before="30" w:after="30"/>
              <w:ind w:left="57"/>
              <w:jc w:val="left"/>
              <w:rPr>
                <w:b/>
                <w:bCs/>
                <w:sz w:val="20"/>
              </w:rPr>
            </w:pPr>
            <w:r w:rsidRPr="00E650FF">
              <w:rPr>
                <w:b/>
                <w:bCs/>
                <w:sz w:val="20"/>
              </w:rPr>
              <w:t>SM</w:t>
            </w:r>
          </w:p>
        </w:tc>
        <w:tc>
          <w:tcPr>
            <w:tcW w:w="8220" w:type="dxa"/>
            <w:tcBorders>
              <w:top w:val="nil"/>
              <w:left w:val="nil"/>
              <w:bottom w:val="nil"/>
              <w:right w:val="single" w:sz="12" w:space="0" w:color="000080"/>
            </w:tcBorders>
          </w:tcPr>
          <w:p w14:paraId="295A8BA2" w14:textId="77777777" w:rsidR="00157679" w:rsidRPr="00E650FF" w:rsidRDefault="00157679" w:rsidP="000B4BD9">
            <w:pPr>
              <w:spacing w:before="30" w:after="30"/>
              <w:jc w:val="left"/>
              <w:rPr>
                <w:sz w:val="20"/>
              </w:rPr>
            </w:pPr>
            <w:r w:rsidRPr="00E650FF">
              <w:rPr>
                <w:sz w:val="20"/>
              </w:rPr>
              <w:t>Spectrum management</w:t>
            </w:r>
          </w:p>
        </w:tc>
      </w:tr>
      <w:tr w:rsidR="00B975C4" w:rsidRPr="00E650FF" w14:paraId="1D3A11E0" w14:textId="77777777" w:rsidTr="00B975C4">
        <w:tc>
          <w:tcPr>
            <w:tcW w:w="1140" w:type="dxa"/>
            <w:tcBorders>
              <w:top w:val="nil"/>
              <w:left w:val="single" w:sz="12" w:space="0" w:color="000080"/>
              <w:bottom w:val="single" w:sz="12" w:space="0" w:color="000080"/>
              <w:right w:val="nil"/>
            </w:tcBorders>
          </w:tcPr>
          <w:p w14:paraId="7D6DF9C0" w14:textId="77777777" w:rsidR="00B975C4" w:rsidRPr="00E650FF" w:rsidRDefault="00157679" w:rsidP="000B4BD9">
            <w:pPr>
              <w:spacing w:before="30" w:after="30"/>
              <w:ind w:left="57"/>
              <w:jc w:val="left"/>
              <w:rPr>
                <w:b/>
                <w:bCs/>
                <w:sz w:val="20"/>
              </w:rPr>
            </w:pPr>
            <w:r w:rsidRPr="00E650FF">
              <w:rPr>
                <w:b/>
                <w:bCs/>
                <w:sz w:val="20"/>
              </w:rPr>
              <w:t>TF</w:t>
            </w:r>
          </w:p>
        </w:tc>
        <w:tc>
          <w:tcPr>
            <w:tcW w:w="8220" w:type="dxa"/>
            <w:tcBorders>
              <w:top w:val="nil"/>
              <w:left w:val="nil"/>
              <w:bottom w:val="single" w:sz="12" w:space="0" w:color="000080"/>
              <w:right w:val="single" w:sz="12" w:space="0" w:color="000080"/>
            </w:tcBorders>
          </w:tcPr>
          <w:p w14:paraId="7F1329DD" w14:textId="77777777" w:rsidR="00B975C4" w:rsidRPr="00E650FF" w:rsidRDefault="00157679" w:rsidP="000B4BD9">
            <w:pPr>
              <w:spacing w:before="30" w:after="180"/>
              <w:jc w:val="left"/>
              <w:rPr>
                <w:sz w:val="20"/>
              </w:rPr>
            </w:pPr>
            <w:r w:rsidRPr="00E650FF">
              <w:rPr>
                <w:sz w:val="20"/>
              </w:rPr>
              <w:t>Time signals and frequency standards emissions</w:t>
            </w:r>
          </w:p>
        </w:tc>
      </w:tr>
    </w:tbl>
    <w:p w14:paraId="57CC8B53" w14:textId="77777777" w:rsidR="00B975C4" w:rsidRPr="00E650FF" w:rsidRDefault="00B975C4" w:rsidP="00B975C4">
      <w:pPr>
        <w:spacing w:before="30" w:after="3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B975C4" w:rsidRPr="00E650FF" w14:paraId="5E9285DD" w14:textId="77777777" w:rsidTr="000B4BD9">
        <w:tc>
          <w:tcPr>
            <w:tcW w:w="720" w:type="dxa"/>
          </w:tcPr>
          <w:p w14:paraId="5D09DDE5" w14:textId="77777777" w:rsidR="00B975C4" w:rsidRPr="00E650FF" w:rsidRDefault="00B975C4" w:rsidP="000B4BD9">
            <w:pPr>
              <w:jc w:val="center"/>
              <w:rPr>
                <w:sz w:val="22"/>
              </w:rPr>
            </w:pPr>
          </w:p>
        </w:tc>
      </w:tr>
    </w:tbl>
    <w:p w14:paraId="362649CD" w14:textId="77777777" w:rsidR="00B975C4" w:rsidRPr="00E650FF" w:rsidRDefault="00B975C4" w:rsidP="00B975C4">
      <w:pPr>
        <w:spacing w:before="0"/>
        <w:jc w:val="center"/>
        <w:rPr>
          <w:sz w:val="22"/>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B975C4" w:rsidRPr="00E650FF" w14:paraId="2D3A5004" w14:textId="77777777" w:rsidTr="00B975C4">
        <w:tc>
          <w:tcPr>
            <w:tcW w:w="9360" w:type="dxa"/>
            <w:tcBorders>
              <w:top w:val="single" w:sz="12" w:space="0" w:color="000080"/>
              <w:left w:val="single" w:sz="12" w:space="0" w:color="000080"/>
              <w:bottom w:val="single" w:sz="12" w:space="0" w:color="000080"/>
              <w:right w:val="single" w:sz="12" w:space="0" w:color="000080"/>
            </w:tcBorders>
          </w:tcPr>
          <w:p w14:paraId="75EA0121" w14:textId="77777777" w:rsidR="00B975C4" w:rsidRPr="00E650FF" w:rsidRDefault="00B975C4" w:rsidP="004941AC">
            <w:pPr>
              <w:spacing w:after="120"/>
              <w:rPr>
                <w:b/>
                <w:bCs/>
                <w:sz w:val="20"/>
              </w:rPr>
            </w:pPr>
            <w:r w:rsidRPr="00E650FF">
              <w:rPr>
                <w:b/>
                <w:bCs/>
                <w:i/>
                <w:iCs/>
                <w:sz w:val="20"/>
              </w:rPr>
              <w:t>Note</w:t>
            </w:r>
            <w:r w:rsidRPr="00E650FF">
              <w:rPr>
                <w:i/>
                <w:iCs/>
                <w:sz w:val="20"/>
              </w:rPr>
              <w:t>: This ITU-R Report was approved in English by the Study Group under the procedure detailed in Resolution</w:t>
            </w:r>
            <w:r w:rsidR="004941AC" w:rsidRPr="00E650FF">
              <w:rPr>
                <w:i/>
                <w:iCs/>
                <w:sz w:val="20"/>
              </w:rPr>
              <w:t xml:space="preserve"> </w:t>
            </w:r>
            <w:r w:rsidRPr="00E650FF">
              <w:rPr>
                <w:i/>
                <w:iCs/>
                <w:sz w:val="20"/>
              </w:rPr>
              <w:t>ITU</w:t>
            </w:r>
            <w:r w:rsidR="004941AC" w:rsidRPr="00E650FF">
              <w:rPr>
                <w:i/>
                <w:iCs/>
                <w:sz w:val="20"/>
              </w:rPr>
              <w:noBreakHyphen/>
            </w:r>
            <w:r w:rsidRPr="00E650FF">
              <w:rPr>
                <w:i/>
                <w:iCs/>
                <w:sz w:val="20"/>
              </w:rPr>
              <w:t>R 1.</w:t>
            </w:r>
          </w:p>
        </w:tc>
      </w:tr>
    </w:tbl>
    <w:p w14:paraId="311C7B33" w14:textId="77777777" w:rsidR="00B975C4" w:rsidRPr="00E650FF" w:rsidRDefault="00B975C4" w:rsidP="00B975C4">
      <w:pPr>
        <w:spacing w:before="0"/>
        <w:jc w:val="center"/>
        <w:rPr>
          <w:sz w:val="22"/>
        </w:rPr>
      </w:pPr>
    </w:p>
    <w:p w14:paraId="2CAF33E3" w14:textId="77777777" w:rsidR="00B975C4" w:rsidRPr="00E650FF" w:rsidRDefault="00B975C4" w:rsidP="00B975C4">
      <w:pPr>
        <w:spacing w:before="0"/>
        <w:jc w:val="right"/>
        <w:rPr>
          <w:i/>
          <w:iCs/>
          <w:sz w:val="20"/>
        </w:rPr>
      </w:pPr>
      <w:r w:rsidRPr="00E650FF">
        <w:rPr>
          <w:i/>
          <w:iCs/>
          <w:sz w:val="20"/>
        </w:rPr>
        <w:t>Electronic Publication</w:t>
      </w:r>
    </w:p>
    <w:p w14:paraId="58665591" w14:textId="77777777" w:rsidR="00B975C4" w:rsidRPr="00E650FF" w:rsidRDefault="00B975C4" w:rsidP="00B975C4">
      <w:pPr>
        <w:spacing w:before="0"/>
        <w:jc w:val="right"/>
        <w:rPr>
          <w:sz w:val="20"/>
        </w:rPr>
      </w:pPr>
      <w:r w:rsidRPr="00E650FF">
        <w:rPr>
          <w:sz w:val="20"/>
        </w:rPr>
        <w:t>Geneva, 2023</w:t>
      </w:r>
    </w:p>
    <w:p w14:paraId="68ED8E2A" w14:textId="77777777" w:rsidR="00B975C4" w:rsidRPr="00E650FF" w:rsidRDefault="00B975C4" w:rsidP="00B975C4">
      <w:pPr>
        <w:jc w:val="center"/>
        <w:rPr>
          <w:sz w:val="20"/>
        </w:rPr>
      </w:pPr>
      <w:r w:rsidRPr="00E650FF">
        <w:rPr>
          <w:sz w:val="20"/>
        </w:rPr>
        <w:sym w:font="Symbol" w:char="00E3"/>
      </w:r>
      <w:r w:rsidRPr="00E650FF">
        <w:rPr>
          <w:sz w:val="20"/>
        </w:rPr>
        <w:t xml:space="preserve"> ITU </w:t>
      </w:r>
      <w:bookmarkStart w:id="2" w:name="iiannee"/>
      <w:bookmarkEnd w:id="2"/>
      <w:r w:rsidRPr="00E650FF">
        <w:rPr>
          <w:sz w:val="20"/>
        </w:rPr>
        <w:t>2023</w:t>
      </w:r>
    </w:p>
    <w:p w14:paraId="7C73D013" w14:textId="77777777" w:rsidR="00D5024B" w:rsidRPr="00E650FF" w:rsidRDefault="00B975C4" w:rsidP="00B975C4">
      <w:pPr>
        <w:rPr>
          <w:sz w:val="18"/>
          <w:szCs w:val="18"/>
        </w:rPr>
      </w:pPr>
      <w:r w:rsidRPr="00E650FF">
        <w:rPr>
          <w:sz w:val="18"/>
          <w:szCs w:val="18"/>
        </w:rPr>
        <w:t>All rights reserved. No part of this publication may be reproduced, by any means whatsoever, without written permission of ITU.</w:t>
      </w:r>
    </w:p>
    <w:p w14:paraId="02025B8C" w14:textId="77777777" w:rsidR="007565CC" w:rsidRPr="00E650FF" w:rsidRDefault="007565CC" w:rsidP="00A971A1">
      <w:pPr>
        <w:spacing w:before="160"/>
        <w:rPr>
          <w:i/>
          <w:sz w:val="20"/>
        </w:rPr>
        <w:sectPr w:rsidR="007565CC" w:rsidRPr="00E650FF"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2F7EBA0A" w14:textId="0A30F340" w:rsidR="00B874C6" w:rsidRPr="00E650FF" w:rsidRDefault="00B874C6" w:rsidP="00A936CB">
      <w:pPr>
        <w:pStyle w:val="RecNo"/>
        <w:spacing w:before="0"/>
      </w:pPr>
      <w:bookmarkStart w:id="3" w:name="irecnoe"/>
      <w:bookmarkEnd w:id="3"/>
      <w:proofErr w:type="gramStart"/>
      <w:r w:rsidRPr="00E650FF">
        <w:lastRenderedPageBreak/>
        <w:t>RE</w:t>
      </w:r>
      <w:r w:rsidR="00B975C4" w:rsidRPr="00E650FF">
        <w:t>PORT</w:t>
      </w:r>
      <w:r w:rsidRPr="00E650FF">
        <w:t xml:space="preserve">  </w:t>
      </w:r>
      <w:r w:rsidRPr="00E650FF">
        <w:rPr>
          <w:rStyle w:val="href"/>
        </w:rPr>
        <w:t>ITU</w:t>
      </w:r>
      <w:proofErr w:type="gramEnd"/>
      <w:r w:rsidRPr="00E650FF">
        <w:rPr>
          <w:rStyle w:val="href"/>
        </w:rPr>
        <w:t xml:space="preserve">-R  </w:t>
      </w:r>
      <w:r w:rsidR="006B56A3" w:rsidRPr="00E650FF">
        <w:rPr>
          <w:rStyle w:val="href"/>
        </w:rPr>
        <w:t>M</w:t>
      </w:r>
      <w:r w:rsidRPr="00E650FF">
        <w:rPr>
          <w:rStyle w:val="href"/>
        </w:rPr>
        <w:t>.</w:t>
      </w:r>
      <w:r w:rsidR="0088204A" w:rsidRPr="00E650FF">
        <w:rPr>
          <w:rStyle w:val="href"/>
        </w:rPr>
        <w:t>2529-0</w:t>
      </w:r>
    </w:p>
    <w:p w14:paraId="7905A1CA" w14:textId="77777777" w:rsidR="0088204A" w:rsidRPr="00E650FF" w:rsidRDefault="0088204A" w:rsidP="0088204A">
      <w:pPr>
        <w:pStyle w:val="Reptitle"/>
      </w:pPr>
      <w:r w:rsidRPr="00E650FF">
        <w:t xml:space="preserve">Adjacent band compatibility studies of IMT systems in the mobile service in the band 1 492-1 518 MHz with respect to systems in the mobile-satellite </w:t>
      </w:r>
      <w:r w:rsidRPr="00E650FF">
        <w:br/>
        <w:t>service in the frequency band 1 518-1 525 MHz</w:t>
      </w:r>
      <w:r w:rsidRPr="00E650FF">
        <w:rPr>
          <w:rStyle w:val="FootnoteReference"/>
        </w:rPr>
        <w:footnoteReference w:id="1"/>
      </w:r>
    </w:p>
    <w:p w14:paraId="681CCB59" w14:textId="77777777" w:rsidR="0088204A" w:rsidRPr="00E650FF" w:rsidRDefault="0088204A" w:rsidP="0088204A">
      <w:pPr>
        <w:pStyle w:val="Repdate"/>
        <w:rPr>
          <w:lang w:eastAsia="ja-JP"/>
        </w:rPr>
      </w:pPr>
      <w:r w:rsidRPr="00E650FF">
        <w:rPr>
          <w:lang w:eastAsia="ja-JP"/>
        </w:rPr>
        <w:t>(2023)</w:t>
      </w:r>
    </w:p>
    <w:p w14:paraId="6CFD19EC" w14:textId="77777777" w:rsidR="00BC48DC" w:rsidRPr="00E650FF" w:rsidRDefault="00BC48DC" w:rsidP="00BC48DC">
      <w:pPr>
        <w:spacing w:before="480"/>
        <w:jc w:val="center"/>
      </w:pPr>
      <w:r w:rsidRPr="00E650FF">
        <w:t>TABLE OF CONTENTS</w:t>
      </w:r>
    </w:p>
    <w:p w14:paraId="44D86812" w14:textId="77777777" w:rsidR="00BC48DC" w:rsidRPr="00E650FF" w:rsidRDefault="00BC48DC" w:rsidP="00BC48DC">
      <w:pPr>
        <w:pStyle w:val="toc0"/>
        <w:jc w:val="right"/>
      </w:pPr>
      <w:r w:rsidRPr="00E650FF">
        <w:t>Page</w:t>
      </w:r>
    </w:p>
    <w:p w14:paraId="3D1D65C3" w14:textId="1276FA26" w:rsidR="00BC48DC" w:rsidRPr="00E650FF" w:rsidRDefault="00BC48DC" w:rsidP="00BC48DC">
      <w:pPr>
        <w:pStyle w:val="TOC1"/>
        <w:tabs>
          <w:tab w:val="clear" w:pos="567"/>
        </w:tabs>
        <w:ind w:left="851" w:hanging="851"/>
        <w:rPr>
          <w:rFonts w:asciiTheme="minorHAnsi" w:eastAsiaTheme="minorEastAsia" w:hAnsiTheme="minorHAnsi" w:cstheme="minorBidi"/>
          <w:noProof/>
          <w:kern w:val="2"/>
          <w:sz w:val="22"/>
          <w:szCs w:val="22"/>
          <w:lang w:val="en-GB" w:eastAsia="en-GB"/>
          <w14:ligatures w14:val="standardContextual"/>
        </w:rPr>
      </w:pPr>
      <w:r w:rsidRPr="00E650FF">
        <w:rPr>
          <w:lang w:val="en-GB"/>
        </w:rPr>
        <w:fldChar w:fldCharType="begin"/>
      </w:r>
      <w:r w:rsidRPr="00E650FF">
        <w:rPr>
          <w:lang w:val="en-GB"/>
        </w:rPr>
        <w:instrText xml:space="preserve"> TOC \h \z \t "Heading 1;1;Heading 2;2;Caption;1;Annex_NoTitle;1" </w:instrText>
      </w:r>
      <w:r w:rsidRPr="00E650FF">
        <w:rPr>
          <w:lang w:val="en-GB"/>
        </w:rPr>
        <w:fldChar w:fldCharType="separate"/>
      </w:r>
      <w:hyperlink w:anchor="_Toc139294752" w:history="1">
        <w:r w:rsidRPr="00E650FF">
          <w:rPr>
            <w:rStyle w:val="Hyperlink"/>
            <w:noProof/>
            <w:lang w:val="en-GB"/>
          </w:rPr>
          <w:t>1</w:t>
        </w:r>
        <w:r w:rsidRPr="00E650FF">
          <w:rPr>
            <w:rFonts w:asciiTheme="minorHAnsi" w:eastAsiaTheme="minorEastAsia" w:hAnsiTheme="minorHAnsi" w:cstheme="minorBidi"/>
            <w:noProof/>
            <w:kern w:val="2"/>
            <w:sz w:val="22"/>
            <w:szCs w:val="22"/>
            <w:lang w:val="en-GB" w:eastAsia="en-GB"/>
            <w14:ligatures w14:val="standardContextual"/>
          </w:rPr>
          <w:tab/>
        </w:r>
        <w:r w:rsidRPr="00E650FF">
          <w:rPr>
            <w:rStyle w:val="Hyperlink"/>
            <w:noProof/>
            <w:lang w:val="en-GB"/>
          </w:rPr>
          <w:t>Introduction</w:t>
        </w:r>
        <w:r w:rsidRPr="00E650FF">
          <w:rPr>
            <w:noProof/>
            <w:webHidden/>
            <w:lang w:val="en-GB"/>
          </w:rPr>
          <w:tab/>
        </w:r>
        <w:r w:rsidRPr="00E650FF">
          <w:rPr>
            <w:noProof/>
            <w:webHidden/>
            <w:lang w:val="en-GB"/>
          </w:rPr>
          <w:tab/>
        </w:r>
        <w:r w:rsidRPr="00E650FF">
          <w:rPr>
            <w:noProof/>
            <w:webHidden/>
            <w:lang w:val="en-GB"/>
          </w:rPr>
          <w:fldChar w:fldCharType="begin"/>
        </w:r>
        <w:r w:rsidRPr="00E650FF">
          <w:rPr>
            <w:noProof/>
            <w:webHidden/>
            <w:lang w:val="en-GB"/>
          </w:rPr>
          <w:instrText xml:space="preserve"> PAGEREF _Toc139294752 \h </w:instrText>
        </w:r>
        <w:r w:rsidRPr="00E650FF">
          <w:rPr>
            <w:noProof/>
            <w:webHidden/>
            <w:lang w:val="en-GB"/>
          </w:rPr>
        </w:r>
        <w:r w:rsidRPr="00E650FF">
          <w:rPr>
            <w:noProof/>
            <w:webHidden/>
            <w:lang w:val="en-GB"/>
          </w:rPr>
          <w:fldChar w:fldCharType="separate"/>
        </w:r>
        <w:r w:rsidR="00BB56D4" w:rsidRPr="00E650FF">
          <w:rPr>
            <w:noProof/>
            <w:webHidden/>
            <w:lang w:val="en-GB"/>
          </w:rPr>
          <w:t>3</w:t>
        </w:r>
        <w:r w:rsidRPr="00E650FF">
          <w:rPr>
            <w:noProof/>
            <w:webHidden/>
            <w:lang w:val="en-GB"/>
          </w:rPr>
          <w:fldChar w:fldCharType="end"/>
        </w:r>
      </w:hyperlink>
    </w:p>
    <w:p w14:paraId="2BD5C0E8" w14:textId="2A3F4D9D" w:rsidR="00BC48DC" w:rsidRPr="00E650FF" w:rsidRDefault="0076191B" w:rsidP="00BC48DC">
      <w:pPr>
        <w:pStyle w:val="TOC1"/>
        <w:tabs>
          <w:tab w:val="clear" w:pos="567"/>
        </w:tabs>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53" w:history="1">
        <w:r w:rsidR="00BC48DC" w:rsidRPr="00E650FF">
          <w:rPr>
            <w:rStyle w:val="Hyperlink"/>
            <w:noProof/>
            <w:lang w:val="en-GB"/>
          </w:rPr>
          <w:t>2</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Background</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_Toc139294753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3</w:t>
        </w:r>
        <w:r w:rsidR="00BC48DC" w:rsidRPr="00E650FF">
          <w:rPr>
            <w:noProof/>
            <w:webHidden/>
            <w:lang w:val="en-GB"/>
          </w:rPr>
          <w:fldChar w:fldCharType="end"/>
        </w:r>
      </w:hyperlink>
    </w:p>
    <w:p w14:paraId="425660AB" w14:textId="24678D16" w:rsidR="00BC48DC" w:rsidRPr="00E650FF" w:rsidRDefault="0076191B" w:rsidP="00BC48DC">
      <w:pPr>
        <w:pStyle w:val="TOC1"/>
        <w:tabs>
          <w:tab w:val="clear" w:pos="567"/>
        </w:tabs>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54" w:history="1">
        <w:r w:rsidR="00BC48DC" w:rsidRPr="00E650FF">
          <w:rPr>
            <w:rStyle w:val="Hyperlink"/>
            <w:noProof/>
            <w:lang w:val="en-GB"/>
          </w:rPr>
          <w:t>3</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Technical characteristics</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_Toc139294754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3</w:t>
        </w:r>
        <w:r w:rsidR="00BC48DC" w:rsidRPr="00E650FF">
          <w:rPr>
            <w:noProof/>
            <w:webHidden/>
            <w:lang w:val="en-GB"/>
          </w:rPr>
          <w:fldChar w:fldCharType="end"/>
        </w:r>
      </w:hyperlink>
    </w:p>
    <w:p w14:paraId="06C7588A" w14:textId="57788914" w:rsidR="00BC48DC" w:rsidRPr="00E650FF" w:rsidRDefault="0076191B" w:rsidP="00BC48DC">
      <w:pPr>
        <w:pStyle w:val="TOC2"/>
        <w:ind w:left="1571" w:hanging="851"/>
        <w:rPr>
          <w:rFonts w:asciiTheme="minorHAnsi" w:eastAsiaTheme="minorEastAsia" w:hAnsiTheme="minorHAnsi" w:cstheme="minorBidi"/>
          <w:noProof/>
          <w:kern w:val="2"/>
          <w:sz w:val="22"/>
          <w:szCs w:val="22"/>
          <w:lang w:val="en-GB" w:eastAsia="en-GB"/>
          <w14:ligatures w14:val="standardContextual"/>
        </w:rPr>
      </w:pPr>
      <w:hyperlink w:anchor="_Toc139294755" w:history="1">
        <w:r w:rsidR="00BC48DC" w:rsidRPr="00E650FF">
          <w:rPr>
            <w:rStyle w:val="Hyperlink"/>
            <w:noProof/>
            <w:lang w:val="en-GB"/>
          </w:rPr>
          <w:t>3.1</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Mobile earth station (MES) parameters</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_Toc139294755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3</w:t>
        </w:r>
        <w:r w:rsidR="00BC48DC" w:rsidRPr="00E650FF">
          <w:rPr>
            <w:noProof/>
            <w:webHidden/>
            <w:lang w:val="en-GB"/>
          </w:rPr>
          <w:fldChar w:fldCharType="end"/>
        </w:r>
      </w:hyperlink>
    </w:p>
    <w:p w14:paraId="289C667F" w14:textId="7648C9B8" w:rsidR="00BC48DC" w:rsidRPr="00E650FF" w:rsidRDefault="0076191B" w:rsidP="00BC48DC">
      <w:pPr>
        <w:pStyle w:val="TOC2"/>
        <w:ind w:left="1571" w:hanging="851"/>
        <w:rPr>
          <w:rFonts w:asciiTheme="minorHAnsi" w:eastAsiaTheme="minorEastAsia" w:hAnsiTheme="minorHAnsi" w:cstheme="minorBidi"/>
          <w:noProof/>
          <w:kern w:val="2"/>
          <w:sz w:val="22"/>
          <w:szCs w:val="22"/>
          <w:lang w:val="en-GB" w:eastAsia="en-GB"/>
          <w14:ligatures w14:val="standardContextual"/>
        </w:rPr>
      </w:pPr>
      <w:hyperlink w:anchor="_Toc139294756" w:history="1">
        <w:r w:rsidR="00BC48DC" w:rsidRPr="00E650FF">
          <w:rPr>
            <w:rStyle w:val="Hyperlink"/>
            <w:rFonts w:eastAsiaTheme="majorEastAsia"/>
            <w:noProof/>
            <w:lang w:val="en-GB"/>
          </w:rPr>
          <w:t>3.2</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rFonts w:eastAsiaTheme="majorEastAsia"/>
            <w:noProof/>
            <w:lang w:val="en-GB"/>
          </w:rPr>
          <w:t>IMT parameters</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_Toc139294756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5</w:t>
        </w:r>
        <w:r w:rsidR="00BC48DC" w:rsidRPr="00E650FF">
          <w:rPr>
            <w:noProof/>
            <w:webHidden/>
            <w:lang w:val="en-GB"/>
          </w:rPr>
          <w:fldChar w:fldCharType="end"/>
        </w:r>
      </w:hyperlink>
    </w:p>
    <w:p w14:paraId="1314F11A" w14:textId="06498AAB" w:rsidR="00BC48DC" w:rsidRPr="00E650FF" w:rsidRDefault="0076191B" w:rsidP="00BC48DC">
      <w:pPr>
        <w:pStyle w:val="TOC2"/>
        <w:ind w:left="1571" w:hanging="851"/>
        <w:rPr>
          <w:rFonts w:asciiTheme="minorHAnsi" w:eastAsiaTheme="minorEastAsia" w:hAnsiTheme="minorHAnsi" w:cstheme="minorBidi"/>
          <w:noProof/>
          <w:kern w:val="2"/>
          <w:sz w:val="22"/>
          <w:szCs w:val="22"/>
          <w:lang w:val="en-GB" w:eastAsia="en-GB"/>
          <w14:ligatures w14:val="standardContextual"/>
        </w:rPr>
      </w:pPr>
      <w:hyperlink w:anchor="_Toc139294757" w:history="1">
        <w:r w:rsidR="00BC48DC" w:rsidRPr="00E650FF">
          <w:rPr>
            <w:rStyle w:val="Hyperlink"/>
            <w:rFonts w:eastAsiaTheme="majorEastAsia"/>
            <w:noProof/>
            <w:lang w:val="en-GB"/>
          </w:rPr>
          <w:t>3.3</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rFonts w:eastAsiaTheme="majorEastAsia"/>
            <w:noProof/>
            <w:lang w:val="en-GB"/>
          </w:rPr>
          <w:t>Scenario</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_Toc139294757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9</w:t>
        </w:r>
        <w:r w:rsidR="00BC48DC" w:rsidRPr="00E650FF">
          <w:rPr>
            <w:noProof/>
            <w:webHidden/>
            <w:lang w:val="en-GB"/>
          </w:rPr>
          <w:fldChar w:fldCharType="end"/>
        </w:r>
      </w:hyperlink>
    </w:p>
    <w:p w14:paraId="2572398E" w14:textId="25569BC6" w:rsidR="00BC48DC" w:rsidRPr="00E650FF" w:rsidRDefault="0076191B" w:rsidP="00BC48DC">
      <w:pPr>
        <w:pStyle w:val="TOC2"/>
        <w:ind w:left="1571" w:hanging="851"/>
        <w:rPr>
          <w:rFonts w:asciiTheme="minorHAnsi" w:eastAsiaTheme="minorEastAsia" w:hAnsiTheme="minorHAnsi" w:cstheme="minorBidi"/>
          <w:noProof/>
          <w:kern w:val="2"/>
          <w:sz w:val="22"/>
          <w:szCs w:val="22"/>
          <w:lang w:val="en-GB" w:eastAsia="en-GB"/>
          <w14:ligatures w14:val="standardContextual"/>
        </w:rPr>
      </w:pPr>
      <w:hyperlink w:anchor="_Toc139294758" w:history="1">
        <w:r w:rsidR="00BC48DC" w:rsidRPr="00E650FF">
          <w:rPr>
            <w:rStyle w:val="Hyperlink"/>
            <w:rFonts w:eastAsiaTheme="majorEastAsia"/>
            <w:noProof/>
            <w:lang w:val="en-GB"/>
          </w:rPr>
          <w:t>3.4</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rFonts w:eastAsiaTheme="majorEastAsia"/>
            <w:noProof/>
            <w:lang w:val="en-GB"/>
          </w:rPr>
          <w:t>Propagation models</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_Toc139294758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9</w:t>
        </w:r>
        <w:r w:rsidR="00BC48DC" w:rsidRPr="00E650FF">
          <w:rPr>
            <w:noProof/>
            <w:webHidden/>
            <w:lang w:val="en-GB"/>
          </w:rPr>
          <w:fldChar w:fldCharType="end"/>
        </w:r>
      </w:hyperlink>
    </w:p>
    <w:p w14:paraId="2A16BE86" w14:textId="26635947" w:rsidR="00BC48DC" w:rsidRPr="00E650FF" w:rsidRDefault="0076191B" w:rsidP="00BC48DC">
      <w:pPr>
        <w:pStyle w:val="TOC1"/>
        <w:tabs>
          <w:tab w:val="clear" w:pos="567"/>
        </w:tabs>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59" w:history="1">
        <w:r w:rsidR="00BC48DC" w:rsidRPr="00E650FF">
          <w:rPr>
            <w:rStyle w:val="Hyperlink"/>
            <w:noProof/>
            <w:lang w:val="en-GB"/>
          </w:rPr>
          <w:t>4</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Methodology</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_Toc139294759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10</w:t>
        </w:r>
        <w:r w:rsidR="00BC48DC" w:rsidRPr="00E650FF">
          <w:rPr>
            <w:noProof/>
            <w:webHidden/>
            <w:lang w:val="en-GB"/>
          </w:rPr>
          <w:fldChar w:fldCharType="end"/>
        </w:r>
      </w:hyperlink>
    </w:p>
    <w:p w14:paraId="4597EE86" w14:textId="5509A238" w:rsidR="00BC48DC" w:rsidRPr="00E650FF" w:rsidRDefault="0076191B" w:rsidP="00BC48DC">
      <w:pPr>
        <w:pStyle w:val="TOC2"/>
        <w:ind w:left="1571" w:hanging="851"/>
        <w:rPr>
          <w:rFonts w:asciiTheme="minorHAnsi" w:eastAsiaTheme="minorEastAsia" w:hAnsiTheme="minorHAnsi" w:cstheme="minorBidi"/>
          <w:noProof/>
          <w:kern w:val="2"/>
          <w:sz w:val="22"/>
          <w:szCs w:val="22"/>
          <w:lang w:val="en-GB" w:eastAsia="en-GB"/>
          <w14:ligatures w14:val="standardContextual"/>
        </w:rPr>
      </w:pPr>
      <w:hyperlink w:anchor="_Toc139294760" w:history="1">
        <w:r w:rsidR="00BC48DC" w:rsidRPr="00E650FF">
          <w:rPr>
            <w:rStyle w:val="Hyperlink"/>
            <w:rFonts w:eastAsiaTheme="majorEastAsia"/>
            <w:noProof/>
            <w:lang w:val="en-GB"/>
          </w:rPr>
          <w:t>4.1</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rFonts w:eastAsiaTheme="majorEastAsia"/>
            <w:noProof/>
            <w:lang w:val="en-GB"/>
          </w:rPr>
          <w:t>Minimum Coupling Loss (MCL)</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_Toc139294760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10</w:t>
        </w:r>
        <w:r w:rsidR="00BC48DC" w:rsidRPr="00E650FF">
          <w:rPr>
            <w:noProof/>
            <w:webHidden/>
            <w:lang w:val="en-GB"/>
          </w:rPr>
          <w:fldChar w:fldCharType="end"/>
        </w:r>
      </w:hyperlink>
    </w:p>
    <w:p w14:paraId="70A66E55" w14:textId="1EBF9E41" w:rsidR="00BC48DC" w:rsidRPr="00E650FF" w:rsidRDefault="0076191B" w:rsidP="00BC48DC">
      <w:pPr>
        <w:pStyle w:val="TOC2"/>
        <w:ind w:left="1571" w:hanging="851"/>
        <w:rPr>
          <w:rFonts w:asciiTheme="minorHAnsi" w:eastAsiaTheme="minorEastAsia" w:hAnsiTheme="minorHAnsi" w:cstheme="minorBidi"/>
          <w:noProof/>
          <w:kern w:val="2"/>
          <w:sz w:val="22"/>
          <w:szCs w:val="22"/>
          <w:lang w:val="en-GB" w:eastAsia="en-GB"/>
          <w14:ligatures w14:val="standardContextual"/>
        </w:rPr>
      </w:pPr>
      <w:hyperlink w:anchor="_Toc139294761" w:history="1">
        <w:r w:rsidR="00BC48DC" w:rsidRPr="00E650FF">
          <w:rPr>
            <w:rStyle w:val="Hyperlink"/>
            <w:rFonts w:eastAsiaTheme="majorEastAsia"/>
            <w:noProof/>
            <w:lang w:val="en-GB"/>
          </w:rPr>
          <w:t>4.2</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rFonts w:eastAsiaTheme="majorEastAsia"/>
            <w:noProof/>
            <w:lang w:val="en-GB"/>
          </w:rPr>
          <w:t>Statistical analysis</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_Toc139294761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11</w:t>
        </w:r>
        <w:r w:rsidR="00BC48DC" w:rsidRPr="00E650FF">
          <w:rPr>
            <w:noProof/>
            <w:webHidden/>
            <w:lang w:val="en-GB"/>
          </w:rPr>
          <w:fldChar w:fldCharType="end"/>
        </w:r>
      </w:hyperlink>
    </w:p>
    <w:p w14:paraId="3BE3A30C" w14:textId="6CBDBB53" w:rsidR="00BC48DC" w:rsidRPr="00E650FF" w:rsidRDefault="0076191B" w:rsidP="00BC48DC">
      <w:pPr>
        <w:pStyle w:val="TOC1"/>
        <w:tabs>
          <w:tab w:val="clear" w:pos="567"/>
        </w:tabs>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62" w:history="1">
        <w:r w:rsidR="00BC48DC" w:rsidRPr="00E650FF">
          <w:rPr>
            <w:rStyle w:val="Hyperlink"/>
            <w:noProof/>
            <w:lang w:val="en-GB"/>
          </w:rPr>
          <w:t>5</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Summary of the results of studies</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_Toc139294762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14</w:t>
        </w:r>
        <w:r w:rsidR="00BC48DC" w:rsidRPr="00E650FF">
          <w:rPr>
            <w:noProof/>
            <w:webHidden/>
            <w:lang w:val="en-GB"/>
          </w:rPr>
          <w:fldChar w:fldCharType="end"/>
        </w:r>
      </w:hyperlink>
    </w:p>
    <w:p w14:paraId="26F2DA0E" w14:textId="6C65E17E" w:rsidR="00BC48DC" w:rsidRPr="00E650FF" w:rsidRDefault="0076191B" w:rsidP="00BC48DC">
      <w:pPr>
        <w:pStyle w:val="TOC2"/>
        <w:ind w:left="1571" w:hanging="851"/>
        <w:rPr>
          <w:rFonts w:asciiTheme="minorHAnsi" w:eastAsiaTheme="minorEastAsia" w:hAnsiTheme="minorHAnsi" w:cstheme="minorBidi"/>
          <w:noProof/>
          <w:kern w:val="2"/>
          <w:sz w:val="22"/>
          <w:szCs w:val="22"/>
          <w:lang w:val="en-GB" w:eastAsia="en-GB"/>
          <w14:ligatures w14:val="standardContextual"/>
        </w:rPr>
      </w:pPr>
      <w:hyperlink w:anchor="_Toc139294763" w:history="1">
        <w:r w:rsidR="00BC48DC" w:rsidRPr="00E650FF">
          <w:rPr>
            <w:rStyle w:val="Hyperlink"/>
            <w:noProof/>
            <w:lang w:val="en-GB"/>
          </w:rPr>
          <w:t>5.1</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Summary of results of interference from IMT BS to MES</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_Toc139294763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14</w:t>
        </w:r>
        <w:r w:rsidR="00BC48DC" w:rsidRPr="00E650FF">
          <w:rPr>
            <w:noProof/>
            <w:webHidden/>
            <w:lang w:val="en-GB"/>
          </w:rPr>
          <w:fldChar w:fldCharType="end"/>
        </w:r>
      </w:hyperlink>
    </w:p>
    <w:p w14:paraId="4DA404A1" w14:textId="0B3CB28F" w:rsidR="00BC48DC" w:rsidRPr="00E650FF" w:rsidRDefault="0076191B" w:rsidP="00BC48DC">
      <w:pPr>
        <w:pStyle w:val="TOC2"/>
        <w:ind w:left="1571" w:hanging="851"/>
        <w:rPr>
          <w:rFonts w:asciiTheme="minorHAnsi" w:eastAsiaTheme="minorEastAsia" w:hAnsiTheme="minorHAnsi" w:cstheme="minorBidi"/>
          <w:noProof/>
          <w:kern w:val="2"/>
          <w:sz w:val="22"/>
          <w:szCs w:val="22"/>
          <w:lang w:val="en-GB" w:eastAsia="en-GB"/>
          <w14:ligatures w14:val="standardContextual"/>
        </w:rPr>
      </w:pPr>
      <w:hyperlink w:anchor="_Toc139294764" w:history="1">
        <w:r w:rsidR="00BC48DC" w:rsidRPr="00E650FF">
          <w:rPr>
            <w:rStyle w:val="Hyperlink"/>
            <w:noProof/>
            <w:lang w:val="en-GB"/>
          </w:rPr>
          <w:t>5.2</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Summary of results of interference from IMT UE to MES</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_Toc139294764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15</w:t>
        </w:r>
        <w:r w:rsidR="00BC48DC" w:rsidRPr="00E650FF">
          <w:rPr>
            <w:noProof/>
            <w:webHidden/>
            <w:lang w:val="en-GB"/>
          </w:rPr>
          <w:fldChar w:fldCharType="end"/>
        </w:r>
      </w:hyperlink>
    </w:p>
    <w:p w14:paraId="28528183" w14:textId="43599FE5" w:rsidR="00BC48DC" w:rsidRPr="00E650FF" w:rsidRDefault="0076191B" w:rsidP="00BC48DC">
      <w:pPr>
        <w:pStyle w:val="TOC1"/>
        <w:tabs>
          <w:tab w:val="clear" w:pos="567"/>
        </w:tabs>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65" w:history="1">
        <w:r w:rsidR="00BC48DC" w:rsidRPr="00E650FF">
          <w:rPr>
            <w:rStyle w:val="Hyperlink"/>
            <w:noProof/>
            <w:lang w:val="en-GB"/>
          </w:rPr>
          <w:t>6</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Conclusions</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_Toc139294765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16</w:t>
        </w:r>
        <w:r w:rsidR="00BC48DC" w:rsidRPr="00E650FF">
          <w:rPr>
            <w:noProof/>
            <w:webHidden/>
            <w:lang w:val="en-GB"/>
          </w:rPr>
          <w:fldChar w:fldCharType="end"/>
        </w:r>
      </w:hyperlink>
    </w:p>
    <w:p w14:paraId="003F3D16" w14:textId="2AD69DA6" w:rsidR="00BC48DC" w:rsidRPr="00E650FF" w:rsidRDefault="0076191B" w:rsidP="00BC48DC">
      <w:pPr>
        <w:pStyle w:val="TOC1"/>
        <w:tabs>
          <w:tab w:val="clear" w:pos="567"/>
        </w:tabs>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66" w:history="1">
        <w:r w:rsidR="00BC48DC" w:rsidRPr="00E650FF">
          <w:rPr>
            <w:rStyle w:val="Hyperlink"/>
            <w:noProof/>
            <w:lang w:val="en-GB"/>
          </w:rPr>
          <w:t>7</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List of Annexes</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_Toc139294766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17</w:t>
        </w:r>
        <w:r w:rsidR="00BC48DC" w:rsidRPr="00E650FF">
          <w:rPr>
            <w:noProof/>
            <w:webHidden/>
            <w:lang w:val="en-GB"/>
          </w:rPr>
          <w:fldChar w:fldCharType="end"/>
        </w:r>
      </w:hyperlink>
    </w:p>
    <w:p w14:paraId="151714D7" w14:textId="5D05CC76" w:rsidR="00BC48DC" w:rsidRPr="00E650FF" w:rsidRDefault="0076191B" w:rsidP="00BC48DC">
      <w:pPr>
        <w:pStyle w:val="TOC1"/>
        <w:rPr>
          <w:rFonts w:asciiTheme="minorHAnsi" w:eastAsiaTheme="minorEastAsia" w:hAnsiTheme="minorHAnsi" w:cstheme="minorBidi"/>
          <w:noProof/>
          <w:kern w:val="2"/>
          <w:sz w:val="22"/>
          <w:szCs w:val="22"/>
          <w:lang w:val="en-GB" w:eastAsia="en-GB"/>
          <w14:ligatures w14:val="standardContextual"/>
        </w:rPr>
      </w:pPr>
      <w:hyperlink w:anchor="_Toc139294767" w:history="1">
        <w:r w:rsidR="00BC48DC" w:rsidRPr="00E650FF">
          <w:rPr>
            <w:rStyle w:val="Hyperlink"/>
            <w:noProof/>
            <w:lang w:val="en-GB"/>
          </w:rPr>
          <w:t xml:space="preserve">Annex 1 </w:t>
        </w:r>
        <w:r w:rsidR="00601DFE" w:rsidRPr="00E650FF">
          <w:rPr>
            <w:rStyle w:val="Hyperlink"/>
            <w:noProof/>
            <w:lang w:val="en-GB"/>
          </w:rPr>
          <w:t>–</w:t>
        </w:r>
        <w:r w:rsidR="00BC48DC" w:rsidRPr="00E650FF">
          <w:rPr>
            <w:rStyle w:val="Hyperlink"/>
            <w:noProof/>
            <w:lang w:val="en-GB"/>
          </w:rPr>
          <w:t xml:space="preserve"> Representative MES antenna patterns</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_Toc139294767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18</w:t>
        </w:r>
        <w:r w:rsidR="00BC48DC" w:rsidRPr="00E650FF">
          <w:rPr>
            <w:noProof/>
            <w:webHidden/>
            <w:lang w:val="en-GB"/>
          </w:rPr>
          <w:fldChar w:fldCharType="end"/>
        </w:r>
      </w:hyperlink>
    </w:p>
    <w:p w14:paraId="31873727" w14:textId="362B2B47"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68" w:history="1">
        <w:r w:rsidR="00BC48DC" w:rsidRPr="00E650FF">
          <w:rPr>
            <w:rStyle w:val="Hyperlink"/>
            <w:noProof/>
            <w:lang w:val="en-GB"/>
          </w:rPr>
          <w:t>A1.1</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Antenna pattern for 21 dBi antenna</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_Toc139294768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18</w:t>
        </w:r>
        <w:r w:rsidR="00BC48DC" w:rsidRPr="00E650FF">
          <w:rPr>
            <w:noProof/>
            <w:webHidden/>
            <w:lang w:val="en-GB"/>
          </w:rPr>
          <w:fldChar w:fldCharType="end"/>
        </w:r>
      </w:hyperlink>
    </w:p>
    <w:p w14:paraId="2B5B9A1C" w14:textId="6CD133FB"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69" w:history="1">
        <w:r w:rsidR="00BC48DC" w:rsidRPr="00E650FF">
          <w:rPr>
            <w:rStyle w:val="Hyperlink"/>
            <w:noProof/>
            <w:lang w:val="en-GB"/>
          </w:rPr>
          <w:t>A1.2</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Antenna pattern for the 17.5 dBi antenna</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_Toc139294769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18</w:t>
        </w:r>
        <w:r w:rsidR="00BC48DC" w:rsidRPr="00E650FF">
          <w:rPr>
            <w:noProof/>
            <w:webHidden/>
            <w:lang w:val="en-GB"/>
          </w:rPr>
          <w:fldChar w:fldCharType="end"/>
        </w:r>
      </w:hyperlink>
    </w:p>
    <w:p w14:paraId="7433E009" w14:textId="59DBD89F"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70" w:history="1">
        <w:r w:rsidR="00BC48DC" w:rsidRPr="00E650FF">
          <w:rPr>
            <w:rStyle w:val="Hyperlink"/>
            <w:noProof/>
            <w:lang w:val="en-GB"/>
          </w:rPr>
          <w:t>A1.3</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Antenna pattern for 3 dBi antenna</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_Toc139294770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19</w:t>
        </w:r>
        <w:r w:rsidR="00BC48DC" w:rsidRPr="00E650FF">
          <w:rPr>
            <w:noProof/>
            <w:webHidden/>
            <w:lang w:val="en-GB"/>
          </w:rPr>
          <w:fldChar w:fldCharType="end"/>
        </w:r>
      </w:hyperlink>
    </w:p>
    <w:p w14:paraId="0526BE7F" w14:textId="611492FB"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71" w:history="1">
        <w:r w:rsidR="00BC48DC" w:rsidRPr="00E650FF">
          <w:rPr>
            <w:rStyle w:val="Hyperlink"/>
            <w:noProof/>
            <w:lang w:val="en-GB"/>
          </w:rPr>
          <w:t>A1.4</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Antenna pattern for 12 dBi antenna</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_Toc139294771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20</w:t>
        </w:r>
        <w:r w:rsidR="00BC48DC" w:rsidRPr="00E650FF">
          <w:rPr>
            <w:noProof/>
            <w:webHidden/>
            <w:lang w:val="en-GB"/>
          </w:rPr>
          <w:fldChar w:fldCharType="end"/>
        </w:r>
      </w:hyperlink>
    </w:p>
    <w:p w14:paraId="3A66C01D" w14:textId="0E9E099B"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72" w:history="1">
        <w:r w:rsidR="00BC48DC" w:rsidRPr="00E650FF">
          <w:rPr>
            <w:rStyle w:val="Hyperlink"/>
            <w:noProof/>
            <w:lang w:val="en-GB"/>
          </w:rPr>
          <w:t>A1.5</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Antenna pattern for 6 dBi antenna</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_Toc139294772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20</w:t>
        </w:r>
        <w:r w:rsidR="00BC48DC" w:rsidRPr="00E650FF">
          <w:rPr>
            <w:noProof/>
            <w:webHidden/>
            <w:lang w:val="en-GB"/>
          </w:rPr>
          <w:fldChar w:fldCharType="end"/>
        </w:r>
      </w:hyperlink>
    </w:p>
    <w:p w14:paraId="12E4F84C" w14:textId="3852E52D"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73" w:history="1">
        <w:r w:rsidR="00BC48DC" w:rsidRPr="00E650FF">
          <w:rPr>
            <w:rStyle w:val="Hyperlink"/>
            <w:noProof/>
            <w:lang w:val="en-GB"/>
          </w:rPr>
          <w:t>A1.6</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Antenna pattern for 16 dBi antenna</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_Toc139294773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21</w:t>
        </w:r>
        <w:r w:rsidR="00BC48DC" w:rsidRPr="00E650FF">
          <w:rPr>
            <w:noProof/>
            <w:webHidden/>
            <w:lang w:val="en-GB"/>
          </w:rPr>
          <w:fldChar w:fldCharType="end"/>
        </w:r>
      </w:hyperlink>
    </w:p>
    <w:p w14:paraId="75163454" w14:textId="1DBF2530" w:rsidR="00BC48DC" w:rsidRPr="00E650FF" w:rsidRDefault="0076191B" w:rsidP="00BC48DC">
      <w:pPr>
        <w:pStyle w:val="TOC1"/>
        <w:rPr>
          <w:rFonts w:asciiTheme="minorHAnsi" w:eastAsiaTheme="minorEastAsia" w:hAnsiTheme="minorHAnsi" w:cstheme="minorBidi"/>
          <w:noProof/>
          <w:kern w:val="2"/>
          <w:sz w:val="22"/>
          <w:szCs w:val="22"/>
          <w:lang w:val="en-GB" w:eastAsia="en-GB"/>
          <w14:ligatures w14:val="standardContextual"/>
        </w:rPr>
      </w:pPr>
      <w:hyperlink w:anchor="_Toc139294774" w:history="1">
        <w:r w:rsidR="00BC48DC" w:rsidRPr="00E650FF">
          <w:rPr>
            <w:rStyle w:val="Hyperlink"/>
            <w:noProof/>
            <w:lang w:val="en-GB"/>
          </w:rPr>
          <w:t xml:space="preserve">Annex 2 </w:t>
        </w:r>
        <w:r w:rsidR="00601DFE" w:rsidRPr="00E650FF">
          <w:rPr>
            <w:rStyle w:val="Hyperlink"/>
            <w:noProof/>
            <w:lang w:val="en-GB"/>
          </w:rPr>
          <w:t>–</w:t>
        </w:r>
        <w:r w:rsidR="00BC48DC" w:rsidRPr="00E650FF">
          <w:rPr>
            <w:rStyle w:val="Hyperlink"/>
            <w:noProof/>
            <w:lang w:val="en-GB"/>
          </w:rPr>
          <w:t xml:space="preserve"> Additional information regarding propagation model for land scenario</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_Toc139294774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22</w:t>
        </w:r>
        <w:r w:rsidR="00BC48DC" w:rsidRPr="00E650FF">
          <w:rPr>
            <w:noProof/>
            <w:webHidden/>
            <w:lang w:val="en-GB"/>
          </w:rPr>
          <w:fldChar w:fldCharType="end"/>
        </w:r>
      </w:hyperlink>
    </w:p>
    <w:p w14:paraId="6FE2679C" w14:textId="6557A42A" w:rsidR="00BC48DC" w:rsidRPr="00E650FF" w:rsidRDefault="0076191B" w:rsidP="00BC48DC">
      <w:pPr>
        <w:pStyle w:val="TOC1"/>
        <w:rPr>
          <w:rFonts w:asciiTheme="minorHAnsi" w:eastAsiaTheme="minorEastAsia" w:hAnsiTheme="minorHAnsi" w:cstheme="minorBidi"/>
          <w:noProof/>
          <w:kern w:val="2"/>
          <w:sz w:val="22"/>
          <w:szCs w:val="22"/>
          <w:lang w:val="en-GB" w:eastAsia="en-GB"/>
          <w14:ligatures w14:val="standardContextual"/>
        </w:rPr>
      </w:pPr>
      <w:hyperlink w:anchor="_Toc139294775" w:history="1">
        <w:r w:rsidR="00BC48DC" w:rsidRPr="00E650FF">
          <w:rPr>
            <w:rStyle w:val="Hyperlink"/>
            <w:noProof/>
            <w:lang w:val="en-GB"/>
          </w:rPr>
          <w:t xml:space="preserve">Annex 3 </w:t>
        </w:r>
        <w:r w:rsidR="00601DFE" w:rsidRPr="00E650FF">
          <w:rPr>
            <w:rStyle w:val="Hyperlink"/>
            <w:noProof/>
            <w:lang w:val="en-GB"/>
          </w:rPr>
          <w:t>–</w:t>
        </w:r>
        <w:r w:rsidR="00BC48DC" w:rsidRPr="00E650FF">
          <w:rPr>
            <w:rStyle w:val="Hyperlink"/>
            <w:noProof/>
            <w:lang w:val="en-GB"/>
          </w:rPr>
          <w:t xml:space="preserve"> Methodology for protection of MES operations at harbours and airports</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_Toc139294775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23</w:t>
        </w:r>
        <w:r w:rsidR="00BC48DC" w:rsidRPr="00E650FF">
          <w:rPr>
            <w:noProof/>
            <w:webHidden/>
            <w:lang w:val="en-GB"/>
          </w:rPr>
          <w:fldChar w:fldCharType="end"/>
        </w:r>
      </w:hyperlink>
    </w:p>
    <w:p w14:paraId="5BADB77E" w14:textId="2D7FA765" w:rsidR="00BC48DC" w:rsidRPr="00E650FF" w:rsidRDefault="0076191B" w:rsidP="00BC48DC">
      <w:pPr>
        <w:pStyle w:val="TOC1"/>
        <w:rPr>
          <w:rFonts w:asciiTheme="minorHAnsi" w:eastAsiaTheme="minorEastAsia" w:hAnsiTheme="minorHAnsi" w:cstheme="minorBidi"/>
          <w:noProof/>
          <w:kern w:val="2"/>
          <w:sz w:val="22"/>
          <w:szCs w:val="22"/>
          <w:lang w:val="en-GB" w:eastAsia="en-GB"/>
          <w14:ligatures w14:val="standardContextual"/>
        </w:rPr>
      </w:pPr>
      <w:hyperlink w:anchor="_Toc139294776" w:history="1">
        <w:r w:rsidR="00BC48DC" w:rsidRPr="00E650FF">
          <w:rPr>
            <w:rStyle w:val="Hyperlink"/>
            <w:noProof/>
            <w:lang w:val="en-GB"/>
          </w:rPr>
          <w:t xml:space="preserve">Annex 4 </w:t>
        </w:r>
        <w:r w:rsidR="00601DFE" w:rsidRPr="00E650FF">
          <w:rPr>
            <w:rStyle w:val="Hyperlink"/>
            <w:noProof/>
            <w:lang w:val="en-GB"/>
          </w:rPr>
          <w:t>–</w:t>
        </w:r>
        <w:r w:rsidR="00BC48DC" w:rsidRPr="00E650FF">
          <w:rPr>
            <w:rStyle w:val="Hyperlink"/>
            <w:noProof/>
            <w:lang w:val="en-GB"/>
          </w:rPr>
          <w:t xml:space="preserve"> MSS Protection criteria</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_Toc139294776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24</w:t>
        </w:r>
        <w:r w:rsidR="00BC48DC" w:rsidRPr="00E650FF">
          <w:rPr>
            <w:noProof/>
            <w:webHidden/>
            <w:lang w:val="en-GB"/>
          </w:rPr>
          <w:fldChar w:fldCharType="end"/>
        </w:r>
      </w:hyperlink>
    </w:p>
    <w:p w14:paraId="3265454D" w14:textId="58A17D9F"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77" w:history="1">
        <w:r w:rsidR="00BC48DC" w:rsidRPr="00E650FF">
          <w:rPr>
            <w:rStyle w:val="Hyperlink"/>
            <w:noProof/>
            <w:lang w:val="en-GB"/>
          </w:rPr>
          <w:t>A4.1</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MSS Protection criteria</w:t>
        </w:r>
        <w:r w:rsidR="00BC48DC" w:rsidRPr="00E650FF">
          <w:rPr>
            <w:rStyle w:val="Hyperlink"/>
            <w:noProof/>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_Toc139294777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24</w:t>
        </w:r>
        <w:r w:rsidR="00BC48DC" w:rsidRPr="00E650FF">
          <w:rPr>
            <w:noProof/>
            <w:webHidden/>
            <w:lang w:val="en-GB"/>
          </w:rPr>
          <w:fldChar w:fldCharType="end"/>
        </w:r>
      </w:hyperlink>
    </w:p>
    <w:p w14:paraId="72205D5B" w14:textId="5EB484CB"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78" w:history="1">
        <w:r w:rsidR="00BC48DC" w:rsidRPr="00E650FF">
          <w:rPr>
            <w:rStyle w:val="Hyperlink"/>
            <w:rFonts w:eastAsiaTheme="majorEastAsia"/>
            <w:noProof/>
            <w:lang w:val="en-GB"/>
          </w:rPr>
          <w:t>A4.</w:t>
        </w:r>
        <w:r w:rsidR="00BC48DC" w:rsidRPr="00E650FF">
          <w:rPr>
            <w:rStyle w:val="Hyperlink"/>
            <w:noProof/>
            <w:lang w:val="en-GB"/>
          </w:rPr>
          <w:t>2</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Overload/Blocking of MSS receiver</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_Toc139294778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27</w:t>
        </w:r>
        <w:r w:rsidR="00BC48DC" w:rsidRPr="00E650FF">
          <w:rPr>
            <w:noProof/>
            <w:webHidden/>
            <w:lang w:val="en-GB"/>
          </w:rPr>
          <w:fldChar w:fldCharType="end"/>
        </w:r>
      </w:hyperlink>
    </w:p>
    <w:p w14:paraId="5EAA69B6" w14:textId="3C31298B" w:rsidR="00BC48DC" w:rsidRPr="00E650FF" w:rsidRDefault="0076191B" w:rsidP="00BC48DC">
      <w:pPr>
        <w:pStyle w:val="TOC1"/>
        <w:rPr>
          <w:rFonts w:asciiTheme="minorHAnsi" w:eastAsiaTheme="minorEastAsia" w:hAnsiTheme="minorHAnsi" w:cstheme="minorBidi"/>
          <w:noProof/>
          <w:kern w:val="2"/>
          <w:sz w:val="22"/>
          <w:szCs w:val="22"/>
          <w:lang w:val="en-GB" w:eastAsia="en-GB"/>
          <w14:ligatures w14:val="standardContextual"/>
        </w:rPr>
      </w:pPr>
      <w:hyperlink w:anchor="_Toc139294779" w:history="1">
        <w:r w:rsidR="00BC48DC" w:rsidRPr="00E650FF">
          <w:rPr>
            <w:rStyle w:val="Hyperlink"/>
            <w:noProof/>
            <w:lang w:val="en-GB"/>
          </w:rPr>
          <w:t xml:space="preserve">Annex 5 </w:t>
        </w:r>
        <w:r w:rsidR="00601DFE" w:rsidRPr="00E650FF">
          <w:rPr>
            <w:rStyle w:val="Hyperlink"/>
            <w:noProof/>
            <w:lang w:val="en-GB"/>
          </w:rPr>
          <w:t>–</w:t>
        </w:r>
        <w:r w:rsidR="00BC48DC" w:rsidRPr="00E650FF">
          <w:rPr>
            <w:rStyle w:val="Hyperlink"/>
            <w:noProof/>
            <w:lang w:val="en-GB"/>
          </w:rPr>
          <w:t xml:space="preserve"> Study A</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_Toc139294779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30</w:t>
        </w:r>
        <w:r w:rsidR="00BC48DC" w:rsidRPr="00E650FF">
          <w:rPr>
            <w:noProof/>
            <w:webHidden/>
            <w:lang w:val="en-GB"/>
          </w:rPr>
          <w:fldChar w:fldCharType="end"/>
        </w:r>
      </w:hyperlink>
    </w:p>
    <w:p w14:paraId="4AA65C7C" w14:textId="5D9CEE1E"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80" w:history="1">
        <w:r w:rsidR="00BC48DC" w:rsidRPr="00E650FF">
          <w:rPr>
            <w:rStyle w:val="Hyperlink"/>
            <w:rFonts w:eastAsiaTheme="majorEastAsia"/>
            <w:noProof/>
            <w:lang w:val="en-GB"/>
          </w:rPr>
          <w:t>A5.1</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Analysis for interference from BS to MES</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_Toc139294780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30</w:t>
        </w:r>
        <w:r w:rsidR="00BC48DC" w:rsidRPr="00E650FF">
          <w:rPr>
            <w:noProof/>
            <w:webHidden/>
            <w:lang w:val="en-GB"/>
          </w:rPr>
          <w:fldChar w:fldCharType="end"/>
        </w:r>
      </w:hyperlink>
    </w:p>
    <w:p w14:paraId="6B36D411" w14:textId="0D2751DE"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81" w:history="1">
        <w:r w:rsidR="00BC48DC" w:rsidRPr="00E650FF">
          <w:rPr>
            <w:rStyle w:val="Hyperlink"/>
            <w:rFonts w:eastAsiaTheme="majorEastAsia"/>
            <w:noProof/>
            <w:lang w:val="en-GB"/>
          </w:rPr>
          <w:t>A5.2</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rFonts w:eastAsiaTheme="majorEastAsia"/>
            <w:noProof/>
            <w:lang w:val="en-GB"/>
          </w:rPr>
          <w:t>Summary of Study A</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_Toc139294781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33</w:t>
        </w:r>
        <w:r w:rsidR="00BC48DC" w:rsidRPr="00E650FF">
          <w:rPr>
            <w:noProof/>
            <w:webHidden/>
            <w:lang w:val="en-GB"/>
          </w:rPr>
          <w:fldChar w:fldCharType="end"/>
        </w:r>
      </w:hyperlink>
    </w:p>
    <w:p w14:paraId="317273E8" w14:textId="32036001" w:rsidR="00BC48DC" w:rsidRPr="00E650FF" w:rsidRDefault="0076191B" w:rsidP="00BC48DC">
      <w:pPr>
        <w:pStyle w:val="TOC1"/>
        <w:rPr>
          <w:rFonts w:asciiTheme="minorHAnsi" w:eastAsiaTheme="minorEastAsia" w:hAnsiTheme="minorHAnsi" w:cstheme="minorBidi"/>
          <w:noProof/>
          <w:kern w:val="2"/>
          <w:sz w:val="22"/>
          <w:szCs w:val="22"/>
          <w:lang w:val="en-GB" w:eastAsia="en-GB"/>
          <w14:ligatures w14:val="standardContextual"/>
        </w:rPr>
      </w:pPr>
      <w:hyperlink w:anchor="_Toc139294782" w:history="1">
        <w:r w:rsidR="00BC48DC" w:rsidRPr="00E650FF">
          <w:rPr>
            <w:rStyle w:val="Hyperlink"/>
            <w:noProof/>
            <w:lang w:val="en-GB"/>
          </w:rPr>
          <w:t xml:space="preserve">Annex 6 </w:t>
        </w:r>
        <w:r w:rsidR="00601DFE" w:rsidRPr="00E650FF">
          <w:rPr>
            <w:rStyle w:val="Hyperlink"/>
            <w:noProof/>
            <w:lang w:val="en-GB"/>
          </w:rPr>
          <w:t>–</w:t>
        </w:r>
        <w:r w:rsidR="00BC48DC" w:rsidRPr="00E650FF">
          <w:rPr>
            <w:rStyle w:val="Hyperlink"/>
            <w:noProof/>
            <w:lang w:val="en-GB"/>
          </w:rPr>
          <w:t xml:space="preserve"> Study B</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_Toc139294782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33</w:t>
        </w:r>
        <w:r w:rsidR="00BC48DC" w:rsidRPr="00E650FF">
          <w:rPr>
            <w:noProof/>
            <w:webHidden/>
            <w:lang w:val="en-GB"/>
          </w:rPr>
          <w:fldChar w:fldCharType="end"/>
        </w:r>
      </w:hyperlink>
    </w:p>
    <w:p w14:paraId="0ED55C22" w14:textId="0A88AB80"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83" w:history="1">
        <w:r w:rsidR="00BC48DC" w:rsidRPr="00E650FF">
          <w:rPr>
            <w:rStyle w:val="Hyperlink"/>
            <w:rFonts w:eastAsiaTheme="majorEastAsia"/>
            <w:noProof/>
            <w:lang w:val="en-GB"/>
          </w:rPr>
          <w:t>A6.1</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Analysis for interference from BS to MES</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_Toc139294783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33</w:t>
        </w:r>
        <w:r w:rsidR="00BC48DC" w:rsidRPr="00E650FF">
          <w:rPr>
            <w:noProof/>
            <w:webHidden/>
            <w:lang w:val="en-GB"/>
          </w:rPr>
          <w:fldChar w:fldCharType="end"/>
        </w:r>
      </w:hyperlink>
    </w:p>
    <w:p w14:paraId="2A3C3774" w14:textId="18B7F6A5"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84" w:history="1">
        <w:r w:rsidR="00BC48DC" w:rsidRPr="00E650FF">
          <w:rPr>
            <w:rStyle w:val="Hyperlink"/>
            <w:rFonts w:eastAsiaTheme="majorEastAsia"/>
            <w:noProof/>
            <w:lang w:val="en-GB"/>
          </w:rPr>
          <w:t>A6.2</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Study B1</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_Toc139294784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40</w:t>
        </w:r>
        <w:r w:rsidR="00BC48DC" w:rsidRPr="00E650FF">
          <w:rPr>
            <w:noProof/>
            <w:webHidden/>
            <w:lang w:val="en-GB"/>
          </w:rPr>
          <w:fldChar w:fldCharType="end"/>
        </w:r>
      </w:hyperlink>
    </w:p>
    <w:p w14:paraId="63283255" w14:textId="2A48D32E"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85" w:history="1">
        <w:r w:rsidR="00BC48DC" w:rsidRPr="00E650FF">
          <w:rPr>
            <w:rStyle w:val="Hyperlink"/>
            <w:rFonts w:eastAsiaTheme="majorEastAsia"/>
            <w:bCs/>
            <w:noProof/>
            <w:lang w:val="en-GB"/>
          </w:rPr>
          <w:t>A6.3</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Study B2</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_Toc139294785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51</w:t>
        </w:r>
        <w:r w:rsidR="00BC48DC" w:rsidRPr="00E650FF">
          <w:rPr>
            <w:noProof/>
            <w:webHidden/>
            <w:lang w:val="en-GB"/>
          </w:rPr>
          <w:fldChar w:fldCharType="end"/>
        </w:r>
      </w:hyperlink>
    </w:p>
    <w:p w14:paraId="181FD4E0" w14:textId="247D7FB9"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86" w:history="1">
        <w:r w:rsidR="00BC48DC" w:rsidRPr="00E650FF">
          <w:rPr>
            <w:rStyle w:val="Hyperlink"/>
            <w:rFonts w:eastAsiaTheme="majorEastAsia"/>
            <w:noProof/>
            <w:lang w:val="en-GB"/>
          </w:rPr>
          <w:t>A6.4</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Study B3</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_Toc139294786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56</w:t>
        </w:r>
        <w:r w:rsidR="00BC48DC" w:rsidRPr="00E650FF">
          <w:rPr>
            <w:noProof/>
            <w:webHidden/>
            <w:lang w:val="en-GB"/>
          </w:rPr>
          <w:fldChar w:fldCharType="end"/>
        </w:r>
      </w:hyperlink>
    </w:p>
    <w:p w14:paraId="183661BB" w14:textId="2D2964B6"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87" w:history="1">
        <w:r w:rsidR="00BC48DC" w:rsidRPr="00E650FF">
          <w:rPr>
            <w:rStyle w:val="Hyperlink"/>
            <w:rFonts w:eastAsiaTheme="majorEastAsia"/>
            <w:noProof/>
            <w:lang w:val="en-GB"/>
          </w:rPr>
          <w:t>A6.5</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Summary of Study B</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_Toc139294787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60</w:t>
        </w:r>
        <w:r w:rsidR="00BC48DC" w:rsidRPr="00E650FF">
          <w:rPr>
            <w:noProof/>
            <w:webHidden/>
            <w:lang w:val="en-GB"/>
          </w:rPr>
          <w:fldChar w:fldCharType="end"/>
        </w:r>
      </w:hyperlink>
    </w:p>
    <w:p w14:paraId="794FF9EE" w14:textId="58196270" w:rsidR="00BC48DC" w:rsidRPr="00E650FF" w:rsidRDefault="0076191B" w:rsidP="00BC48DC">
      <w:pPr>
        <w:pStyle w:val="TOC1"/>
        <w:rPr>
          <w:rFonts w:asciiTheme="minorHAnsi" w:eastAsiaTheme="minorEastAsia" w:hAnsiTheme="minorHAnsi" w:cstheme="minorBidi"/>
          <w:noProof/>
          <w:kern w:val="2"/>
          <w:sz w:val="22"/>
          <w:szCs w:val="22"/>
          <w:lang w:val="en-GB" w:eastAsia="en-GB"/>
          <w14:ligatures w14:val="standardContextual"/>
        </w:rPr>
      </w:pPr>
      <w:hyperlink w:anchor="_Toc139294788" w:history="1">
        <w:r w:rsidR="00BC48DC" w:rsidRPr="00E650FF">
          <w:rPr>
            <w:rStyle w:val="Hyperlink"/>
            <w:noProof/>
            <w:lang w:val="en-GB"/>
          </w:rPr>
          <w:t xml:space="preserve">Annex 7 </w:t>
        </w:r>
        <w:r w:rsidR="00601DFE" w:rsidRPr="00E650FF">
          <w:rPr>
            <w:rStyle w:val="Hyperlink"/>
            <w:noProof/>
            <w:lang w:val="en-GB"/>
          </w:rPr>
          <w:t>–</w:t>
        </w:r>
        <w:r w:rsidR="00BC48DC" w:rsidRPr="00E650FF">
          <w:rPr>
            <w:rStyle w:val="Hyperlink"/>
            <w:noProof/>
            <w:lang w:val="en-GB"/>
          </w:rPr>
          <w:t xml:space="preserve"> Study C</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_Toc139294788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61</w:t>
        </w:r>
        <w:r w:rsidR="00BC48DC" w:rsidRPr="00E650FF">
          <w:rPr>
            <w:noProof/>
            <w:webHidden/>
            <w:lang w:val="en-GB"/>
          </w:rPr>
          <w:fldChar w:fldCharType="end"/>
        </w:r>
      </w:hyperlink>
    </w:p>
    <w:p w14:paraId="0C3405BE" w14:textId="69B6E0D3"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89" w:history="1">
        <w:r w:rsidR="00BC48DC" w:rsidRPr="00E650FF">
          <w:rPr>
            <w:rStyle w:val="Hyperlink"/>
            <w:rFonts w:eastAsiaTheme="majorEastAsia"/>
            <w:noProof/>
            <w:lang w:val="en-GB"/>
          </w:rPr>
          <w:t>A7.1</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Analysis for interference from UE to MES</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_Toc139294789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61</w:t>
        </w:r>
        <w:r w:rsidR="00BC48DC" w:rsidRPr="00E650FF">
          <w:rPr>
            <w:noProof/>
            <w:webHidden/>
            <w:lang w:val="en-GB"/>
          </w:rPr>
          <w:fldChar w:fldCharType="end"/>
        </w:r>
      </w:hyperlink>
    </w:p>
    <w:p w14:paraId="42CCFB40" w14:textId="59C5AF0E"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90" w:history="1">
        <w:r w:rsidR="00BC48DC" w:rsidRPr="00E650FF">
          <w:rPr>
            <w:rStyle w:val="Hyperlink"/>
            <w:rFonts w:eastAsiaTheme="majorEastAsia"/>
            <w:noProof/>
            <w:lang w:val="en-GB"/>
          </w:rPr>
          <w:t>A7.2</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Summary of Study C</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_Toc139294790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66</w:t>
        </w:r>
        <w:r w:rsidR="00BC48DC" w:rsidRPr="00E650FF">
          <w:rPr>
            <w:noProof/>
            <w:webHidden/>
            <w:lang w:val="en-GB"/>
          </w:rPr>
          <w:fldChar w:fldCharType="end"/>
        </w:r>
      </w:hyperlink>
    </w:p>
    <w:p w14:paraId="4CCFAD0D" w14:textId="06DE0085" w:rsidR="00BC48DC" w:rsidRPr="00E650FF" w:rsidRDefault="0076191B" w:rsidP="00BC48DC">
      <w:pPr>
        <w:pStyle w:val="TOC1"/>
        <w:rPr>
          <w:rFonts w:asciiTheme="minorHAnsi" w:eastAsiaTheme="minorEastAsia" w:hAnsiTheme="minorHAnsi" w:cstheme="minorBidi"/>
          <w:noProof/>
          <w:kern w:val="2"/>
          <w:sz w:val="22"/>
          <w:szCs w:val="22"/>
          <w:lang w:val="en-GB" w:eastAsia="en-GB"/>
          <w14:ligatures w14:val="standardContextual"/>
        </w:rPr>
      </w:pPr>
      <w:hyperlink w:anchor="_Toc139294791" w:history="1">
        <w:r w:rsidR="00BC48DC" w:rsidRPr="00E650FF">
          <w:rPr>
            <w:rStyle w:val="Hyperlink"/>
            <w:noProof/>
            <w:lang w:val="en-GB"/>
          </w:rPr>
          <w:t xml:space="preserve">Annex 8 </w:t>
        </w:r>
        <w:r w:rsidR="00601DFE" w:rsidRPr="00E650FF">
          <w:rPr>
            <w:rStyle w:val="Hyperlink"/>
            <w:noProof/>
            <w:lang w:val="en-GB"/>
          </w:rPr>
          <w:t>–</w:t>
        </w:r>
        <w:r w:rsidR="00BC48DC" w:rsidRPr="00E650FF">
          <w:rPr>
            <w:rStyle w:val="Hyperlink"/>
            <w:noProof/>
            <w:lang w:val="en-GB"/>
          </w:rPr>
          <w:t xml:space="preserve"> Study D</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_Toc139294791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67</w:t>
        </w:r>
        <w:r w:rsidR="00BC48DC" w:rsidRPr="00E650FF">
          <w:rPr>
            <w:noProof/>
            <w:webHidden/>
            <w:lang w:val="en-GB"/>
          </w:rPr>
          <w:fldChar w:fldCharType="end"/>
        </w:r>
      </w:hyperlink>
    </w:p>
    <w:p w14:paraId="562EADA7" w14:textId="17415BAC"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92" w:history="1">
        <w:r w:rsidR="00BC48DC" w:rsidRPr="00E650FF">
          <w:rPr>
            <w:rStyle w:val="Hyperlink"/>
            <w:noProof/>
            <w:lang w:val="en-GB"/>
          </w:rPr>
          <w:t>A8.1</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 xml:space="preserve">Protection of MSS terminal receivers from overload/blocking </w:t>
        </w:r>
        <w:r w:rsidR="00BC48DC" w:rsidRPr="00E650FF">
          <w:rPr>
            <w:rStyle w:val="Hyperlink"/>
            <w:noProof/>
            <w:lang w:val="en-GB"/>
          </w:rPr>
          <w:br/>
          <w:t>from IMT BS</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_Toc139294792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67</w:t>
        </w:r>
        <w:r w:rsidR="00BC48DC" w:rsidRPr="00E650FF">
          <w:rPr>
            <w:noProof/>
            <w:webHidden/>
            <w:lang w:val="en-GB"/>
          </w:rPr>
          <w:fldChar w:fldCharType="end"/>
        </w:r>
      </w:hyperlink>
    </w:p>
    <w:p w14:paraId="57C8C904" w14:textId="320200F1"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93" w:history="1">
        <w:r w:rsidR="00BC48DC" w:rsidRPr="00E650FF">
          <w:rPr>
            <w:rStyle w:val="Hyperlink"/>
            <w:rFonts w:eastAsiaTheme="majorEastAsia"/>
            <w:noProof/>
            <w:lang w:val="en-GB"/>
          </w:rPr>
          <w:t>A8.2</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Summary of Study D</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_Toc139294793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73</w:t>
        </w:r>
        <w:r w:rsidR="00BC48DC" w:rsidRPr="00E650FF">
          <w:rPr>
            <w:noProof/>
            <w:webHidden/>
            <w:lang w:val="en-GB"/>
          </w:rPr>
          <w:fldChar w:fldCharType="end"/>
        </w:r>
      </w:hyperlink>
    </w:p>
    <w:p w14:paraId="4CD48721" w14:textId="119B0DD7" w:rsidR="00BC48DC" w:rsidRPr="00E650FF" w:rsidRDefault="0076191B" w:rsidP="00BC48DC">
      <w:pPr>
        <w:pStyle w:val="TOC1"/>
        <w:keepNext/>
        <w:rPr>
          <w:rFonts w:asciiTheme="minorHAnsi" w:eastAsiaTheme="minorEastAsia" w:hAnsiTheme="minorHAnsi" w:cstheme="minorBidi"/>
          <w:noProof/>
          <w:kern w:val="2"/>
          <w:sz w:val="22"/>
          <w:szCs w:val="22"/>
          <w:lang w:val="en-GB" w:eastAsia="en-GB"/>
          <w14:ligatures w14:val="standardContextual"/>
        </w:rPr>
      </w:pPr>
      <w:hyperlink w:anchor="_Toc139294794" w:history="1">
        <w:r w:rsidR="00BC48DC" w:rsidRPr="00E650FF">
          <w:rPr>
            <w:rStyle w:val="Hyperlink"/>
            <w:noProof/>
            <w:lang w:val="en-GB"/>
          </w:rPr>
          <w:t xml:space="preserve">Annex 9 </w:t>
        </w:r>
        <w:r w:rsidR="00601DFE" w:rsidRPr="00E650FF">
          <w:rPr>
            <w:rStyle w:val="Hyperlink"/>
            <w:noProof/>
            <w:lang w:val="en-GB"/>
          </w:rPr>
          <w:t>–</w:t>
        </w:r>
        <w:r w:rsidR="00BC48DC" w:rsidRPr="00E650FF">
          <w:rPr>
            <w:rStyle w:val="Hyperlink"/>
            <w:noProof/>
            <w:lang w:val="en-GB"/>
          </w:rPr>
          <w:t xml:space="preserve"> Study E</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_Toc139294794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74</w:t>
        </w:r>
        <w:r w:rsidR="00BC48DC" w:rsidRPr="00E650FF">
          <w:rPr>
            <w:noProof/>
            <w:webHidden/>
            <w:lang w:val="en-GB"/>
          </w:rPr>
          <w:fldChar w:fldCharType="end"/>
        </w:r>
      </w:hyperlink>
    </w:p>
    <w:p w14:paraId="1050CD51" w14:textId="1C5DB497" w:rsidR="00BC48DC" w:rsidRPr="00E650FF" w:rsidRDefault="0076191B" w:rsidP="00BC48DC">
      <w:pPr>
        <w:pStyle w:val="TOC2"/>
        <w:keepNext/>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95" w:history="1">
        <w:r w:rsidR="00BC48DC" w:rsidRPr="00E650FF">
          <w:rPr>
            <w:rStyle w:val="Hyperlink"/>
            <w:noProof/>
            <w:lang w:val="en-GB"/>
          </w:rPr>
          <w:t>A9.1</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Analysis for interference from UE to MES</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_Toc139294795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74</w:t>
        </w:r>
        <w:r w:rsidR="00BC48DC" w:rsidRPr="00E650FF">
          <w:rPr>
            <w:noProof/>
            <w:webHidden/>
            <w:lang w:val="en-GB"/>
          </w:rPr>
          <w:fldChar w:fldCharType="end"/>
        </w:r>
      </w:hyperlink>
    </w:p>
    <w:p w14:paraId="06E1451E" w14:textId="01C847D4"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96" w:history="1">
        <w:r w:rsidR="00BC48DC" w:rsidRPr="00E650FF">
          <w:rPr>
            <w:rStyle w:val="Hyperlink"/>
            <w:noProof/>
            <w:lang w:val="en-GB"/>
          </w:rPr>
          <w:t>A9.2</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Summary of Study E</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_Toc139294796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76</w:t>
        </w:r>
        <w:r w:rsidR="00BC48DC" w:rsidRPr="00E650FF">
          <w:rPr>
            <w:noProof/>
            <w:webHidden/>
            <w:lang w:val="en-GB"/>
          </w:rPr>
          <w:fldChar w:fldCharType="end"/>
        </w:r>
      </w:hyperlink>
    </w:p>
    <w:p w14:paraId="0B253537" w14:textId="5C86B635" w:rsidR="00BC48DC" w:rsidRPr="00E650FF" w:rsidRDefault="0076191B" w:rsidP="00BC48DC">
      <w:pPr>
        <w:pStyle w:val="TOC1"/>
        <w:rPr>
          <w:rFonts w:asciiTheme="minorHAnsi" w:eastAsiaTheme="minorEastAsia" w:hAnsiTheme="minorHAnsi" w:cstheme="minorBidi"/>
          <w:noProof/>
          <w:kern w:val="2"/>
          <w:sz w:val="22"/>
          <w:szCs w:val="22"/>
          <w:lang w:val="en-GB" w:eastAsia="en-GB"/>
          <w14:ligatures w14:val="standardContextual"/>
        </w:rPr>
      </w:pPr>
      <w:hyperlink w:anchor="_Toc139294797" w:history="1">
        <w:r w:rsidR="00BC48DC" w:rsidRPr="00E650FF">
          <w:rPr>
            <w:rStyle w:val="Hyperlink"/>
            <w:noProof/>
            <w:lang w:val="en-GB"/>
          </w:rPr>
          <w:t xml:space="preserve">Annex 10 </w:t>
        </w:r>
        <w:r w:rsidR="00601DFE" w:rsidRPr="00E650FF">
          <w:rPr>
            <w:rStyle w:val="Hyperlink"/>
            <w:noProof/>
            <w:lang w:val="en-GB"/>
          </w:rPr>
          <w:t>–</w:t>
        </w:r>
        <w:r w:rsidR="00BC48DC" w:rsidRPr="00E650FF">
          <w:rPr>
            <w:rStyle w:val="Hyperlink"/>
            <w:noProof/>
            <w:lang w:val="en-GB"/>
          </w:rPr>
          <w:t xml:space="preserve"> Study F</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_Toc139294797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76</w:t>
        </w:r>
        <w:r w:rsidR="00BC48DC" w:rsidRPr="00E650FF">
          <w:rPr>
            <w:noProof/>
            <w:webHidden/>
            <w:lang w:val="en-GB"/>
          </w:rPr>
          <w:fldChar w:fldCharType="end"/>
        </w:r>
      </w:hyperlink>
    </w:p>
    <w:p w14:paraId="2D7743FE" w14:textId="67F50F8C"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98" w:history="1">
        <w:r w:rsidR="00BC48DC" w:rsidRPr="00E650FF">
          <w:rPr>
            <w:rStyle w:val="Hyperlink"/>
            <w:noProof/>
            <w:lang w:val="en-GB"/>
          </w:rPr>
          <w:t>A10.1</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Deterministic analysis for interference from UE to MES</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_Toc139294798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76</w:t>
        </w:r>
        <w:r w:rsidR="00BC48DC" w:rsidRPr="00E650FF">
          <w:rPr>
            <w:noProof/>
            <w:webHidden/>
            <w:lang w:val="en-GB"/>
          </w:rPr>
          <w:fldChar w:fldCharType="end"/>
        </w:r>
      </w:hyperlink>
    </w:p>
    <w:p w14:paraId="537825EA" w14:textId="7F83031B"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799" w:history="1">
        <w:r w:rsidR="00BC48DC" w:rsidRPr="00E650FF">
          <w:rPr>
            <w:rStyle w:val="Hyperlink"/>
            <w:noProof/>
            <w:lang w:val="en-GB"/>
          </w:rPr>
          <w:t>A10.2</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Summary of Study F</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_Toc139294799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79</w:t>
        </w:r>
        <w:r w:rsidR="00BC48DC" w:rsidRPr="00E650FF">
          <w:rPr>
            <w:noProof/>
            <w:webHidden/>
            <w:lang w:val="en-GB"/>
          </w:rPr>
          <w:fldChar w:fldCharType="end"/>
        </w:r>
      </w:hyperlink>
    </w:p>
    <w:p w14:paraId="43535627" w14:textId="6346E3B8" w:rsidR="00BC48DC" w:rsidRPr="00E650FF" w:rsidRDefault="0076191B" w:rsidP="00BC48DC">
      <w:pPr>
        <w:pStyle w:val="TOC1"/>
        <w:rPr>
          <w:rFonts w:asciiTheme="minorHAnsi" w:eastAsiaTheme="minorEastAsia" w:hAnsiTheme="minorHAnsi" w:cstheme="minorBidi"/>
          <w:noProof/>
          <w:kern w:val="2"/>
          <w:sz w:val="22"/>
          <w:szCs w:val="22"/>
          <w:lang w:val="en-GB" w:eastAsia="en-GB"/>
          <w14:ligatures w14:val="standardContextual"/>
        </w:rPr>
      </w:pPr>
      <w:hyperlink w:anchor="_Toc139294800" w:history="1">
        <w:r w:rsidR="00BC48DC" w:rsidRPr="00E650FF">
          <w:rPr>
            <w:rStyle w:val="Hyperlink"/>
            <w:noProof/>
            <w:lang w:val="en-GB"/>
          </w:rPr>
          <w:t xml:space="preserve">Annex 11 </w:t>
        </w:r>
        <w:r w:rsidR="00601DFE" w:rsidRPr="00E650FF">
          <w:rPr>
            <w:rStyle w:val="Hyperlink"/>
            <w:noProof/>
            <w:lang w:val="en-GB"/>
          </w:rPr>
          <w:t>–</w:t>
        </w:r>
        <w:r w:rsidR="00BC48DC" w:rsidRPr="00E650FF">
          <w:rPr>
            <w:rStyle w:val="Hyperlink"/>
            <w:noProof/>
            <w:lang w:val="en-GB"/>
          </w:rPr>
          <w:t xml:space="preserve"> Study G</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_Toc139294800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80</w:t>
        </w:r>
        <w:r w:rsidR="00BC48DC" w:rsidRPr="00E650FF">
          <w:rPr>
            <w:noProof/>
            <w:webHidden/>
            <w:lang w:val="en-GB"/>
          </w:rPr>
          <w:fldChar w:fldCharType="end"/>
        </w:r>
      </w:hyperlink>
    </w:p>
    <w:p w14:paraId="6F1CEF55" w14:textId="3219FBD0"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801" w:history="1">
        <w:r w:rsidR="00BC48DC" w:rsidRPr="00E650FF">
          <w:rPr>
            <w:rStyle w:val="Hyperlink"/>
            <w:rFonts w:eastAsia="Batang"/>
            <w:noProof/>
            <w:lang w:val="en-GB"/>
          </w:rPr>
          <w:t>A11.1</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rFonts w:eastAsia="Batang"/>
            <w:noProof/>
            <w:lang w:val="en-GB"/>
          </w:rPr>
          <w:t>IMT UE interference into MES Analysis</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_Toc139294801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80</w:t>
        </w:r>
        <w:r w:rsidR="00BC48DC" w:rsidRPr="00E650FF">
          <w:rPr>
            <w:noProof/>
            <w:webHidden/>
            <w:lang w:val="en-GB"/>
          </w:rPr>
          <w:fldChar w:fldCharType="end"/>
        </w:r>
      </w:hyperlink>
    </w:p>
    <w:p w14:paraId="44166F90" w14:textId="1898FF41"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802" w:history="1">
        <w:r w:rsidR="00BC48DC" w:rsidRPr="00E650FF">
          <w:rPr>
            <w:rStyle w:val="Hyperlink"/>
            <w:noProof/>
            <w:lang w:val="en-GB"/>
          </w:rPr>
          <w:t>A11.2</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Summary of Study G</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_Toc139294802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85</w:t>
        </w:r>
        <w:r w:rsidR="00BC48DC" w:rsidRPr="00E650FF">
          <w:rPr>
            <w:noProof/>
            <w:webHidden/>
            <w:lang w:val="en-GB"/>
          </w:rPr>
          <w:fldChar w:fldCharType="end"/>
        </w:r>
      </w:hyperlink>
    </w:p>
    <w:p w14:paraId="2BC2BF81" w14:textId="14C97E54" w:rsidR="00BC48DC" w:rsidRPr="00E650FF" w:rsidRDefault="0076191B" w:rsidP="00BC48DC">
      <w:pPr>
        <w:pStyle w:val="TOC1"/>
        <w:ind w:left="0" w:firstLine="0"/>
        <w:rPr>
          <w:rFonts w:asciiTheme="minorHAnsi" w:eastAsiaTheme="minorEastAsia" w:hAnsiTheme="minorHAnsi" w:cstheme="minorBidi"/>
          <w:noProof/>
          <w:kern w:val="2"/>
          <w:sz w:val="22"/>
          <w:szCs w:val="22"/>
          <w:lang w:val="en-GB" w:eastAsia="en-GB"/>
          <w14:ligatures w14:val="standardContextual"/>
        </w:rPr>
      </w:pPr>
      <w:hyperlink w:anchor="_Toc139294803" w:history="1">
        <w:r w:rsidR="00BC48DC" w:rsidRPr="00E650FF">
          <w:rPr>
            <w:rStyle w:val="Hyperlink"/>
            <w:noProof/>
            <w:lang w:val="en-GB"/>
          </w:rPr>
          <w:t xml:space="preserve">Annex 12 </w:t>
        </w:r>
        <w:r w:rsidR="00601DFE" w:rsidRPr="00E650FF">
          <w:rPr>
            <w:rStyle w:val="Hyperlink"/>
            <w:noProof/>
            <w:lang w:val="en-GB"/>
          </w:rPr>
          <w:t>–</w:t>
        </w:r>
        <w:r w:rsidR="00BC48DC" w:rsidRPr="00E650FF">
          <w:rPr>
            <w:rStyle w:val="Hyperlink"/>
            <w:noProof/>
            <w:lang w:val="en-GB"/>
          </w:rPr>
          <w:t xml:space="preserve"> Study H  Measures to address potential blocking of MES operating </w:t>
        </w:r>
        <w:r w:rsidR="00BC48DC" w:rsidRPr="00E650FF">
          <w:rPr>
            <w:rStyle w:val="Hyperlink"/>
            <w:noProof/>
            <w:lang w:val="en-GB"/>
          </w:rPr>
          <w:br/>
          <w:t xml:space="preserve">in bands adjacent to 1 518 MHz (including 1 525-1 559 MHz) </w:t>
        </w:r>
        <w:r w:rsidR="00BC48DC" w:rsidRPr="00E650FF">
          <w:rPr>
            <w:rStyle w:val="Hyperlink"/>
            <w:noProof/>
            <w:lang w:val="en-GB"/>
          </w:rPr>
          <w:br/>
          <w:t>at seaports and airports</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_Toc139294803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85</w:t>
        </w:r>
        <w:r w:rsidR="00BC48DC" w:rsidRPr="00E650FF">
          <w:rPr>
            <w:noProof/>
            <w:webHidden/>
            <w:lang w:val="en-GB"/>
          </w:rPr>
          <w:fldChar w:fldCharType="end"/>
        </w:r>
      </w:hyperlink>
    </w:p>
    <w:p w14:paraId="693989AF" w14:textId="669639E2"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804" w:history="1">
        <w:r w:rsidR="00BC48DC" w:rsidRPr="00E650FF">
          <w:rPr>
            <w:rStyle w:val="Hyperlink"/>
            <w:noProof/>
            <w:lang w:val="en-GB"/>
          </w:rPr>
          <w:t>A12.1</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Introduction</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_Toc139294804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85</w:t>
        </w:r>
        <w:r w:rsidR="00BC48DC" w:rsidRPr="00E650FF">
          <w:rPr>
            <w:noProof/>
            <w:webHidden/>
            <w:lang w:val="en-GB"/>
          </w:rPr>
          <w:fldChar w:fldCharType="end"/>
        </w:r>
      </w:hyperlink>
    </w:p>
    <w:p w14:paraId="5F63E5E6" w14:textId="32045DD7"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805" w:history="1">
        <w:r w:rsidR="00BC48DC" w:rsidRPr="00E650FF">
          <w:rPr>
            <w:rStyle w:val="Hyperlink"/>
            <w:noProof/>
            <w:lang w:val="en-GB"/>
          </w:rPr>
          <w:t>A12.2</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Blocking level of existing aeronautical terminals</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_Toc139294805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86</w:t>
        </w:r>
        <w:r w:rsidR="00BC48DC" w:rsidRPr="00E650FF">
          <w:rPr>
            <w:noProof/>
            <w:webHidden/>
            <w:lang w:val="en-GB"/>
          </w:rPr>
          <w:fldChar w:fldCharType="end"/>
        </w:r>
      </w:hyperlink>
    </w:p>
    <w:p w14:paraId="167794E7" w14:textId="6E7E1B6E"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806" w:history="1">
        <w:r w:rsidR="00BC48DC" w:rsidRPr="00E650FF">
          <w:rPr>
            <w:rStyle w:val="Hyperlink"/>
            <w:noProof/>
            <w:lang w:val="en-GB"/>
          </w:rPr>
          <w:t>A12.3</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Blocking performance Levels for Current maritime MES terminals</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_Toc139294806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87</w:t>
        </w:r>
        <w:r w:rsidR="00BC48DC" w:rsidRPr="00E650FF">
          <w:rPr>
            <w:noProof/>
            <w:webHidden/>
            <w:lang w:val="en-GB"/>
          </w:rPr>
          <w:fldChar w:fldCharType="end"/>
        </w:r>
      </w:hyperlink>
    </w:p>
    <w:p w14:paraId="04982E6C" w14:textId="12B39FC4" w:rsidR="00BC48DC" w:rsidRPr="00E650FF" w:rsidRDefault="0076191B" w:rsidP="00BC48DC">
      <w:pPr>
        <w:pStyle w:val="TOC2"/>
        <w:ind w:left="851" w:hanging="851"/>
        <w:rPr>
          <w:rFonts w:asciiTheme="minorHAnsi" w:eastAsiaTheme="minorEastAsia" w:hAnsiTheme="minorHAnsi" w:cstheme="minorBidi"/>
          <w:noProof/>
          <w:kern w:val="2"/>
          <w:sz w:val="22"/>
          <w:szCs w:val="22"/>
          <w:lang w:val="en-GB" w:eastAsia="en-GB"/>
          <w14:ligatures w14:val="standardContextual"/>
        </w:rPr>
      </w:pPr>
      <w:hyperlink w:anchor="_Toc139294807" w:history="1">
        <w:r w:rsidR="00BC48DC" w:rsidRPr="00E650FF">
          <w:rPr>
            <w:rStyle w:val="Hyperlink"/>
            <w:noProof/>
            <w:lang w:val="en-GB"/>
          </w:rPr>
          <w:t>A12.4</w:t>
        </w:r>
        <w:r w:rsidR="00BC48DC" w:rsidRPr="00E650FF">
          <w:rPr>
            <w:rFonts w:asciiTheme="minorHAnsi" w:eastAsiaTheme="minorEastAsia" w:hAnsiTheme="minorHAnsi" w:cstheme="minorBidi"/>
            <w:noProof/>
            <w:kern w:val="2"/>
            <w:sz w:val="22"/>
            <w:szCs w:val="22"/>
            <w:lang w:val="en-GB" w:eastAsia="en-GB"/>
            <w14:ligatures w14:val="standardContextual"/>
          </w:rPr>
          <w:tab/>
        </w:r>
        <w:r w:rsidR="00BC48DC" w:rsidRPr="00E650FF">
          <w:rPr>
            <w:rStyle w:val="Hyperlink"/>
            <w:noProof/>
            <w:lang w:val="en-GB"/>
          </w:rPr>
          <w:t>Pfd values</w:t>
        </w:r>
        <w:r w:rsidR="00BC48DC" w:rsidRPr="00E650FF">
          <w:rPr>
            <w:noProof/>
            <w:webHidden/>
            <w:lang w:val="en-GB"/>
          </w:rPr>
          <w:tab/>
        </w:r>
        <w:r w:rsidR="00BC48DC" w:rsidRPr="00E650FF">
          <w:rPr>
            <w:noProof/>
            <w:webHidden/>
            <w:lang w:val="en-GB"/>
          </w:rPr>
          <w:tab/>
        </w:r>
        <w:r w:rsidR="00BC48DC" w:rsidRPr="00E650FF">
          <w:rPr>
            <w:noProof/>
            <w:webHidden/>
            <w:lang w:val="en-GB"/>
          </w:rPr>
          <w:fldChar w:fldCharType="begin"/>
        </w:r>
        <w:r w:rsidR="00BC48DC" w:rsidRPr="00E650FF">
          <w:rPr>
            <w:noProof/>
            <w:webHidden/>
            <w:lang w:val="en-GB"/>
          </w:rPr>
          <w:instrText xml:space="preserve"> PAGEREF _Toc139294807 \h </w:instrText>
        </w:r>
        <w:r w:rsidR="00BC48DC" w:rsidRPr="00E650FF">
          <w:rPr>
            <w:noProof/>
            <w:webHidden/>
            <w:lang w:val="en-GB"/>
          </w:rPr>
        </w:r>
        <w:r w:rsidR="00BC48DC" w:rsidRPr="00E650FF">
          <w:rPr>
            <w:noProof/>
            <w:webHidden/>
            <w:lang w:val="en-GB"/>
          </w:rPr>
          <w:fldChar w:fldCharType="separate"/>
        </w:r>
        <w:r w:rsidR="00BB56D4" w:rsidRPr="00E650FF">
          <w:rPr>
            <w:noProof/>
            <w:webHidden/>
            <w:lang w:val="en-GB"/>
          </w:rPr>
          <w:t>89</w:t>
        </w:r>
        <w:r w:rsidR="00BC48DC" w:rsidRPr="00E650FF">
          <w:rPr>
            <w:noProof/>
            <w:webHidden/>
            <w:lang w:val="en-GB"/>
          </w:rPr>
          <w:fldChar w:fldCharType="end"/>
        </w:r>
      </w:hyperlink>
    </w:p>
    <w:p w14:paraId="5D39AA2B" w14:textId="77777777" w:rsidR="00BC48DC" w:rsidRPr="00E650FF" w:rsidRDefault="00BC48DC" w:rsidP="00BC48DC">
      <w:r w:rsidRPr="00E650FF">
        <w:fldChar w:fldCharType="end"/>
      </w:r>
    </w:p>
    <w:p w14:paraId="084211A9" w14:textId="77777777" w:rsidR="00BC48DC" w:rsidRPr="00E650FF" w:rsidRDefault="00BC48DC" w:rsidP="00BC48DC">
      <w:pPr>
        <w:pStyle w:val="Heading1"/>
      </w:pPr>
      <w:bookmarkStart w:id="4" w:name="_Toc139294752"/>
      <w:r w:rsidRPr="00E650FF">
        <w:t>1</w:t>
      </w:r>
      <w:r w:rsidRPr="00E650FF">
        <w:tab/>
        <w:t>Introduction</w:t>
      </w:r>
      <w:bookmarkEnd w:id="4"/>
    </w:p>
    <w:p w14:paraId="69AC324B" w14:textId="77777777" w:rsidR="00BC48DC" w:rsidRPr="00E650FF" w:rsidRDefault="00BC48DC" w:rsidP="00BC48DC">
      <w:r w:rsidRPr="00E650FF">
        <w:t>The frequency band 1 518-1 525 MHz is allocated in all three Regions to the mobile-satellite service (MSS) on a primary basis in Radio Regulations (RR). Since WRC-15 has identified the frequency band</w:t>
      </w:r>
      <w:r w:rsidRPr="00E650FF">
        <w:rPr>
          <w:vertAlign w:val="superscript"/>
        </w:rPr>
        <w:t xml:space="preserve"> </w:t>
      </w:r>
      <w:r w:rsidRPr="00E650FF">
        <w:t>1 427</w:t>
      </w:r>
      <w:r w:rsidRPr="00E650FF">
        <w:noBreakHyphen/>
        <w:t xml:space="preserve">1 518 MHz for use by administrations wishing to implement terrestrial IMT systems, and considering that there is a need to ensure the continued operations of the MSS in the frequency band 1 518-1 525 MHz, Resolution </w:t>
      </w:r>
      <w:r w:rsidRPr="00E650FF">
        <w:rPr>
          <w:b/>
          <w:bCs/>
        </w:rPr>
        <w:t xml:space="preserve">223 (Rev.WRC-15) </w:t>
      </w:r>
      <w:r w:rsidRPr="00E650FF">
        <w:rPr>
          <w:bCs/>
        </w:rPr>
        <w:t xml:space="preserve">invites the ITU-R to conduct compatibility studies in order to </w:t>
      </w:r>
      <w:r w:rsidRPr="00E650FF">
        <w:t xml:space="preserve">provide technical measures to ensure coexistence between MSS in the frequency band 1 518-1 525 MHz and IMT in the frequency band 1 492-1 518 </w:t>
      </w:r>
      <w:proofErr w:type="spellStart"/>
      <w:r w:rsidRPr="00E650FF">
        <w:t>MHz.</w:t>
      </w:r>
      <w:proofErr w:type="spellEnd"/>
    </w:p>
    <w:p w14:paraId="0E126667" w14:textId="77777777" w:rsidR="00BC48DC" w:rsidRPr="00E650FF" w:rsidRDefault="00BC48DC" w:rsidP="00BC48DC">
      <w:pPr>
        <w:pStyle w:val="Heading1"/>
      </w:pPr>
      <w:bookmarkStart w:id="5" w:name="_Toc139294753"/>
      <w:r w:rsidRPr="00E650FF">
        <w:t>2</w:t>
      </w:r>
      <w:r w:rsidRPr="00E650FF">
        <w:tab/>
        <w:t>Background</w:t>
      </w:r>
      <w:bookmarkEnd w:id="5"/>
    </w:p>
    <w:p w14:paraId="72EF3A42" w14:textId="77777777" w:rsidR="00BC48DC" w:rsidRPr="00E650FF" w:rsidRDefault="00BC48DC" w:rsidP="00BC48DC">
      <w:pPr>
        <w:rPr>
          <w:szCs w:val="24"/>
          <w:lang w:eastAsia="zh-CN"/>
        </w:rPr>
      </w:pPr>
      <w:r w:rsidRPr="00E650FF">
        <w:t>The frequency band 1 518-1 525 MHz (space-to-Earth) was allocated to the MSS at WRC</w:t>
      </w:r>
      <w:r w:rsidRPr="00E650FF">
        <w:noBreakHyphen/>
        <w:t xml:space="preserve">03, adjacent to the MSS allocation in 1 525-1 559 MHz and </w:t>
      </w:r>
      <w:r w:rsidRPr="00E650FF">
        <w:rPr>
          <w:lang w:eastAsia="zh-CN"/>
        </w:rPr>
        <w:t>is subject to the provisions in RR Nos. </w:t>
      </w:r>
      <w:r w:rsidRPr="00E650FF">
        <w:rPr>
          <w:b/>
          <w:bCs/>
        </w:rPr>
        <w:t>5.348</w:t>
      </w:r>
      <w:r w:rsidRPr="00E650FF">
        <w:rPr>
          <w:lang w:eastAsia="zh-CN"/>
        </w:rPr>
        <w:t xml:space="preserve">, </w:t>
      </w:r>
      <w:r w:rsidRPr="00E650FF">
        <w:rPr>
          <w:b/>
          <w:bCs/>
        </w:rPr>
        <w:t>5.348A</w:t>
      </w:r>
      <w:r w:rsidRPr="00E650FF">
        <w:rPr>
          <w:lang w:eastAsia="zh-CN"/>
        </w:rPr>
        <w:t xml:space="preserve">, </w:t>
      </w:r>
      <w:r w:rsidRPr="00E650FF">
        <w:rPr>
          <w:b/>
          <w:bCs/>
        </w:rPr>
        <w:t>5.348B</w:t>
      </w:r>
      <w:r w:rsidRPr="00E650FF">
        <w:rPr>
          <w:lang w:eastAsia="zh-CN"/>
        </w:rPr>
        <w:t xml:space="preserve"> and </w:t>
      </w:r>
      <w:r w:rsidRPr="00E650FF">
        <w:rPr>
          <w:b/>
          <w:bCs/>
        </w:rPr>
        <w:t>5.351A</w:t>
      </w:r>
      <w:r w:rsidRPr="00E650FF">
        <w:rPr>
          <w:lang w:eastAsia="zh-CN"/>
        </w:rPr>
        <w:t xml:space="preserve">. </w:t>
      </w:r>
    </w:p>
    <w:p w14:paraId="5E9AE2B2" w14:textId="77777777" w:rsidR="00BC48DC" w:rsidRPr="00E650FF" w:rsidRDefault="00BC48DC" w:rsidP="00BC48DC">
      <w:r w:rsidRPr="00E650FF">
        <w:t>The 1 525</w:t>
      </w:r>
      <w:r w:rsidRPr="00E650FF">
        <w:noBreakHyphen/>
        <w:t>1 559 MHz frequency band is also identified as being available for the satellite component of IMT and the services offered by MSS operators include part of the satellite component for IMT</w:t>
      </w:r>
      <w:r w:rsidRPr="00E650FF">
        <w:noBreakHyphen/>
        <w:t>2000, as defined by Recommendation ITU-R M.1850-2.</w:t>
      </w:r>
    </w:p>
    <w:p w14:paraId="76F7B614" w14:textId="77777777" w:rsidR="00BC48DC" w:rsidRPr="00E650FF" w:rsidRDefault="00BC48DC" w:rsidP="00BC48DC">
      <w:pPr>
        <w:rPr>
          <w:szCs w:val="24"/>
          <w:lang w:eastAsia="zh-CN"/>
        </w:rPr>
      </w:pPr>
      <w:r w:rsidRPr="00E650FF">
        <w:t>WRC-15 identified the band 1 </w:t>
      </w:r>
      <w:r w:rsidRPr="00E650FF">
        <w:rPr>
          <w:szCs w:val="24"/>
          <w:lang w:eastAsia="zh-CN"/>
        </w:rPr>
        <w:t xml:space="preserve">427-1 518 MHz for the use of IMT and adopted Resolution </w:t>
      </w:r>
      <w:r w:rsidRPr="00E650FF">
        <w:rPr>
          <w:b/>
          <w:bCs/>
          <w:szCs w:val="24"/>
          <w:lang w:eastAsia="zh-CN"/>
        </w:rPr>
        <w:t>223 (Rev.WRC-15)</w:t>
      </w:r>
      <w:r w:rsidRPr="00E650FF">
        <w:rPr>
          <w:szCs w:val="24"/>
          <w:lang w:eastAsia="zh-CN"/>
        </w:rPr>
        <w:t xml:space="preserve"> which considers the need to ensure the continued operations of the MSS in the frequency band 1 518-1 525 MHz and invites ITU-R to conduct compatibility studies in order to provide technical measures to ensure coexistence between MSS in the frequency band 1 518</w:t>
      </w:r>
      <w:r w:rsidRPr="00E650FF">
        <w:rPr>
          <w:szCs w:val="24"/>
          <w:lang w:eastAsia="zh-CN"/>
        </w:rPr>
        <w:noBreakHyphen/>
        <w:t xml:space="preserve">1 525 MHz and IMT in the frequency band 1 492-1 518 </w:t>
      </w:r>
      <w:proofErr w:type="spellStart"/>
      <w:r w:rsidRPr="00E650FF">
        <w:rPr>
          <w:szCs w:val="24"/>
          <w:lang w:eastAsia="zh-CN"/>
        </w:rPr>
        <w:t>MHz.</w:t>
      </w:r>
      <w:proofErr w:type="spellEnd"/>
    </w:p>
    <w:p w14:paraId="1811214B" w14:textId="77777777" w:rsidR="00BC48DC" w:rsidRPr="00E650FF" w:rsidRDefault="00BC48DC" w:rsidP="00BC48DC">
      <w:pPr>
        <w:pStyle w:val="Heading1"/>
      </w:pPr>
      <w:bookmarkStart w:id="6" w:name="_Toc139294754"/>
      <w:r w:rsidRPr="00E650FF">
        <w:t>3</w:t>
      </w:r>
      <w:r w:rsidRPr="00E650FF">
        <w:tab/>
        <w:t>Technical characteristics</w:t>
      </w:r>
      <w:bookmarkEnd w:id="6"/>
    </w:p>
    <w:p w14:paraId="6436EFD1" w14:textId="77777777" w:rsidR="00BC48DC" w:rsidRPr="00E650FF" w:rsidRDefault="00BC48DC" w:rsidP="00BC48DC">
      <w:pPr>
        <w:pStyle w:val="Heading2"/>
      </w:pPr>
      <w:bookmarkStart w:id="7" w:name="_Toc139294755"/>
      <w:r w:rsidRPr="00E650FF">
        <w:t>3.1</w:t>
      </w:r>
      <w:r w:rsidRPr="00E650FF">
        <w:tab/>
        <w:t>Mobile earth station parameters</w:t>
      </w:r>
      <w:bookmarkEnd w:id="7"/>
    </w:p>
    <w:p w14:paraId="2A9B2042" w14:textId="77777777" w:rsidR="00BC48DC" w:rsidRPr="00E650FF" w:rsidRDefault="00BC48DC" w:rsidP="00BC48DC">
      <w:r w:rsidRPr="00E650FF">
        <w:t>Mobile earth stations (MES) in this band may be operated on land, on aircraft and on ships. Recommendation ITU</w:t>
      </w:r>
      <w:r w:rsidRPr="00E650FF">
        <w:noBreakHyphen/>
        <w:t>R M.1184-3 contains a range of characteristics of MSS systems operating in these bands. MSS characteristics are provided below.</w:t>
      </w:r>
    </w:p>
    <w:p w14:paraId="1C315D12" w14:textId="77777777" w:rsidR="00BC48DC" w:rsidRPr="00E650FF" w:rsidRDefault="00BC48DC" w:rsidP="00BC48DC">
      <w:r w:rsidRPr="00E650FF">
        <w:t>The characteristics are within the range of those contained in the Recommendation but may not be worst case from an interference perspective.</w:t>
      </w:r>
    </w:p>
    <w:p w14:paraId="2CCC2DE4" w14:textId="77777777" w:rsidR="00BC48DC" w:rsidRPr="00E650FF" w:rsidRDefault="00BC48DC" w:rsidP="00BC48DC">
      <w:pPr>
        <w:pStyle w:val="TableNo"/>
      </w:pPr>
      <w:r w:rsidRPr="00E650FF">
        <w:lastRenderedPageBreak/>
        <w:t>TABLE 1</w:t>
      </w:r>
    </w:p>
    <w:p w14:paraId="30096011" w14:textId="77777777" w:rsidR="00BC48DC" w:rsidRPr="00E650FF" w:rsidRDefault="00BC48DC" w:rsidP="00BC48DC">
      <w:pPr>
        <w:pStyle w:val="Tabletitle"/>
        <w:rPr>
          <w:lang w:eastAsia="ja-JP"/>
        </w:rPr>
      </w:pPr>
      <w:r w:rsidRPr="00E650FF">
        <w:rPr>
          <w:lang w:eastAsia="ja-JP"/>
        </w:rPr>
        <w:t>MSS terminal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1855"/>
        <w:gridCol w:w="1840"/>
        <w:gridCol w:w="1801"/>
      </w:tblGrid>
      <w:tr w:rsidR="00BC48DC" w:rsidRPr="00E650FF" w14:paraId="471CE715" w14:textId="77777777" w:rsidTr="000323EA">
        <w:trPr>
          <w:trHeight w:val="300"/>
          <w:jc w:val="center"/>
        </w:trPr>
        <w:tc>
          <w:tcPr>
            <w:tcW w:w="4112" w:type="dxa"/>
            <w:noWrap/>
            <w:vAlign w:val="center"/>
          </w:tcPr>
          <w:p w14:paraId="72B736A7" w14:textId="77777777" w:rsidR="00BC48DC" w:rsidRPr="00E650FF" w:rsidRDefault="00BC48DC" w:rsidP="005C0353">
            <w:pPr>
              <w:pStyle w:val="Tablehead"/>
            </w:pPr>
          </w:p>
        </w:tc>
        <w:tc>
          <w:tcPr>
            <w:tcW w:w="1842" w:type="dxa"/>
            <w:noWrap/>
            <w:vAlign w:val="center"/>
          </w:tcPr>
          <w:p w14:paraId="79B893A2" w14:textId="77777777" w:rsidR="00BC48DC" w:rsidRPr="00E650FF" w:rsidRDefault="00BC48DC" w:rsidP="005C0353">
            <w:pPr>
              <w:pStyle w:val="Tablehead"/>
            </w:pPr>
            <w:r w:rsidRPr="00E650FF">
              <w:t>MSS-1</w:t>
            </w:r>
            <w:r w:rsidRPr="00E650FF">
              <w:br/>
              <w:t>(example based on GMR-2)</w:t>
            </w:r>
          </w:p>
        </w:tc>
        <w:tc>
          <w:tcPr>
            <w:tcW w:w="1827" w:type="dxa"/>
            <w:vAlign w:val="center"/>
          </w:tcPr>
          <w:p w14:paraId="3904AE81" w14:textId="77777777" w:rsidR="00BC48DC" w:rsidRPr="00E650FF" w:rsidRDefault="00BC48DC" w:rsidP="005C0353">
            <w:pPr>
              <w:pStyle w:val="Tablehead"/>
            </w:pPr>
            <w:r w:rsidRPr="00E650FF">
              <w:t>MSS-2</w:t>
            </w:r>
            <w:r w:rsidRPr="00E650FF">
              <w:br/>
              <w:t>(GMR-1 example based on voice)</w:t>
            </w:r>
          </w:p>
        </w:tc>
        <w:tc>
          <w:tcPr>
            <w:tcW w:w="1788" w:type="dxa"/>
            <w:vAlign w:val="center"/>
          </w:tcPr>
          <w:p w14:paraId="03A76010" w14:textId="77777777" w:rsidR="00BC48DC" w:rsidRPr="00E650FF" w:rsidRDefault="00BC48DC" w:rsidP="005C0353">
            <w:pPr>
              <w:pStyle w:val="Tablehead"/>
            </w:pPr>
            <w:r w:rsidRPr="00E650FF">
              <w:t>MSS-3</w:t>
            </w:r>
            <w:r w:rsidRPr="00E650FF">
              <w:br/>
              <w:t>(GMR-1 example based on data)</w:t>
            </w:r>
          </w:p>
        </w:tc>
      </w:tr>
      <w:tr w:rsidR="00BC48DC" w:rsidRPr="00E650FF" w14:paraId="7B7B943E" w14:textId="77777777" w:rsidTr="000323EA">
        <w:trPr>
          <w:trHeight w:val="300"/>
          <w:jc w:val="center"/>
        </w:trPr>
        <w:tc>
          <w:tcPr>
            <w:tcW w:w="4112" w:type="dxa"/>
            <w:noWrap/>
            <w:hideMark/>
          </w:tcPr>
          <w:p w14:paraId="3AD9DCFB" w14:textId="77777777" w:rsidR="00BC48DC" w:rsidRPr="00E650FF" w:rsidRDefault="00BC48DC" w:rsidP="005C0353">
            <w:pPr>
              <w:pStyle w:val="Tabletext"/>
            </w:pPr>
            <w:r w:rsidRPr="00E650FF">
              <w:t>MES receiver system noise temp (K)</w:t>
            </w:r>
          </w:p>
        </w:tc>
        <w:tc>
          <w:tcPr>
            <w:tcW w:w="1842" w:type="dxa"/>
            <w:noWrap/>
            <w:hideMark/>
          </w:tcPr>
          <w:p w14:paraId="52FF668B" w14:textId="77777777" w:rsidR="00BC48DC" w:rsidRPr="00E650FF" w:rsidRDefault="00BC48DC" w:rsidP="005C0353">
            <w:pPr>
              <w:pStyle w:val="Tabletext"/>
              <w:jc w:val="center"/>
            </w:pPr>
            <w:r w:rsidRPr="00E650FF">
              <w:t>316</w:t>
            </w:r>
          </w:p>
        </w:tc>
        <w:tc>
          <w:tcPr>
            <w:tcW w:w="1827" w:type="dxa"/>
          </w:tcPr>
          <w:p w14:paraId="2B0DC8C6" w14:textId="77777777" w:rsidR="00BC48DC" w:rsidRPr="00E650FF" w:rsidRDefault="00BC48DC" w:rsidP="005C0353">
            <w:pPr>
              <w:pStyle w:val="Tabletext"/>
              <w:jc w:val="center"/>
            </w:pPr>
            <w:r w:rsidRPr="00E650FF">
              <w:t>340</w:t>
            </w:r>
          </w:p>
        </w:tc>
        <w:tc>
          <w:tcPr>
            <w:tcW w:w="1788" w:type="dxa"/>
          </w:tcPr>
          <w:p w14:paraId="4ADC2B72" w14:textId="77777777" w:rsidR="00BC48DC" w:rsidRPr="00E650FF" w:rsidRDefault="00BC48DC" w:rsidP="005C0353">
            <w:pPr>
              <w:pStyle w:val="Tabletext"/>
              <w:jc w:val="center"/>
            </w:pPr>
            <w:r w:rsidRPr="00E650FF">
              <w:t>320</w:t>
            </w:r>
          </w:p>
        </w:tc>
      </w:tr>
      <w:tr w:rsidR="00BC48DC" w:rsidRPr="00E650FF" w14:paraId="42F1EC1A" w14:textId="77777777" w:rsidTr="000323EA">
        <w:trPr>
          <w:trHeight w:val="300"/>
          <w:jc w:val="center"/>
        </w:trPr>
        <w:tc>
          <w:tcPr>
            <w:tcW w:w="4112" w:type="dxa"/>
            <w:noWrap/>
          </w:tcPr>
          <w:p w14:paraId="4EF31AF0" w14:textId="77777777" w:rsidR="00BC48DC" w:rsidRPr="00E650FF" w:rsidRDefault="00BC48DC" w:rsidP="005C0353">
            <w:pPr>
              <w:pStyle w:val="Tabletext"/>
            </w:pPr>
            <w:r w:rsidRPr="00E650FF">
              <w:t>Polarisation</w:t>
            </w:r>
          </w:p>
        </w:tc>
        <w:tc>
          <w:tcPr>
            <w:tcW w:w="1842" w:type="dxa"/>
            <w:noWrap/>
          </w:tcPr>
          <w:p w14:paraId="5F5D524F" w14:textId="77777777" w:rsidR="00BC48DC" w:rsidRPr="00E650FF" w:rsidRDefault="00BC48DC" w:rsidP="005C0353">
            <w:pPr>
              <w:pStyle w:val="Tabletext"/>
              <w:jc w:val="center"/>
            </w:pPr>
            <w:r w:rsidRPr="00E650FF">
              <w:t>Circular</w:t>
            </w:r>
          </w:p>
        </w:tc>
        <w:tc>
          <w:tcPr>
            <w:tcW w:w="1827" w:type="dxa"/>
          </w:tcPr>
          <w:p w14:paraId="1A2B9AD6" w14:textId="77777777" w:rsidR="00BC48DC" w:rsidRPr="00E650FF" w:rsidRDefault="00BC48DC" w:rsidP="005C0353">
            <w:pPr>
              <w:pStyle w:val="Tabletext"/>
              <w:jc w:val="center"/>
            </w:pPr>
            <w:r w:rsidRPr="00E650FF">
              <w:t>Circular</w:t>
            </w:r>
          </w:p>
        </w:tc>
        <w:tc>
          <w:tcPr>
            <w:tcW w:w="1788" w:type="dxa"/>
          </w:tcPr>
          <w:p w14:paraId="15DFBA11" w14:textId="77777777" w:rsidR="00BC48DC" w:rsidRPr="00E650FF" w:rsidRDefault="00BC48DC" w:rsidP="005C0353">
            <w:pPr>
              <w:pStyle w:val="Tabletext"/>
              <w:jc w:val="center"/>
            </w:pPr>
            <w:r w:rsidRPr="00E650FF">
              <w:t>Circular</w:t>
            </w:r>
          </w:p>
        </w:tc>
      </w:tr>
      <w:tr w:rsidR="00BC48DC" w:rsidRPr="00E650FF" w14:paraId="28B5F296" w14:textId="77777777" w:rsidTr="000323EA">
        <w:trPr>
          <w:trHeight w:val="300"/>
          <w:jc w:val="center"/>
        </w:trPr>
        <w:tc>
          <w:tcPr>
            <w:tcW w:w="4112" w:type="dxa"/>
            <w:noWrap/>
          </w:tcPr>
          <w:p w14:paraId="55FB77B0" w14:textId="77777777" w:rsidR="00BC48DC" w:rsidRPr="00E650FF" w:rsidRDefault="00BC48DC" w:rsidP="005C0353">
            <w:pPr>
              <w:pStyle w:val="Tabletext"/>
            </w:pPr>
            <w:r w:rsidRPr="00E650FF">
              <w:t>MES reference bandwidth (kHz)</w:t>
            </w:r>
          </w:p>
        </w:tc>
        <w:tc>
          <w:tcPr>
            <w:tcW w:w="1842" w:type="dxa"/>
            <w:noWrap/>
          </w:tcPr>
          <w:p w14:paraId="2B2B7767" w14:textId="77777777" w:rsidR="00BC48DC" w:rsidRPr="00E650FF" w:rsidRDefault="00BC48DC" w:rsidP="005C0353">
            <w:pPr>
              <w:pStyle w:val="Tabletext"/>
              <w:jc w:val="center"/>
            </w:pPr>
            <w:r w:rsidRPr="00E650FF">
              <w:t>200</w:t>
            </w:r>
          </w:p>
        </w:tc>
        <w:tc>
          <w:tcPr>
            <w:tcW w:w="1827" w:type="dxa"/>
          </w:tcPr>
          <w:p w14:paraId="3D906370" w14:textId="77777777" w:rsidR="00BC48DC" w:rsidRPr="00E650FF" w:rsidRDefault="00BC48DC" w:rsidP="005C0353">
            <w:pPr>
              <w:pStyle w:val="Tabletext"/>
              <w:jc w:val="center"/>
            </w:pPr>
            <w:r w:rsidRPr="00E650FF">
              <w:t>31.25</w:t>
            </w:r>
          </w:p>
        </w:tc>
        <w:tc>
          <w:tcPr>
            <w:tcW w:w="1788" w:type="dxa"/>
          </w:tcPr>
          <w:p w14:paraId="6743A24B" w14:textId="77777777" w:rsidR="00BC48DC" w:rsidRPr="00E650FF" w:rsidRDefault="00BC48DC" w:rsidP="005C0353">
            <w:pPr>
              <w:pStyle w:val="Tabletext"/>
              <w:jc w:val="center"/>
            </w:pPr>
            <w:r w:rsidRPr="00E650FF">
              <w:t>156.25</w:t>
            </w:r>
          </w:p>
        </w:tc>
      </w:tr>
      <w:tr w:rsidR="00BC48DC" w:rsidRPr="00E650FF" w14:paraId="45C98880" w14:textId="77777777" w:rsidTr="000323EA">
        <w:trPr>
          <w:trHeight w:val="300"/>
          <w:jc w:val="center"/>
        </w:trPr>
        <w:tc>
          <w:tcPr>
            <w:tcW w:w="4112" w:type="dxa"/>
            <w:noWrap/>
            <w:hideMark/>
          </w:tcPr>
          <w:p w14:paraId="67282813" w14:textId="77777777" w:rsidR="00BC48DC" w:rsidRPr="00E650FF" w:rsidRDefault="00BC48DC" w:rsidP="005C0353">
            <w:pPr>
              <w:pStyle w:val="Tabletext"/>
            </w:pPr>
            <w:r w:rsidRPr="00E650FF">
              <w:t>MES noise in reference BW (</w:t>
            </w:r>
            <w:proofErr w:type="spellStart"/>
            <w:r w:rsidRPr="00E650FF">
              <w:t>dBW</w:t>
            </w:r>
            <w:proofErr w:type="spellEnd"/>
            <w:r w:rsidRPr="00E650FF">
              <w:t>)</w:t>
            </w:r>
          </w:p>
        </w:tc>
        <w:tc>
          <w:tcPr>
            <w:tcW w:w="1842" w:type="dxa"/>
            <w:noWrap/>
            <w:hideMark/>
          </w:tcPr>
          <w:p w14:paraId="0A965AF7" w14:textId="77777777" w:rsidR="00BC48DC" w:rsidRPr="00E650FF" w:rsidRDefault="00BC48DC" w:rsidP="005C0353">
            <w:pPr>
              <w:pStyle w:val="Tabletext"/>
              <w:jc w:val="center"/>
            </w:pPr>
            <w:r w:rsidRPr="00E650FF">
              <w:t>–150.6</w:t>
            </w:r>
          </w:p>
        </w:tc>
        <w:tc>
          <w:tcPr>
            <w:tcW w:w="1827" w:type="dxa"/>
          </w:tcPr>
          <w:p w14:paraId="452C6516" w14:textId="77777777" w:rsidR="00BC48DC" w:rsidRPr="00E650FF" w:rsidRDefault="00BC48DC" w:rsidP="005C0353">
            <w:pPr>
              <w:pStyle w:val="Tabletext"/>
              <w:jc w:val="center"/>
            </w:pPr>
            <w:r w:rsidRPr="00E650FF">
              <w:t>–158.9</w:t>
            </w:r>
          </w:p>
        </w:tc>
        <w:tc>
          <w:tcPr>
            <w:tcW w:w="1788" w:type="dxa"/>
          </w:tcPr>
          <w:p w14:paraId="532ECF0A" w14:textId="77777777" w:rsidR="00BC48DC" w:rsidRPr="00E650FF" w:rsidRDefault="00BC48DC" w:rsidP="005C0353">
            <w:pPr>
              <w:pStyle w:val="Tabletext"/>
              <w:jc w:val="center"/>
            </w:pPr>
            <w:r w:rsidRPr="00E650FF">
              <w:t>–151.9</w:t>
            </w:r>
          </w:p>
        </w:tc>
      </w:tr>
      <w:tr w:rsidR="00BC48DC" w:rsidRPr="00E650FF" w14:paraId="322E0322" w14:textId="77777777" w:rsidTr="000323EA">
        <w:trPr>
          <w:trHeight w:val="300"/>
          <w:jc w:val="center"/>
        </w:trPr>
        <w:tc>
          <w:tcPr>
            <w:tcW w:w="4112" w:type="dxa"/>
            <w:noWrap/>
          </w:tcPr>
          <w:p w14:paraId="5F86767B" w14:textId="77777777" w:rsidR="00BC48DC" w:rsidRPr="00E650FF" w:rsidRDefault="00BC48DC" w:rsidP="005C0353">
            <w:pPr>
              <w:pStyle w:val="Tabletext"/>
            </w:pPr>
            <w:r w:rsidRPr="00E650FF">
              <w:t>ACS (dB)</w:t>
            </w:r>
          </w:p>
        </w:tc>
        <w:tc>
          <w:tcPr>
            <w:tcW w:w="1842" w:type="dxa"/>
            <w:noWrap/>
          </w:tcPr>
          <w:p w14:paraId="447C40AC" w14:textId="77777777" w:rsidR="00BC48DC" w:rsidRPr="00E650FF" w:rsidRDefault="00BC48DC" w:rsidP="005C0353">
            <w:pPr>
              <w:pStyle w:val="Tabletext"/>
              <w:jc w:val="center"/>
            </w:pPr>
            <w:r w:rsidRPr="00E650FF">
              <w:t>30</w:t>
            </w:r>
          </w:p>
        </w:tc>
        <w:tc>
          <w:tcPr>
            <w:tcW w:w="1827" w:type="dxa"/>
          </w:tcPr>
          <w:p w14:paraId="6DC9E737" w14:textId="77777777" w:rsidR="00BC48DC" w:rsidRPr="00E650FF" w:rsidRDefault="00BC48DC" w:rsidP="005C0353">
            <w:pPr>
              <w:pStyle w:val="Tabletext"/>
              <w:jc w:val="center"/>
            </w:pPr>
            <w:r w:rsidRPr="00E650FF">
              <w:t>30</w:t>
            </w:r>
          </w:p>
        </w:tc>
        <w:tc>
          <w:tcPr>
            <w:tcW w:w="1788" w:type="dxa"/>
          </w:tcPr>
          <w:p w14:paraId="75B815EC" w14:textId="77777777" w:rsidR="00BC48DC" w:rsidRPr="00E650FF" w:rsidRDefault="00BC48DC" w:rsidP="005C0353">
            <w:pPr>
              <w:pStyle w:val="Tabletext"/>
              <w:jc w:val="center"/>
            </w:pPr>
            <w:r w:rsidRPr="00E650FF">
              <w:t>30</w:t>
            </w:r>
          </w:p>
        </w:tc>
      </w:tr>
      <w:tr w:rsidR="00BC48DC" w:rsidRPr="00E650FF" w14:paraId="4706AB88" w14:textId="77777777" w:rsidTr="000323EA">
        <w:trPr>
          <w:trHeight w:val="300"/>
          <w:jc w:val="center"/>
        </w:trPr>
        <w:tc>
          <w:tcPr>
            <w:tcW w:w="4112" w:type="dxa"/>
            <w:shd w:val="clear" w:color="auto" w:fill="auto"/>
            <w:noWrap/>
          </w:tcPr>
          <w:p w14:paraId="2A3B07B2" w14:textId="77777777" w:rsidR="00BC48DC" w:rsidRPr="00E650FF" w:rsidRDefault="00BC48DC" w:rsidP="005C0353">
            <w:pPr>
              <w:pStyle w:val="Tabletext"/>
            </w:pPr>
            <w:r w:rsidRPr="00E650FF">
              <w:t>Protection criteria used in the studies (</w:t>
            </w:r>
            <w:r w:rsidRPr="00E650FF">
              <w:rPr>
                <w:i/>
                <w:iCs/>
              </w:rPr>
              <w:t>I</w:t>
            </w:r>
            <w:r w:rsidRPr="00E650FF">
              <w:t>/</w:t>
            </w:r>
            <w:r w:rsidRPr="00E650FF">
              <w:rPr>
                <w:i/>
                <w:iCs/>
              </w:rPr>
              <w:t>N</w:t>
            </w:r>
            <w:r w:rsidRPr="00E650FF">
              <w:t>) (dB)</w:t>
            </w:r>
          </w:p>
        </w:tc>
        <w:tc>
          <w:tcPr>
            <w:tcW w:w="5457" w:type="dxa"/>
            <w:gridSpan w:val="3"/>
            <w:shd w:val="clear" w:color="auto" w:fill="auto"/>
            <w:noWrap/>
          </w:tcPr>
          <w:p w14:paraId="35A2F10F" w14:textId="77777777" w:rsidR="00BC48DC" w:rsidRPr="00E650FF" w:rsidRDefault="00BC48DC" w:rsidP="005C0353">
            <w:pPr>
              <w:pStyle w:val="Tabletext"/>
              <w:jc w:val="center"/>
              <w:rPr>
                <w:lang w:eastAsia="ja-JP"/>
              </w:rPr>
            </w:pPr>
            <w:r w:rsidRPr="00E650FF">
              <w:rPr>
                <w:iCs/>
              </w:rPr>
              <w:t>−</w:t>
            </w:r>
            <w:r w:rsidRPr="00E650FF">
              <w:t xml:space="preserve">20, </w:t>
            </w:r>
            <w:r w:rsidRPr="00E650FF">
              <w:rPr>
                <w:iCs/>
              </w:rPr>
              <w:t>−</w:t>
            </w:r>
            <w:r w:rsidRPr="00E650FF">
              <w:t xml:space="preserve">15.2, </w:t>
            </w:r>
            <w:r w:rsidRPr="00E650FF">
              <w:rPr>
                <w:iCs/>
              </w:rPr>
              <w:t>−</w:t>
            </w:r>
            <w:r w:rsidRPr="00E650FF">
              <w:t xml:space="preserve">10, </w:t>
            </w:r>
            <w:r w:rsidRPr="00E650FF">
              <w:rPr>
                <w:iCs/>
              </w:rPr>
              <w:t>−</w:t>
            </w:r>
            <w:r w:rsidRPr="00E650FF">
              <w:t>6</w:t>
            </w:r>
          </w:p>
        </w:tc>
      </w:tr>
    </w:tbl>
    <w:p w14:paraId="65EF6D80" w14:textId="77777777" w:rsidR="00BC48DC" w:rsidRPr="00E650FF" w:rsidRDefault="00BC48DC" w:rsidP="00BC48DC">
      <w:pPr>
        <w:pStyle w:val="Tablefin"/>
      </w:pPr>
    </w:p>
    <w:p w14:paraId="2D48B353" w14:textId="77777777" w:rsidR="00BC48DC" w:rsidRPr="00E650FF" w:rsidRDefault="00BC48DC" w:rsidP="00BC48DC">
      <w:r w:rsidRPr="00E650FF">
        <w:t xml:space="preserve">This Report has used various values for interference criteria to address </w:t>
      </w:r>
      <w:bookmarkStart w:id="8" w:name="_Hlk13999546"/>
      <w:r w:rsidRPr="00E650FF">
        <w:t>unwanted emissions</w:t>
      </w:r>
      <w:bookmarkEnd w:id="8"/>
      <w:r w:rsidRPr="00E650FF">
        <w:t xml:space="preserve"> from IMT into MSS, as currently there is no ITU-R Recommendation addressing the protection criteria for MSS from terrestrial service. More information on the protection criteria used in the studies can be found in Annex 4.</w:t>
      </w:r>
    </w:p>
    <w:p w14:paraId="5914393D" w14:textId="77777777" w:rsidR="00BC48DC" w:rsidRPr="00E650FF" w:rsidRDefault="00BC48DC" w:rsidP="00BC48DC">
      <w:pPr>
        <w:spacing w:after="240"/>
      </w:pPr>
      <w:r w:rsidRPr="00E650FF">
        <w:t>For the interference analysis from IMT UEs to MESs, with a TDD frequency arrangement, it is proposed that the following criteria can be used to assess the maximum level of UE unwanted emissions above 1 518 </w:t>
      </w:r>
      <w:proofErr w:type="spellStart"/>
      <w:r w:rsidRPr="00E650FF">
        <w:t>MHz.</w:t>
      </w:r>
      <w:proofErr w:type="spellEnd"/>
      <w:r w:rsidRPr="00E650FF">
        <w:t xml:space="preserve"> For the MCL analysis, the proposed criterion is: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2505"/>
      </w:tblGrid>
      <w:tr w:rsidR="00BC48DC" w:rsidRPr="00E650FF" w14:paraId="06B3F04A" w14:textId="77777777" w:rsidTr="005C0353">
        <w:trPr>
          <w:jc w:val="center"/>
        </w:trPr>
        <w:tc>
          <w:tcPr>
            <w:tcW w:w="4814" w:type="dxa"/>
          </w:tcPr>
          <w:p w14:paraId="77E4BAF0" w14:textId="77777777" w:rsidR="00BC48DC" w:rsidRPr="00E650FF" w:rsidRDefault="00BC48DC" w:rsidP="005C0353">
            <w:pPr>
              <w:pStyle w:val="Tabletext"/>
              <w:rPr>
                <w:lang w:eastAsia="zh-CN"/>
              </w:rPr>
            </w:pPr>
            <w:r w:rsidRPr="00E650FF">
              <w:rPr>
                <w:lang w:eastAsia="zh-CN"/>
              </w:rPr>
              <w:t xml:space="preserve">Maximum </w:t>
            </w:r>
            <w:r w:rsidRPr="00E650FF">
              <w:rPr>
                <w:i/>
                <w:iCs/>
                <w:lang w:eastAsia="zh-CN"/>
              </w:rPr>
              <w:t>I</w:t>
            </w:r>
            <w:r w:rsidRPr="00E650FF">
              <w:rPr>
                <w:lang w:eastAsia="zh-CN"/>
              </w:rPr>
              <w:t>/</w:t>
            </w:r>
            <w:r w:rsidRPr="00E650FF">
              <w:rPr>
                <w:i/>
                <w:iCs/>
                <w:lang w:eastAsia="zh-CN"/>
              </w:rPr>
              <w:t>N</w:t>
            </w:r>
            <w:r w:rsidRPr="00E650FF">
              <w:rPr>
                <w:lang w:eastAsia="zh-CN"/>
              </w:rPr>
              <w:t xml:space="preserve"> (dB)</w:t>
            </w:r>
          </w:p>
        </w:tc>
        <w:tc>
          <w:tcPr>
            <w:tcW w:w="2505" w:type="dxa"/>
          </w:tcPr>
          <w:p w14:paraId="1CE48AF7" w14:textId="77777777" w:rsidR="00BC48DC" w:rsidRPr="00E650FF" w:rsidRDefault="00BC48DC" w:rsidP="005C0353">
            <w:pPr>
              <w:pStyle w:val="Tabletext"/>
              <w:jc w:val="center"/>
              <w:rPr>
                <w:iCs/>
                <w:lang w:eastAsia="zh-CN"/>
              </w:rPr>
            </w:pPr>
            <w:r w:rsidRPr="00E650FF">
              <w:rPr>
                <w:iCs/>
              </w:rPr>
              <w:t>−20 / −15.2, −6 / −10</w:t>
            </w:r>
          </w:p>
        </w:tc>
      </w:tr>
      <w:tr w:rsidR="00BC48DC" w:rsidRPr="00E650FF" w14:paraId="73E16016" w14:textId="77777777" w:rsidTr="005C0353">
        <w:trPr>
          <w:jc w:val="center"/>
        </w:trPr>
        <w:tc>
          <w:tcPr>
            <w:tcW w:w="4814" w:type="dxa"/>
          </w:tcPr>
          <w:p w14:paraId="4015F018" w14:textId="77777777" w:rsidR="00BC48DC" w:rsidRPr="00E650FF" w:rsidRDefault="00BC48DC" w:rsidP="005C0353">
            <w:pPr>
              <w:pStyle w:val="Tabletext"/>
              <w:rPr>
                <w:lang w:eastAsia="zh-CN"/>
              </w:rPr>
            </w:pPr>
            <w:r w:rsidRPr="00E650FF">
              <w:rPr>
                <w:lang w:eastAsia="zh-CN"/>
              </w:rPr>
              <w:t>Minimum separation distance from UE to MES</w:t>
            </w:r>
          </w:p>
        </w:tc>
        <w:tc>
          <w:tcPr>
            <w:tcW w:w="2505" w:type="dxa"/>
          </w:tcPr>
          <w:p w14:paraId="24A89ED0" w14:textId="77777777" w:rsidR="00BC48DC" w:rsidRPr="00E650FF" w:rsidRDefault="00BC48DC" w:rsidP="005C0353">
            <w:pPr>
              <w:pStyle w:val="Tabletext"/>
              <w:jc w:val="center"/>
              <w:rPr>
                <w:lang w:eastAsia="zh-CN"/>
              </w:rPr>
            </w:pPr>
            <w:r w:rsidRPr="00E650FF">
              <w:rPr>
                <w:lang w:eastAsia="zh-CN"/>
              </w:rPr>
              <w:t>10 m</w:t>
            </w:r>
          </w:p>
        </w:tc>
      </w:tr>
    </w:tbl>
    <w:p w14:paraId="2830139F" w14:textId="77777777" w:rsidR="00BC48DC" w:rsidRPr="00E650FF" w:rsidRDefault="00BC48DC" w:rsidP="00BC48DC">
      <w:pPr>
        <w:pStyle w:val="Tablefin"/>
      </w:pPr>
    </w:p>
    <w:p w14:paraId="576D7654" w14:textId="77777777" w:rsidR="00BC48DC" w:rsidRPr="00E650FF" w:rsidRDefault="00BC48DC" w:rsidP="00BC48DC">
      <w:pPr>
        <w:spacing w:after="240"/>
      </w:pPr>
      <w:r w:rsidRPr="00E650FF">
        <w:t>For a Monte Carlo analysis, the proposed criterion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2505"/>
      </w:tblGrid>
      <w:tr w:rsidR="00BC48DC" w:rsidRPr="00E650FF" w14:paraId="25E8E0B1" w14:textId="77777777" w:rsidTr="005C0353">
        <w:trPr>
          <w:jc w:val="center"/>
        </w:trPr>
        <w:tc>
          <w:tcPr>
            <w:tcW w:w="4814" w:type="dxa"/>
          </w:tcPr>
          <w:p w14:paraId="1D615DDE" w14:textId="77777777" w:rsidR="00BC48DC" w:rsidRPr="00E650FF" w:rsidRDefault="00BC48DC" w:rsidP="005C0353">
            <w:pPr>
              <w:pStyle w:val="Tabletext"/>
              <w:rPr>
                <w:lang w:eastAsia="zh-CN"/>
              </w:rPr>
            </w:pPr>
            <w:r w:rsidRPr="00E650FF">
              <w:rPr>
                <w:lang w:eastAsia="zh-CN"/>
              </w:rPr>
              <w:t xml:space="preserve">Maximum </w:t>
            </w:r>
            <w:r w:rsidRPr="00E650FF">
              <w:rPr>
                <w:i/>
                <w:iCs/>
                <w:lang w:eastAsia="zh-CN"/>
              </w:rPr>
              <w:t>I</w:t>
            </w:r>
            <w:r w:rsidRPr="00E650FF">
              <w:rPr>
                <w:lang w:eastAsia="zh-CN"/>
              </w:rPr>
              <w:t>/</w:t>
            </w:r>
            <w:r w:rsidRPr="00E650FF">
              <w:rPr>
                <w:i/>
                <w:iCs/>
                <w:lang w:eastAsia="zh-CN"/>
              </w:rPr>
              <w:t xml:space="preserve">N </w:t>
            </w:r>
            <w:r w:rsidRPr="00E650FF">
              <w:rPr>
                <w:lang w:eastAsia="zh-CN"/>
              </w:rPr>
              <w:t>(dB)</w:t>
            </w:r>
          </w:p>
        </w:tc>
        <w:tc>
          <w:tcPr>
            <w:tcW w:w="2505" w:type="dxa"/>
          </w:tcPr>
          <w:p w14:paraId="3B5ACFF6" w14:textId="77777777" w:rsidR="00BC48DC" w:rsidRPr="00E650FF" w:rsidRDefault="00BC48DC" w:rsidP="005C0353">
            <w:pPr>
              <w:pStyle w:val="Tabletext"/>
              <w:jc w:val="center"/>
              <w:rPr>
                <w:iCs/>
                <w:lang w:eastAsia="zh-CN"/>
              </w:rPr>
            </w:pPr>
            <w:r w:rsidRPr="00E650FF">
              <w:rPr>
                <w:iCs/>
              </w:rPr>
              <w:t>−20 / −15.2, −6 / −10</w:t>
            </w:r>
          </w:p>
        </w:tc>
      </w:tr>
      <w:tr w:rsidR="00BC48DC" w:rsidRPr="00E650FF" w14:paraId="6D866D08" w14:textId="77777777" w:rsidTr="005C0353">
        <w:trPr>
          <w:jc w:val="center"/>
        </w:trPr>
        <w:tc>
          <w:tcPr>
            <w:tcW w:w="4814" w:type="dxa"/>
          </w:tcPr>
          <w:p w14:paraId="7200B559" w14:textId="77777777" w:rsidR="00BC48DC" w:rsidRPr="00E650FF" w:rsidRDefault="00BC48DC" w:rsidP="005C0353">
            <w:pPr>
              <w:pStyle w:val="Tabletext"/>
              <w:rPr>
                <w:lang w:eastAsia="zh-CN"/>
              </w:rPr>
            </w:pPr>
            <w:r w:rsidRPr="00E650FF">
              <w:rPr>
                <w:lang w:eastAsia="zh-CN"/>
              </w:rPr>
              <w:t>To be met for x% locations/time</w:t>
            </w:r>
          </w:p>
        </w:tc>
        <w:tc>
          <w:tcPr>
            <w:tcW w:w="2505" w:type="dxa"/>
          </w:tcPr>
          <w:p w14:paraId="203A0960" w14:textId="77777777" w:rsidR="00BC48DC" w:rsidRPr="00E650FF" w:rsidRDefault="00BC48DC" w:rsidP="005C0353">
            <w:pPr>
              <w:pStyle w:val="Tabletext"/>
              <w:jc w:val="center"/>
              <w:rPr>
                <w:lang w:eastAsia="zh-CN"/>
              </w:rPr>
            </w:pPr>
            <w:r w:rsidRPr="00E650FF">
              <w:rPr>
                <w:lang w:eastAsia="zh-CN"/>
              </w:rPr>
              <w:t>x = 99%</w:t>
            </w:r>
          </w:p>
        </w:tc>
      </w:tr>
    </w:tbl>
    <w:p w14:paraId="5911BED8" w14:textId="77777777" w:rsidR="00BC48DC" w:rsidRPr="00E650FF" w:rsidRDefault="00BC48DC" w:rsidP="00BC48DC">
      <w:pPr>
        <w:pStyle w:val="Tablefin"/>
      </w:pPr>
    </w:p>
    <w:p w14:paraId="18D356E3" w14:textId="77777777" w:rsidR="00BC48DC" w:rsidRPr="00E650FF" w:rsidRDefault="00BC48DC" w:rsidP="00BC48DC">
      <w:r w:rsidRPr="00E650FF">
        <w:t>Some studies in this Report considered potential interference due to blocking of GMR-1 and GMR</w:t>
      </w:r>
      <w:r w:rsidRPr="00E650FF">
        <w:noBreakHyphen/>
        <w:t>2 MES receivers. Other values of blocking requirements are also used in this report in order to do the studies with range of blocking characteristics, also reflecting expectations of improved blocking performance of future terminals. Further information on receiver blocking characteristics is contained in Annex 4.</w:t>
      </w:r>
    </w:p>
    <w:p w14:paraId="7EB903F3" w14:textId="77777777" w:rsidR="00BC48DC" w:rsidRPr="00E650FF" w:rsidRDefault="00BC48DC" w:rsidP="00BC48DC">
      <w:r w:rsidRPr="00E650FF">
        <w:t>It is proposed to use the antenna gains and patterns as presented in Table 2. All antenna patterns are average sidelobe levels.</w:t>
      </w:r>
    </w:p>
    <w:p w14:paraId="1AD9780B" w14:textId="3C31B832" w:rsidR="00BC48DC" w:rsidRPr="00E650FF" w:rsidRDefault="00BC48DC" w:rsidP="00BC48DC">
      <w:pPr>
        <w:pStyle w:val="TableNo"/>
      </w:pPr>
      <w:r w:rsidRPr="00E650FF">
        <w:lastRenderedPageBreak/>
        <w:t>T</w:t>
      </w:r>
      <w:r w:rsidR="000323EA" w:rsidRPr="00E650FF">
        <w:t>ABLE</w:t>
      </w:r>
      <w:r w:rsidRPr="00E650FF">
        <w:t xml:space="preserve"> 2</w:t>
      </w:r>
    </w:p>
    <w:p w14:paraId="23DEEDBA" w14:textId="77777777" w:rsidR="00BC48DC" w:rsidRPr="00E650FF" w:rsidRDefault="00BC48DC" w:rsidP="00BC48DC">
      <w:pPr>
        <w:pStyle w:val="Tabletitle"/>
      </w:pPr>
      <w:r w:rsidRPr="00E650FF">
        <w:t xml:space="preserve">MES maximum antenna </w:t>
      </w:r>
      <w:proofErr w:type="gramStart"/>
      <w:r w:rsidRPr="00E650FF">
        <w:t>gain</w:t>
      </w:r>
      <w:proofErr w:type="gramEnd"/>
      <w:r w:rsidRPr="00E650FF">
        <w:t xml:space="preserve"> for the different scenarios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122"/>
        <w:gridCol w:w="2268"/>
        <w:gridCol w:w="2981"/>
      </w:tblGrid>
      <w:tr w:rsidR="00BC48DC" w:rsidRPr="00E650FF" w14:paraId="14B51109" w14:textId="77777777" w:rsidTr="005C0353">
        <w:trPr>
          <w:cantSplit/>
          <w:tblHeader/>
          <w:jc w:val="center"/>
        </w:trPr>
        <w:tc>
          <w:tcPr>
            <w:tcW w:w="2122" w:type="dxa"/>
            <w:shd w:val="clear" w:color="auto" w:fill="auto"/>
            <w:vAlign w:val="center"/>
          </w:tcPr>
          <w:p w14:paraId="3A52C719" w14:textId="77777777" w:rsidR="00BC48DC" w:rsidRPr="00E650FF" w:rsidRDefault="00BC48DC" w:rsidP="005C0353">
            <w:pPr>
              <w:pStyle w:val="Tablehead"/>
            </w:pPr>
            <w:r w:rsidRPr="00E650FF">
              <w:t>Scenario</w:t>
            </w:r>
          </w:p>
        </w:tc>
        <w:tc>
          <w:tcPr>
            <w:tcW w:w="2268" w:type="dxa"/>
            <w:shd w:val="clear" w:color="auto" w:fill="auto"/>
            <w:vAlign w:val="center"/>
          </w:tcPr>
          <w:p w14:paraId="14ACCB59" w14:textId="77777777" w:rsidR="00BC48DC" w:rsidRPr="00E650FF" w:rsidRDefault="00BC48DC" w:rsidP="005C0353">
            <w:pPr>
              <w:pStyle w:val="Tablehead"/>
            </w:pPr>
            <w:r w:rsidRPr="00E650FF">
              <w:t>Antenna gain</w:t>
            </w:r>
            <w:r w:rsidRPr="00E650FF">
              <w:br/>
              <w:t>(</w:t>
            </w:r>
            <w:proofErr w:type="spellStart"/>
            <w:r w:rsidRPr="00E650FF">
              <w:t>dBi</w:t>
            </w:r>
            <w:proofErr w:type="spellEnd"/>
            <w:r w:rsidRPr="00E650FF">
              <w:t>)</w:t>
            </w:r>
          </w:p>
        </w:tc>
        <w:tc>
          <w:tcPr>
            <w:tcW w:w="2981" w:type="dxa"/>
            <w:shd w:val="clear" w:color="auto" w:fill="auto"/>
            <w:vAlign w:val="center"/>
          </w:tcPr>
          <w:p w14:paraId="4401D0D3" w14:textId="77777777" w:rsidR="00BC48DC" w:rsidRPr="00E650FF" w:rsidRDefault="00BC48DC" w:rsidP="005C0353">
            <w:pPr>
              <w:pStyle w:val="Tablehead"/>
            </w:pPr>
            <w:r w:rsidRPr="00E650FF">
              <w:t>Antenna pattern</w:t>
            </w:r>
          </w:p>
        </w:tc>
      </w:tr>
      <w:tr w:rsidR="00BC48DC" w:rsidRPr="00E650FF" w14:paraId="70EAE321" w14:textId="77777777" w:rsidTr="005C0353">
        <w:trPr>
          <w:cantSplit/>
          <w:jc w:val="center"/>
        </w:trPr>
        <w:tc>
          <w:tcPr>
            <w:tcW w:w="2122" w:type="dxa"/>
            <w:vMerge w:val="restart"/>
            <w:vAlign w:val="center"/>
          </w:tcPr>
          <w:p w14:paraId="015B4CB5" w14:textId="77777777" w:rsidR="00BC48DC" w:rsidRPr="00E650FF" w:rsidRDefault="00BC48DC" w:rsidP="000323EA">
            <w:pPr>
              <w:pStyle w:val="Tabletext"/>
              <w:keepNext/>
              <w:keepLines/>
            </w:pPr>
            <w:r w:rsidRPr="00E650FF">
              <w:t>Land</w:t>
            </w:r>
          </w:p>
        </w:tc>
        <w:tc>
          <w:tcPr>
            <w:tcW w:w="2268" w:type="dxa"/>
            <w:vAlign w:val="center"/>
          </w:tcPr>
          <w:p w14:paraId="269A6557" w14:textId="77777777" w:rsidR="00BC48DC" w:rsidRPr="00E650FF" w:rsidRDefault="00BC48DC" w:rsidP="000323EA">
            <w:pPr>
              <w:pStyle w:val="Tabletext"/>
              <w:keepNext/>
              <w:keepLines/>
              <w:jc w:val="center"/>
            </w:pPr>
            <w:r w:rsidRPr="00E650FF">
              <w:t>1</w:t>
            </w:r>
          </w:p>
        </w:tc>
        <w:tc>
          <w:tcPr>
            <w:tcW w:w="2981" w:type="dxa"/>
            <w:vAlign w:val="center"/>
          </w:tcPr>
          <w:p w14:paraId="0C2E8D2E" w14:textId="77777777" w:rsidR="00BC48DC" w:rsidRPr="00E650FF" w:rsidRDefault="00BC48DC" w:rsidP="000323EA">
            <w:pPr>
              <w:pStyle w:val="Tabletext"/>
              <w:keepNext/>
              <w:keepLines/>
              <w:jc w:val="center"/>
            </w:pPr>
            <w:r w:rsidRPr="00E650FF">
              <w:t>Non directional</w:t>
            </w:r>
          </w:p>
        </w:tc>
      </w:tr>
      <w:tr w:rsidR="00BC48DC" w:rsidRPr="00E650FF" w14:paraId="72D2F893" w14:textId="77777777" w:rsidTr="005C0353">
        <w:trPr>
          <w:cantSplit/>
          <w:jc w:val="center"/>
        </w:trPr>
        <w:tc>
          <w:tcPr>
            <w:tcW w:w="2122" w:type="dxa"/>
            <w:vMerge/>
            <w:vAlign w:val="center"/>
          </w:tcPr>
          <w:p w14:paraId="7E186122" w14:textId="77777777" w:rsidR="00BC48DC" w:rsidRPr="00E650FF" w:rsidRDefault="00BC48DC" w:rsidP="005C0353">
            <w:pPr>
              <w:pStyle w:val="Tabletext"/>
            </w:pPr>
          </w:p>
        </w:tc>
        <w:tc>
          <w:tcPr>
            <w:tcW w:w="2268" w:type="dxa"/>
            <w:vAlign w:val="center"/>
          </w:tcPr>
          <w:p w14:paraId="08534C6B" w14:textId="77777777" w:rsidR="00BC48DC" w:rsidRPr="00E650FF" w:rsidRDefault="00BC48DC" w:rsidP="005C0353">
            <w:pPr>
              <w:pStyle w:val="Tabletext"/>
              <w:jc w:val="center"/>
            </w:pPr>
            <w:r w:rsidRPr="00E650FF">
              <w:t>3</w:t>
            </w:r>
          </w:p>
        </w:tc>
        <w:tc>
          <w:tcPr>
            <w:tcW w:w="2981" w:type="dxa"/>
            <w:vAlign w:val="center"/>
          </w:tcPr>
          <w:p w14:paraId="7EA74A1B" w14:textId="77777777" w:rsidR="00BC48DC" w:rsidRPr="00E650FF" w:rsidRDefault="00BC48DC" w:rsidP="005C0353">
            <w:pPr>
              <w:pStyle w:val="Tabletext"/>
              <w:jc w:val="center"/>
            </w:pPr>
            <w:r w:rsidRPr="00E650FF">
              <w:t>Figure A1-3</w:t>
            </w:r>
            <w:r w:rsidRPr="00E650FF">
              <w:br/>
              <w:t>(see Annex 1)</w:t>
            </w:r>
          </w:p>
        </w:tc>
      </w:tr>
      <w:tr w:rsidR="00BC48DC" w:rsidRPr="00E650FF" w14:paraId="5B08DD11" w14:textId="77777777" w:rsidTr="005C0353">
        <w:trPr>
          <w:cantSplit/>
          <w:jc w:val="center"/>
        </w:trPr>
        <w:tc>
          <w:tcPr>
            <w:tcW w:w="2122" w:type="dxa"/>
            <w:vMerge/>
            <w:vAlign w:val="center"/>
          </w:tcPr>
          <w:p w14:paraId="22970887" w14:textId="77777777" w:rsidR="00BC48DC" w:rsidRPr="00E650FF" w:rsidRDefault="00BC48DC" w:rsidP="005C0353">
            <w:pPr>
              <w:pStyle w:val="Tabletext"/>
            </w:pPr>
          </w:p>
        </w:tc>
        <w:tc>
          <w:tcPr>
            <w:tcW w:w="2268" w:type="dxa"/>
            <w:vAlign w:val="center"/>
          </w:tcPr>
          <w:p w14:paraId="172EF6E4" w14:textId="77777777" w:rsidR="00BC48DC" w:rsidRPr="00E650FF" w:rsidRDefault="00BC48DC" w:rsidP="005C0353">
            <w:pPr>
              <w:pStyle w:val="Tabletext"/>
              <w:jc w:val="center"/>
            </w:pPr>
            <w:r w:rsidRPr="00E650FF">
              <w:t>17.5</w:t>
            </w:r>
          </w:p>
        </w:tc>
        <w:tc>
          <w:tcPr>
            <w:tcW w:w="2981" w:type="dxa"/>
            <w:vAlign w:val="center"/>
          </w:tcPr>
          <w:p w14:paraId="7FC2461E" w14:textId="77777777" w:rsidR="00BC48DC" w:rsidRPr="00E650FF" w:rsidRDefault="00BC48DC" w:rsidP="005C0353">
            <w:pPr>
              <w:pStyle w:val="Tabletext"/>
              <w:jc w:val="center"/>
            </w:pPr>
            <w:r w:rsidRPr="00E650FF">
              <w:t>Figure A1-2</w:t>
            </w:r>
            <w:r w:rsidRPr="00E650FF">
              <w:br/>
              <w:t>(see Annex 1)</w:t>
            </w:r>
          </w:p>
        </w:tc>
      </w:tr>
      <w:tr w:rsidR="00BC48DC" w:rsidRPr="00E650FF" w14:paraId="231B9E2A" w14:textId="77777777" w:rsidTr="005C0353">
        <w:trPr>
          <w:cantSplit/>
          <w:jc w:val="center"/>
        </w:trPr>
        <w:tc>
          <w:tcPr>
            <w:tcW w:w="2122" w:type="dxa"/>
            <w:vMerge/>
            <w:vAlign w:val="center"/>
          </w:tcPr>
          <w:p w14:paraId="7E15ABDD" w14:textId="77777777" w:rsidR="00BC48DC" w:rsidRPr="00E650FF" w:rsidRDefault="00BC48DC" w:rsidP="005C0353">
            <w:pPr>
              <w:pStyle w:val="Tabletext"/>
            </w:pPr>
          </w:p>
        </w:tc>
        <w:tc>
          <w:tcPr>
            <w:tcW w:w="2268" w:type="dxa"/>
            <w:vAlign w:val="center"/>
          </w:tcPr>
          <w:p w14:paraId="206F438F" w14:textId="77777777" w:rsidR="00BC48DC" w:rsidRPr="00E650FF" w:rsidRDefault="00BC48DC" w:rsidP="005C0353">
            <w:pPr>
              <w:pStyle w:val="Tabletext"/>
              <w:jc w:val="center"/>
            </w:pPr>
            <w:r w:rsidRPr="00E650FF">
              <w:t>12</w:t>
            </w:r>
          </w:p>
        </w:tc>
        <w:tc>
          <w:tcPr>
            <w:tcW w:w="2981" w:type="dxa"/>
            <w:vAlign w:val="center"/>
          </w:tcPr>
          <w:p w14:paraId="677F8B9B" w14:textId="77777777" w:rsidR="00BC48DC" w:rsidRPr="00E650FF" w:rsidRDefault="00BC48DC" w:rsidP="005C0353">
            <w:pPr>
              <w:pStyle w:val="Tabletext"/>
              <w:jc w:val="center"/>
            </w:pPr>
            <w:r w:rsidRPr="00E650FF">
              <w:t>Figure A1-4</w:t>
            </w:r>
            <w:r w:rsidRPr="00E650FF">
              <w:br/>
              <w:t>(see Annex 1)</w:t>
            </w:r>
          </w:p>
        </w:tc>
      </w:tr>
      <w:tr w:rsidR="00BC48DC" w:rsidRPr="00E650FF" w14:paraId="382765F7" w14:textId="77777777" w:rsidTr="005C0353">
        <w:trPr>
          <w:cantSplit/>
          <w:jc w:val="center"/>
        </w:trPr>
        <w:tc>
          <w:tcPr>
            <w:tcW w:w="2122" w:type="dxa"/>
            <w:vMerge/>
            <w:vAlign w:val="center"/>
          </w:tcPr>
          <w:p w14:paraId="758F7776" w14:textId="77777777" w:rsidR="00BC48DC" w:rsidRPr="00E650FF" w:rsidRDefault="00BC48DC" w:rsidP="005C0353">
            <w:pPr>
              <w:pStyle w:val="Tabletext"/>
            </w:pPr>
          </w:p>
        </w:tc>
        <w:tc>
          <w:tcPr>
            <w:tcW w:w="2268" w:type="dxa"/>
            <w:vAlign w:val="center"/>
          </w:tcPr>
          <w:p w14:paraId="1BE6F1A4" w14:textId="77777777" w:rsidR="00BC48DC" w:rsidRPr="00E650FF" w:rsidRDefault="00BC48DC" w:rsidP="005C0353">
            <w:pPr>
              <w:pStyle w:val="Tabletext"/>
              <w:jc w:val="center"/>
            </w:pPr>
            <w:r w:rsidRPr="00E650FF">
              <w:t>6</w:t>
            </w:r>
          </w:p>
        </w:tc>
        <w:tc>
          <w:tcPr>
            <w:tcW w:w="2981" w:type="dxa"/>
            <w:vAlign w:val="center"/>
          </w:tcPr>
          <w:p w14:paraId="05D0D927" w14:textId="77777777" w:rsidR="00BC48DC" w:rsidRPr="00E650FF" w:rsidRDefault="00BC48DC" w:rsidP="005C0353">
            <w:pPr>
              <w:pStyle w:val="Tabletext"/>
              <w:jc w:val="center"/>
            </w:pPr>
            <w:r w:rsidRPr="00E650FF">
              <w:t>Figure A1-5</w:t>
            </w:r>
            <w:r w:rsidRPr="00E650FF">
              <w:br/>
              <w:t>(see Annex 1)</w:t>
            </w:r>
          </w:p>
        </w:tc>
      </w:tr>
      <w:tr w:rsidR="00BC48DC" w:rsidRPr="00E650FF" w14:paraId="0618539B" w14:textId="77777777" w:rsidTr="005C0353">
        <w:trPr>
          <w:cantSplit/>
          <w:jc w:val="center"/>
        </w:trPr>
        <w:tc>
          <w:tcPr>
            <w:tcW w:w="2122" w:type="dxa"/>
            <w:vMerge/>
            <w:vAlign w:val="center"/>
          </w:tcPr>
          <w:p w14:paraId="5A7F826E" w14:textId="77777777" w:rsidR="00BC48DC" w:rsidRPr="00E650FF" w:rsidRDefault="00BC48DC" w:rsidP="005C0353">
            <w:pPr>
              <w:pStyle w:val="Tabletext"/>
            </w:pPr>
          </w:p>
        </w:tc>
        <w:tc>
          <w:tcPr>
            <w:tcW w:w="2268" w:type="dxa"/>
            <w:vAlign w:val="center"/>
          </w:tcPr>
          <w:p w14:paraId="68BB9DA9" w14:textId="77777777" w:rsidR="00BC48DC" w:rsidRPr="00E650FF" w:rsidRDefault="00BC48DC" w:rsidP="005C0353">
            <w:pPr>
              <w:pStyle w:val="Tabletext"/>
              <w:jc w:val="center"/>
            </w:pPr>
            <w:r w:rsidRPr="00E650FF">
              <w:t>16</w:t>
            </w:r>
          </w:p>
        </w:tc>
        <w:tc>
          <w:tcPr>
            <w:tcW w:w="2981" w:type="dxa"/>
            <w:vAlign w:val="center"/>
          </w:tcPr>
          <w:p w14:paraId="009C4539" w14:textId="77777777" w:rsidR="00BC48DC" w:rsidRPr="00E650FF" w:rsidRDefault="00BC48DC" w:rsidP="005C0353">
            <w:pPr>
              <w:pStyle w:val="Tabletext"/>
              <w:jc w:val="center"/>
            </w:pPr>
            <w:r w:rsidRPr="00E650FF">
              <w:t>Figure A1-6</w:t>
            </w:r>
            <w:r w:rsidRPr="00E650FF">
              <w:br/>
              <w:t>(see Annex 1)</w:t>
            </w:r>
          </w:p>
        </w:tc>
      </w:tr>
      <w:tr w:rsidR="00BC48DC" w:rsidRPr="00E650FF" w14:paraId="66CF7D79" w14:textId="77777777" w:rsidTr="005C0353">
        <w:trPr>
          <w:cantSplit/>
          <w:jc w:val="center"/>
        </w:trPr>
        <w:tc>
          <w:tcPr>
            <w:tcW w:w="2122" w:type="dxa"/>
            <w:vMerge/>
            <w:vAlign w:val="center"/>
          </w:tcPr>
          <w:p w14:paraId="6E4C281D" w14:textId="77777777" w:rsidR="00BC48DC" w:rsidRPr="00E650FF" w:rsidRDefault="00BC48DC" w:rsidP="005C0353">
            <w:pPr>
              <w:pStyle w:val="Tabletext"/>
            </w:pPr>
          </w:p>
        </w:tc>
        <w:tc>
          <w:tcPr>
            <w:tcW w:w="2268" w:type="dxa"/>
            <w:vAlign w:val="center"/>
          </w:tcPr>
          <w:p w14:paraId="7AABDED2" w14:textId="77777777" w:rsidR="00BC48DC" w:rsidRPr="00E650FF" w:rsidRDefault="00BC48DC" w:rsidP="005C0353">
            <w:pPr>
              <w:pStyle w:val="Tabletext"/>
              <w:jc w:val="center"/>
            </w:pPr>
            <w:r w:rsidRPr="00E650FF">
              <w:t>32</w:t>
            </w:r>
          </w:p>
        </w:tc>
        <w:tc>
          <w:tcPr>
            <w:tcW w:w="2981" w:type="dxa"/>
            <w:vAlign w:val="center"/>
          </w:tcPr>
          <w:p w14:paraId="2E9009AA" w14:textId="77777777" w:rsidR="00BC48DC" w:rsidRPr="00E650FF" w:rsidRDefault="00BC48DC" w:rsidP="005C0353">
            <w:pPr>
              <w:pStyle w:val="Tabletext"/>
              <w:jc w:val="center"/>
            </w:pPr>
            <w:r w:rsidRPr="00E650FF">
              <w:t xml:space="preserve">See Appendix </w:t>
            </w:r>
            <w:r w:rsidRPr="00E650FF">
              <w:rPr>
                <w:b/>
                <w:bCs/>
              </w:rPr>
              <w:t>8</w:t>
            </w:r>
            <w:r w:rsidRPr="00E650FF">
              <w:t xml:space="preserve"> of RR</w:t>
            </w:r>
            <w:r w:rsidRPr="00E650FF">
              <w:br/>
              <w:t>antenna pattern</w:t>
            </w:r>
          </w:p>
        </w:tc>
      </w:tr>
      <w:tr w:rsidR="00BC48DC" w:rsidRPr="00E650FF" w14:paraId="6E64E707" w14:textId="77777777" w:rsidTr="005C0353">
        <w:trPr>
          <w:cantSplit/>
          <w:jc w:val="center"/>
        </w:trPr>
        <w:tc>
          <w:tcPr>
            <w:tcW w:w="2122" w:type="dxa"/>
            <w:vMerge w:val="restart"/>
            <w:vAlign w:val="center"/>
          </w:tcPr>
          <w:p w14:paraId="410D6612" w14:textId="77777777" w:rsidR="00BC48DC" w:rsidRPr="00E650FF" w:rsidRDefault="00BC48DC" w:rsidP="005C0353">
            <w:pPr>
              <w:pStyle w:val="Tabletext"/>
            </w:pPr>
            <w:r w:rsidRPr="00E650FF">
              <w:t>Sea (maritime)</w:t>
            </w:r>
          </w:p>
        </w:tc>
        <w:tc>
          <w:tcPr>
            <w:tcW w:w="2268" w:type="dxa"/>
            <w:vAlign w:val="center"/>
          </w:tcPr>
          <w:p w14:paraId="3A119595" w14:textId="77777777" w:rsidR="00BC48DC" w:rsidRPr="00E650FF" w:rsidRDefault="00BC48DC" w:rsidP="005C0353">
            <w:pPr>
              <w:pStyle w:val="Tabletext"/>
              <w:jc w:val="center"/>
            </w:pPr>
            <w:r w:rsidRPr="00E650FF">
              <w:t>3</w:t>
            </w:r>
          </w:p>
        </w:tc>
        <w:tc>
          <w:tcPr>
            <w:tcW w:w="2981" w:type="dxa"/>
            <w:vAlign w:val="center"/>
          </w:tcPr>
          <w:p w14:paraId="4FA45530" w14:textId="77777777" w:rsidR="00BC48DC" w:rsidRPr="00E650FF" w:rsidRDefault="00BC48DC" w:rsidP="005C0353">
            <w:pPr>
              <w:pStyle w:val="Tabletext"/>
              <w:jc w:val="center"/>
            </w:pPr>
            <w:r w:rsidRPr="00E650FF">
              <w:t xml:space="preserve">Figure A1-3 </w:t>
            </w:r>
            <w:r w:rsidRPr="00E650FF">
              <w:br/>
              <w:t>(see Annex 1)</w:t>
            </w:r>
          </w:p>
        </w:tc>
      </w:tr>
      <w:tr w:rsidR="00BC48DC" w:rsidRPr="00E650FF" w14:paraId="602EE1D5" w14:textId="77777777" w:rsidTr="005C0353">
        <w:trPr>
          <w:cantSplit/>
          <w:jc w:val="center"/>
        </w:trPr>
        <w:tc>
          <w:tcPr>
            <w:tcW w:w="2122" w:type="dxa"/>
            <w:vMerge/>
            <w:vAlign w:val="center"/>
          </w:tcPr>
          <w:p w14:paraId="2FFFFA85" w14:textId="77777777" w:rsidR="00BC48DC" w:rsidRPr="00E650FF" w:rsidRDefault="00BC48DC" w:rsidP="005C0353">
            <w:pPr>
              <w:pStyle w:val="Tabletext"/>
            </w:pPr>
          </w:p>
        </w:tc>
        <w:tc>
          <w:tcPr>
            <w:tcW w:w="2268" w:type="dxa"/>
            <w:vAlign w:val="center"/>
          </w:tcPr>
          <w:p w14:paraId="0A3A8747" w14:textId="77777777" w:rsidR="00BC48DC" w:rsidRPr="00E650FF" w:rsidRDefault="00BC48DC" w:rsidP="005C0353">
            <w:pPr>
              <w:pStyle w:val="Tabletext"/>
              <w:jc w:val="center"/>
            </w:pPr>
            <w:r w:rsidRPr="00E650FF">
              <w:t>21</w:t>
            </w:r>
          </w:p>
        </w:tc>
        <w:tc>
          <w:tcPr>
            <w:tcW w:w="2981" w:type="dxa"/>
            <w:vAlign w:val="center"/>
          </w:tcPr>
          <w:p w14:paraId="026462CC" w14:textId="77777777" w:rsidR="00BC48DC" w:rsidRPr="00E650FF" w:rsidRDefault="00BC48DC" w:rsidP="005C0353">
            <w:pPr>
              <w:pStyle w:val="Tabletext"/>
              <w:jc w:val="center"/>
            </w:pPr>
            <w:r w:rsidRPr="00E650FF">
              <w:t>Figure A1-1</w:t>
            </w:r>
            <w:r w:rsidRPr="00E650FF">
              <w:br/>
              <w:t>(see Annex 1)</w:t>
            </w:r>
          </w:p>
        </w:tc>
      </w:tr>
      <w:tr w:rsidR="00BC48DC" w:rsidRPr="00E650FF" w14:paraId="5598772A" w14:textId="77777777" w:rsidTr="005C0353">
        <w:trPr>
          <w:cantSplit/>
          <w:jc w:val="center"/>
        </w:trPr>
        <w:tc>
          <w:tcPr>
            <w:tcW w:w="2122" w:type="dxa"/>
            <w:vMerge/>
            <w:vAlign w:val="center"/>
          </w:tcPr>
          <w:p w14:paraId="019A8B4A" w14:textId="77777777" w:rsidR="00BC48DC" w:rsidRPr="00E650FF" w:rsidRDefault="00BC48DC" w:rsidP="005C0353">
            <w:pPr>
              <w:pStyle w:val="Tabletext"/>
            </w:pPr>
          </w:p>
        </w:tc>
        <w:tc>
          <w:tcPr>
            <w:tcW w:w="2268" w:type="dxa"/>
            <w:vAlign w:val="center"/>
          </w:tcPr>
          <w:p w14:paraId="20DE575F" w14:textId="77777777" w:rsidR="00BC48DC" w:rsidRPr="00E650FF" w:rsidRDefault="00BC48DC" w:rsidP="005C0353">
            <w:pPr>
              <w:pStyle w:val="Tabletext"/>
              <w:jc w:val="center"/>
            </w:pPr>
            <w:r w:rsidRPr="00E650FF">
              <w:t>1</w:t>
            </w:r>
          </w:p>
        </w:tc>
        <w:tc>
          <w:tcPr>
            <w:tcW w:w="2981" w:type="dxa"/>
            <w:vAlign w:val="center"/>
          </w:tcPr>
          <w:p w14:paraId="0CCAA7EA" w14:textId="77777777" w:rsidR="00BC48DC" w:rsidRPr="00E650FF" w:rsidRDefault="00BC48DC" w:rsidP="005C0353">
            <w:pPr>
              <w:pStyle w:val="Tabletext"/>
              <w:jc w:val="center"/>
            </w:pPr>
            <w:r w:rsidRPr="00E650FF">
              <w:t>Non directional</w:t>
            </w:r>
          </w:p>
        </w:tc>
      </w:tr>
      <w:tr w:rsidR="00BC48DC" w:rsidRPr="00E650FF" w14:paraId="02ABA734" w14:textId="77777777" w:rsidTr="005C0353">
        <w:trPr>
          <w:cantSplit/>
          <w:jc w:val="center"/>
        </w:trPr>
        <w:tc>
          <w:tcPr>
            <w:tcW w:w="2122" w:type="dxa"/>
            <w:vMerge/>
            <w:vAlign w:val="center"/>
          </w:tcPr>
          <w:p w14:paraId="55205C76" w14:textId="77777777" w:rsidR="00BC48DC" w:rsidRPr="00E650FF" w:rsidRDefault="00BC48DC" w:rsidP="005C0353">
            <w:pPr>
              <w:pStyle w:val="Tabletext"/>
            </w:pPr>
          </w:p>
        </w:tc>
        <w:tc>
          <w:tcPr>
            <w:tcW w:w="2268" w:type="dxa"/>
            <w:vAlign w:val="center"/>
          </w:tcPr>
          <w:p w14:paraId="55880710" w14:textId="77777777" w:rsidR="00BC48DC" w:rsidRPr="00E650FF" w:rsidRDefault="00BC48DC" w:rsidP="005C0353">
            <w:pPr>
              <w:pStyle w:val="Tabletext"/>
              <w:jc w:val="center"/>
            </w:pPr>
            <w:r w:rsidRPr="00E650FF">
              <w:t>12</w:t>
            </w:r>
          </w:p>
        </w:tc>
        <w:tc>
          <w:tcPr>
            <w:tcW w:w="2981" w:type="dxa"/>
            <w:vAlign w:val="center"/>
          </w:tcPr>
          <w:p w14:paraId="5E83D5BD" w14:textId="77777777" w:rsidR="00BC48DC" w:rsidRPr="00E650FF" w:rsidRDefault="00BC48DC" w:rsidP="005C0353">
            <w:pPr>
              <w:pStyle w:val="Tabletext"/>
              <w:jc w:val="center"/>
            </w:pPr>
            <w:r w:rsidRPr="00E650FF">
              <w:t>Figure A1-4</w:t>
            </w:r>
            <w:r w:rsidRPr="00E650FF">
              <w:br/>
              <w:t>(see Annex 1)</w:t>
            </w:r>
          </w:p>
        </w:tc>
      </w:tr>
      <w:tr w:rsidR="00BC48DC" w:rsidRPr="00E650FF" w14:paraId="29445C10" w14:textId="77777777" w:rsidTr="005C0353">
        <w:trPr>
          <w:cantSplit/>
          <w:jc w:val="center"/>
        </w:trPr>
        <w:tc>
          <w:tcPr>
            <w:tcW w:w="2122" w:type="dxa"/>
            <w:vMerge/>
            <w:vAlign w:val="center"/>
          </w:tcPr>
          <w:p w14:paraId="0E3A2CD1" w14:textId="77777777" w:rsidR="00BC48DC" w:rsidRPr="00E650FF" w:rsidRDefault="00BC48DC" w:rsidP="005C0353">
            <w:pPr>
              <w:pStyle w:val="Tabletext"/>
            </w:pPr>
          </w:p>
        </w:tc>
        <w:tc>
          <w:tcPr>
            <w:tcW w:w="2268" w:type="dxa"/>
            <w:vAlign w:val="center"/>
          </w:tcPr>
          <w:p w14:paraId="68D606DF" w14:textId="77777777" w:rsidR="00BC48DC" w:rsidRPr="00E650FF" w:rsidRDefault="00BC48DC" w:rsidP="005C0353">
            <w:pPr>
              <w:pStyle w:val="Tabletext"/>
              <w:jc w:val="center"/>
            </w:pPr>
            <w:r w:rsidRPr="00E650FF">
              <w:t>6</w:t>
            </w:r>
          </w:p>
        </w:tc>
        <w:tc>
          <w:tcPr>
            <w:tcW w:w="2981" w:type="dxa"/>
            <w:vAlign w:val="center"/>
          </w:tcPr>
          <w:p w14:paraId="75D28BA6" w14:textId="77777777" w:rsidR="00BC48DC" w:rsidRPr="00E650FF" w:rsidRDefault="00BC48DC" w:rsidP="005C0353">
            <w:pPr>
              <w:pStyle w:val="Tabletext"/>
              <w:jc w:val="center"/>
            </w:pPr>
            <w:r w:rsidRPr="00E650FF">
              <w:t>Figure A1-5</w:t>
            </w:r>
            <w:r w:rsidRPr="00E650FF">
              <w:br/>
              <w:t>(see Annex 1)</w:t>
            </w:r>
          </w:p>
        </w:tc>
      </w:tr>
      <w:tr w:rsidR="00BC48DC" w:rsidRPr="00E650FF" w14:paraId="07393310" w14:textId="77777777" w:rsidTr="005C0353">
        <w:trPr>
          <w:cantSplit/>
          <w:jc w:val="center"/>
        </w:trPr>
        <w:tc>
          <w:tcPr>
            <w:tcW w:w="2122" w:type="dxa"/>
            <w:vMerge/>
            <w:vAlign w:val="center"/>
          </w:tcPr>
          <w:p w14:paraId="3E8C95EC" w14:textId="77777777" w:rsidR="00BC48DC" w:rsidRPr="00E650FF" w:rsidRDefault="00BC48DC" w:rsidP="005C0353">
            <w:pPr>
              <w:pStyle w:val="Tabletext"/>
            </w:pPr>
          </w:p>
        </w:tc>
        <w:tc>
          <w:tcPr>
            <w:tcW w:w="2268" w:type="dxa"/>
            <w:vAlign w:val="center"/>
          </w:tcPr>
          <w:p w14:paraId="32605CD8" w14:textId="77777777" w:rsidR="00BC48DC" w:rsidRPr="00E650FF" w:rsidRDefault="00BC48DC" w:rsidP="005C0353">
            <w:pPr>
              <w:pStyle w:val="Tabletext"/>
              <w:jc w:val="center"/>
            </w:pPr>
            <w:r w:rsidRPr="00E650FF">
              <w:t>16</w:t>
            </w:r>
          </w:p>
        </w:tc>
        <w:tc>
          <w:tcPr>
            <w:tcW w:w="2981" w:type="dxa"/>
            <w:vAlign w:val="center"/>
          </w:tcPr>
          <w:p w14:paraId="35D6A9B4" w14:textId="77777777" w:rsidR="00BC48DC" w:rsidRPr="00E650FF" w:rsidRDefault="00BC48DC" w:rsidP="005C0353">
            <w:pPr>
              <w:pStyle w:val="Tabletext"/>
              <w:jc w:val="center"/>
            </w:pPr>
            <w:r w:rsidRPr="00E650FF">
              <w:t>Figure A1-6</w:t>
            </w:r>
            <w:r w:rsidRPr="00E650FF">
              <w:br/>
              <w:t>(see Annex 1)</w:t>
            </w:r>
          </w:p>
        </w:tc>
      </w:tr>
      <w:tr w:rsidR="00BC48DC" w:rsidRPr="00E650FF" w14:paraId="6F30E767" w14:textId="77777777" w:rsidTr="005C0353">
        <w:trPr>
          <w:cantSplit/>
          <w:jc w:val="center"/>
        </w:trPr>
        <w:tc>
          <w:tcPr>
            <w:tcW w:w="2122" w:type="dxa"/>
            <w:vMerge w:val="restart"/>
            <w:vAlign w:val="center"/>
          </w:tcPr>
          <w:p w14:paraId="3868AA08" w14:textId="77777777" w:rsidR="00BC48DC" w:rsidRPr="00E650FF" w:rsidRDefault="00BC48DC" w:rsidP="005C0353">
            <w:pPr>
              <w:pStyle w:val="Tabletext"/>
            </w:pPr>
            <w:r w:rsidRPr="00E650FF">
              <w:t>Air (aeronautical)</w:t>
            </w:r>
          </w:p>
        </w:tc>
        <w:tc>
          <w:tcPr>
            <w:tcW w:w="2268" w:type="dxa"/>
            <w:vAlign w:val="center"/>
          </w:tcPr>
          <w:p w14:paraId="224FB7BF" w14:textId="77777777" w:rsidR="00BC48DC" w:rsidRPr="00E650FF" w:rsidRDefault="00BC48DC" w:rsidP="005C0353">
            <w:pPr>
              <w:pStyle w:val="Tabletext"/>
              <w:jc w:val="center"/>
            </w:pPr>
            <w:r w:rsidRPr="00E650FF">
              <w:t>3</w:t>
            </w:r>
          </w:p>
        </w:tc>
        <w:tc>
          <w:tcPr>
            <w:tcW w:w="2981" w:type="dxa"/>
            <w:vAlign w:val="center"/>
          </w:tcPr>
          <w:p w14:paraId="6748CEC2" w14:textId="77777777" w:rsidR="00BC48DC" w:rsidRPr="00E650FF" w:rsidRDefault="00BC48DC" w:rsidP="005C0353">
            <w:pPr>
              <w:pStyle w:val="Tabletext"/>
              <w:jc w:val="center"/>
            </w:pPr>
            <w:r w:rsidRPr="00E650FF">
              <w:t>Figure A1-3</w:t>
            </w:r>
            <w:r w:rsidRPr="00E650FF">
              <w:br/>
              <w:t>(see Annex 1)</w:t>
            </w:r>
          </w:p>
        </w:tc>
      </w:tr>
      <w:tr w:rsidR="00BC48DC" w:rsidRPr="00E650FF" w14:paraId="4F38635F" w14:textId="77777777" w:rsidTr="005C0353">
        <w:trPr>
          <w:cantSplit/>
          <w:jc w:val="center"/>
        </w:trPr>
        <w:tc>
          <w:tcPr>
            <w:tcW w:w="2122" w:type="dxa"/>
            <w:vMerge/>
            <w:vAlign w:val="center"/>
          </w:tcPr>
          <w:p w14:paraId="422A4F15" w14:textId="77777777" w:rsidR="00BC48DC" w:rsidRPr="00E650FF" w:rsidRDefault="00BC48DC" w:rsidP="005C0353">
            <w:pPr>
              <w:pStyle w:val="Tabletext"/>
            </w:pPr>
          </w:p>
        </w:tc>
        <w:tc>
          <w:tcPr>
            <w:tcW w:w="2268" w:type="dxa"/>
            <w:vAlign w:val="center"/>
          </w:tcPr>
          <w:p w14:paraId="6C28AB6C" w14:textId="77777777" w:rsidR="00BC48DC" w:rsidRPr="00E650FF" w:rsidRDefault="00BC48DC" w:rsidP="005C0353">
            <w:pPr>
              <w:pStyle w:val="Tabletext"/>
              <w:jc w:val="center"/>
            </w:pPr>
            <w:r w:rsidRPr="00E650FF">
              <w:t>17.5</w:t>
            </w:r>
          </w:p>
        </w:tc>
        <w:tc>
          <w:tcPr>
            <w:tcW w:w="2981" w:type="dxa"/>
            <w:vAlign w:val="center"/>
          </w:tcPr>
          <w:p w14:paraId="6F45436B" w14:textId="77777777" w:rsidR="00BC48DC" w:rsidRPr="00E650FF" w:rsidRDefault="00BC48DC" w:rsidP="005C0353">
            <w:pPr>
              <w:pStyle w:val="Tabletext"/>
              <w:jc w:val="center"/>
            </w:pPr>
            <w:r w:rsidRPr="00E650FF">
              <w:t>Figure A1-2</w:t>
            </w:r>
            <w:r w:rsidRPr="00E650FF">
              <w:br/>
              <w:t>(see Annex 1)</w:t>
            </w:r>
          </w:p>
        </w:tc>
      </w:tr>
    </w:tbl>
    <w:p w14:paraId="414904F6" w14:textId="77777777" w:rsidR="00BC48DC" w:rsidRPr="00E650FF" w:rsidRDefault="00BC48DC" w:rsidP="00BC48DC">
      <w:pPr>
        <w:pStyle w:val="Tablefin"/>
      </w:pPr>
    </w:p>
    <w:p w14:paraId="295015DA" w14:textId="77777777" w:rsidR="00BC48DC" w:rsidRPr="00E650FF" w:rsidRDefault="00BC48DC" w:rsidP="00BC48DC">
      <w:pPr>
        <w:pStyle w:val="Heading2"/>
        <w:rPr>
          <w:rFonts w:eastAsiaTheme="majorEastAsia"/>
        </w:rPr>
      </w:pPr>
      <w:bookmarkStart w:id="9" w:name="_Toc139294756"/>
      <w:r w:rsidRPr="00E650FF">
        <w:rPr>
          <w:rFonts w:eastAsiaTheme="majorEastAsia"/>
        </w:rPr>
        <w:t>3.2</w:t>
      </w:r>
      <w:r w:rsidRPr="00E650FF">
        <w:rPr>
          <w:rFonts w:eastAsiaTheme="majorEastAsia"/>
        </w:rPr>
        <w:tab/>
        <w:t>IMT parameters</w:t>
      </w:r>
      <w:bookmarkEnd w:id="9"/>
    </w:p>
    <w:p w14:paraId="006326CA" w14:textId="52B18D80" w:rsidR="00BC48DC" w:rsidRPr="00E650FF" w:rsidRDefault="00BC48DC" w:rsidP="00BC48DC">
      <w:pPr>
        <w:rPr>
          <w:spacing w:val="-4"/>
        </w:rPr>
      </w:pPr>
      <w:r w:rsidRPr="00E650FF">
        <w:rPr>
          <w:spacing w:val="-4"/>
          <w:lang w:eastAsia="ja-JP"/>
        </w:rPr>
        <w:t>The characteristics of IMT-Advanced macro base station are in accordance to Report ITU</w:t>
      </w:r>
      <w:r w:rsidRPr="00E650FF">
        <w:rPr>
          <w:spacing w:val="-4"/>
          <w:lang w:eastAsia="ja-JP"/>
        </w:rPr>
        <w:noBreakHyphen/>
        <w:t xml:space="preserve">R M.2292 and are contained in Tables 7 and 8 below. The </w:t>
      </w:r>
      <w:r w:rsidRPr="00E650FF">
        <w:rPr>
          <w:spacing w:val="-4"/>
        </w:rPr>
        <w:t xml:space="preserve">IMT BS unwanted emission levels and spectrum emission mask </w:t>
      </w:r>
      <w:proofErr w:type="gramStart"/>
      <w:r w:rsidRPr="00E650FF">
        <w:rPr>
          <w:spacing w:val="-4"/>
        </w:rPr>
        <w:t>are</w:t>
      </w:r>
      <w:proofErr w:type="gramEnd"/>
      <w:r w:rsidRPr="00E650FF">
        <w:rPr>
          <w:spacing w:val="-4"/>
        </w:rPr>
        <w:t xml:space="preserve"> contained in 3GPP TS 36.104 v.11.2.0.</w:t>
      </w:r>
      <w:r w:rsidRPr="00E650FF">
        <w:rPr>
          <w:spacing w:val="-4"/>
          <w:lang w:eastAsia="ja-JP"/>
        </w:rPr>
        <w:t xml:space="preserve"> </w:t>
      </w:r>
      <w:r w:rsidRPr="00E650FF">
        <w:rPr>
          <w:spacing w:val="-4"/>
        </w:rPr>
        <w:t>The UE unwanted emission levels and spectrum emission mask are contained in 3GPP TS 36.101 v.11.2.0. For study purpose channel bandwidth 5, 10 MHz will be considered for IMT, however other channel bandwidth values may be also considered.</w:t>
      </w:r>
    </w:p>
    <w:p w14:paraId="76D3B7A5" w14:textId="49ACBCCB" w:rsidR="00BC48DC" w:rsidRPr="00E650FF" w:rsidRDefault="001B6A26" w:rsidP="00BC48DC">
      <w:pPr>
        <w:pStyle w:val="TableNo"/>
      </w:pPr>
      <w:r w:rsidRPr="00E650FF">
        <w:lastRenderedPageBreak/>
        <w:t>TABLE</w:t>
      </w:r>
      <w:r w:rsidR="00BC48DC" w:rsidRPr="00E650FF">
        <w:t xml:space="preserve"> 3</w:t>
      </w:r>
    </w:p>
    <w:p w14:paraId="333931D9" w14:textId="77777777" w:rsidR="00BC48DC" w:rsidRPr="00E650FF" w:rsidRDefault="00BC48DC" w:rsidP="00BC48DC">
      <w:pPr>
        <w:pStyle w:val="Tabletitle"/>
      </w:pPr>
      <w:r w:rsidRPr="00E650FF">
        <w:t xml:space="preserve">IMT base station unwanted emission limits </w:t>
      </w:r>
      <w:r w:rsidRPr="00E650FF">
        <w:br/>
        <w:t>(according to 3GPP 36.104 v.11.2.0, Table 6.6.3.2.2-1 (Category B, Option 2))</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263"/>
        <w:gridCol w:w="2835"/>
        <w:gridCol w:w="3119"/>
        <w:gridCol w:w="1417"/>
      </w:tblGrid>
      <w:tr w:rsidR="00BC48DC" w:rsidRPr="00E650FF" w14:paraId="5E2E3297" w14:textId="77777777" w:rsidTr="005C0353">
        <w:trPr>
          <w:cantSplit/>
          <w:trHeight w:val="20"/>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343A3244" w14:textId="77777777" w:rsidR="00BC48DC" w:rsidRPr="00E650FF" w:rsidRDefault="00BC48DC" w:rsidP="005C0353">
            <w:pPr>
              <w:pStyle w:val="Tablehead"/>
            </w:pPr>
            <w:r w:rsidRPr="00E650FF">
              <w:t xml:space="preserve">Frequency offset of measurement filter −3 dB point, </w:t>
            </w:r>
            <w:proofErr w:type="spellStart"/>
            <w:r w:rsidRPr="00E650FF">
              <w:t>Δ</w:t>
            </w:r>
            <w:r w:rsidRPr="00E650FF">
              <w:rPr>
                <w:i/>
                <w:iCs/>
              </w:rPr>
              <w:t>f</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7A72BC7" w14:textId="77777777" w:rsidR="00BC48DC" w:rsidRPr="00E650FF" w:rsidRDefault="00BC48DC" w:rsidP="005C0353">
            <w:pPr>
              <w:pStyle w:val="Tablehead"/>
            </w:pPr>
            <w:r w:rsidRPr="00E650FF">
              <w:t xml:space="preserve">Frequency offset of measurement filter centre frequency, </w:t>
            </w:r>
            <w:proofErr w:type="spellStart"/>
            <w:r w:rsidRPr="00E650FF">
              <w:rPr>
                <w:i/>
                <w:iCs/>
              </w:rPr>
              <w:t>f</w:t>
            </w:r>
            <w:r w:rsidRPr="00E650FF">
              <w:t>_offset</w:t>
            </w:r>
            <w:proofErr w:type="spellEnd"/>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347394D" w14:textId="77777777" w:rsidR="00BC48DC" w:rsidRPr="00E650FF" w:rsidRDefault="00BC48DC" w:rsidP="005C0353">
            <w:pPr>
              <w:pStyle w:val="Tablehead"/>
            </w:pPr>
            <w:r w:rsidRPr="00E650FF">
              <w:t>Minimum requirement</w:t>
            </w:r>
          </w:p>
        </w:tc>
        <w:tc>
          <w:tcPr>
            <w:tcW w:w="1417" w:type="dxa"/>
            <w:tcBorders>
              <w:top w:val="single" w:sz="4" w:space="0" w:color="auto"/>
              <w:left w:val="single" w:sz="4" w:space="0" w:color="auto"/>
              <w:bottom w:val="single" w:sz="4" w:space="0" w:color="auto"/>
              <w:right w:val="single" w:sz="4" w:space="0" w:color="auto"/>
            </w:tcBorders>
          </w:tcPr>
          <w:p w14:paraId="7E6E07CD" w14:textId="77777777" w:rsidR="00BC48DC" w:rsidRPr="00E650FF" w:rsidRDefault="00BC48DC" w:rsidP="005C0353">
            <w:pPr>
              <w:pStyle w:val="Tablehead"/>
            </w:pPr>
            <w:r w:rsidRPr="00E650FF">
              <w:t>Measurement bandwidth</w:t>
            </w:r>
          </w:p>
        </w:tc>
      </w:tr>
      <w:tr w:rsidR="00BC48DC" w:rsidRPr="00E650FF" w14:paraId="0006E8DF" w14:textId="77777777" w:rsidTr="005C0353">
        <w:trPr>
          <w:cantSplit/>
          <w:trHeight w:val="20"/>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2D57B315" w14:textId="77777777" w:rsidR="00BC48DC" w:rsidRPr="00E650FF" w:rsidRDefault="00BC48DC" w:rsidP="005C0353">
            <w:pPr>
              <w:pStyle w:val="Tabletext"/>
              <w:jc w:val="center"/>
              <w:rPr>
                <w:rFonts w:eastAsia="Calibri"/>
              </w:rPr>
            </w:pPr>
            <w:r w:rsidRPr="00E650FF">
              <w:rPr>
                <w:rFonts w:eastAsia="Calibri"/>
              </w:rPr>
              <w:t xml:space="preserve">0 MHz ≤ </w:t>
            </w:r>
            <w:proofErr w:type="spellStart"/>
            <w:r w:rsidRPr="00E650FF">
              <w:rPr>
                <w:rFonts w:eastAsia="Calibri"/>
              </w:rPr>
              <w:t>Δ</w:t>
            </w:r>
            <w:r w:rsidRPr="00E650FF">
              <w:rPr>
                <w:rFonts w:eastAsia="Calibri"/>
                <w:i/>
                <w:iCs/>
              </w:rPr>
              <w:t>f</w:t>
            </w:r>
            <w:proofErr w:type="spellEnd"/>
            <w:r w:rsidRPr="00E650FF">
              <w:rPr>
                <w:rFonts w:eastAsia="Calibri"/>
              </w:rPr>
              <w:t xml:space="preserve"> &lt; 0.2 MHz</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7DF982" w14:textId="77777777" w:rsidR="00BC48DC" w:rsidRPr="00E650FF" w:rsidRDefault="00BC48DC" w:rsidP="005C0353">
            <w:pPr>
              <w:pStyle w:val="Tabletext"/>
              <w:jc w:val="center"/>
              <w:rPr>
                <w:rFonts w:eastAsia="Calibri"/>
              </w:rPr>
            </w:pPr>
            <w:r w:rsidRPr="00E650FF">
              <w:rPr>
                <w:rFonts w:eastAsia="Calibri"/>
              </w:rPr>
              <w:t xml:space="preserve">0.015 MHz ≤ </w:t>
            </w:r>
            <w:proofErr w:type="spellStart"/>
            <w:r w:rsidRPr="00E650FF">
              <w:rPr>
                <w:rFonts w:eastAsia="Calibri"/>
                <w:i/>
                <w:iCs/>
              </w:rPr>
              <w:t>f</w:t>
            </w:r>
            <w:r w:rsidRPr="00E650FF">
              <w:rPr>
                <w:rFonts w:eastAsia="Calibri"/>
              </w:rPr>
              <w:t>_offset</w:t>
            </w:r>
            <w:proofErr w:type="spellEnd"/>
            <w:r w:rsidRPr="00E650FF">
              <w:rPr>
                <w:rFonts w:eastAsia="Calibri"/>
              </w:rPr>
              <w:t xml:space="preserve"> </w:t>
            </w:r>
            <w:r w:rsidRPr="00E650FF">
              <w:rPr>
                <w:rFonts w:eastAsia="Calibri"/>
              </w:rPr>
              <w:br/>
              <w:t>&lt; 0.215 MHz</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3D9B1A4" w14:textId="77777777" w:rsidR="00BC48DC" w:rsidRPr="00E650FF" w:rsidRDefault="00BC48DC" w:rsidP="005C0353">
            <w:pPr>
              <w:pStyle w:val="Tabletext"/>
              <w:jc w:val="center"/>
              <w:rPr>
                <w:rFonts w:eastAsia="Calibri"/>
              </w:rPr>
            </w:pPr>
            <w:r w:rsidRPr="00E650FF">
              <w:rPr>
                <w:rFonts w:eastAsia="Calibri"/>
              </w:rPr>
              <w:t>–14 dBm</w:t>
            </w:r>
          </w:p>
        </w:tc>
        <w:tc>
          <w:tcPr>
            <w:tcW w:w="1417" w:type="dxa"/>
            <w:tcBorders>
              <w:top w:val="single" w:sz="4" w:space="0" w:color="auto"/>
              <w:left w:val="single" w:sz="4" w:space="0" w:color="auto"/>
              <w:bottom w:val="single" w:sz="4" w:space="0" w:color="auto"/>
              <w:right w:val="single" w:sz="4" w:space="0" w:color="auto"/>
            </w:tcBorders>
          </w:tcPr>
          <w:p w14:paraId="4180AA02" w14:textId="77777777" w:rsidR="00BC48DC" w:rsidRPr="00E650FF" w:rsidRDefault="00BC48DC" w:rsidP="005C0353">
            <w:pPr>
              <w:pStyle w:val="Tabletext"/>
              <w:jc w:val="center"/>
              <w:rPr>
                <w:rFonts w:eastAsia="Calibri"/>
              </w:rPr>
            </w:pPr>
            <w:r w:rsidRPr="00E650FF">
              <w:rPr>
                <w:rFonts w:eastAsia="Calibri"/>
              </w:rPr>
              <w:t>30 kHz</w:t>
            </w:r>
          </w:p>
        </w:tc>
      </w:tr>
      <w:tr w:rsidR="00BC48DC" w:rsidRPr="00E650FF" w14:paraId="61C212F8" w14:textId="77777777" w:rsidTr="005C0353">
        <w:trPr>
          <w:cantSplit/>
          <w:trHeight w:val="20"/>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242053D5" w14:textId="77777777" w:rsidR="00BC48DC" w:rsidRPr="00E650FF" w:rsidRDefault="00BC48DC" w:rsidP="005C0353">
            <w:pPr>
              <w:pStyle w:val="Tabletext"/>
              <w:jc w:val="center"/>
              <w:rPr>
                <w:rFonts w:eastAsia="Calibri"/>
              </w:rPr>
            </w:pPr>
            <w:r w:rsidRPr="00E650FF">
              <w:rPr>
                <w:rFonts w:eastAsia="Calibri"/>
              </w:rPr>
              <w:t xml:space="preserve">0.2 MHz ≤ </w:t>
            </w:r>
            <w:proofErr w:type="spellStart"/>
            <w:r w:rsidRPr="00E650FF">
              <w:rPr>
                <w:rFonts w:eastAsia="Calibri"/>
              </w:rPr>
              <w:t>Δ</w:t>
            </w:r>
            <w:r w:rsidRPr="00E650FF">
              <w:rPr>
                <w:rFonts w:eastAsia="Calibri"/>
                <w:i/>
                <w:iCs/>
              </w:rPr>
              <w:t>f</w:t>
            </w:r>
            <w:proofErr w:type="spellEnd"/>
            <w:r w:rsidRPr="00E650FF">
              <w:rPr>
                <w:rFonts w:eastAsia="Calibri"/>
              </w:rPr>
              <w:t xml:space="preserve"> &lt; 1 MHz</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73CDB4A" w14:textId="77777777" w:rsidR="00BC48DC" w:rsidRPr="00E650FF" w:rsidRDefault="00BC48DC" w:rsidP="005C0353">
            <w:pPr>
              <w:pStyle w:val="Tabletext"/>
              <w:jc w:val="center"/>
              <w:rPr>
                <w:rFonts w:eastAsia="Calibri"/>
              </w:rPr>
            </w:pPr>
            <w:r w:rsidRPr="00E650FF">
              <w:rPr>
                <w:rFonts w:eastAsia="Calibri"/>
              </w:rPr>
              <w:t xml:space="preserve">0.215 MHz ≤ </w:t>
            </w:r>
            <w:proofErr w:type="spellStart"/>
            <w:r w:rsidRPr="00E650FF">
              <w:rPr>
                <w:rFonts w:eastAsia="Calibri"/>
                <w:i/>
                <w:iCs/>
              </w:rPr>
              <w:t>f</w:t>
            </w:r>
            <w:r w:rsidRPr="00E650FF">
              <w:rPr>
                <w:rFonts w:eastAsia="Calibri"/>
              </w:rPr>
              <w:t>_offset</w:t>
            </w:r>
            <w:proofErr w:type="spellEnd"/>
            <w:r w:rsidRPr="00E650FF">
              <w:rPr>
                <w:rFonts w:eastAsia="Calibri"/>
              </w:rPr>
              <w:t xml:space="preserve"> </w:t>
            </w:r>
            <w:r w:rsidRPr="00E650FF">
              <w:rPr>
                <w:rFonts w:eastAsia="Calibri"/>
              </w:rPr>
              <w:br/>
              <w:t>&lt; 1.015 MHz</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4B55CE1" w14:textId="77777777" w:rsidR="00BC48DC" w:rsidRPr="00E650FF" w:rsidRDefault="00BC48DC" w:rsidP="005C0353">
            <w:pPr>
              <w:pStyle w:val="Tabletext"/>
              <w:jc w:val="center"/>
              <w:rPr>
                <w:rFonts w:eastAsia="Calibri"/>
                <w:sz w:val="16"/>
                <w:szCs w:val="16"/>
              </w:rPr>
            </w:pPr>
            <m:oMathPara>
              <m:oMath>
                <m:r>
                  <w:rPr>
                    <w:rFonts w:ascii="Cambria Math"/>
                    <w:sz w:val="16"/>
                    <w:szCs w:val="16"/>
                  </w:rPr>
                  <m:t>-</m:t>
                </m:r>
                <m:r>
                  <w:rPr>
                    <w:rFonts w:ascii="Cambria Math"/>
                    <w:sz w:val="16"/>
                    <w:szCs w:val="16"/>
                  </w:rPr>
                  <m:t xml:space="preserve">14 </m:t>
                </m:r>
                <m:r>
                  <m:rPr>
                    <m:sty m:val="p"/>
                  </m:rPr>
                  <w:rPr>
                    <w:rFonts w:ascii="Cambria Math"/>
                    <w:sz w:val="16"/>
                    <w:szCs w:val="16"/>
                  </w:rPr>
                  <m:t>dBm</m:t>
                </m:r>
                <m:r>
                  <w:rPr>
                    <w:rFonts w:ascii="Cambria Math"/>
                    <w:sz w:val="16"/>
                    <w:szCs w:val="16"/>
                  </w:rPr>
                  <m:t>-</m:t>
                </m:r>
                <m:r>
                  <w:rPr>
                    <w:rFonts w:ascii="Cambria Math"/>
                    <w:sz w:val="16"/>
                    <w:szCs w:val="16"/>
                  </w:rPr>
                  <m:t>15</m:t>
                </m:r>
                <m:r>
                  <w:rPr>
                    <w:rFonts w:ascii="Cambria Math" w:hAnsi="Cambria Math" w:cs="Cambria Math"/>
                    <w:sz w:val="16"/>
                    <w:szCs w:val="16"/>
                  </w:rPr>
                  <m:t>⋅</m:t>
                </m:r>
                <m:d>
                  <m:dPr>
                    <m:ctrlPr>
                      <w:rPr>
                        <w:rFonts w:ascii="Cambria Math" w:hAnsi="Cambria Math"/>
                        <w:i/>
                        <w:sz w:val="16"/>
                        <w:szCs w:val="16"/>
                      </w:rPr>
                    </m:ctrlPr>
                  </m:dPr>
                  <m:e>
                    <m:f>
                      <m:fPr>
                        <m:ctrlPr>
                          <w:rPr>
                            <w:rFonts w:ascii="Cambria Math" w:hAnsi="Cambria Math"/>
                            <w:i/>
                            <w:sz w:val="16"/>
                            <w:szCs w:val="16"/>
                          </w:rPr>
                        </m:ctrlPr>
                      </m:fPr>
                      <m:num>
                        <m:r>
                          <w:rPr>
                            <w:rFonts w:ascii="Cambria Math"/>
                            <w:sz w:val="16"/>
                            <w:szCs w:val="16"/>
                          </w:rPr>
                          <m:t>f_offset</m:t>
                        </m:r>
                      </m:num>
                      <m:den>
                        <m:r>
                          <m:rPr>
                            <m:sty m:val="p"/>
                          </m:rPr>
                          <w:rPr>
                            <w:rFonts w:ascii="Cambria Math"/>
                            <w:sz w:val="16"/>
                            <w:szCs w:val="16"/>
                          </w:rPr>
                          <m:t>MHz</m:t>
                        </m:r>
                      </m:den>
                    </m:f>
                    <m:r>
                      <w:rPr>
                        <w:rFonts w:ascii="Cambria Math"/>
                        <w:sz w:val="16"/>
                        <w:szCs w:val="16"/>
                      </w:rPr>
                      <m:t>-</m:t>
                    </m:r>
                    <m:r>
                      <w:rPr>
                        <w:rFonts w:ascii="Cambria Math"/>
                        <w:sz w:val="16"/>
                        <w:szCs w:val="16"/>
                      </w:rPr>
                      <m:t>0.215</m:t>
                    </m:r>
                  </m:e>
                </m:d>
                <m:r>
                  <m:rPr>
                    <m:sty m:val="p"/>
                  </m:rPr>
                  <w:rPr>
                    <w:rFonts w:ascii="Cambria Math"/>
                    <w:sz w:val="16"/>
                    <w:szCs w:val="16"/>
                  </w:rPr>
                  <m:t>dB</m:t>
                </m:r>
              </m:oMath>
            </m:oMathPara>
          </w:p>
        </w:tc>
        <w:tc>
          <w:tcPr>
            <w:tcW w:w="1417" w:type="dxa"/>
            <w:tcBorders>
              <w:top w:val="single" w:sz="4" w:space="0" w:color="auto"/>
              <w:left w:val="single" w:sz="4" w:space="0" w:color="auto"/>
              <w:bottom w:val="single" w:sz="4" w:space="0" w:color="auto"/>
              <w:right w:val="single" w:sz="4" w:space="0" w:color="auto"/>
            </w:tcBorders>
          </w:tcPr>
          <w:p w14:paraId="7CB90A03" w14:textId="77777777" w:rsidR="00BC48DC" w:rsidRPr="00E650FF" w:rsidRDefault="00BC48DC" w:rsidP="005C0353">
            <w:pPr>
              <w:pStyle w:val="Tabletext"/>
              <w:jc w:val="center"/>
              <w:rPr>
                <w:rFonts w:eastAsia="Calibri"/>
              </w:rPr>
            </w:pPr>
            <w:r w:rsidRPr="00E650FF">
              <w:rPr>
                <w:rFonts w:eastAsia="Calibri"/>
              </w:rPr>
              <w:t>30 kHz</w:t>
            </w:r>
          </w:p>
        </w:tc>
      </w:tr>
      <w:tr w:rsidR="00BC48DC" w:rsidRPr="00E650FF" w14:paraId="01D17920" w14:textId="77777777" w:rsidTr="005C0353">
        <w:trPr>
          <w:cantSplit/>
          <w:trHeight w:val="20"/>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6D5E93ED" w14:textId="77777777" w:rsidR="00BC48DC" w:rsidRPr="00E650FF" w:rsidRDefault="00BC48DC" w:rsidP="005C0353">
            <w:pPr>
              <w:pStyle w:val="Tabletext"/>
              <w:jc w:val="center"/>
              <w:rPr>
                <w:rFonts w:eastAsia="Calibri"/>
              </w:rPr>
            </w:pPr>
            <w:r w:rsidRPr="00E650FF">
              <w:rPr>
                <w:rFonts w:eastAsia="Calibri"/>
              </w:rPr>
              <w:t>(Note 5)</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05DD126" w14:textId="77777777" w:rsidR="00BC48DC" w:rsidRPr="00E650FF" w:rsidRDefault="00BC48DC" w:rsidP="005C0353">
            <w:pPr>
              <w:pStyle w:val="Tabletext"/>
              <w:jc w:val="center"/>
              <w:rPr>
                <w:rFonts w:eastAsia="Calibri"/>
              </w:rPr>
            </w:pPr>
            <w:r w:rsidRPr="00E650FF">
              <w:rPr>
                <w:rFonts w:eastAsia="Calibri"/>
              </w:rPr>
              <w:t xml:space="preserve">1.01 5 MHz ≤ </w:t>
            </w:r>
            <w:proofErr w:type="spellStart"/>
            <w:r w:rsidRPr="00E650FF">
              <w:rPr>
                <w:rFonts w:eastAsia="Calibri"/>
                <w:i/>
                <w:iCs/>
              </w:rPr>
              <w:t>f</w:t>
            </w:r>
            <w:r w:rsidRPr="00E650FF">
              <w:rPr>
                <w:rFonts w:eastAsia="Calibri"/>
              </w:rPr>
              <w:t>_offset</w:t>
            </w:r>
            <w:proofErr w:type="spellEnd"/>
            <w:r w:rsidRPr="00E650FF">
              <w:rPr>
                <w:rFonts w:eastAsia="Calibri"/>
              </w:rPr>
              <w:t xml:space="preserve"> </w:t>
            </w:r>
            <w:r w:rsidRPr="00E650FF">
              <w:rPr>
                <w:rFonts w:eastAsia="Calibri"/>
              </w:rPr>
              <w:br/>
              <w:t>&lt; 1.5 MHz</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0A2D87EF" w14:textId="77777777" w:rsidR="00BC48DC" w:rsidRPr="00E650FF" w:rsidRDefault="00BC48DC" w:rsidP="005C0353">
            <w:pPr>
              <w:pStyle w:val="Tabletext"/>
              <w:jc w:val="center"/>
              <w:rPr>
                <w:rFonts w:eastAsia="Calibri"/>
              </w:rPr>
            </w:pPr>
            <w:r w:rsidRPr="00E650FF">
              <w:rPr>
                <w:rFonts w:eastAsia="Calibri"/>
              </w:rPr>
              <w:t>–26 dBm</w:t>
            </w:r>
          </w:p>
        </w:tc>
        <w:tc>
          <w:tcPr>
            <w:tcW w:w="1417" w:type="dxa"/>
            <w:tcBorders>
              <w:top w:val="single" w:sz="4" w:space="0" w:color="auto"/>
              <w:left w:val="single" w:sz="4" w:space="0" w:color="auto"/>
              <w:bottom w:val="single" w:sz="4" w:space="0" w:color="auto"/>
              <w:right w:val="single" w:sz="4" w:space="0" w:color="auto"/>
            </w:tcBorders>
          </w:tcPr>
          <w:p w14:paraId="0FC4893C" w14:textId="77777777" w:rsidR="00BC48DC" w:rsidRPr="00E650FF" w:rsidRDefault="00BC48DC" w:rsidP="005C0353">
            <w:pPr>
              <w:pStyle w:val="Tabletext"/>
              <w:jc w:val="center"/>
              <w:rPr>
                <w:rFonts w:eastAsia="Calibri"/>
              </w:rPr>
            </w:pPr>
            <w:r w:rsidRPr="00E650FF">
              <w:rPr>
                <w:rFonts w:eastAsia="Calibri"/>
              </w:rPr>
              <w:t>30 kHz</w:t>
            </w:r>
          </w:p>
        </w:tc>
      </w:tr>
      <w:tr w:rsidR="00BC48DC" w:rsidRPr="00E650FF" w14:paraId="0654C6B1" w14:textId="77777777" w:rsidTr="005C0353">
        <w:trPr>
          <w:cantSplit/>
          <w:trHeight w:val="20"/>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5C206830" w14:textId="77777777" w:rsidR="00BC48DC" w:rsidRPr="00E650FF" w:rsidRDefault="00BC48DC" w:rsidP="005C0353">
            <w:pPr>
              <w:pStyle w:val="Tabletext"/>
              <w:jc w:val="center"/>
              <w:rPr>
                <w:rFonts w:eastAsia="Calibri"/>
              </w:rPr>
            </w:pPr>
            <w:r w:rsidRPr="00E650FF">
              <w:rPr>
                <w:rFonts w:eastAsia="Calibri"/>
              </w:rPr>
              <w:t xml:space="preserve">1 MHz ≤ </w:t>
            </w:r>
            <w:proofErr w:type="spellStart"/>
            <w:r w:rsidRPr="00E650FF">
              <w:rPr>
                <w:rFonts w:eastAsia="Calibri"/>
              </w:rPr>
              <w:t>Δ</w:t>
            </w:r>
            <w:r w:rsidRPr="00E650FF">
              <w:rPr>
                <w:rFonts w:eastAsia="Calibri"/>
                <w:i/>
                <w:iCs/>
              </w:rPr>
              <w:t>f</w:t>
            </w:r>
            <w:proofErr w:type="spellEnd"/>
            <w:r w:rsidRPr="00E650FF">
              <w:rPr>
                <w:rFonts w:eastAsia="Calibri"/>
                <w:i/>
                <w:iCs/>
              </w:rPr>
              <w:t xml:space="preserve"> </w:t>
            </w:r>
            <w:r w:rsidRPr="00E650FF">
              <w:rPr>
                <w:rFonts w:eastAsia="Calibri"/>
              </w:rPr>
              <w:t xml:space="preserve">≤ min (10 MHz, </w:t>
            </w:r>
            <w:proofErr w:type="spellStart"/>
            <w:r w:rsidRPr="00E650FF">
              <w:rPr>
                <w:rFonts w:eastAsia="Calibri"/>
              </w:rPr>
              <w:t>Δ</w:t>
            </w:r>
            <w:r w:rsidRPr="00E650FF">
              <w:rPr>
                <w:rFonts w:eastAsia="Calibri"/>
                <w:i/>
                <w:iCs/>
              </w:rPr>
              <w:t>f</w:t>
            </w:r>
            <w:r w:rsidRPr="00E650FF">
              <w:rPr>
                <w:rFonts w:eastAsia="Calibri"/>
                <w:vertAlign w:val="subscript"/>
              </w:rPr>
              <w:t>max</w:t>
            </w:r>
            <w:proofErr w:type="spellEnd"/>
            <w:r w:rsidRPr="00E650FF">
              <w:rPr>
                <w:rFonts w:eastAsia="Calibri"/>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249CFAE" w14:textId="77777777" w:rsidR="00BC48DC" w:rsidRPr="00E650FF" w:rsidRDefault="00BC48DC" w:rsidP="005C0353">
            <w:pPr>
              <w:pStyle w:val="Tabletext"/>
              <w:jc w:val="center"/>
              <w:rPr>
                <w:rFonts w:eastAsia="Calibri"/>
              </w:rPr>
            </w:pPr>
            <w:r w:rsidRPr="00E650FF">
              <w:rPr>
                <w:rFonts w:eastAsia="Calibri"/>
              </w:rPr>
              <w:t xml:space="preserve">1.5 MHz ≤ </w:t>
            </w:r>
            <w:proofErr w:type="spellStart"/>
            <w:r w:rsidRPr="00E650FF">
              <w:rPr>
                <w:rFonts w:eastAsia="Calibri"/>
                <w:i/>
                <w:iCs/>
              </w:rPr>
              <w:t>f</w:t>
            </w:r>
            <w:r w:rsidRPr="00E650FF">
              <w:rPr>
                <w:rFonts w:eastAsia="Calibri"/>
              </w:rPr>
              <w:t>_offset</w:t>
            </w:r>
            <w:proofErr w:type="spellEnd"/>
            <w:r w:rsidRPr="00E650FF">
              <w:rPr>
                <w:rFonts w:eastAsia="Calibri"/>
              </w:rPr>
              <w:t xml:space="preserve"> &lt; min (10.5 MHz, </w:t>
            </w:r>
            <w:proofErr w:type="spellStart"/>
            <w:r w:rsidRPr="00E650FF">
              <w:rPr>
                <w:rFonts w:eastAsia="Calibri"/>
                <w:i/>
                <w:iCs/>
              </w:rPr>
              <w:t>f</w:t>
            </w:r>
            <w:r w:rsidRPr="00E650FF">
              <w:rPr>
                <w:rFonts w:eastAsia="Calibri"/>
              </w:rPr>
              <w:t>_offsetmax</w:t>
            </w:r>
            <w:proofErr w:type="spellEnd"/>
            <w:r w:rsidRPr="00E650FF">
              <w:rPr>
                <w:rFonts w:eastAsia="Calibri"/>
              </w:rP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4B139AD" w14:textId="77777777" w:rsidR="00BC48DC" w:rsidRPr="00E650FF" w:rsidRDefault="00BC48DC" w:rsidP="005C0353">
            <w:pPr>
              <w:pStyle w:val="Tabletext"/>
              <w:jc w:val="center"/>
              <w:rPr>
                <w:rFonts w:eastAsia="Calibri"/>
              </w:rPr>
            </w:pPr>
            <w:r w:rsidRPr="00E650FF">
              <w:rPr>
                <w:rFonts w:eastAsia="Calibri"/>
              </w:rPr>
              <w:t>–13 dBm</w:t>
            </w:r>
          </w:p>
        </w:tc>
        <w:tc>
          <w:tcPr>
            <w:tcW w:w="1417" w:type="dxa"/>
            <w:tcBorders>
              <w:top w:val="single" w:sz="4" w:space="0" w:color="auto"/>
              <w:left w:val="single" w:sz="4" w:space="0" w:color="auto"/>
              <w:bottom w:val="single" w:sz="4" w:space="0" w:color="auto"/>
              <w:right w:val="single" w:sz="4" w:space="0" w:color="auto"/>
            </w:tcBorders>
          </w:tcPr>
          <w:p w14:paraId="5DFE782A" w14:textId="77777777" w:rsidR="00BC48DC" w:rsidRPr="00E650FF" w:rsidRDefault="00BC48DC" w:rsidP="005C0353">
            <w:pPr>
              <w:pStyle w:val="Tabletext"/>
              <w:jc w:val="center"/>
              <w:rPr>
                <w:rFonts w:eastAsia="Calibri"/>
              </w:rPr>
            </w:pPr>
            <w:r w:rsidRPr="00E650FF">
              <w:rPr>
                <w:rFonts w:eastAsia="Calibri"/>
              </w:rPr>
              <w:t>1 MHz</w:t>
            </w:r>
          </w:p>
        </w:tc>
      </w:tr>
      <w:tr w:rsidR="00BC48DC" w:rsidRPr="00E650FF" w14:paraId="76133F10" w14:textId="77777777" w:rsidTr="005C0353">
        <w:trPr>
          <w:cantSplit/>
          <w:trHeight w:val="20"/>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7D572932" w14:textId="77777777" w:rsidR="00BC48DC" w:rsidRPr="00E650FF" w:rsidRDefault="00BC48DC" w:rsidP="005C0353">
            <w:pPr>
              <w:pStyle w:val="Tabletext"/>
              <w:jc w:val="center"/>
              <w:rPr>
                <w:rFonts w:eastAsia="Calibri"/>
              </w:rPr>
            </w:pPr>
            <w:r w:rsidRPr="00E650FF">
              <w:rPr>
                <w:rFonts w:eastAsia="Calibri"/>
              </w:rPr>
              <w:t xml:space="preserve">10 MHz ≤ </w:t>
            </w:r>
            <w:proofErr w:type="spellStart"/>
            <w:r w:rsidRPr="00E650FF">
              <w:rPr>
                <w:rFonts w:eastAsia="Calibri"/>
              </w:rPr>
              <w:t>Δ</w:t>
            </w:r>
            <w:r w:rsidRPr="00E650FF">
              <w:rPr>
                <w:rFonts w:eastAsia="Calibri"/>
                <w:i/>
                <w:iCs/>
              </w:rPr>
              <w:t>f</w:t>
            </w:r>
            <w:proofErr w:type="spellEnd"/>
            <w:r w:rsidRPr="00E650FF">
              <w:rPr>
                <w:rFonts w:eastAsia="Calibri"/>
              </w:rPr>
              <w:t xml:space="preserve"> ≤ </w:t>
            </w:r>
            <w:proofErr w:type="spellStart"/>
            <w:r w:rsidRPr="00E650FF">
              <w:rPr>
                <w:rFonts w:eastAsia="Calibri"/>
              </w:rPr>
              <w:t>Δ</w:t>
            </w:r>
            <w:r w:rsidRPr="00E650FF">
              <w:rPr>
                <w:rFonts w:eastAsia="Calibri"/>
                <w:i/>
                <w:iCs/>
              </w:rPr>
              <w:t>f</w:t>
            </w:r>
            <w:r w:rsidRPr="00E650FF">
              <w:rPr>
                <w:rFonts w:eastAsia="Calibri"/>
                <w:vertAlign w:val="subscript"/>
              </w:rPr>
              <w:t>max</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3D46C83" w14:textId="77777777" w:rsidR="00BC48DC" w:rsidRPr="00E650FF" w:rsidRDefault="00BC48DC" w:rsidP="005C0353">
            <w:pPr>
              <w:pStyle w:val="Tabletext"/>
              <w:jc w:val="center"/>
              <w:rPr>
                <w:rFonts w:eastAsia="Calibri"/>
              </w:rPr>
            </w:pPr>
            <w:r w:rsidRPr="00E650FF">
              <w:rPr>
                <w:rFonts w:eastAsia="Calibri"/>
              </w:rPr>
              <w:t xml:space="preserve">10.5 MHz ≤ </w:t>
            </w:r>
            <w:proofErr w:type="spellStart"/>
            <w:r w:rsidRPr="00E650FF">
              <w:rPr>
                <w:rFonts w:eastAsia="Calibri"/>
                <w:i/>
                <w:iCs/>
              </w:rPr>
              <w:t>f</w:t>
            </w:r>
            <w:r w:rsidRPr="00E650FF">
              <w:rPr>
                <w:rFonts w:eastAsia="Calibri"/>
              </w:rPr>
              <w:t>_offset</w:t>
            </w:r>
            <w:proofErr w:type="spellEnd"/>
            <w:r w:rsidRPr="00E650FF">
              <w:rPr>
                <w:rFonts w:eastAsia="Calibri"/>
              </w:rPr>
              <w:t xml:space="preserve"> </w:t>
            </w:r>
            <w:r w:rsidRPr="00E650FF">
              <w:rPr>
                <w:rFonts w:eastAsia="Calibri"/>
              </w:rPr>
              <w:br/>
              <w:t xml:space="preserve">&lt; </w:t>
            </w:r>
            <w:proofErr w:type="spellStart"/>
            <w:r w:rsidRPr="00E650FF">
              <w:rPr>
                <w:rFonts w:eastAsia="Calibri"/>
                <w:i/>
                <w:iCs/>
              </w:rPr>
              <w:t>f</w:t>
            </w:r>
            <w:r w:rsidRPr="00E650FF">
              <w:rPr>
                <w:rFonts w:eastAsia="Calibri"/>
              </w:rPr>
              <w:t>_offsetmax</w:t>
            </w:r>
            <w:proofErr w:type="spellEnd"/>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57538F1E" w14:textId="48B19556" w:rsidR="00BC48DC" w:rsidRPr="00E650FF" w:rsidRDefault="00BC48DC" w:rsidP="005C0353">
            <w:pPr>
              <w:pStyle w:val="Tabletext"/>
              <w:jc w:val="center"/>
              <w:rPr>
                <w:rFonts w:eastAsia="Calibri"/>
              </w:rPr>
            </w:pPr>
            <w:r w:rsidRPr="00E650FF">
              <w:rPr>
                <w:rFonts w:eastAsia="Calibri"/>
              </w:rPr>
              <w:t>–15 dBm</w:t>
            </w:r>
          </w:p>
        </w:tc>
        <w:tc>
          <w:tcPr>
            <w:tcW w:w="1417" w:type="dxa"/>
            <w:tcBorders>
              <w:top w:val="single" w:sz="4" w:space="0" w:color="auto"/>
              <w:left w:val="single" w:sz="4" w:space="0" w:color="auto"/>
              <w:bottom w:val="single" w:sz="4" w:space="0" w:color="auto"/>
              <w:right w:val="single" w:sz="4" w:space="0" w:color="auto"/>
            </w:tcBorders>
          </w:tcPr>
          <w:p w14:paraId="3BA64E36" w14:textId="77777777" w:rsidR="00BC48DC" w:rsidRPr="00E650FF" w:rsidRDefault="00BC48DC" w:rsidP="005C0353">
            <w:pPr>
              <w:pStyle w:val="Tabletext"/>
              <w:jc w:val="center"/>
              <w:rPr>
                <w:rFonts w:eastAsia="Calibri"/>
              </w:rPr>
            </w:pPr>
            <w:r w:rsidRPr="00E650FF">
              <w:rPr>
                <w:rFonts w:eastAsia="Calibri"/>
              </w:rPr>
              <w:t>1 MHz</w:t>
            </w:r>
          </w:p>
        </w:tc>
      </w:tr>
    </w:tbl>
    <w:p w14:paraId="5B6733A9" w14:textId="77777777" w:rsidR="00BC48DC" w:rsidRPr="00E650FF" w:rsidRDefault="00BC48DC" w:rsidP="00BC48DC">
      <w:pPr>
        <w:pStyle w:val="Tablefin"/>
        <w:rPr>
          <w:rFonts w:eastAsia="Batang"/>
        </w:rPr>
      </w:pPr>
    </w:p>
    <w:p w14:paraId="2135B523" w14:textId="1B8F643E" w:rsidR="00BC48DC" w:rsidRPr="00E650FF" w:rsidRDefault="0058511F" w:rsidP="00BC48DC">
      <w:pPr>
        <w:pStyle w:val="TableNo"/>
      </w:pPr>
      <w:r w:rsidRPr="00E650FF">
        <w:t>TABLE</w:t>
      </w:r>
      <w:r w:rsidR="00BC48DC" w:rsidRPr="00E650FF">
        <w:t xml:space="preserve"> 4</w:t>
      </w:r>
    </w:p>
    <w:p w14:paraId="2472B1EB" w14:textId="77777777" w:rsidR="00BC48DC" w:rsidRPr="00E650FF" w:rsidRDefault="00BC48DC" w:rsidP="00BC48DC">
      <w:pPr>
        <w:pStyle w:val="Tabletitle"/>
      </w:pPr>
      <w:r w:rsidRPr="00E650FF">
        <w:t xml:space="preserve">IMT base station </w:t>
      </w:r>
      <w:r w:rsidRPr="00E650FF">
        <w:rPr>
          <w:spacing w:val="-4"/>
        </w:rPr>
        <w:t xml:space="preserve">unwanted </w:t>
      </w:r>
      <w:proofErr w:type="spellStart"/>
      <w:r w:rsidRPr="00E650FF">
        <w:t>e.i.r.p</w:t>
      </w:r>
      <w:proofErr w:type="spellEnd"/>
      <w:r w:rsidRPr="00E650FF">
        <w:t>. values used in the studies</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415"/>
        <w:gridCol w:w="2414"/>
        <w:gridCol w:w="2414"/>
      </w:tblGrid>
      <w:tr w:rsidR="00BC48DC" w:rsidRPr="00E650FF" w14:paraId="44AA43E7" w14:textId="77777777" w:rsidTr="005C0353">
        <w:trPr>
          <w:cantSplit/>
          <w:trHeight w:val="20"/>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5F2052AB" w14:textId="77777777" w:rsidR="00BC48DC" w:rsidRPr="00E650FF" w:rsidRDefault="00BC48DC" w:rsidP="005C0353">
            <w:pPr>
              <w:pStyle w:val="Tablehead"/>
            </w:pPr>
            <w:r w:rsidRPr="00E650FF">
              <w:t>Frequency Separation from channel edge</w:t>
            </w:r>
          </w:p>
        </w:tc>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14:paraId="76106334" w14:textId="77777777" w:rsidR="00BC48DC" w:rsidRPr="00E650FF" w:rsidRDefault="00BC48DC" w:rsidP="005C0353">
            <w:pPr>
              <w:pStyle w:val="Tablehead"/>
            </w:pPr>
            <w:r w:rsidRPr="00E650FF">
              <w:t>0-1 MHz</w:t>
            </w:r>
          </w:p>
        </w:tc>
        <w:tc>
          <w:tcPr>
            <w:tcW w:w="2414" w:type="dxa"/>
            <w:tcBorders>
              <w:top w:val="single" w:sz="4" w:space="0" w:color="auto"/>
              <w:left w:val="single" w:sz="4" w:space="0" w:color="auto"/>
              <w:bottom w:val="single" w:sz="4" w:space="0" w:color="auto"/>
              <w:right w:val="single" w:sz="4" w:space="0" w:color="auto"/>
            </w:tcBorders>
            <w:shd w:val="clear" w:color="auto" w:fill="auto"/>
            <w:vAlign w:val="center"/>
          </w:tcPr>
          <w:p w14:paraId="6DBAB01C" w14:textId="77777777" w:rsidR="00BC48DC" w:rsidRPr="00E650FF" w:rsidRDefault="00BC48DC" w:rsidP="005C0353">
            <w:pPr>
              <w:pStyle w:val="Tablehead"/>
            </w:pPr>
            <w:r w:rsidRPr="00E650FF">
              <w:t>1-3 MHz</w:t>
            </w:r>
          </w:p>
        </w:tc>
        <w:tc>
          <w:tcPr>
            <w:tcW w:w="2414" w:type="dxa"/>
            <w:tcBorders>
              <w:top w:val="single" w:sz="4" w:space="0" w:color="auto"/>
              <w:left w:val="single" w:sz="4" w:space="0" w:color="auto"/>
              <w:bottom w:val="single" w:sz="4" w:space="0" w:color="auto"/>
              <w:right w:val="single" w:sz="4" w:space="0" w:color="auto"/>
            </w:tcBorders>
            <w:vAlign w:val="center"/>
          </w:tcPr>
          <w:p w14:paraId="2E030381" w14:textId="77777777" w:rsidR="00BC48DC" w:rsidRPr="00E650FF" w:rsidRDefault="00BC48DC" w:rsidP="005C0353">
            <w:pPr>
              <w:pStyle w:val="Tablehead"/>
            </w:pPr>
            <w:r w:rsidRPr="00E650FF">
              <w:t>&gt;3 MHz</w:t>
            </w:r>
          </w:p>
        </w:tc>
      </w:tr>
      <w:tr w:rsidR="00BC48DC" w:rsidRPr="00E650FF" w14:paraId="44F066E4" w14:textId="77777777" w:rsidTr="005C0353">
        <w:trPr>
          <w:cantSplit/>
          <w:trHeight w:val="20"/>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2FBDF2A" w14:textId="77777777" w:rsidR="00BC48DC" w:rsidRPr="00E650FF" w:rsidRDefault="00BC48DC" w:rsidP="005C0353">
            <w:pPr>
              <w:pStyle w:val="Tabletext"/>
              <w:rPr>
                <w:rFonts w:eastAsia="Calibri"/>
              </w:rPr>
            </w:pPr>
            <w:r w:rsidRPr="00E650FF">
              <w:t>Rural</w:t>
            </w:r>
          </w:p>
        </w:tc>
        <w:tc>
          <w:tcPr>
            <w:tcW w:w="2415" w:type="dxa"/>
            <w:tcBorders>
              <w:top w:val="single" w:sz="4" w:space="0" w:color="auto"/>
              <w:left w:val="single" w:sz="4" w:space="0" w:color="auto"/>
              <w:bottom w:val="single" w:sz="4" w:space="0" w:color="auto"/>
              <w:right w:val="single" w:sz="4" w:space="0" w:color="auto"/>
            </w:tcBorders>
            <w:shd w:val="clear" w:color="auto" w:fill="auto"/>
          </w:tcPr>
          <w:p w14:paraId="23AD3DD4" w14:textId="77777777" w:rsidR="00BC48DC" w:rsidRPr="00E650FF" w:rsidRDefault="00BC48DC" w:rsidP="005C0353">
            <w:pPr>
              <w:pStyle w:val="Tabletext"/>
              <w:jc w:val="center"/>
              <w:rPr>
                <w:rFonts w:eastAsia="Calibri"/>
              </w:rPr>
            </w:pPr>
            <w:r w:rsidRPr="00E650FF">
              <w:t>–0.8 dBm/MHz</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4829B340" w14:textId="77777777" w:rsidR="00BC48DC" w:rsidRPr="00E650FF" w:rsidRDefault="00BC48DC" w:rsidP="005C0353">
            <w:pPr>
              <w:pStyle w:val="Tabletext"/>
              <w:jc w:val="center"/>
              <w:rPr>
                <w:rFonts w:eastAsia="Calibri"/>
              </w:rPr>
            </w:pPr>
            <w:r w:rsidRPr="00E650FF">
              <w:t>–0.8 dBm/MHz</w:t>
            </w:r>
          </w:p>
        </w:tc>
        <w:tc>
          <w:tcPr>
            <w:tcW w:w="2414" w:type="dxa"/>
            <w:tcBorders>
              <w:top w:val="single" w:sz="4" w:space="0" w:color="auto"/>
              <w:left w:val="single" w:sz="4" w:space="0" w:color="auto"/>
              <w:bottom w:val="single" w:sz="4" w:space="0" w:color="auto"/>
              <w:right w:val="single" w:sz="4" w:space="0" w:color="auto"/>
            </w:tcBorders>
          </w:tcPr>
          <w:p w14:paraId="02CE71CD" w14:textId="77777777" w:rsidR="00BC48DC" w:rsidRPr="00E650FF" w:rsidRDefault="00BC48DC" w:rsidP="005C0353">
            <w:pPr>
              <w:pStyle w:val="Tabletext"/>
              <w:jc w:val="center"/>
              <w:rPr>
                <w:rFonts w:eastAsia="Calibri"/>
              </w:rPr>
            </w:pPr>
            <w:r w:rsidRPr="00E650FF">
              <w:t>–30 dBm/MHz</w:t>
            </w:r>
          </w:p>
        </w:tc>
      </w:tr>
      <w:tr w:rsidR="00BC48DC" w:rsidRPr="00E650FF" w14:paraId="7D3793C3" w14:textId="77777777" w:rsidTr="005C0353">
        <w:trPr>
          <w:cantSplit/>
          <w:trHeight w:val="20"/>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5A8131E" w14:textId="77777777" w:rsidR="00BC48DC" w:rsidRPr="00E650FF" w:rsidRDefault="00BC48DC" w:rsidP="005C0353">
            <w:pPr>
              <w:pStyle w:val="Tabletext"/>
              <w:rPr>
                <w:rFonts w:eastAsia="Calibri"/>
              </w:rPr>
            </w:pPr>
            <w:r w:rsidRPr="00E650FF">
              <w:t>Suburban/Urban</w:t>
            </w:r>
          </w:p>
        </w:tc>
        <w:tc>
          <w:tcPr>
            <w:tcW w:w="2415" w:type="dxa"/>
            <w:tcBorders>
              <w:top w:val="single" w:sz="4" w:space="0" w:color="auto"/>
              <w:left w:val="single" w:sz="4" w:space="0" w:color="auto"/>
              <w:bottom w:val="single" w:sz="4" w:space="0" w:color="auto"/>
              <w:right w:val="single" w:sz="4" w:space="0" w:color="auto"/>
            </w:tcBorders>
            <w:shd w:val="clear" w:color="auto" w:fill="auto"/>
          </w:tcPr>
          <w:p w14:paraId="2BF25206" w14:textId="77777777" w:rsidR="00BC48DC" w:rsidRPr="00E650FF" w:rsidRDefault="00BC48DC" w:rsidP="005C0353">
            <w:pPr>
              <w:pStyle w:val="Tabletext"/>
              <w:jc w:val="center"/>
              <w:rPr>
                <w:rFonts w:eastAsia="Calibri"/>
              </w:rPr>
            </w:pPr>
            <w:r w:rsidRPr="00E650FF">
              <w:t>–2.8 dBm/MHz</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0A4167C8" w14:textId="77777777" w:rsidR="00BC48DC" w:rsidRPr="00E650FF" w:rsidRDefault="00BC48DC" w:rsidP="005C0353">
            <w:pPr>
              <w:pStyle w:val="Tabletext"/>
              <w:jc w:val="center"/>
              <w:rPr>
                <w:rFonts w:eastAsia="Calibri"/>
              </w:rPr>
            </w:pPr>
            <w:r w:rsidRPr="00E650FF">
              <w:t>–2.8 dBm/MHz</w:t>
            </w:r>
          </w:p>
        </w:tc>
        <w:tc>
          <w:tcPr>
            <w:tcW w:w="2414" w:type="dxa"/>
            <w:tcBorders>
              <w:top w:val="single" w:sz="4" w:space="0" w:color="auto"/>
              <w:left w:val="single" w:sz="4" w:space="0" w:color="auto"/>
              <w:bottom w:val="single" w:sz="4" w:space="0" w:color="auto"/>
              <w:right w:val="single" w:sz="4" w:space="0" w:color="auto"/>
            </w:tcBorders>
          </w:tcPr>
          <w:p w14:paraId="0A370E98" w14:textId="77777777" w:rsidR="00BC48DC" w:rsidRPr="00E650FF" w:rsidRDefault="00BC48DC" w:rsidP="005C0353">
            <w:pPr>
              <w:pStyle w:val="Tabletext"/>
              <w:jc w:val="center"/>
              <w:rPr>
                <w:rFonts w:eastAsia="Calibri"/>
              </w:rPr>
            </w:pPr>
            <w:r w:rsidRPr="00E650FF">
              <w:t>–32 dBm/MHz</w:t>
            </w:r>
          </w:p>
        </w:tc>
      </w:tr>
    </w:tbl>
    <w:p w14:paraId="582CA908" w14:textId="77777777" w:rsidR="00BC48DC" w:rsidRPr="00E650FF" w:rsidRDefault="00BC48DC" w:rsidP="00BC48DC">
      <w:pPr>
        <w:pStyle w:val="Tablefin"/>
        <w:rPr>
          <w:rFonts w:eastAsia="Batang"/>
        </w:rPr>
      </w:pPr>
    </w:p>
    <w:p w14:paraId="445D8839" w14:textId="608C44A6" w:rsidR="00BC48DC" w:rsidRPr="00E650FF" w:rsidRDefault="0058511F" w:rsidP="00BC48DC">
      <w:pPr>
        <w:pStyle w:val="TableNo"/>
      </w:pPr>
      <w:r w:rsidRPr="00E650FF">
        <w:t>TABLE</w:t>
      </w:r>
      <w:r w:rsidR="00BC48DC" w:rsidRPr="00E650FF">
        <w:t xml:space="preserve"> 5</w:t>
      </w:r>
    </w:p>
    <w:p w14:paraId="533FD743" w14:textId="77777777" w:rsidR="00BC48DC" w:rsidRPr="00E650FF" w:rsidRDefault="00BC48DC" w:rsidP="00BC48DC">
      <w:pPr>
        <w:pStyle w:val="Tabletitle"/>
      </w:pPr>
      <w:r w:rsidRPr="00E650FF">
        <w:t xml:space="preserve">IMT base station </w:t>
      </w:r>
      <w:r w:rsidRPr="00E650FF">
        <w:rPr>
          <w:spacing w:val="-4"/>
        </w:rPr>
        <w:t xml:space="preserve">unwanted </w:t>
      </w:r>
      <w:proofErr w:type="spellStart"/>
      <w:r w:rsidRPr="00E650FF">
        <w:t>e.i.r.p</w:t>
      </w:r>
      <w:proofErr w:type="spellEnd"/>
      <w:r w:rsidRPr="00E650FF">
        <w:t>. values used in the studies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5"/>
        <w:gridCol w:w="2945"/>
        <w:gridCol w:w="2785"/>
      </w:tblGrid>
      <w:tr w:rsidR="00BC48DC" w:rsidRPr="00E650FF" w14:paraId="6E0EEEC2" w14:textId="77777777" w:rsidTr="005C0353">
        <w:trPr>
          <w:cantSplit/>
          <w:trHeight w:val="20"/>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5331F609" w14:textId="51E26960" w:rsidR="00BC48DC" w:rsidRPr="00E650FF" w:rsidRDefault="00BC48DC" w:rsidP="005C0353">
            <w:pPr>
              <w:pStyle w:val="Tablehead"/>
              <w:rPr>
                <w:rFonts w:eastAsia="Calibri"/>
              </w:rPr>
            </w:pPr>
            <w:r w:rsidRPr="00E650FF">
              <w:t>Frequency separation</w:t>
            </w:r>
            <w:r w:rsidRPr="00E650FF">
              <w:br/>
              <w:t>from channel edge</w:t>
            </w:r>
            <w:r w:rsidR="0079175C" w:rsidRPr="00E650FF">
              <w:br/>
              <w:t>(</w:t>
            </w:r>
            <w:r w:rsidR="0079175C" w:rsidRPr="00E650FF">
              <w:rPr>
                <w:rFonts w:eastAsia="Calibri"/>
              </w:rPr>
              <w:t>MHz</w:t>
            </w:r>
            <w:r w:rsidR="0079175C" w:rsidRPr="00E650FF">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EB8A929" w14:textId="5870BBF8" w:rsidR="00BC48DC" w:rsidRPr="00E650FF" w:rsidRDefault="00BC48DC" w:rsidP="005C0353">
            <w:pPr>
              <w:pStyle w:val="Tablehead"/>
              <w:rPr>
                <w:rFonts w:eastAsia="Calibri"/>
              </w:rPr>
            </w:pPr>
            <w:r w:rsidRPr="00E650FF">
              <w:t>Rural</w:t>
            </w:r>
            <w:r w:rsidRPr="00E650FF">
              <w:br/>
              <w:t>used in Study B</w:t>
            </w:r>
            <w:r w:rsidR="0079175C" w:rsidRPr="00E650FF">
              <w:br/>
              <w:t>(</w:t>
            </w:r>
            <w:r w:rsidR="0079175C" w:rsidRPr="00E650FF">
              <w:rPr>
                <w:rFonts w:eastAsia="Calibri"/>
              </w:rPr>
              <w:t>dBm/MHz</w:t>
            </w:r>
            <w:r w:rsidR="0079175C" w:rsidRPr="00E650FF">
              <w:t>)</w:t>
            </w:r>
          </w:p>
        </w:tc>
        <w:tc>
          <w:tcPr>
            <w:tcW w:w="2414" w:type="dxa"/>
            <w:tcBorders>
              <w:top w:val="single" w:sz="4" w:space="0" w:color="auto"/>
              <w:left w:val="single" w:sz="4" w:space="0" w:color="auto"/>
              <w:bottom w:val="single" w:sz="4" w:space="0" w:color="auto"/>
              <w:right w:val="single" w:sz="4" w:space="0" w:color="auto"/>
            </w:tcBorders>
            <w:shd w:val="clear" w:color="auto" w:fill="auto"/>
            <w:vAlign w:val="center"/>
          </w:tcPr>
          <w:p w14:paraId="4D3E6754" w14:textId="07116BB9" w:rsidR="00BC48DC" w:rsidRPr="00E650FF" w:rsidRDefault="00BC48DC" w:rsidP="005C0353">
            <w:pPr>
              <w:pStyle w:val="Tablehead"/>
              <w:rPr>
                <w:rFonts w:eastAsia="Calibri"/>
              </w:rPr>
            </w:pPr>
            <w:r w:rsidRPr="00E650FF">
              <w:t>Suburban/Urban</w:t>
            </w:r>
            <w:r w:rsidRPr="00E650FF">
              <w:br/>
              <w:t>used in Studies A, B</w:t>
            </w:r>
            <w:r w:rsidR="0079175C" w:rsidRPr="00E650FF">
              <w:br/>
              <w:t>(</w:t>
            </w:r>
            <w:r w:rsidR="0079175C" w:rsidRPr="00E650FF">
              <w:rPr>
                <w:rFonts w:eastAsia="Calibri"/>
              </w:rPr>
              <w:t>dBm/MHz</w:t>
            </w:r>
            <w:r w:rsidR="0079175C" w:rsidRPr="00E650FF">
              <w:t>)</w:t>
            </w:r>
          </w:p>
        </w:tc>
      </w:tr>
      <w:tr w:rsidR="00BC48DC" w:rsidRPr="00E650FF" w14:paraId="38974F74" w14:textId="77777777" w:rsidTr="005C0353">
        <w:trPr>
          <w:cantSplit/>
          <w:trHeight w:val="20"/>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DEA823C" w14:textId="47D09201" w:rsidR="00BC48DC" w:rsidRPr="00E650FF" w:rsidRDefault="00BC48DC" w:rsidP="005C0353">
            <w:pPr>
              <w:pStyle w:val="Tabletext"/>
              <w:jc w:val="center"/>
              <w:rPr>
                <w:rFonts w:eastAsia="Calibri"/>
              </w:rPr>
            </w:pPr>
            <w:r w:rsidRPr="00E650FF">
              <w:rPr>
                <w:rFonts w:eastAsia="Calibri"/>
              </w:rPr>
              <w:t>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8931815" w14:textId="06D9BBDB" w:rsidR="00BC48DC" w:rsidRPr="00E650FF" w:rsidRDefault="00BC48DC" w:rsidP="005C0353">
            <w:pPr>
              <w:pStyle w:val="Tabletext"/>
              <w:jc w:val="center"/>
              <w:rPr>
                <w:rFonts w:eastAsia="Calibri"/>
              </w:rPr>
            </w:pPr>
            <w:r w:rsidRPr="00E650FF">
              <w:rPr>
                <w:rFonts w:eastAsia="Calibri"/>
              </w:rPr>
              <w:t>−0.8</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7E0FA0C3" w14:textId="4EF8F5AC" w:rsidR="00BC48DC" w:rsidRPr="00E650FF" w:rsidRDefault="00BC48DC" w:rsidP="005C0353">
            <w:pPr>
              <w:pStyle w:val="Tabletext"/>
              <w:jc w:val="center"/>
              <w:rPr>
                <w:rFonts w:eastAsia="Calibri"/>
              </w:rPr>
            </w:pPr>
            <w:r w:rsidRPr="00E650FF">
              <w:rPr>
                <w:rFonts w:eastAsia="Calibri"/>
              </w:rPr>
              <w:t>–2.8</w:t>
            </w:r>
          </w:p>
        </w:tc>
      </w:tr>
      <w:tr w:rsidR="00BC48DC" w:rsidRPr="00E650FF" w14:paraId="1A780EA7" w14:textId="77777777" w:rsidTr="005C0353">
        <w:trPr>
          <w:cantSplit/>
          <w:trHeight w:val="20"/>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FCFDD4D" w14:textId="21595C52" w:rsidR="00BC48DC" w:rsidRPr="00E650FF" w:rsidRDefault="00BC48DC" w:rsidP="005C0353">
            <w:pPr>
              <w:pStyle w:val="Tabletext"/>
              <w:jc w:val="center"/>
              <w:rPr>
                <w:rFonts w:eastAsia="Calibri"/>
              </w:rPr>
            </w:pPr>
            <w:r w:rsidRPr="00E650FF">
              <w:rPr>
                <w:rFonts w:eastAsia="Calibri"/>
              </w:rPr>
              <w:t>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4698361" w14:textId="4B32A367" w:rsidR="00BC48DC" w:rsidRPr="00E650FF" w:rsidRDefault="00BC48DC" w:rsidP="005C0353">
            <w:pPr>
              <w:pStyle w:val="Tabletext"/>
              <w:jc w:val="center"/>
              <w:rPr>
                <w:rFonts w:eastAsia="Calibri"/>
              </w:rPr>
            </w:pPr>
            <w:r w:rsidRPr="00E650FF">
              <w:rPr>
                <w:rFonts w:eastAsia="Calibri"/>
              </w:rPr>
              <w:t>–30</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5EE1E0C0" w14:textId="32CDC56F" w:rsidR="00BC48DC" w:rsidRPr="00E650FF" w:rsidRDefault="00BC48DC" w:rsidP="005C0353">
            <w:pPr>
              <w:pStyle w:val="Tabletext"/>
              <w:jc w:val="center"/>
              <w:rPr>
                <w:rFonts w:eastAsia="Calibri"/>
              </w:rPr>
            </w:pPr>
            <w:r w:rsidRPr="00E650FF">
              <w:rPr>
                <w:rFonts w:eastAsia="Calibri"/>
              </w:rPr>
              <w:t>–32</w:t>
            </w:r>
          </w:p>
        </w:tc>
      </w:tr>
      <w:tr w:rsidR="00BC48DC" w:rsidRPr="00E650FF" w14:paraId="1ECAD338" w14:textId="77777777" w:rsidTr="005C0353">
        <w:trPr>
          <w:cantSplit/>
          <w:trHeight w:val="20"/>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AD6DB89" w14:textId="706DD42B" w:rsidR="00BC48DC" w:rsidRPr="00E650FF" w:rsidRDefault="00BC48DC" w:rsidP="005C0353">
            <w:pPr>
              <w:pStyle w:val="Tabletext"/>
              <w:jc w:val="center"/>
              <w:rPr>
                <w:rFonts w:eastAsia="Calibri"/>
              </w:rPr>
            </w:pPr>
            <w:r w:rsidRPr="00E650FF">
              <w:rPr>
                <w:rFonts w:eastAsia="Calibri"/>
              </w:rPr>
              <w:t>6</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FB0D974" w14:textId="0E9C45F6" w:rsidR="00BC48DC" w:rsidRPr="00E650FF" w:rsidRDefault="00BC48DC" w:rsidP="005C0353">
            <w:pPr>
              <w:pStyle w:val="Tabletext"/>
              <w:jc w:val="center"/>
              <w:rPr>
                <w:rFonts w:eastAsia="Calibri"/>
              </w:rPr>
            </w:pPr>
            <w:r w:rsidRPr="00E650FF">
              <w:rPr>
                <w:rFonts w:eastAsia="Calibri"/>
              </w:rPr>
              <w:t>–33</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6E932A4E" w14:textId="1AE01EFA" w:rsidR="00BC48DC" w:rsidRPr="00E650FF" w:rsidRDefault="00BC48DC" w:rsidP="005C0353">
            <w:pPr>
              <w:pStyle w:val="Tabletext"/>
              <w:jc w:val="center"/>
              <w:rPr>
                <w:rFonts w:eastAsia="Calibri"/>
              </w:rPr>
            </w:pPr>
            <w:r w:rsidRPr="00E650FF">
              <w:rPr>
                <w:rFonts w:eastAsia="Calibri"/>
              </w:rPr>
              <w:t>–35</w:t>
            </w:r>
          </w:p>
        </w:tc>
      </w:tr>
      <w:tr w:rsidR="00BC48DC" w:rsidRPr="00E650FF" w14:paraId="22867F67" w14:textId="77777777" w:rsidTr="005C0353">
        <w:trPr>
          <w:cantSplit/>
          <w:trHeight w:val="20"/>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615DFF0" w14:textId="1EA41DD8" w:rsidR="00BC48DC" w:rsidRPr="00E650FF" w:rsidRDefault="00BC48DC" w:rsidP="005C0353">
            <w:pPr>
              <w:pStyle w:val="Tabletext"/>
              <w:jc w:val="center"/>
              <w:rPr>
                <w:rFonts w:eastAsia="Calibri"/>
              </w:rPr>
            </w:pPr>
            <w:r w:rsidRPr="00E650FF">
              <w:rPr>
                <w:rFonts w:eastAsia="Calibri"/>
              </w:rPr>
              <w:t>13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03CD6CC" w14:textId="3900984C" w:rsidR="00BC48DC" w:rsidRPr="00E650FF" w:rsidRDefault="00BC48DC" w:rsidP="005C0353">
            <w:pPr>
              <w:pStyle w:val="Tabletext"/>
              <w:jc w:val="center"/>
              <w:rPr>
                <w:rFonts w:eastAsia="Calibri"/>
              </w:rPr>
            </w:pPr>
            <w:r w:rsidRPr="00E650FF">
              <w:rPr>
                <w:rFonts w:eastAsia="Calibri"/>
              </w:rPr>
              <w:t>–40</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69093D6D" w14:textId="2F8B33F0" w:rsidR="00BC48DC" w:rsidRPr="00E650FF" w:rsidRDefault="00BC48DC" w:rsidP="005C0353">
            <w:pPr>
              <w:pStyle w:val="Tabletext"/>
              <w:jc w:val="center"/>
              <w:rPr>
                <w:rFonts w:eastAsia="Calibri"/>
              </w:rPr>
            </w:pPr>
            <w:r w:rsidRPr="00E650FF">
              <w:rPr>
                <w:rFonts w:eastAsia="Calibri"/>
              </w:rPr>
              <w:t>–42</w:t>
            </w:r>
          </w:p>
        </w:tc>
      </w:tr>
      <w:tr w:rsidR="00BC48DC" w:rsidRPr="00E650FF" w14:paraId="1A4D0A04" w14:textId="77777777" w:rsidTr="005C0353">
        <w:trPr>
          <w:cantSplit/>
          <w:trHeight w:val="20"/>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CD24F1D" w14:textId="1585706D" w:rsidR="00BC48DC" w:rsidRPr="00E650FF" w:rsidRDefault="00BC48DC" w:rsidP="005C0353">
            <w:pPr>
              <w:pStyle w:val="Tabletext"/>
              <w:jc w:val="center"/>
              <w:rPr>
                <w:rFonts w:eastAsia="Calibri"/>
              </w:rPr>
            </w:pPr>
            <w:r w:rsidRPr="00E650FF">
              <w:rPr>
                <w:rFonts w:eastAsia="Calibri"/>
              </w:rPr>
              <w:t>43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B31C3F5" w14:textId="6476A154" w:rsidR="00BC48DC" w:rsidRPr="00E650FF" w:rsidRDefault="00BC48DC" w:rsidP="005C0353">
            <w:pPr>
              <w:pStyle w:val="Tabletext"/>
              <w:jc w:val="center"/>
              <w:rPr>
                <w:rFonts w:eastAsia="Calibri"/>
              </w:rPr>
            </w:pPr>
            <w:r w:rsidRPr="00E650FF">
              <w:rPr>
                <w:rFonts w:eastAsia="Calibri"/>
              </w:rPr>
              <w:t>–60</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4F375F3A" w14:textId="66CE4706" w:rsidR="00BC48DC" w:rsidRPr="00E650FF" w:rsidRDefault="00BC48DC" w:rsidP="005C0353">
            <w:pPr>
              <w:pStyle w:val="Tabletext"/>
              <w:jc w:val="center"/>
              <w:rPr>
                <w:rFonts w:eastAsia="Calibri"/>
              </w:rPr>
            </w:pPr>
            <w:r w:rsidRPr="00E650FF">
              <w:rPr>
                <w:rFonts w:eastAsia="Calibri"/>
              </w:rPr>
              <w:t>–62</w:t>
            </w:r>
          </w:p>
        </w:tc>
      </w:tr>
      <w:tr w:rsidR="00BC48DC" w:rsidRPr="00E650FF" w14:paraId="4AC9A9BB" w14:textId="77777777" w:rsidTr="005C0353">
        <w:trPr>
          <w:cantSplit/>
          <w:trHeight w:val="20"/>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885FC0B" w14:textId="3D7EF336" w:rsidR="00BC48DC" w:rsidRPr="00E650FF" w:rsidRDefault="00BC48DC" w:rsidP="005C0353">
            <w:pPr>
              <w:pStyle w:val="Tabletext"/>
              <w:jc w:val="center"/>
              <w:rPr>
                <w:rFonts w:eastAsia="Calibri"/>
              </w:rPr>
            </w:pPr>
            <w:r w:rsidRPr="00E650FF">
              <w:rPr>
                <w:rFonts w:eastAsia="Calibri"/>
              </w:rPr>
              <w:t>70</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722FB80" w14:textId="6615257D" w:rsidR="00BC48DC" w:rsidRPr="00E650FF" w:rsidRDefault="00BC48DC" w:rsidP="005C0353">
            <w:pPr>
              <w:pStyle w:val="Tabletext"/>
              <w:jc w:val="center"/>
              <w:rPr>
                <w:rFonts w:eastAsia="Calibri"/>
              </w:rPr>
            </w:pPr>
            <w:r w:rsidRPr="00E650FF">
              <w:rPr>
                <w:rFonts w:eastAsia="Calibri"/>
              </w:rPr>
              <w:t>–78</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44173E9B" w14:textId="2B087F44" w:rsidR="00BC48DC" w:rsidRPr="00E650FF" w:rsidRDefault="00BC48DC" w:rsidP="005C0353">
            <w:pPr>
              <w:pStyle w:val="Tabletext"/>
              <w:jc w:val="center"/>
              <w:rPr>
                <w:rFonts w:eastAsia="Calibri"/>
              </w:rPr>
            </w:pPr>
            <w:r w:rsidRPr="00E650FF">
              <w:rPr>
                <w:rFonts w:eastAsia="Calibri"/>
              </w:rPr>
              <w:t>–80</w:t>
            </w:r>
          </w:p>
        </w:tc>
      </w:tr>
      <w:tr w:rsidR="00BC48DC" w:rsidRPr="00E650FF" w14:paraId="165F6E7A" w14:textId="77777777" w:rsidTr="005C0353">
        <w:trPr>
          <w:cantSplit/>
          <w:trHeight w:val="20"/>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35815A94" w14:textId="3FD6DF91" w:rsidR="00BC48DC" w:rsidRPr="00E650FF" w:rsidRDefault="00BC48DC" w:rsidP="005C0353">
            <w:pPr>
              <w:pStyle w:val="Tabletext"/>
              <w:jc w:val="center"/>
              <w:rPr>
                <w:rFonts w:eastAsia="Calibri"/>
              </w:rPr>
            </w:pPr>
            <w:r w:rsidRPr="00E650FF">
              <w:rPr>
                <w:rFonts w:eastAsia="Calibri"/>
              </w:rPr>
              <w:t>73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E7CABF8" w14:textId="1AE6F0E0" w:rsidR="00BC48DC" w:rsidRPr="00E650FF" w:rsidRDefault="00BC48DC" w:rsidP="005C0353">
            <w:pPr>
              <w:pStyle w:val="Tabletext"/>
              <w:jc w:val="center"/>
              <w:rPr>
                <w:rFonts w:eastAsia="Calibri"/>
              </w:rPr>
            </w:pPr>
            <w:r w:rsidRPr="00E650FF">
              <w:rPr>
                <w:rFonts w:eastAsia="Calibri"/>
              </w:rPr>
              <w:t>–80</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4FDE1884" w14:textId="0ECAE770" w:rsidR="00BC48DC" w:rsidRPr="00E650FF" w:rsidRDefault="00BC48DC" w:rsidP="005C0353">
            <w:pPr>
              <w:pStyle w:val="Tabletext"/>
              <w:jc w:val="center"/>
              <w:rPr>
                <w:rFonts w:eastAsia="Calibri"/>
              </w:rPr>
            </w:pPr>
            <w:r w:rsidRPr="00E650FF">
              <w:rPr>
                <w:rFonts w:eastAsia="Calibri"/>
              </w:rPr>
              <w:t>–80</w:t>
            </w:r>
          </w:p>
        </w:tc>
      </w:tr>
      <w:tr w:rsidR="00BC48DC" w:rsidRPr="00E650FF" w14:paraId="0D957C46" w14:textId="77777777" w:rsidTr="005C0353">
        <w:trPr>
          <w:cantSplit/>
          <w:trHeight w:val="20"/>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61DEEB9" w14:textId="35B9BBA6" w:rsidR="00BC48DC" w:rsidRPr="00E650FF" w:rsidRDefault="00BC48DC" w:rsidP="005C0353">
            <w:pPr>
              <w:pStyle w:val="Tabletext"/>
              <w:jc w:val="center"/>
              <w:rPr>
                <w:rFonts w:eastAsia="Calibri"/>
              </w:rPr>
            </w:pPr>
            <w:r w:rsidRPr="00E650FF">
              <w:rPr>
                <w:rFonts w:eastAsia="Calibri"/>
              </w:rPr>
              <w:t>80</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55C1616" w14:textId="0D454716" w:rsidR="00BC48DC" w:rsidRPr="00E650FF" w:rsidRDefault="00BC48DC" w:rsidP="005C0353">
            <w:pPr>
              <w:pStyle w:val="Tabletext"/>
              <w:jc w:val="center"/>
              <w:rPr>
                <w:rFonts w:eastAsia="Calibri"/>
              </w:rPr>
            </w:pPr>
            <w:r w:rsidRPr="00E650FF">
              <w:rPr>
                <w:rFonts w:eastAsia="Calibri"/>
              </w:rPr>
              <w:t>–80</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58C80C87" w14:textId="3EFD22C4" w:rsidR="00BC48DC" w:rsidRPr="00E650FF" w:rsidRDefault="00BC48DC" w:rsidP="005C0353">
            <w:pPr>
              <w:pStyle w:val="Tabletext"/>
              <w:jc w:val="center"/>
              <w:rPr>
                <w:rFonts w:eastAsia="Calibri"/>
              </w:rPr>
            </w:pPr>
            <w:r w:rsidRPr="00E650FF">
              <w:rPr>
                <w:rFonts w:eastAsia="Calibri"/>
              </w:rPr>
              <w:t>–80</w:t>
            </w:r>
          </w:p>
        </w:tc>
      </w:tr>
    </w:tbl>
    <w:p w14:paraId="3ACD4C1E" w14:textId="77777777" w:rsidR="00BC48DC" w:rsidRPr="00E650FF" w:rsidRDefault="00BC48DC" w:rsidP="00BC48DC">
      <w:pPr>
        <w:pStyle w:val="Tablefin"/>
      </w:pPr>
    </w:p>
    <w:p w14:paraId="70EDE7B3" w14:textId="5558D1D7" w:rsidR="00BC48DC" w:rsidRPr="00E650FF" w:rsidRDefault="0058511F" w:rsidP="00BC48DC">
      <w:pPr>
        <w:pStyle w:val="TableNo"/>
      </w:pPr>
      <w:r w:rsidRPr="00E650FF">
        <w:lastRenderedPageBreak/>
        <w:t xml:space="preserve">TABLE </w:t>
      </w:r>
      <w:r w:rsidR="00BC48DC" w:rsidRPr="00E650FF">
        <w:t>6</w:t>
      </w:r>
    </w:p>
    <w:p w14:paraId="71DE9ED5" w14:textId="77777777" w:rsidR="00BC48DC" w:rsidRPr="00E650FF" w:rsidRDefault="00BC48DC" w:rsidP="00BC48DC">
      <w:pPr>
        <w:pStyle w:val="Tabletitle"/>
      </w:pPr>
      <w:r w:rsidRPr="00E650FF">
        <w:t xml:space="preserve">IMT UE </w:t>
      </w:r>
      <w:r w:rsidRPr="00E650FF">
        <w:rPr>
          <w:spacing w:val="-4"/>
        </w:rPr>
        <w:t xml:space="preserve">unwanted </w:t>
      </w:r>
      <w:proofErr w:type="spellStart"/>
      <w:r w:rsidRPr="00E650FF">
        <w:t>e.i.r.p</w:t>
      </w:r>
      <w:proofErr w:type="spellEnd"/>
      <w:r w:rsidRPr="00E650FF">
        <w:t>. values used in the studies</w:t>
      </w:r>
    </w:p>
    <w:tbl>
      <w:tblPr>
        <w:tblW w:w="7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6"/>
        <w:gridCol w:w="2819"/>
        <w:gridCol w:w="3185"/>
      </w:tblGrid>
      <w:tr w:rsidR="00BC48DC" w:rsidRPr="00E650FF" w14:paraId="379D4426" w14:textId="77777777" w:rsidTr="00E20291">
        <w:trPr>
          <w:cantSplit/>
          <w:trHeight w:val="20"/>
          <w:jc w:val="center"/>
        </w:trPr>
        <w:tc>
          <w:tcPr>
            <w:tcW w:w="1656" w:type="dxa"/>
            <w:tcBorders>
              <w:top w:val="single" w:sz="4" w:space="0" w:color="auto"/>
              <w:left w:val="single" w:sz="4" w:space="0" w:color="auto"/>
              <w:bottom w:val="single" w:sz="4" w:space="0" w:color="auto"/>
              <w:right w:val="single" w:sz="4" w:space="0" w:color="auto"/>
            </w:tcBorders>
          </w:tcPr>
          <w:p w14:paraId="0480454C" w14:textId="77777777" w:rsidR="00BC48DC" w:rsidRPr="00E650FF" w:rsidRDefault="00BC48DC" w:rsidP="005C0353">
            <w:pPr>
              <w:pStyle w:val="Tablehead"/>
            </w:pPr>
            <w:r w:rsidRPr="00E650FF">
              <w:t>Study</w:t>
            </w:r>
          </w:p>
        </w:tc>
        <w:tc>
          <w:tcPr>
            <w:tcW w:w="2819" w:type="dxa"/>
            <w:tcBorders>
              <w:top w:val="single" w:sz="4" w:space="0" w:color="auto"/>
              <w:left w:val="single" w:sz="4" w:space="0" w:color="auto"/>
              <w:bottom w:val="single" w:sz="4" w:space="0" w:color="auto"/>
              <w:right w:val="single" w:sz="4" w:space="0" w:color="auto"/>
            </w:tcBorders>
            <w:shd w:val="clear" w:color="auto" w:fill="auto"/>
          </w:tcPr>
          <w:p w14:paraId="47EF2816" w14:textId="01029318" w:rsidR="00BC48DC" w:rsidRPr="00E650FF" w:rsidRDefault="00BC48DC" w:rsidP="005C0353">
            <w:pPr>
              <w:pStyle w:val="Tablehead"/>
              <w:rPr>
                <w:lang w:eastAsia="zh-CN"/>
              </w:rPr>
            </w:pPr>
            <w:r w:rsidRPr="00E650FF">
              <w:t>Frequency separation</w:t>
            </w:r>
            <w:r w:rsidRPr="00E650FF">
              <w:br/>
              <w:t>from channel edge</w:t>
            </w:r>
            <w:r w:rsidR="00E20291" w:rsidRPr="00E650FF">
              <w:br/>
              <w:t>(MHz)</w:t>
            </w:r>
          </w:p>
        </w:tc>
        <w:tc>
          <w:tcPr>
            <w:tcW w:w="3185" w:type="dxa"/>
            <w:tcBorders>
              <w:top w:val="single" w:sz="4" w:space="0" w:color="auto"/>
              <w:left w:val="single" w:sz="4" w:space="0" w:color="auto"/>
              <w:bottom w:val="single" w:sz="4" w:space="0" w:color="auto"/>
              <w:right w:val="single" w:sz="4" w:space="0" w:color="auto"/>
            </w:tcBorders>
          </w:tcPr>
          <w:p w14:paraId="3CE1A5AA" w14:textId="6D7749EA" w:rsidR="00BC48DC" w:rsidRPr="00E650FF" w:rsidRDefault="00BC48DC" w:rsidP="005C0353">
            <w:pPr>
              <w:pStyle w:val="Tablehead"/>
            </w:pPr>
            <w:r w:rsidRPr="00E650FF">
              <w:t>Rural/Suburban/Urban</w:t>
            </w:r>
            <w:r w:rsidR="00E20291" w:rsidRPr="00E650FF">
              <w:br/>
              <w:t>(dBm/MHz)</w:t>
            </w:r>
          </w:p>
        </w:tc>
      </w:tr>
      <w:tr w:rsidR="00BC48DC" w:rsidRPr="00E650FF" w14:paraId="5E2DD264" w14:textId="77777777" w:rsidTr="00E20291">
        <w:trPr>
          <w:cantSplit/>
          <w:trHeight w:val="20"/>
          <w:jc w:val="center"/>
        </w:trPr>
        <w:tc>
          <w:tcPr>
            <w:tcW w:w="1656" w:type="dxa"/>
            <w:tcBorders>
              <w:top w:val="single" w:sz="4" w:space="0" w:color="auto"/>
              <w:left w:val="single" w:sz="4" w:space="0" w:color="auto"/>
              <w:bottom w:val="single" w:sz="4" w:space="0" w:color="auto"/>
              <w:right w:val="single" w:sz="4" w:space="0" w:color="auto"/>
            </w:tcBorders>
          </w:tcPr>
          <w:p w14:paraId="274C3408" w14:textId="77777777" w:rsidR="00BC48DC" w:rsidRPr="00E650FF" w:rsidRDefault="00BC48DC" w:rsidP="005C0353">
            <w:pPr>
              <w:pStyle w:val="Tabletext"/>
              <w:jc w:val="center"/>
              <w:rPr>
                <w:lang w:eastAsia="zh-CN"/>
              </w:rPr>
            </w:pPr>
            <w:r w:rsidRPr="00E650FF">
              <w:rPr>
                <w:lang w:eastAsia="zh-CN"/>
              </w:rPr>
              <w:t>Study C</w:t>
            </w:r>
          </w:p>
        </w:tc>
        <w:tc>
          <w:tcPr>
            <w:tcW w:w="2819" w:type="dxa"/>
            <w:tcBorders>
              <w:top w:val="single" w:sz="4" w:space="0" w:color="auto"/>
              <w:left w:val="single" w:sz="4" w:space="0" w:color="auto"/>
              <w:bottom w:val="single" w:sz="4" w:space="0" w:color="auto"/>
              <w:right w:val="single" w:sz="4" w:space="0" w:color="auto"/>
            </w:tcBorders>
            <w:shd w:val="clear" w:color="auto" w:fill="auto"/>
          </w:tcPr>
          <w:p w14:paraId="3174E2A9" w14:textId="66BD9EEB" w:rsidR="00BC48DC" w:rsidRPr="00E650FF" w:rsidRDefault="00BC48DC" w:rsidP="005C0353">
            <w:pPr>
              <w:pStyle w:val="Tabletext"/>
              <w:jc w:val="center"/>
              <w:rPr>
                <w:lang w:eastAsia="zh-CN"/>
              </w:rPr>
            </w:pPr>
            <w:r w:rsidRPr="00E650FF">
              <w:rPr>
                <w:lang w:eastAsia="zh-CN"/>
              </w:rPr>
              <w:t>2</w:t>
            </w:r>
          </w:p>
        </w:tc>
        <w:tc>
          <w:tcPr>
            <w:tcW w:w="3185" w:type="dxa"/>
            <w:tcBorders>
              <w:top w:val="single" w:sz="4" w:space="0" w:color="auto"/>
              <w:left w:val="single" w:sz="4" w:space="0" w:color="auto"/>
              <w:bottom w:val="single" w:sz="4" w:space="0" w:color="auto"/>
              <w:right w:val="single" w:sz="4" w:space="0" w:color="auto"/>
            </w:tcBorders>
          </w:tcPr>
          <w:p w14:paraId="6C28395F" w14:textId="4B427F63" w:rsidR="00BC48DC" w:rsidRPr="00E650FF" w:rsidRDefault="00BC48DC" w:rsidP="005C0353">
            <w:pPr>
              <w:pStyle w:val="Tabletext"/>
              <w:jc w:val="center"/>
              <w:rPr>
                <w:lang w:eastAsia="zh-CN"/>
              </w:rPr>
            </w:pPr>
            <w:r w:rsidRPr="00E650FF">
              <w:t>–</w:t>
            </w:r>
            <w:r w:rsidRPr="00E650FF">
              <w:rPr>
                <w:lang w:eastAsia="zh-CN"/>
              </w:rPr>
              <w:t>2</w:t>
            </w:r>
            <w:r w:rsidRPr="00E650FF">
              <w:t>0 and –30</w:t>
            </w:r>
          </w:p>
        </w:tc>
      </w:tr>
      <w:tr w:rsidR="00BC48DC" w:rsidRPr="00E650FF" w14:paraId="6B23EE0F" w14:textId="77777777" w:rsidTr="00E20291">
        <w:trPr>
          <w:cantSplit/>
          <w:trHeight w:val="20"/>
          <w:jc w:val="center"/>
        </w:trPr>
        <w:tc>
          <w:tcPr>
            <w:tcW w:w="1656" w:type="dxa"/>
            <w:tcBorders>
              <w:top w:val="single" w:sz="4" w:space="0" w:color="auto"/>
              <w:left w:val="single" w:sz="4" w:space="0" w:color="auto"/>
              <w:bottom w:val="single" w:sz="4" w:space="0" w:color="auto"/>
              <w:right w:val="single" w:sz="4" w:space="0" w:color="auto"/>
            </w:tcBorders>
          </w:tcPr>
          <w:p w14:paraId="1EED414A" w14:textId="77777777" w:rsidR="00BC48DC" w:rsidRPr="00E650FF" w:rsidRDefault="00BC48DC" w:rsidP="005C0353">
            <w:pPr>
              <w:pStyle w:val="Tabletext"/>
              <w:jc w:val="center"/>
              <w:rPr>
                <w:lang w:eastAsia="zh-CN"/>
              </w:rPr>
            </w:pPr>
            <w:r w:rsidRPr="00E650FF">
              <w:rPr>
                <w:lang w:eastAsia="zh-CN"/>
              </w:rPr>
              <w:t>Study E</w:t>
            </w:r>
          </w:p>
        </w:tc>
        <w:tc>
          <w:tcPr>
            <w:tcW w:w="2819" w:type="dxa"/>
            <w:tcBorders>
              <w:top w:val="single" w:sz="4" w:space="0" w:color="auto"/>
              <w:left w:val="single" w:sz="4" w:space="0" w:color="auto"/>
              <w:bottom w:val="single" w:sz="4" w:space="0" w:color="auto"/>
              <w:right w:val="single" w:sz="4" w:space="0" w:color="auto"/>
            </w:tcBorders>
            <w:shd w:val="clear" w:color="auto" w:fill="auto"/>
          </w:tcPr>
          <w:p w14:paraId="0EEE6A22" w14:textId="2EFABB74" w:rsidR="00BC48DC" w:rsidRPr="00E650FF" w:rsidRDefault="00BC48DC" w:rsidP="005C0353">
            <w:pPr>
              <w:pStyle w:val="Tabletext"/>
              <w:jc w:val="center"/>
              <w:rPr>
                <w:lang w:eastAsia="zh-CN"/>
              </w:rPr>
            </w:pPr>
            <w:r w:rsidRPr="00E650FF">
              <w:rPr>
                <w:lang w:eastAsia="zh-CN"/>
              </w:rPr>
              <w:t>0</w:t>
            </w:r>
          </w:p>
        </w:tc>
        <w:tc>
          <w:tcPr>
            <w:tcW w:w="3185" w:type="dxa"/>
            <w:tcBorders>
              <w:top w:val="single" w:sz="4" w:space="0" w:color="auto"/>
              <w:left w:val="single" w:sz="4" w:space="0" w:color="auto"/>
              <w:bottom w:val="single" w:sz="4" w:space="0" w:color="auto"/>
              <w:right w:val="single" w:sz="4" w:space="0" w:color="auto"/>
            </w:tcBorders>
          </w:tcPr>
          <w:p w14:paraId="6B6A614E" w14:textId="086AA507" w:rsidR="00BC48DC" w:rsidRPr="00E650FF" w:rsidRDefault="00BC48DC" w:rsidP="005C0353">
            <w:pPr>
              <w:pStyle w:val="Tabletext"/>
              <w:jc w:val="center"/>
            </w:pPr>
            <w:r w:rsidRPr="00E650FF">
              <w:rPr>
                <w:iCs/>
              </w:rPr>
              <w:t>−</w:t>
            </w:r>
            <w:r w:rsidRPr="00E650FF">
              <w:t xml:space="preserve">74 up to </w:t>
            </w:r>
            <w:r w:rsidRPr="00E650FF">
              <w:rPr>
                <w:iCs/>
              </w:rPr>
              <w:t>−</w:t>
            </w:r>
            <w:r w:rsidRPr="00E650FF">
              <w:t>25</w:t>
            </w:r>
          </w:p>
        </w:tc>
      </w:tr>
      <w:tr w:rsidR="00BC48DC" w:rsidRPr="00E650FF" w14:paraId="16C0B065" w14:textId="77777777" w:rsidTr="00E20291">
        <w:trPr>
          <w:cantSplit/>
          <w:trHeight w:val="20"/>
          <w:jc w:val="center"/>
        </w:trPr>
        <w:tc>
          <w:tcPr>
            <w:tcW w:w="1656" w:type="dxa"/>
            <w:tcBorders>
              <w:top w:val="single" w:sz="4" w:space="0" w:color="auto"/>
              <w:left w:val="single" w:sz="4" w:space="0" w:color="auto"/>
              <w:bottom w:val="single" w:sz="4" w:space="0" w:color="auto"/>
              <w:right w:val="single" w:sz="4" w:space="0" w:color="auto"/>
            </w:tcBorders>
          </w:tcPr>
          <w:p w14:paraId="5C70B80C" w14:textId="77777777" w:rsidR="00BC48DC" w:rsidRPr="00E650FF" w:rsidRDefault="00BC48DC" w:rsidP="005C0353">
            <w:pPr>
              <w:pStyle w:val="Tabletext"/>
              <w:jc w:val="center"/>
              <w:rPr>
                <w:lang w:eastAsia="zh-CN"/>
              </w:rPr>
            </w:pPr>
            <w:r w:rsidRPr="00E650FF">
              <w:rPr>
                <w:lang w:eastAsia="zh-CN"/>
              </w:rPr>
              <w:t>Study F</w:t>
            </w:r>
          </w:p>
        </w:tc>
        <w:tc>
          <w:tcPr>
            <w:tcW w:w="2819" w:type="dxa"/>
            <w:tcBorders>
              <w:top w:val="single" w:sz="4" w:space="0" w:color="auto"/>
              <w:left w:val="single" w:sz="4" w:space="0" w:color="auto"/>
              <w:bottom w:val="single" w:sz="4" w:space="0" w:color="auto"/>
              <w:right w:val="single" w:sz="4" w:space="0" w:color="auto"/>
            </w:tcBorders>
            <w:shd w:val="clear" w:color="auto" w:fill="auto"/>
          </w:tcPr>
          <w:p w14:paraId="6B519546" w14:textId="6BD87758" w:rsidR="00BC48DC" w:rsidRPr="00E650FF" w:rsidRDefault="00BC48DC" w:rsidP="005C0353">
            <w:pPr>
              <w:pStyle w:val="Tabletext"/>
              <w:jc w:val="center"/>
              <w:rPr>
                <w:lang w:eastAsia="zh-CN"/>
              </w:rPr>
            </w:pPr>
            <w:r w:rsidRPr="00E650FF">
              <w:rPr>
                <w:lang w:eastAsia="zh-CN"/>
              </w:rPr>
              <w:t>0</w:t>
            </w:r>
          </w:p>
        </w:tc>
        <w:tc>
          <w:tcPr>
            <w:tcW w:w="3185" w:type="dxa"/>
            <w:tcBorders>
              <w:top w:val="single" w:sz="4" w:space="0" w:color="auto"/>
              <w:left w:val="single" w:sz="4" w:space="0" w:color="auto"/>
              <w:bottom w:val="single" w:sz="4" w:space="0" w:color="auto"/>
              <w:right w:val="single" w:sz="4" w:space="0" w:color="auto"/>
            </w:tcBorders>
          </w:tcPr>
          <w:p w14:paraId="33D8945E" w14:textId="6A5BBE29" w:rsidR="00BC48DC" w:rsidRPr="00E650FF" w:rsidRDefault="00BC48DC" w:rsidP="005C0353">
            <w:pPr>
              <w:pStyle w:val="Tabletext"/>
              <w:jc w:val="center"/>
              <w:rPr>
                <w:lang w:eastAsia="zh-CN"/>
              </w:rPr>
            </w:pPr>
            <w:r w:rsidRPr="00E650FF">
              <w:t>–</w:t>
            </w:r>
            <w:r w:rsidRPr="00E650FF">
              <w:rPr>
                <w:lang w:eastAsia="zh-CN"/>
              </w:rPr>
              <w:t>8</w:t>
            </w:r>
            <w:r w:rsidRPr="00E650FF">
              <w:t>0 up to –20</w:t>
            </w:r>
          </w:p>
        </w:tc>
      </w:tr>
      <w:tr w:rsidR="00BC48DC" w:rsidRPr="00E650FF" w14:paraId="340C8969" w14:textId="77777777" w:rsidTr="00E20291">
        <w:trPr>
          <w:cantSplit/>
          <w:trHeight w:val="20"/>
          <w:jc w:val="center"/>
        </w:trPr>
        <w:tc>
          <w:tcPr>
            <w:tcW w:w="1656" w:type="dxa"/>
            <w:tcBorders>
              <w:top w:val="single" w:sz="4" w:space="0" w:color="auto"/>
              <w:left w:val="single" w:sz="4" w:space="0" w:color="auto"/>
              <w:bottom w:val="single" w:sz="4" w:space="0" w:color="auto"/>
              <w:right w:val="single" w:sz="4" w:space="0" w:color="auto"/>
            </w:tcBorders>
          </w:tcPr>
          <w:p w14:paraId="793BC8C9" w14:textId="77777777" w:rsidR="00BC48DC" w:rsidRPr="00E650FF" w:rsidRDefault="00BC48DC" w:rsidP="005C0353">
            <w:pPr>
              <w:pStyle w:val="Tabletext"/>
              <w:jc w:val="center"/>
              <w:rPr>
                <w:lang w:eastAsia="zh-CN"/>
              </w:rPr>
            </w:pPr>
            <w:r w:rsidRPr="00E650FF">
              <w:rPr>
                <w:lang w:eastAsia="zh-CN"/>
              </w:rPr>
              <w:t>Study G</w:t>
            </w:r>
          </w:p>
        </w:tc>
        <w:tc>
          <w:tcPr>
            <w:tcW w:w="2819" w:type="dxa"/>
            <w:tcBorders>
              <w:top w:val="single" w:sz="4" w:space="0" w:color="auto"/>
              <w:left w:val="single" w:sz="4" w:space="0" w:color="auto"/>
              <w:bottom w:val="single" w:sz="4" w:space="0" w:color="auto"/>
              <w:right w:val="single" w:sz="4" w:space="0" w:color="auto"/>
            </w:tcBorders>
            <w:shd w:val="clear" w:color="auto" w:fill="auto"/>
          </w:tcPr>
          <w:p w14:paraId="0592CCC5" w14:textId="3BAF32DE" w:rsidR="00BC48DC" w:rsidRPr="00E650FF" w:rsidRDefault="00BC48DC" w:rsidP="005C0353">
            <w:pPr>
              <w:pStyle w:val="Tabletext"/>
              <w:jc w:val="center"/>
              <w:rPr>
                <w:lang w:eastAsia="zh-CN"/>
              </w:rPr>
            </w:pPr>
            <w:r w:rsidRPr="00E650FF">
              <w:rPr>
                <w:lang w:eastAsia="zh-CN"/>
              </w:rPr>
              <w:t>0</w:t>
            </w:r>
          </w:p>
        </w:tc>
        <w:tc>
          <w:tcPr>
            <w:tcW w:w="3185" w:type="dxa"/>
            <w:tcBorders>
              <w:top w:val="single" w:sz="4" w:space="0" w:color="auto"/>
              <w:left w:val="single" w:sz="4" w:space="0" w:color="auto"/>
              <w:bottom w:val="single" w:sz="4" w:space="0" w:color="auto"/>
              <w:right w:val="single" w:sz="4" w:space="0" w:color="auto"/>
            </w:tcBorders>
          </w:tcPr>
          <w:p w14:paraId="6BC65DE2" w14:textId="2DB4BF8B" w:rsidR="00BC48DC" w:rsidRPr="00E650FF" w:rsidRDefault="00BC48DC" w:rsidP="005C0353">
            <w:pPr>
              <w:pStyle w:val="Tabletext"/>
              <w:jc w:val="center"/>
            </w:pPr>
            <w:r w:rsidRPr="00E650FF">
              <w:rPr>
                <w:iCs/>
              </w:rPr>
              <w:t>−</w:t>
            </w:r>
            <w:r w:rsidRPr="00E650FF">
              <w:t>20</w:t>
            </w:r>
          </w:p>
        </w:tc>
      </w:tr>
    </w:tbl>
    <w:p w14:paraId="6000409B" w14:textId="77777777" w:rsidR="00BC48DC" w:rsidRPr="00E650FF" w:rsidRDefault="00BC48DC" w:rsidP="00BC48DC">
      <w:pPr>
        <w:pStyle w:val="Tablefin"/>
      </w:pPr>
    </w:p>
    <w:p w14:paraId="04BB74BF" w14:textId="284D28FC" w:rsidR="00BC48DC" w:rsidRPr="00E650FF" w:rsidRDefault="0058511F" w:rsidP="00BC48DC">
      <w:pPr>
        <w:pStyle w:val="TableNo"/>
        <w:rPr>
          <w:lang w:eastAsia="zh-CN"/>
        </w:rPr>
      </w:pPr>
      <w:r w:rsidRPr="00E650FF">
        <w:t>TABLE</w:t>
      </w:r>
      <w:r w:rsidR="00BC48DC" w:rsidRPr="00E650FF">
        <w:rPr>
          <w:lang w:eastAsia="zh-CN"/>
        </w:rPr>
        <w:t xml:space="preserve"> 7</w:t>
      </w:r>
    </w:p>
    <w:p w14:paraId="267A6F39" w14:textId="77777777" w:rsidR="00BC48DC" w:rsidRPr="00E650FF" w:rsidRDefault="00BC48DC" w:rsidP="00BC48DC">
      <w:pPr>
        <w:pStyle w:val="Tabletitle"/>
      </w:pPr>
      <w:r w:rsidRPr="00E650FF">
        <w:t>IMT-Advanced specification related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2063"/>
        <w:gridCol w:w="1752"/>
        <w:gridCol w:w="1608"/>
        <w:gridCol w:w="1754"/>
        <w:gridCol w:w="1608"/>
      </w:tblGrid>
      <w:tr w:rsidR="00BC48DC" w:rsidRPr="00E650FF" w14:paraId="2E2C747D" w14:textId="77777777" w:rsidTr="005C0353">
        <w:trPr>
          <w:trHeight w:val="20"/>
          <w:tblHeader/>
          <w:jc w:val="center"/>
        </w:trPr>
        <w:tc>
          <w:tcPr>
            <w:tcW w:w="443" w:type="pct"/>
          </w:tcPr>
          <w:p w14:paraId="42099B26" w14:textId="77777777" w:rsidR="00BC48DC" w:rsidRPr="00E650FF" w:rsidRDefault="00BC48DC" w:rsidP="005C0353">
            <w:pPr>
              <w:keepNext/>
              <w:spacing w:before="80" w:after="80"/>
              <w:jc w:val="center"/>
              <w:rPr>
                <w:rFonts w:ascii="Times New Roman Bold" w:eastAsia="SimSun" w:hAnsi="Times New Roman Bold" w:cs="Times New Roman Bold"/>
                <w:b/>
                <w:sz w:val="20"/>
              </w:rPr>
            </w:pPr>
          </w:p>
        </w:tc>
        <w:tc>
          <w:tcPr>
            <w:tcW w:w="1070" w:type="pct"/>
          </w:tcPr>
          <w:p w14:paraId="0591D88D" w14:textId="77777777" w:rsidR="00BC48DC" w:rsidRPr="00E650FF" w:rsidRDefault="00BC48DC" w:rsidP="005C0353">
            <w:pPr>
              <w:keepNext/>
              <w:spacing w:before="80" w:after="80"/>
              <w:jc w:val="center"/>
              <w:rPr>
                <w:rFonts w:ascii="Times New Roman Bold" w:eastAsia="SimSun" w:hAnsi="Times New Roman Bold" w:cs="Times New Roman Bold"/>
                <w:b/>
                <w:sz w:val="20"/>
              </w:rPr>
            </w:pPr>
          </w:p>
        </w:tc>
        <w:tc>
          <w:tcPr>
            <w:tcW w:w="3487" w:type="pct"/>
            <w:gridSpan w:val="4"/>
          </w:tcPr>
          <w:p w14:paraId="472D413C" w14:textId="77777777" w:rsidR="00BC48DC" w:rsidRPr="00E650FF" w:rsidRDefault="00BC48DC" w:rsidP="005C0353">
            <w:pPr>
              <w:keepNext/>
              <w:spacing w:before="80" w:after="80"/>
              <w:jc w:val="center"/>
              <w:rPr>
                <w:rFonts w:ascii="Times New Roman Bold" w:hAnsi="Times New Roman Bold" w:cs="Times New Roman Bold"/>
                <w:b/>
                <w:sz w:val="20"/>
              </w:rPr>
            </w:pPr>
            <w:r w:rsidRPr="00E650FF">
              <w:rPr>
                <w:rFonts w:ascii="Times New Roman Bold" w:eastAsia="SimSun" w:hAnsi="Times New Roman Bold" w:cs="Times New Roman Bold"/>
                <w:b/>
                <w:sz w:val="20"/>
              </w:rPr>
              <w:t xml:space="preserve">IMT-Advanced </w:t>
            </w:r>
          </w:p>
        </w:tc>
      </w:tr>
      <w:tr w:rsidR="00BC48DC" w:rsidRPr="00E650FF" w14:paraId="496F87FC" w14:textId="77777777" w:rsidTr="005C0353">
        <w:trPr>
          <w:trHeight w:val="20"/>
          <w:tblHeader/>
          <w:jc w:val="center"/>
        </w:trPr>
        <w:tc>
          <w:tcPr>
            <w:tcW w:w="443" w:type="pct"/>
          </w:tcPr>
          <w:p w14:paraId="7A7DA324" w14:textId="77777777" w:rsidR="00BC48DC" w:rsidRPr="00E650FF" w:rsidRDefault="00BC48DC" w:rsidP="005C0353">
            <w:pPr>
              <w:pStyle w:val="Tablehead"/>
              <w:rPr>
                <w:rFonts w:eastAsia="SimSun"/>
              </w:rPr>
            </w:pPr>
          </w:p>
        </w:tc>
        <w:tc>
          <w:tcPr>
            <w:tcW w:w="1070" w:type="pct"/>
          </w:tcPr>
          <w:p w14:paraId="40E8A413" w14:textId="77777777" w:rsidR="00BC48DC" w:rsidRPr="00E650FF" w:rsidRDefault="00BC48DC" w:rsidP="005C0353">
            <w:pPr>
              <w:pStyle w:val="Tablehead"/>
              <w:rPr>
                <w:rFonts w:eastAsia="SimSun"/>
              </w:rPr>
            </w:pPr>
            <w:r w:rsidRPr="00E650FF">
              <w:rPr>
                <w:rFonts w:eastAsia="SimSun"/>
              </w:rPr>
              <w:t>Duplex mode</w:t>
            </w:r>
          </w:p>
        </w:tc>
        <w:tc>
          <w:tcPr>
            <w:tcW w:w="1743" w:type="pct"/>
            <w:gridSpan w:val="2"/>
          </w:tcPr>
          <w:p w14:paraId="37EB3A74" w14:textId="77777777" w:rsidR="00BC48DC" w:rsidRPr="00E650FF" w:rsidRDefault="00BC48DC" w:rsidP="005C0353">
            <w:pPr>
              <w:pStyle w:val="Tablehead"/>
              <w:rPr>
                <w:rFonts w:eastAsia="SimSun"/>
              </w:rPr>
            </w:pPr>
            <w:r w:rsidRPr="00E650FF">
              <w:rPr>
                <w:rFonts w:eastAsia="SimSun"/>
              </w:rPr>
              <w:t>FDD</w:t>
            </w:r>
          </w:p>
        </w:tc>
        <w:tc>
          <w:tcPr>
            <w:tcW w:w="1743" w:type="pct"/>
            <w:gridSpan w:val="2"/>
          </w:tcPr>
          <w:p w14:paraId="562E4DE7" w14:textId="77777777" w:rsidR="00BC48DC" w:rsidRPr="00E650FF" w:rsidRDefault="00BC48DC" w:rsidP="005C0353">
            <w:pPr>
              <w:pStyle w:val="Tablehead"/>
              <w:rPr>
                <w:rFonts w:eastAsia="SimSun"/>
              </w:rPr>
            </w:pPr>
            <w:r w:rsidRPr="00E650FF">
              <w:rPr>
                <w:rFonts w:eastAsia="SimSun"/>
              </w:rPr>
              <w:t>TDD</w:t>
            </w:r>
          </w:p>
        </w:tc>
      </w:tr>
      <w:tr w:rsidR="00BC48DC" w:rsidRPr="00E650FF" w14:paraId="1BDBB17C" w14:textId="77777777" w:rsidTr="005C0353">
        <w:trPr>
          <w:trHeight w:val="20"/>
          <w:tblHeader/>
          <w:jc w:val="center"/>
        </w:trPr>
        <w:tc>
          <w:tcPr>
            <w:tcW w:w="443" w:type="pct"/>
          </w:tcPr>
          <w:p w14:paraId="56C0AC0E" w14:textId="77777777" w:rsidR="00BC48DC" w:rsidRPr="00E650FF" w:rsidRDefault="00BC48DC" w:rsidP="005C0353">
            <w:pPr>
              <w:pStyle w:val="Tablehead"/>
              <w:rPr>
                <w:rFonts w:eastAsia="SimSun"/>
              </w:rPr>
            </w:pPr>
            <w:r w:rsidRPr="00E650FF">
              <w:rPr>
                <w:rFonts w:eastAsia="SimSun"/>
              </w:rPr>
              <w:t>No.</w:t>
            </w:r>
          </w:p>
        </w:tc>
        <w:tc>
          <w:tcPr>
            <w:tcW w:w="1070" w:type="pct"/>
          </w:tcPr>
          <w:p w14:paraId="3895894D" w14:textId="77777777" w:rsidR="00BC48DC" w:rsidRPr="00E650FF" w:rsidRDefault="00BC48DC" w:rsidP="005C0353">
            <w:pPr>
              <w:pStyle w:val="Tablehead"/>
              <w:rPr>
                <w:rFonts w:eastAsia="SimSun"/>
              </w:rPr>
            </w:pPr>
            <w:r w:rsidRPr="00E650FF">
              <w:rPr>
                <w:rFonts w:eastAsia="SimSun"/>
              </w:rPr>
              <w:t>Parameter</w:t>
            </w:r>
          </w:p>
        </w:tc>
        <w:tc>
          <w:tcPr>
            <w:tcW w:w="909" w:type="pct"/>
          </w:tcPr>
          <w:p w14:paraId="5BC11E3F" w14:textId="77777777" w:rsidR="00BC48DC" w:rsidRPr="00E650FF" w:rsidRDefault="00BC48DC" w:rsidP="005C0353">
            <w:pPr>
              <w:pStyle w:val="Tablehead"/>
              <w:rPr>
                <w:rFonts w:eastAsia="SimSun"/>
              </w:rPr>
            </w:pPr>
            <w:r w:rsidRPr="00E650FF">
              <w:rPr>
                <w:rFonts w:eastAsia="SimSun"/>
              </w:rPr>
              <w:t>Base station</w:t>
            </w:r>
          </w:p>
        </w:tc>
        <w:tc>
          <w:tcPr>
            <w:tcW w:w="834" w:type="pct"/>
          </w:tcPr>
          <w:p w14:paraId="1AB23779" w14:textId="77777777" w:rsidR="00BC48DC" w:rsidRPr="00E650FF" w:rsidRDefault="00BC48DC" w:rsidP="005C0353">
            <w:pPr>
              <w:pStyle w:val="Tablehead"/>
              <w:rPr>
                <w:rFonts w:eastAsia="SimSun"/>
              </w:rPr>
            </w:pPr>
            <w:r w:rsidRPr="00E650FF">
              <w:rPr>
                <w:rFonts w:eastAsia="SimSun"/>
              </w:rPr>
              <w:t>Mobile station</w:t>
            </w:r>
          </w:p>
        </w:tc>
        <w:tc>
          <w:tcPr>
            <w:tcW w:w="910" w:type="pct"/>
          </w:tcPr>
          <w:p w14:paraId="4206D59A" w14:textId="77777777" w:rsidR="00BC48DC" w:rsidRPr="00E650FF" w:rsidRDefault="00BC48DC" w:rsidP="005C0353">
            <w:pPr>
              <w:pStyle w:val="Tablehead"/>
              <w:rPr>
                <w:rFonts w:eastAsia="SimSun"/>
              </w:rPr>
            </w:pPr>
            <w:r w:rsidRPr="00E650FF">
              <w:rPr>
                <w:rFonts w:eastAsia="SimSun"/>
              </w:rPr>
              <w:t>Base station</w:t>
            </w:r>
          </w:p>
        </w:tc>
        <w:tc>
          <w:tcPr>
            <w:tcW w:w="833" w:type="pct"/>
          </w:tcPr>
          <w:p w14:paraId="1B3D5B13" w14:textId="77777777" w:rsidR="00BC48DC" w:rsidRPr="00E650FF" w:rsidRDefault="00BC48DC" w:rsidP="005C0353">
            <w:pPr>
              <w:pStyle w:val="Tablehead"/>
              <w:rPr>
                <w:rFonts w:eastAsia="SimSun"/>
              </w:rPr>
            </w:pPr>
            <w:r w:rsidRPr="00E650FF">
              <w:rPr>
                <w:rFonts w:eastAsia="SimSun"/>
              </w:rPr>
              <w:t>Mobile station</w:t>
            </w:r>
          </w:p>
        </w:tc>
      </w:tr>
      <w:tr w:rsidR="00BC48DC" w:rsidRPr="00E650FF" w14:paraId="20771FAE" w14:textId="77777777" w:rsidTr="005C0353">
        <w:trPr>
          <w:trHeight w:val="20"/>
          <w:jc w:val="center"/>
        </w:trPr>
        <w:tc>
          <w:tcPr>
            <w:tcW w:w="443" w:type="pct"/>
          </w:tcPr>
          <w:p w14:paraId="5634A3C2" w14:textId="77777777" w:rsidR="00BC48DC" w:rsidRPr="00E650FF" w:rsidRDefault="00BC48DC" w:rsidP="005C0353">
            <w:pPr>
              <w:pStyle w:val="Tabletext"/>
              <w:jc w:val="center"/>
              <w:rPr>
                <w:rFonts w:eastAsia="SimSun"/>
              </w:rPr>
            </w:pPr>
            <w:r w:rsidRPr="00E650FF">
              <w:rPr>
                <w:rFonts w:eastAsia="SimSun"/>
              </w:rPr>
              <w:t>1</w:t>
            </w:r>
          </w:p>
        </w:tc>
        <w:tc>
          <w:tcPr>
            <w:tcW w:w="1070" w:type="pct"/>
          </w:tcPr>
          <w:p w14:paraId="3C7B2EC8" w14:textId="77777777" w:rsidR="00BC48DC" w:rsidRPr="00E650FF" w:rsidRDefault="00BC48DC" w:rsidP="005C0353">
            <w:pPr>
              <w:pStyle w:val="Tabletext"/>
              <w:jc w:val="center"/>
              <w:rPr>
                <w:rFonts w:eastAsia="SimSun"/>
              </w:rPr>
            </w:pPr>
            <w:r w:rsidRPr="00E650FF">
              <w:rPr>
                <w:rFonts w:eastAsia="SimSun"/>
              </w:rPr>
              <w:t>Access technique</w:t>
            </w:r>
          </w:p>
        </w:tc>
        <w:tc>
          <w:tcPr>
            <w:tcW w:w="909" w:type="pct"/>
          </w:tcPr>
          <w:p w14:paraId="5CBE784F" w14:textId="77777777" w:rsidR="00BC48DC" w:rsidRPr="00E650FF" w:rsidRDefault="00BC48DC" w:rsidP="005C0353">
            <w:pPr>
              <w:pStyle w:val="Tabletext"/>
              <w:jc w:val="center"/>
              <w:rPr>
                <w:rFonts w:eastAsia="SimSun"/>
              </w:rPr>
            </w:pPr>
            <w:r w:rsidRPr="00E650FF">
              <w:rPr>
                <w:rFonts w:eastAsia="SimSun"/>
              </w:rPr>
              <w:t>OFDM</w:t>
            </w:r>
          </w:p>
        </w:tc>
        <w:tc>
          <w:tcPr>
            <w:tcW w:w="834" w:type="pct"/>
          </w:tcPr>
          <w:p w14:paraId="121A5DBF" w14:textId="77777777" w:rsidR="00BC48DC" w:rsidRPr="00E650FF" w:rsidRDefault="00BC48DC" w:rsidP="005C0353">
            <w:pPr>
              <w:pStyle w:val="Tabletext"/>
              <w:jc w:val="center"/>
              <w:rPr>
                <w:rFonts w:eastAsia="SimSun"/>
              </w:rPr>
            </w:pPr>
            <w:r w:rsidRPr="00E650FF">
              <w:t>SC-FDMA</w:t>
            </w:r>
          </w:p>
        </w:tc>
        <w:tc>
          <w:tcPr>
            <w:tcW w:w="910" w:type="pct"/>
          </w:tcPr>
          <w:p w14:paraId="188B2335" w14:textId="77777777" w:rsidR="00BC48DC" w:rsidRPr="00E650FF" w:rsidRDefault="00BC48DC" w:rsidP="005C0353">
            <w:pPr>
              <w:pStyle w:val="Tabletext"/>
              <w:jc w:val="center"/>
              <w:rPr>
                <w:rFonts w:eastAsia="SimSun"/>
              </w:rPr>
            </w:pPr>
            <w:r w:rsidRPr="00E650FF">
              <w:rPr>
                <w:rFonts w:eastAsia="SimSun"/>
              </w:rPr>
              <w:t>OFDM</w:t>
            </w:r>
          </w:p>
        </w:tc>
        <w:tc>
          <w:tcPr>
            <w:tcW w:w="833" w:type="pct"/>
          </w:tcPr>
          <w:p w14:paraId="2CD27249" w14:textId="77777777" w:rsidR="00BC48DC" w:rsidRPr="00E650FF" w:rsidRDefault="00BC48DC" w:rsidP="005C0353">
            <w:pPr>
              <w:pStyle w:val="Tabletext"/>
              <w:jc w:val="center"/>
              <w:rPr>
                <w:rFonts w:eastAsia="SimSun"/>
              </w:rPr>
            </w:pPr>
            <w:r w:rsidRPr="00E650FF">
              <w:rPr>
                <w:rFonts w:eastAsia="SimSun"/>
              </w:rPr>
              <w:t>SC-FDMA</w:t>
            </w:r>
          </w:p>
        </w:tc>
      </w:tr>
    </w:tbl>
    <w:p w14:paraId="150722CA" w14:textId="77777777" w:rsidR="00BC48DC" w:rsidRPr="00E650FF" w:rsidRDefault="00BC48DC" w:rsidP="00BC48DC">
      <w:pPr>
        <w:suppressAutoHyphens/>
        <w:overflowPunct/>
        <w:autoSpaceDE/>
        <w:adjustRightInd/>
        <w:spacing w:before="0"/>
        <w:textAlignment w:val="auto"/>
        <w:rPr>
          <w:rFonts w:eastAsia="Batang"/>
          <w:sz w:val="20"/>
        </w:rPr>
      </w:pPr>
    </w:p>
    <w:p w14:paraId="4DCE6B49" w14:textId="667036A0" w:rsidR="00BC48DC" w:rsidRPr="00E650FF" w:rsidRDefault="00026444" w:rsidP="00BC48DC">
      <w:pPr>
        <w:pStyle w:val="TableNo"/>
      </w:pPr>
      <w:r w:rsidRPr="00E650FF">
        <w:t>TABLE</w:t>
      </w:r>
      <w:r w:rsidR="00BC48DC" w:rsidRPr="00E650FF">
        <w:t xml:space="preserve"> 8</w:t>
      </w:r>
    </w:p>
    <w:p w14:paraId="02F6A970" w14:textId="77777777" w:rsidR="00BC48DC" w:rsidRPr="00E650FF" w:rsidRDefault="00BC48DC" w:rsidP="00BC48DC">
      <w:pPr>
        <w:pStyle w:val="Tabletitle"/>
        <w:rPr>
          <w:rFonts w:eastAsia="Calibri"/>
        </w:rPr>
      </w:pPr>
      <w:r w:rsidRPr="00E650FF">
        <w:t>Deployment parameters of the terrestrial IMT-Advanced system</w:t>
      </w:r>
    </w:p>
    <w:tbl>
      <w:tblPr>
        <w:tblW w:w="9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1841"/>
        <w:gridCol w:w="1564"/>
        <w:gridCol w:w="1845"/>
        <w:gridCol w:w="1734"/>
      </w:tblGrid>
      <w:tr w:rsidR="00BC48DC" w:rsidRPr="00E650FF" w14:paraId="1BE940A3" w14:textId="77777777" w:rsidTr="00026444">
        <w:trPr>
          <w:cantSplit/>
          <w:tblHeader/>
          <w:jc w:val="center"/>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14:paraId="4BCEDFF7" w14:textId="77777777" w:rsidR="00BC48DC" w:rsidRPr="00E650FF" w:rsidRDefault="00BC48DC" w:rsidP="005C0353">
            <w:pPr>
              <w:pStyle w:val="Tablehead"/>
              <w:rPr>
                <w:rFonts w:eastAsia="Calibri"/>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2DC00" w14:textId="77777777" w:rsidR="00BC48DC" w:rsidRPr="00E650FF" w:rsidRDefault="00BC48DC" w:rsidP="005C0353">
            <w:pPr>
              <w:pStyle w:val="Tablehead"/>
              <w:rPr>
                <w:rFonts w:eastAsia="Calibri"/>
              </w:rPr>
            </w:pPr>
            <w:r w:rsidRPr="00E650FF">
              <w:rPr>
                <w:rFonts w:eastAsia="Calibri"/>
              </w:rPr>
              <w:t>Macro rural</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ED19B" w14:textId="77777777" w:rsidR="00BC48DC" w:rsidRPr="00E650FF" w:rsidRDefault="00BC48DC" w:rsidP="005C0353">
            <w:pPr>
              <w:pStyle w:val="Tablehead"/>
              <w:rPr>
                <w:rFonts w:eastAsia="Calibri"/>
              </w:rPr>
            </w:pPr>
            <w:r w:rsidRPr="00E650FF">
              <w:rPr>
                <w:rFonts w:eastAsia="Calibri"/>
              </w:rPr>
              <w:t>Macro suburban</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14:paraId="4D6BE679" w14:textId="77777777" w:rsidR="00BC48DC" w:rsidRPr="00E650FF" w:rsidRDefault="00BC48DC" w:rsidP="005C0353">
            <w:pPr>
              <w:pStyle w:val="Tablehead"/>
              <w:rPr>
                <w:rFonts w:eastAsia="Calibri"/>
              </w:rPr>
            </w:pPr>
            <w:r w:rsidRPr="00E650FF">
              <w:rPr>
                <w:rFonts w:eastAsia="Calibri"/>
              </w:rPr>
              <w:t>Macro</w:t>
            </w:r>
            <w:r w:rsidRPr="00E650FF">
              <w:rPr>
                <w:rFonts w:eastAsia="Calibri"/>
              </w:rPr>
              <w:br/>
              <w:t>urban</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58E84" w14:textId="77777777" w:rsidR="00BC48DC" w:rsidRPr="00E650FF" w:rsidRDefault="00BC48DC" w:rsidP="005C0353">
            <w:pPr>
              <w:pStyle w:val="Tablehead"/>
              <w:rPr>
                <w:rFonts w:eastAsia="Calibri"/>
              </w:rPr>
            </w:pPr>
            <w:r w:rsidRPr="00E650FF">
              <w:rPr>
                <w:rFonts w:eastAsia="Calibri"/>
              </w:rPr>
              <w:t>Small cell outdoor/</w:t>
            </w:r>
            <w:r w:rsidRPr="00E650FF">
              <w:rPr>
                <w:rFonts w:eastAsia="Calibri"/>
              </w:rPr>
              <w:br/>
              <w:t>Micro urban</w:t>
            </w:r>
          </w:p>
        </w:tc>
      </w:tr>
      <w:tr w:rsidR="00BC48DC" w:rsidRPr="00E650FF" w14:paraId="5A0C095C" w14:textId="77777777" w:rsidTr="00026444">
        <w:trPr>
          <w:cantSplit/>
          <w:jc w:val="center"/>
        </w:trPr>
        <w:tc>
          <w:tcPr>
            <w:tcW w:w="9537" w:type="dxa"/>
            <w:gridSpan w:val="5"/>
            <w:tcBorders>
              <w:top w:val="single" w:sz="4" w:space="0" w:color="auto"/>
              <w:left w:val="single" w:sz="4" w:space="0" w:color="auto"/>
              <w:bottom w:val="single" w:sz="4" w:space="0" w:color="auto"/>
              <w:right w:val="single" w:sz="4" w:space="0" w:color="auto"/>
            </w:tcBorders>
            <w:shd w:val="clear" w:color="auto" w:fill="auto"/>
            <w:hideMark/>
          </w:tcPr>
          <w:p w14:paraId="5E616928" w14:textId="77777777" w:rsidR="00BC48DC" w:rsidRPr="00E650FF" w:rsidRDefault="00BC48DC" w:rsidP="005C0353">
            <w:pPr>
              <w:pStyle w:val="Tabletext"/>
              <w:rPr>
                <w:rFonts w:eastAsia="Calibri"/>
                <w:b/>
                <w:bCs/>
              </w:rPr>
            </w:pPr>
            <w:r w:rsidRPr="00E650FF">
              <w:rPr>
                <w:rFonts w:eastAsia="Calibri"/>
                <w:b/>
                <w:bCs/>
              </w:rPr>
              <w:t>Base station characteristics/Cell structure</w:t>
            </w:r>
          </w:p>
        </w:tc>
      </w:tr>
      <w:tr w:rsidR="00BC48DC" w:rsidRPr="00E650FF" w14:paraId="782F0F3C" w14:textId="77777777" w:rsidTr="00026444">
        <w:trPr>
          <w:cantSplit/>
          <w:jc w:val="center"/>
        </w:trPr>
        <w:tc>
          <w:tcPr>
            <w:tcW w:w="2553" w:type="dxa"/>
            <w:tcBorders>
              <w:top w:val="single" w:sz="4" w:space="0" w:color="auto"/>
              <w:left w:val="single" w:sz="4" w:space="0" w:color="auto"/>
              <w:bottom w:val="single" w:sz="4" w:space="0" w:color="auto"/>
              <w:right w:val="single" w:sz="4" w:space="0" w:color="auto"/>
            </w:tcBorders>
            <w:shd w:val="clear" w:color="auto" w:fill="auto"/>
            <w:hideMark/>
          </w:tcPr>
          <w:p w14:paraId="1ACFE27E" w14:textId="77777777" w:rsidR="00BC48DC" w:rsidRPr="00E650FF" w:rsidRDefault="00BC48DC" w:rsidP="00A73990">
            <w:pPr>
              <w:pStyle w:val="Tabletext"/>
              <w:jc w:val="left"/>
              <w:rPr>
                <w:rFonts w:eastAsia="Calibri"/>
              </w:rPr>
            </w:pPr>
            <w:r w:rsidRPr="00E650FF">
              <w:rPr>
                <w:rFonts w:eastAsia="Calibri"/>
              </w:rPr>
              <w:t>Cell radius/ Deployment density (for bands between 1 and 2 GHz)</w:t>
            </w:r>
          </w:p>
        </w:tc>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3430CDF9" w14:textId="77777777" w:rsidR="00BC48DC" w:rsidRPr="00E650FF" w:rsidRDefault="00BC48DC" w:rsidP="005C0353">
            <w:pPr>
              <w:pStyle w:val="Tabletext"/>
              <w:jc w:val="center"/>
              <w:rPr>
                <w:rFonts w:eastAsia="Calibri"/>
              </w:rPr>
            </w:pPr>
            <w:r w:rsidRPr="00E650FF">
              <w:rPr>
                <w:rFonts w:eastAsia="Calibri"/>
              </w:rPr>
              <w:t>&gt; 3 km</w:t>
            </w:r>
            <w:r w:rsidRPr="00E650FF">
              <w:rPr>
                <w:rFonts w:eastAsia="Calibri"/>
              </w:rPr>
              <w:br/>
              <w:t>(typical figure to be used in sharing studies 5 km)</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14:paraId="4F5A86E6" w14:textId="77777777" w:rsidR="00BC48DC" w:rsidRPr="00E650FF" w:rsidRDefault="00BC48DC" w:rsidP="005C0353">
            <w:pPr>
              <w:pStyle w:val="Tabletext"/>
              <w:jc w:val="center"/>
              <w:rPr>
                <w:rFonts w:eastAsia="Calibri"/>
              </w:rPr>
            </w:pPr>
            <w:r w:rsidRPr="00E650FF">
              <w:rPr>
                <w:rFonts w:eastAsia="Calibri"/>
              </w:rPr>
              <w:t>0.5-3 km</w:t>
            </w:r>
            <w:r w:rsidRPr="00E650FF">
              <w:rPr>
                <w:rFonts w:eastAsia="Calibri"/>
              </w:rPr>
              <w:br/>
              <w:t>(typical figure to be used in sharing studies 1 km)</w:t>
            </w:r>
          </w:p>
        </w:tc>
        <w:tc>
          <w:tcPr>
            <w:tcW w:w="1845" w:type="dxa"/>
            <w:tcBorders>
              <w:top w:val="single" w:sz="4" w:space="0" w:color="auto"/>
              <w:left w:val="single" w:sz="4" w:space="0" w:color="auto"/>
              <w:bottom w:val="single" w:sz="4" w:space="0" w:color="auto"/>
              <w:right w:val="single" w:sz="4" w:space="0" w:color="auto"/>
            </w:tcBorders>
            <w:shd w:val="clear" w:color="auto" w:fill="auto"/>
          </w:tcPr>
          <w:p w14:paraId="5EF5FD4B" w14:textId="77777777" w:rsidR="00BC48DC" w:rsidRPr="00E650FF" w:rsidRDefault="00BC48DC" w:rsidP="005C0353">
            <w:pPr>
              <w:pStyle w:val="Tabletext"/>
              <w:jc w:val="center"/>
              <w:rPr>
                <w:rFonts w:eastAsia="Calibri"/>
              </w:rPr>
            </w:pPr>
            <w:r w:rsidRPr="00E650FF">
              <w:rPr>
                <w:rFonts w:eastAsia="Calibri"/>
              </w:rPr>
              <w:t>0.25-1 km</w:t>
            </w:r>
            <w:r w:rsidRPr="00E650FF">
              <w:rPr>
                <w:rFonts w:eastAsia="Calibri"/>
              </w:rPr>
              <w:br/>
              <w:t>(typical figure to be used in sharing studies 0.5 km)</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1E031AFD" w14:textId="77777777" w:rsidR="00BC48DC" w:rsidRPr="00E650FF" w:rsidRDefault="00BC48DC" w:rsidP="005C0353">
            <w:pPr>
              <w:pStyle w:val="Tabletext"/>
              <w:jc w:val="center"/>
              <w:rPr>
                <w:rFonts w:eastAsia="Calibri"/>
              </w:rPr>
            </w:pPr>
            <w:r w:rsidRPr="00E650FF">
              <w:rPr>
                <w:rFonts w:eastAsia="Calibri"/>
              </w:rPr>
              <w:t>1-3 per urban macro cell</w:t>
            </w:r>
            <w:r w:rsidRPr="00E650FF">
              <w:rPr>
                <w:rFonts w:eastAsia="Calibri"/>
                <w:vertAlign w:val="superscript"/>
              </w:rPr>
              <w:br/>
            </w:r>
            <w:r w:rsidRPr="00E650FF">
              <w:rPr>
                <w:rFonts w:eastAsia="Calibri"/>
              </w:rPr>
              <w:t>&lt;1 per suburban macro site</w:t>
            </w:r>
          </w:p>
        </w:tc>
      </w:tr>
      <w:tr w:rsidR="00BC48DC" w:rsidRPr="00E650FF" w14:paraId="6DBE4C62" w14:textId="77777777" w:rsidTr="00026444">
        <w:trPr>
          <w:cantSplit/>
          <w:jc w:val="center"/>
        </w:trPr>
        <w:tc>
          <w:tcPr>
            <w:tcW w:w="2553" w:type="dxa"/>
            <w:tcBorders>
              <w:top w:val="single" w:sz="4" w:space="0" w:color="auto"/>
              <w:left w:val="single" w:sz="4" w:space="0" w:color="auto"/>
              <w:bottom w:val="single" w:sz="4" w:space="0" w:color="auto"/>
              <w:right w:val="single" w:sz="4" w:space="0" w:color="auto"/>
            </w:tcBorders>
            <w:shd w:val="clear" w:color="auto" w:fill="auto"/>
          </w:tcPr>
          <w:p w14:paraId="40685AE5" w14:textId="77777777" w:rsidR="00BC48DC" w:rsidRPr="00E650FF" w:rsidRDefault="00BC48DC" w:rsidP="00A73990">
            <w:pPr>
              <w:pStyle w:val="Tabletext"/>
              <w:jc w:val="left"/>
              <w:rPr>
                <w:rFonts w:eastAsia="Calibri"/>
              </w:rPr>
            </w:pPr>
            <w:r w:rsidRPr="00E650FF">
              <w:rPr>
                <w:rFonts w:eastAsia="Calibri"/>
              </w:rPr>
              <w:t>Cell radius/ Deployment density (for bands between 2 and 3 GHz)</w:t>
            </w: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7E73E4D2" w14:textId="77777777" w:rsidR="00BC48DC" w:rsidRPr="00E650FF" w:rsidRDefault="00BC48DC" w:rsidP="005C0353">
            <w:pPr>
              <w:pStyle w:val="Tabletext"/>
              <w:jc w:val="center"/>
              <w:rPr>
                <w:rFonts w:eastAsia="Calibri"/>
              </w:rPr>
            </w:pPr>
            <w:r w:rsidRPr="00E650FF">
              <w:rPr>
                <w:rFonts w:eastAsia="Calibri"/>
              </w:rPr>
              <w:t>&gt; 2 km</w:t>
            </w:r>
            <w:r w:rsidRPr="00E650FF">
              <w:rPr>
                <w:rFonts w:eastAsia="Calibri"/>
              </w:rPr>
              <w:br/>
              <w:t>(typical figure to be used in sharing studies 4 km)</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3F1E4021" w14:textId="77777777" w:rsidR="00BC48DC" w:rsidRPr="00E650FF" w:rsidRDefault="00BC48DC" w:rsidP="005C0353">
            <w:pPr>
              <w:pStyle w:val="Tabletext"/>
              <w:jc w:val="center"/>
              <w:rPr>
                <w:rFonts w:eastAsia="Calibri"/>
              </w:rPr>
            </w:pPr>
            <w:r w:rsidRPr="00E650FF">
              <w:rPr>
                <w:rFonts w:eastAsia="Calibri"/>
              </w:rPr>
              <w:t>0.4-2.5 km</w:t>
            </w:r>
            <w:r w:rsidRPr="00E650FF">
              <w:rPr>
                <w:rFonts w:eastAsia="Calibri"/>
              </w:rPr>
              <w:br/>
              <w:t>(typical figure to be used in sharing studies 0.8 km)</w:t>
            </w:r>
          </w:p>
        </w:tc>
        <w:tc>
          <w:tcPr>
            <w:tcW w:w="1845" w:type="dxa"/>
            <w:tcBorders>
              <w:top w:val="single" w:sz="4" w:space="0" w:color="auto"/>
              <w:left w:val="single" w:sz="4" w:space="0" w:color="auto"/>
              <w:bottom w:val="single" w:sz="4" w:space="0" w:color="auto"/>
              <w:right w:val="single" w:sz="4" w:space="0" w:color="auto"/>
            </w:tcBorders>
            <w:shd w:val="clear" w:color="auto" w:fill="auto"/>
          </w:tcPr>
          <w:p w14:paraId="068F04F0" w14:textId="77777777" w:rsidR="00BC48DC" w:rsidRPr="00E650FF" w:rsidRDefault="00BC48DC" w:rsidP="005C0353">
            <w:pPr>
              <w:pStyle w:val="Tabletext"/>
              <w:jc w:val="center"/>
              <w:rPr>
                <w:rFonts w:eastAsia="Calibri"/>
              </w:rPr>
            </w:pPr>
            <w:r w:rsidRPr="00E650FF">
              <w:rPr>
                <w:rFonts w:eastAsia="Calibri"/>
              </w:rPr>
              <w:t>0.2-0.8 km</w:t>
            </w:r>
            <w:r w:rsidRPr="00E650FF">
              <w:rPr>
                <w:rFonts w:eastAsia="Calibri"/>
              </w:rPr>
              <w:br/>
              <w:t>(typical figure to be used in sharing studies 0.4 km)</w:t>
            </w:r>
          </w:p>
        </w:tc>
        <w:tc>
          <w:tcPr>
            <w:tcW w:w="1734" w:type="dxa"/>
            <w:tcBorders>
              <w:top w:val="single" w:sz="4" w:space="0" w:color="auto"/>
              <w:left w:val="single" w:sz="4" w:space="0" w:color="auto"/>
              <w:bottom w:val="single" w:sz="4" w:space="0" w:color="auto"/>
              <w:right w:val="single" w:sz="4" w:space="0" w:color="auto"/>
            </w:tcBorders>
            <w:shd w:val="clear" w:color="auto" w:fill="auto"/>
          </w:tcPr>
          <w:p w14:paraId="37BD2196" w14:textId="77777777" w:rsidR="00BC48DC" w:rsidRPr="00E650FF" w:rsidRDefault="00BC48DC" w:rsidP="005C0353">
            <w:pPr>
              <w:pStyle w:val="Tabletext"/>
              <w:jc w:val="center"/>
              <w:rPr>
                <w:rFonts w:eastAsia="Calibri"/>
              </w:rPr>
            </w:pPr>
            <w:r w:rsidRPr="00E650FF">
              <w:rPr>
                <w:rFonts w:eastAsia="Calibri"/>
              </w:rPr>
              <w:t>1-3 per urban macro cell</w:t>
            </w:r>
            <w:r w:rsidRPr="00E650FF">
              <w:rPr>
                <w:rFonts w:eastAsia="Calibri"/>
              </w:rPr>
              <w:br/>
              <w:t>&lt;1 per suburban macro site</w:t>
            </w:r>
          </w:p>
        </w:tc>
      </w:tr>
      <w:tr w:rsidR="00BC48DC" w:rsidRPr="00E650FF" w14:paraId="5E39F2D5" w14:textId="77777777" w:rsidTr="00026444">
        <w:trPr>
          <w:cantSplit/>
          <w:jc w:val="center"/>
        </w:trPr>
        <w:tc>
          <w:tcPr>
            <w:tcW w:w="2553" w:type="dxa"/>
            <w:tcBorders>
              <w:top w:val="single" w:sz="4" w:space="0" w:color="auto"/>
              <w:left w:val="single" w:sz="4" w:space="0" w:color="auto"/>
              <w:bottom w:val="single" w:sz="4" w:space="0" w:color="auto"/>
              <w:right w:val="single" w:sz="4" w:space="0" w:color="auto"/>
            </w:tcBorders>
            <w:shd w:val="clear" w:color="auto" w:fill="auto"/>
            <w:hideMark/>
          </w:tcPr>
          <w:p w14:paraId="38854416" w14:textId="77777777" w:rsidR="00BC48DC" w:rsidRPr="00E650FF" w:rsidRDefault="00BC48DC" w:rsidP="00A73990">
            <w:pPr>
              <w:pStyle w:val="Tabletext"/>
              <w:jc w:val="left"/>
              <w:rPr>
                <w:rFonts w:eastAsia="Calibri"/>
              </w:rPr>
            </w:pPr>
            <w:r w:rsidRPr="00E650FF">
              <w:rPr>
                <w:rFonts w:eastAsia="Calibri"/>
              </w:rPr>
              <w:t>Antenna height</w:t>
            </w:r>
          </w:p>
        </w:tc>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6B91DCD3" w14:textId="77777777" w:rsidR="00BC48DC" w:rsidRPr="00E650FF" w:rsidRDefault="00BC48DC" w:rsidP="005C0353">
            <w:pPr>
              <w:pStyle w:val="Tabletext"/>
              <w:jc w:val="center"/>
              <w:rPr>
                <w:rFonts w:eastAsia="Calibri"/>
              </w:rPr>
            </w:pPr>
            <w:r w:rsidRPr="00E650FF">
              <w:rPr>
                <w:rFonts w:eastAsia="Calibri"/>
              </w:rPr>
              <w:t>30 m</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14:paraId="55D18CE0" w14:textId="77777777" w:rsidR="00BC48DC" w:rsidRPr="00E650FF" w:rsidRDefault="00BC48DC" w:rsidP="005C0353">
            <w:pPr>
              <w:pStyle w:val="Tabletext"/>
              <w:jc w:val="center"/>
              <w:rPr>
                <w:rFonts w:eastAsia="Calibri"/>
              </w:rPr>
            </w:pPr>
            <w:r w:rsidRPr="00E650FF">
              <w:rPr>
                <w:rFonts w:eastAsia="Calibri"/>
              </w:rPr>
              <w:t xml:space="preserve">30 m </w:t>
            </w:r>
            <w:r w:rsidRPr="00E650FF">
              <w:rPr>
                <w:rFonts w:eastAsia="Calibri"/>
              </w:rPr>
              <w:br/>
              <w:t>(1-2 GHz)</w:t>
            </w:r>
          </w:p>
          <w:p w14:paraId="631661E3" w14:textId="77777777" w:rsidR="00BC48DC" w:rsidRPr="00E650FF" w:rsidRDefault="00BC48DC" w:rsidP="005C0353">
            <w:pPr>
              <w:pStyle w:val="Tabletext"/>
              <w:jc w:val="center"/>
              <w:rPr>
                <w:rFonts w:eastAsia="Calibri"/>
              </w:rPr>
            </w:pPr>
            <w:r w:rsidRPr="00E650FF">
              <w:rPr>
                <w:rFonts w:eastAsia="Calibri"/>
              </w:rPr>
              <w:t xml:space="preserve">25 m </w:t>
            </w:r>
            <w:r w:rsidRPr="00E650FF">
              <w:rPr>
                <w:rFonts w:eastAsia="Calibri"/>
              </w:rPr>
              <w:br/>
              <w:t>(2-3 GHz)</w:t>
            </w:r>
          </w:p>
        </w:tc>
        <w:tc>
          <w:tcPr>
            <w:tcW w:w="1845" w:type="dxa"/>
            <w:tcBorders>
              <w:top w:val="single" w:sz="4" w:space="0" w:color="auto"/>
              <w:left w:val="single" w:sz="4" w:space="0" w:color="auto"/>
              <w:bottom w:val="single" w:sz="4" w:space="0" w:color="auto"/>
              <w:right w:val="single" w:sz="4" w:space="0" w:color="auto"/>
            </w:tcBorders>
            <w:shd w:val="clear" w:color="auto" w:fill="auto"/>
          </w:tcPr>
          <w:p w14:paraId="6CB62C9C" w14:textId="77777777" w:rsidR="00BC48DC" w:rsidRPr="00E650FF" w:rsidRDefault="00BC48DC" w:rsidP="005C0353">
            <w:pPr>
              <w:pStyle w:val="Tabletext"/>
              <w:jc w:val="center"/>
              <w:rPr>
                <w:rFonts w:eastAsia="Calibri"/>
              </w:rPr>
            </w:pPr>
            <w:r w:rsidRPr="00E650FF">
              <w:rPr>
                <w:rFonts w:eastAsia="Calibri"/>
              </w:rPr>
              <w:t xml:space="preserve">25 m </w:t>
            </w:r>
            <w:r w:rsidRPr="00E650FF">
              <w:rPr>
                <w:rFonts w:eastAsia="Calibri"/>
              </w:rPr>
              <w:br/>
              <w:t>(1-2 GHz)</w:t>
            </w:r>
          </w:p>
          <w:p w14:paraId="23DA5323" w14:textId="77777777" w:rsidR="00BC48DC" w:rsidRPr="00E650FF" w:rsidRDefault="00BC48DC" w:rsidP="005C0353">
            <w:pPr>
              <w:pStyle w:val="Tabletext"/>
              <w:jc w:val="center"/>
              <w:rPr>
                <w:rFonts w:eastAsia="Calibri"/>
              </w:rPr>
            </w:pPr>
            <w:r w:rsidRPr="00E650FF">
              <w:rPr>
                <w:rFonts w:eastAsia="Calibri"/>
              </w:rPr>
              <w:t xml:space="preserve">20 m </w:t>
            </w:r>
            <w:r w:rsidRPr="00E650FF">
              <w:rPr>
                <w:rFonts w:eastAsia="Calibri"/>
              </w:rPr>
              <w:br/>
              <w:t>(2-3 GHz)</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09B41FF0" w14:textId="77777777" w:rsidR="00BC48DC" w:rsidRPr="00E650FF" w:rsidRDefault="00BC48DC" w:rsidP="005C0353">
            <w:pPr>
              <w:pStyle w:val="Tabletext"/>
              <w:jc w:val="center"/>
              <w:rPr>
                <w:rFonts w:eastAsia="Calibri"/>
              </w:rPr>
            </w:pPr>
            <w:r w:rsidRPr="00E650FF">
              <w:rPr>
                <w:rFonts w:eastAsia="Calibri"/>
              </w:rPr>
              <w:t>6 m</w:t>
            </w:r>
          </w:p>
        </w:tc>
      </w:tr>
      <w:tr w:rsidR="00BC48DC" w:rsidRPr="00E650FF" w14:paraId="035E32CE" w14:textId="77777777" w:rsidTr="00026444">
        <w:trPr>
          <w:cantSplit/>
          <w:jc w:val="center"/>
        </w:trPr>
        <w:tc>
          <w:tcPr>
            <w:tcW w:w="2553" w:type="dxa"/>
            <w:tcBorders>
              <w:top w:val="single" w:sz="4" w:space="0" w:color="auto"/>
              <w:left w:val="single" w:sz="4" w:space="0" w:color="auto"/>
              <w:bottom w:val="single" w:sz="4" w:space="0" w:color="auto"/>
              <w:right w:val="single" w:sz="4" w:space="0" w:color="auto"/>
            </w:tcBorders>
            <w:shd w:val="clear" w:color="auto" w:fill="auto"/>
            <w:hideMark/>
          </w:tcPr>
          <w:p w14:paraId="7025BB81" w14:textId="77777777" w:rsidR="00BC48DC" w:rsidRPr="00E650FF" w:rsidRDefault="00BC48DC" w:rsidP="00A73990">
            <w:pPr>
              <w:pStyle w:val="Tabletext"/>
              <w:jc w:val="left"/>
              <w:rPr>
                <w:rFonts w:eastAsia="Calibri"/>
              </w:rPr>
            </w:pPr>
            <w:r w:rsidRPr="00E650FF">
              <w:rPr>
                <w:rFonts w:eastAsia="Calibri"/>
              </w:rPr>
              <w:t>Sectorization</w:t>
            </w:r>
          </w:p>
        </w:tc>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729733CE" w14:textId="77777777" w:rsidR="00BC48DC" w:rsidRPr="00E650FF" w:rsidRDefault="00BC48DC" w:rsidP="005C0353">
            <w:pPr>
              <w:pStyle w:val="Tabletext"/>
              <w:jc w:val="center"/>
              <w:rPr>
                <w:rFonts w:eastAsia="Calibri"/>
              </w:rPr>
            </w:pPr>
            <w:r w:rsidRPr="00E650FF">
              <w:rPr>
                <w:rFonts w:eastAsia="Calibri"/>
              </w:rPr>
              <w:t>3 sectors</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14:paraId="2DAB4E10" w14:textId="77777777" w:rsidR="00BC48DC" w:rsidRPr="00E650FF" w:rsidRDefault="00BC48DC" w:rsidP="005C0353">
            <w:pPr>
              <w:pStyle w:val="Tabletext"/>
              <w:jc w:val="center"/>
              <w:rPr>
                <w:rFonts w:eastAsia="Calibri"/>
              </w:rPr>
            </w:pPr>
            <w:r w:rsidRPr="00E650FF">
              <w:rPr>
                <w:rFonts w:eastAsia="Calibri"/>
              </w:rPr>
              <w:t>3 sectors</w:t>
            </w:r>
          </w:p>
        </w:tc>
        <w:tc>
          <w:tcPr>
            <w:tcW w:w="1845" w:type="dxa"/>
            <w:tcBorders>
              <w:top w:val="single" w:sz="4" w:space="0" w:color="auto"/>
              <w:left w:val="single" w:sz="4" w:space="0" w:color="auto"/>
              <w:bottom w:val="single" w:sz="4" w:space="0" w:color="auto"/>
              <w:right w:val="single" w:sz="4" w:space="0" w:color="auto"/>
            </w:tcBorders>
            <w:shd w:val="clear" w:color="auto" w:fill="auto"/>
          </w:tcPr>
          <w:p w14:paraId="1FDE88C4" w14:textId="77777777" w:rsidR="00BC48DC" w:rsidRPr="00E650FF" w:rsidRDefault="00BC48DC" w:rsidP="005C0353">
            <w:pPr>
              <w:pStyle w:val="Tabletext"/>
              <w:jc w:val="center"/>
              <w:rPr>
                <w:rFonts w:eastAsia="Calibri"/>
              </w:rPr>
            </w:pPr>
            <w:r w:rsidRPr="00E650FF">
              <w:rPr>
                <w:rFonts w:eastAsia="Calibri"/>
              </w:rPr>
              <w:t>3 sectors</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37318F96" w14:textId="77777777" w:rsidR="00BC48DC" w:rsidRPr="00E650FF" w:rsidRDefault="00BC48DC" w:rsidP="005C0353">
            <w:pPr>
              <w:pStyle w:val="Tabletext"/>
              <w:jc w:val="center"/>
              <w:rPr>
                <w:rFonts w:eastAsia="Calibri"/>
              </w:rPr>
            </w:pPr>
            <w:r w:rsidRPr="00E650FF">
              <w:rPr>
                <w:rFonts w:eastAsia="Calibri"/>
              </w:rPr>
              <w:t>Single sector</w:t>
            </w:r>
          </w:p>
        </w:tc>
      </w:tr>
      <w:tr w:rsidR="00BC48DC" w:rsidRPr="00E650FF" w14:paraId="057D3903" w14:textId="77777777" w:rsidTr="00026444">
        <w:trPr>
          <w:cantSplit/>
          <w:jc w:val="center"/>
        </w:trPr>
        <w:tc>
          <w:tcPr>
            <w:tcW w:w="2553" w:type="dxa"/>
            <w:tcBorders>
              <w:top w:val="single" w:sz="4" w:space="0" w:color="auto"/>
              <w:left w:val="single" w:sz="4" w:space="0" w:color="auto"/>
              <w:bottom w:val="single" w:sz="4" w:space="0" w:color="auto"/>
              <w:right w:val="single" w:sz="4" w:space="0" w:color="auto"/>
            </w:tcBorders>
            <w:shd w:val="clear" w:color="auto" w:fill="auto"/>
            <w:hideMark/>
          </w:tcPr>
          <w:p w14:paraId="4FCFBCFC" w14:textId="77777777" w:rsidR="00BC48DC" w:rsidRPr="00E650FF" w:rsidRDefault="00BC48DC" w:rsidP="00A73990">
            <w:pPr>
              <w:pStyle w:val="Tabletext"/>
              <w:jc w:val="left"/>
              <w:rPr>
                <w:rFonts w:eastAsia="Calibri"/>
              </w:rPr>
            </w:pPr>
            <w:proofErr w:type="spellStart"/>
            <w:r w:rsidRPr="00E650FF">
              <w:rPr>
                <w:rFonts w:eastAsia="Calibri"/>
              </w:rPr>
              <w:t>Downtilt</w:t>
            </w:r>
            <w:proofErr w:type="spellEnd"/>
          </w:p>
        </w:tc>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6F91F991" w14:textId="77777777" w:rsidR="00BC48DC" w:rsidRPr="00E650FF" w:rsidRDefault="00BC48DC" w:rsidP="005C0353">
            <w:pPr>
              <w:pStyle w:val="Tabletext"/>
              <w:jc w:val="center"/>
              <w:rPr>
                <w:rFonts w:eastAsia="Calibri"/>
              </w:rPr>
            </w:pPr>
            <w:r w:rsidRPr="00E650FF">
              <w:rPr>
                <w:rFonts w:eastAsia="Calibri"/>
              </w:rPr>
              <w:t>3 degrees</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14:paraId="4E2030B4" w14:textId="77777777" w:rsidR="00BC48DC" w:rsidRPr="00E650FF" w:rsidRDefault="00BC48DC" w:rsidP="005C0353">
            <w:pPr>
              <w:pStyle w:val="Tabletext"/>
              <w:jc w:val="center"/>
              <w:rPr>
                <w:rFonts w:eastAsia="Calibri"/>
              </w:rPr>
            </w:pPr>
            <w:r w:rsidRPr="00E650FF">
              <w:rPr>
                <w:rFonts w:eastAsia="Calibri"/>
              </w:rPr>
              <w:t>6 degrees</w:t>
            </w:r>
          </w:p>
        </w:tc>
        <w:tc>
          <w:tcPr>
            <w:tcW w:w="1845" w:type="dxa"/>
            <w:tcBorders>
              <w:top w:val="single" w:sz="4" w:space="0" w:color="auto"/>
              <w:left w:val="single" w:sz="4" w:space="0" w:color="auto"/>
              <w:bottom w:val="single" w:sz="4" w:space="0" w:color="auto"/>
              <w:right w:val="single" w:sz="4" w:space="0" w:color="auto"/>
            </w:tcBorders>
            <w:shd w:val="clear" w:color="auto" w:fill="auto"/>
          </w:tcPr>
          <w:p w14:paraId="43F93B23" w14:textId="77777777" w:rsidR="00BC48DC" w:rsidRPr="00E650FF" w:rsidRDefault="00BC48DC" w:rsidP="005C0353">
            <w:pPr>
              <w:pStyle w:val="Tabletext"/>
              <w:jc w:val="center"/>
              <w:rPr>
                <w:rFonts w:eastAsia="Calibri"/>
              </w:rPr>
            </w:pPr>
            <w:r w:rsidRPr="00E650FF">
              <w:rPr>
                <w:rFonts w:eastAsia="Calibri"/>
              </w:rPr>
              <w:t>10 degrees</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4B5E8E12" w14:textId="77777777" w:rsidR="00BC48DC" w:rsidRPr="00E650FF" w:rsidRDefault="00BC48DC" w:rsidP="005C0353">
            <w:pPr>
              <w:pStyle w:val="Tabletext"/>
              <w:jc w:val="center"/>
              <w:rPr>
                <w:rFonts w:eastAsia="Calibri"/>
              </w:rPr>
            </w:pPr>
            <w:proofErr w:type="spellStart"/>
            <w:r w:rsidRPr="00E650FF">
              <w:rPr>
                <w:rFonts w:eastAsia="Calibri"/>
              </w:rPr>
              <w:t>n.a.</w:t>
            </w:r>
            <w:proofErr w:type="spellEnd"/>
          </w:p>
        </w:tc>
      </w:tr>
      <w:tr w:rsidR="00BC48DC" w:rsidRPr="00E650FF" w14:paraId="3BDCC23C" w14:textId="77777777" w:rsidTr="00026444">
        <w:trPr>
          <w:cantSplit/>
          <w:jc w:val="center"/>
        </w:trPr>
        <w:tc>
          <w:tcPr>
            <w:tcW w:w="2553" w:type="dxa"/>
            <w:tcBorders>
              <w:top w:val="single" w:sz="4" w:space="0" w:color="auto"/>
              <w:left w:val="single" w:sz="4" w:space="0" w:color="auto"/>
              <w:bottom w:val="single" w:sz="4" w:space="0" w:color="auto"/>
              <w:right w:val="single" w:sz="4" w:space="0" w:color="auto"/>
            </w:tcBorders>
            <w:shd w:val="clear" w:color="auto" w:fill="auto"/>
            <w:hideMark/>
          </w:tcPr>
          <w:p w14:paraId="3000CDDB" w14:textId="77777777" w:rsidR="00BC48DC" w:rsidRPr="00E650FF" w:rsidRDefault="00BC48DC" w:rsidP="00A73990">
            <w:pPr>
              <w:pStyle w:val="Tabletext"/>
              <w:jc w:val="left"/>
              <w:rPr>
                <w:rFonts w:eastAsia="Calibri"/>
              </w:rPr>
            </w:pPr>
            <w:r w:rsidRPr="00E650FF">
              <w:rPr>
                <w:rFonts w:eastAsia="Calibri"/>
              </w:rPr>
              <w:t>Frequency reuse</w:t>
            </w:r>
          </w:p>
        </w:tc>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29E61304" w14:textId="77777777" w:rsidR="00BC48DC" w:rsidRPr="00E650FF" w:rsidRDefault="00BC48DC" w:rsidP="005C0353">
            <w:pPr>
              <w:pStyle w:val="Tabletext"/>
              <w:jc w:val="center"/>
              <w:rPr>
                <w:rFonts w:eastAsia="Calibri"/>
              </w:rPr>
            </w:pPr>
            <w:r w:rsidRPr="00E650FF">
              <w:rPr>
                <w:rFonts w:eastAsia="Calibri"/>
              </w:rPr>
              <w:t>1</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14:paraId="7A744CBA" w14:textId="77777777" w:rsidR="00BC48DC" w:rsidRPr="00E650FF" w:rsidRDefault="00BC48DC" w:rsidP="005C0353">
            <w:pPr>
              <w:pStyle w:val="Tabletext"/>
              <w:jc w:val="center"/>
              <w:rPr>
                <w:rFonts w:eastAsia="Calibri"/>
              </w:rPr>
            </w:pPr>
            <w:r w:rsidRPr="00E650FF">
              <w:rPr>
                <w:rFonts w:eastAsia="Calibri"/>
              </w:rPr>
              <w:t>1</w:t>
            </w:r>
          </w:p>
        </w:tc>
        <w:tc>
          <w:tcPr>
            <w:tcW w:w="1845" w:type="dxa"/>
            <w:tcBorders>
              <w:top w:val="single" w:sz="4" w:space="0" w:color="auto"/>
              <w:left w:val="single" w:sz="4" w:space="0" w:color="auto"/>
              <w:bottom w:val="single" w:sz="4" w:space="0" w:color="auto"/>
              <w:right w:val="single" w:sz="4" w:space="0" w:color="auto"/>
            </w:tcBorders>
            <w:shd w:val="clear" w:color="auto" w:fill="auto"/>
          </w:tcPr>
          <w:p w14:paraId="5AB07853" w14:textId="77777777" w:rsidR="00BC48DC" w:rsidRPr="00E650FF" w:rsidRDefault="00BC48DC" w:rsidP="005C0353">
            <w:pPr>
              <w:pStyle w:val="Tabletext"/>
              <w:jc w:val="center"/>
              <w:rPr>
                <w:rFonts w:eastAsia="Calibri"/>
              </w:rPr>
            </w:pPr>
            <w:r w:rsidRPr="00E650FF">
              <w:rPr>
                <w:rFonts w:eastAsia="Calibri"/>
              </w:rPr>
              <w:t>1</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3F04F2A0" w14:textId="77777777" w:rsidR="00BC48DC" w:rsidRPr="00E650FF" w:rsidRDefault="00BC48DC" w:rsidP="005C0353">
            <w:pPr>
              <w:pStyle w:val="Tabletext"/>
              <w:jc w:val="center"/>
              <w:rPr>
                <w:rFonts w:eastAsia="Calibri"/>
              </w:rPr>
            </w:pPr>
            <w:r w:rsidRPr="00E650FF">
              <w:rPr>
                <w:rFonts w:eastAsia="Calibri"/>
              </w:rPr>
              <w:t>1</w:t>
            </w:r>
          </w:p>
        </w:tc>
      </w:tr>
    </w:tbl>
    <w:p w14:paraId="3B179FFD" w14:textId="77777777" w:rsidR="00026444" w:rsidRPr="00E650FF" w:rsidRDefault="00026444" w:rsidP="00A73990">
      <w:pPr>
        <w:pStyle w:val="Tablefin"/>
      </w:pPr>
    </w:p>
    <w:p w14:paraId="4190B920" w14:textId="5F63004F" w:rsidR="00026444" w:rsidRPr="00E650FF" w:rsidRDefault="00026444" w:rsidP="00026444">
      <w:pPr>
        <w:pStyle w:val="TableNo"/>
      </w:pPr>
      <w:r w:rsidRPr="00E650FF">
        <w:lastRenderedPageBreak/>
        <w:t>TABLE 8 (</w:t>
      </w:r>
      <w:r w:rsidRPr="00E650FF">
        <w:rPr>
          <w:i/>
          <w:iCs/>
        </w:rPr>
        <w:t>continue</w:t>
      </w:r>
      <w:r w:rsidR="00764751" w:rsidRPr="00E650FF">
        <w:rPr>
          <w:i/>
          <w:iCs/>
        </w:rPr>
        <w:t>d</w:t>
      </w:r>
      <w:r w:rsidRPr="00E650FF">
        <w:t>)</w:t>
      </w:r>
    </w:p>
    <w:tbl>
      <w:tblPr>
        <w:tblW w:w="9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1841"/>
        <w:gridCol w:w="1564"/>
        <w:gridCol w:w="1845"/>
        <w:gridCol w:w="1734"/>
      </w:tblGrid>
      <w:tr w:rsidR="00026444" w:rsidRPr="00E650FF" w14:paraId="4FF8A3F8" w14:textId="77777777" w:rsidTr="00AF7C49">
        <w:trPr>
          <w:cantSplit/>
          <w:tblHeader/>
          <w:jc w:val="center"/>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14:paraId="19B7FF89" w14:textId="77777777" w:rsidR="00026444" w:rsidRPr="00E650FF" w:rsidRDefault="00026444" w:rsidP="00AF7C49">
            <w:pPr>
              <w:pStyle w:val="Tablehead"/>
              <w:rPr>
                <w:rFonts w:eastAsia="Calibri"/>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2EB35" w14:textId="77777777" w:rsidR="00026444" w:rsidRPr="00E650FF" w:rsidRDefault="00026444" w:rsidP="00AF7C49">
            <w:pPr>
              <w:pStyle w:val="Tablehead"/>
              <w:rPr>
                <w:rFonts w:eastAsia="Calibri"/>
              </w:rPr>
            </w:pPr>
            <w:r w:rsidRPr="00E650FF">
              <w:rPr>
                <w:rFonts w:eastAsia="Calibri"/>
              </w:rPr>
              <w:t>Macro rural</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63230" w14:textId="77777777" w:rsidR="00026444" w:rsidRPr="00E650FF" w:rsidRDefault="00026444" w:rsidP="00AF7C49">
            <w:pPr>
              <w:pStyle w:val="Tablehead"/>
              <w:rPr>
                <w:rFonts w:eastAsia="Calibri"/>
              </w:rPr>
            </w:pPr>
            <w:r w:rsidRPr="00E650FF">
              <w:rPr>
                <w:rFonts w:eastAsia="Calibri"/>
              </w:rPr>
              <w:t>Macro suburban</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14:paraId="0D101E6D" w14:textId="77777777" w:rsidR="00026444" w:rsidRPr="00E650FF" w:rsidRDefault="00026444" w:rsidP="00AF7C49">
            <w:pPr>
              <w:pStyle w:val="Tablehead"/>
              <w:rPr>
                <w:rFonts w:eastAsia="Calibri"/>
              </w:rPr>
            </w:pPr>
            <w:r w:rsidRPr="00E650FF">
              <w:rPr>
                <w:rFonts w:eastAsia="Calibri"/>
              </w:rPr>
              <w:t>Macro</w:t>
            </w:r>
            <w:r w:rsidRPr="00E650FF">
              <w:rPr>
                <w:rFonts w:eastAsia="Calibri"/>
              </w:rPr>
              <w:br/>
              <w:t>urban</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BFDE9" w14:textId="77777777" w:rsidR="00026444" w:rsidRPr="00E650FF" w:rsidRDefault="00026444" w:rsidP="00AF7C49">
            <w:pPr>
              <w:pStyle w:val="Tablehead"/>
              <w:rPr>
                <w:rFonts w:eastAsia="Calibri"/>
              </w:rPr>
            </w:pPr>
            <w:r w:rsidRPr="00E650FF">
              <w:rPr>
                <w:rFonts w:eastAsia="Calibri"/>
              </w:rPr>
              <w:t>Small cell outdoor/</w:t>
            </w:r>
            <w:r w:rsidRPr="00E650FF">
              <w:rPr>
                <w:rFonts w:eastAsia="Calibri"/>
              </w:rPr>
              <w:br/>
              <w:t>Micro urban</w:t>
            </w:r>
          </w:p>
        </w:tc>
      </w:tr>
      <w:tr w:rsidR="00026444" w:rsidRPr="00E650FF" w14:paraId="5EBEC71E" w14:textId="77777777" w:rsidTr="00AF7C49">
        <w:trPr>
          <w:cantSplit/>
          <w:jc w:val="center"/>
        </w:trPr>
        <w:tc>
          <w:tcPr>
            <w:tcW w:w="9537" w:type="dxa"/>
            <w:gridSpan w:val="5"/>
            <w:tcBorders>
              <w:top w:val="single" w:sz="4" w:space="0" w:color="auto"/>
              <w:left w:val="single" w:sz="4" w:space="0" w:color="auto"/>
              <w:bottom w:val="single" w:sz="4" w:space="0" w:color="auto"/>
              <w:right w:val="single" w:sz="4" w:space="0" w:color="auto"/>
            </w:tcBorders>
            <w:shd w:val="clear" w:color="auto" w:fill="auto"/>
            <w:hideMark/>
          </w:tcPr>
          <w:p w14:paraId="10B73025" w14:textId="77777777" w:rsidR="00026444" w:rsidRPr="00E650FF" w:rsidRDefault="00026444" w:rsidP="00AF7C49">
            <w:pPr>
              <w:pStyle w:val="Tabletext"/>
              <w:rPr>
                <w:rFonts w:eastAsia="Calibri"/>
                <w:b/>
                <w:bCs/>
              </w:rPr>
            </w:pPr>
            <w:r w:rsidRPr="00E650FF">
              <w:rPr>
                <w:rFonts w:eastAsia="Calibri"/>
                <w:b/>
                <w:bCs/>
              </w:rPr>
              <w:t>Base station characteristics/Cell structure</w:t>
            </w:r>
          </w:p>
        </w:tc>
      </w:tr>
      <w:tr w:rsidR="00BC48DC" w:rsidRPr="00E650FF" w14:paraId="177F4562" w14:textId="77777777" w:rsidTr="00026444">
        <w:trPr>
          <w:cantSplit/>
          <w:jc w:val="center"/>
        </w:trPr>
        <w:tc>
          <w:tcPr>
            <w:tcW w:w="2553" w:type="dxa"/>
            <w:tcBorders>
              <w:top w:val="single" w:sz="4" w:space="0" w:color="auto"/>
              <w:left w:val="single" w:sz="4" w:space="0" w:color="auto"/>
              <w:bottom w:val="single" w:sz="4" w:space="0" w:color="auto"/>
              <w:right w:val="single" w:sz="4" w:space="0" w:color="auto"/>
            </w:tcBorders>
            <w:shd w:val="clear" w:color="auto" w:fill="auto"/>
            <w:hideMark/>
          </w:tcPr>
          <w:p w14:paraId="1F145708" w14:textId="77777777" w:rsidR="00BC48DC" w:rsidRPr="00E650FF" w:rsidRDefault="00BC48DC" w:rsidP="005C0353">
            <w:pPr>
              <w:pStyle w:val="Tabletext"/>
              <w:rPr>
                <w:rFonts w:eastAsia="Calibri"/>
              </w:rPr>
            </w:pPr>
            <w:r w:rsidRPr="00E650FF">
              <w:rPr>
                <w:rFonts w:eastAsia="Calibri"/>
              </w:rPr>
              <w:t>Antenna pattern</w:t>
            </w:r>
          </w:p>
        </w:tc>
        <w:tc>
          <w:tcPr>
            <w:tcW w:w="5250" w:type="dxa"/>
            <w:gridSpan w:val="3"/>
            <w:tcBorders>
              <w:top w:val="single" w:sz="4" w:space="0" w:color="auto"/>
              <w:left w:val="single" w:sz="4" w:space="0" w:color="auto"/>
              <w:bottom w:val="single" w:sz="4" w:space="0" w:color="auto"/>
              <w:right w:val="single" w:sz="4" w:space="0" w:color="auto"/>
            </w:tcBorders>
            <w:shd w:val="clear" w:color="auto" w:fill="auto"/>
            <w:hideMark/>
          </w:tcPr>
          <w:p w14:paraId="6A5BA293" w14:textId="77777777" w:rsidR="00BC48DC" w:rsidRPr="00E650FF" w:rsidRDefault="00BC48DC" w:rsidP="005C0353">
            <w:pPr>
              <w:pStyle w:val="Tabletext"/>
              <w:rPr>
                <w:rFonts w:eastAsia="Calibri"/>
              </w:rPr>
            </w:pPr>
            <w:r w:rsidRPr="00E650FF">
              <w:rPr>
                <w:rFonts w:eastAsia="Calibri"/>
              </w:rPr>
              <w:t>Recommendation ITU-R F.1336 (</w:t>
            </w:r>
            <w:r w:rsidRPr="00E650FF">
              <w:rPr>
                <w:rFonts w:eastAsia="Calibri"/>
                <w:i/>
              </w:rPr>
              <w:t xml:space="preserve">recommends </w:t>
            </w:r>
            <w:r w:rsidRPr="00E650FF">
              <w:rPr>
                <w:rFonts w:eastAsia="Calibri"/>
              </w:rPr>
              <w:t xml:space="preserve">3.1) </w:t>
            </w:r>
            <w:r w:rsidRPr="00E650FF">
              <w:rPr>
                <w:rFonts w:eastAsia="Calibri"/>
              </w:rPr>
              <w:br/>
            </w:r>
            <w:r w:rsidRPr="00E650FF">
              <w:rPr>
                <w:rFonts w:eastAsia="Calibri"/>
                <w:i/>
                <w:iCs/>
              </w:rPr>
              <w:tab/>
              <w:t>k</w:t>
            </w:r>
            <w:r w:rsidRPr="00E650FF">
              <w:rPr>
                <w:rFonts w:eastAsia="Calibri"/>
                <w:i/>
                <w:iCs/>
                <w:vertAlign w:val="subscript"/>
              </w:rPr>
              <w:t>a</w:t>
            </w:r>
            <w:r w:rsidRPr="00E650FF">
              <w:rPr>
                <w:rFonts w:eastAsia="Calibri"/>
              </w:rPr>
              <w:t xml:space="preserve"> = 0.7</w:t>
            </w:r>
          </w:p>
          <w:p w14:paraId="5878C4FB" w14:textId="77777777" w:rsidR="00BC48DC" w:rsidRPr="00E650FF" w:rsidRDefault="00BC48DC" w:rsidP="005C0353">
            <w:pPr>
              <w:pStyle w:val="Tabletext"/>
              <w:rPr>
                <w:rFonts w:eastAsia="Calibri"/>
              </w:rPr>
            </w:pPr>
            <w:r w:rsidRPr="00E650FF">
              <w:rPr>
                <w:rFonts w:eastAsia="Calibri"/>
                <w:i/>
                <w:iCs/>
              </w:rPr>
              <w:tab/>
            </w:r>
            <w:proofErr w:type="spellStart"/>
            <w:r w:rsidRPr="00E650FF">
              <w:rPr>
                <w:rFonts w:eastAsia="Calibri"/>
                <w:i/>
                <w:iCs/>
              </w:rPr>
              <w:t>k</w:t>
            </w:r>
            <w:r w:rsidRPr="00E650FF">
              <w:rPr>
                <w:rFonts w:eastAsia="Calibri"/>
                <w:i/>
                <w:iCs/>
                <w:vertAlign w:val="subscript"/>
              </w:rPr>
              <w:t>p</w:t>
            </w:r>
            <w:proofErr w:type="spellEnd"/>
            <w:r w:rsidRPr="00E650FF">
              <w:rPr>
                <w:rFonts w:eastAsia="Calibri"/>
              </w:rPr>
              <w:t xml:space="preserve"> = 0.7</w:t>
            </w:r>
          </w:p>
          <w:p w14:paraId="2C29BA62" w14:textId="77777777" w:rsidR="00BC48DC" w:rsidRPr="00E650FF" w:rsidRDefault="00BC48DC" w:rsidP="005C0353">
            <w:pPr>
              <w:pStyle w:val="Tabletext"/>
              <w:rPr>
                <w:rFonts w:eastAsia="Calibri"/>
              </w:rPr>
            </w:pPr>
            <w:r w:rsidRPr="00E650FF">
              <w:rPr>
                <w:rFonts w:eastAsia="Calibri"/>
                <w:i/>
                <w:iCs/>
              </w:rPr>
              <w:tab/>
            </w:r>
            <w:proofErr w:type="spellStart"/>
            <w:r w:rsidRPr="00E650FF">
              <w:rPr>
                <w:rFonts w:eastAsia="Calibri"/>
                <w:i/>
                <w:iCs/>
              </w:rPr>
              <w:t>k</w:t>
            </w:r>
            <w:r w:rsidRPr="00E650FF">
              <w:rPr>
                <w:rFonts w:eastAsia="Calibri"/>
                <w:i/>
                <w:iCs/>
                <w:vertAlign w:val="subscript"/>
              </w:rPr>
              <w:t>h</w:t>
            </w:r>
            <w:proofErr w:type="spellEnd"/>
            <w:r w:rsidRPr="00E650FF">
              <w:rPr>
                <w:rFonts w:eastAsia="Calibri"/>
              </w:rPr>
              <w:t xml:space="preserve"> = 0.7</w:t>
            </w:r>
          </w:p>
          <w:p w14:paraId="57E01C57" w14:textId="77777777" w:rsidR="00BC48DC" w:rsidRPr="00E650FF" w:rsidRDefault="00BC48DC" w:rsidP="005C0353">
            <w:pPr>
              <w:pStyle w:val="Tabletext"/>
              <w:rPr>
                <w:rFonts w:eastAsia="Calibri"/>
              </w:rPr>
            </w:pPr>
            <w:r w:rsidRPr="00E650FF">
              <w:rPr>
                <w:rFonts w:eastAsia="Calibri"/>
                <w:i/>
                <w:iCs/>
              </w:rPr>
              <w:tab/>
            </w:r>
            <w:proofErr w:type="spellStart"/>
            <w:r w:rsidRPr="00E650FF">
              <w:rPr>
                <w:rFonts w:eastAsia="Calibri"/>
                <w:i/>
                <w:iCs/>
              </w:rPr>
              <w:t>k</w:t>
            </w:r>
            <w:r w:rsidRPr="00E650FF">
              <w:rPr>
                <w:rFonts w:eastAsia="Calibri"/>
                <w:i/>
                <w:iCs/>
                <w:vertAlign w:val="subscript"/>
              </w:rPr>
              <w:t>v</w:t>
            </w:r>
            <w:proofErr w:type="spellEnd"/>
            <w:r w:rsidRPr="00E650FF">
              <w:rPr>
                <w:rFonts w:eastAsia="Calibri"/>
              </w:rPr>
              <w:t xml:space="preserve"> = 0.3</w:t>
            </w:r>
          </w:p>
          <w:p w14:paraId="4BAC0E2C" w14:textId="77777777" w:rsidR="00BC48DC" w:rsidRPr="00E650FF" w:rsidRDefault="00BC48DC" w:rsidP="005C0353">
            <w:pPr>
              <w:pStyle w:val="Tabletext"/>
              <w:rPr>
                <w:rFonts w:eastAsia="Calibri"/>
              </w:rPr>
            </w:pPr>
            <w:r w:rsidRPr="00E650FF">
              <w:rPr>
                <w:rFonts w:eastAsia="Calibri"/>
              </w:rPr>
              <w:t>Horizontal 3 dB beamwidth: 65 degrees</w:t>
            </w:r>
          </w:p>
          <w:p w14:paraId="22A87C49" w14:textId="77777777" w:rsidR="00BC48DC" w:rsidRPr="00E650FF" w:rsidRDefault="00BC48DC" w:rsidP="005C0353">
            <w:pPr>
              <w:pStyle w:val="Tabletext"/>
              <w:rPr>
                <w:rFonts w:eastAsia="Calibri"/>
              </w:rPr>
            </w:pPr>
            <w:r w:rsidRPr="00E650FF">
              <w:rPr>
                <w:rFonts w:eastAsia="Calibri"/>
              </w:rPr>
              <w:t>Vertical 3 dB beamwidth: determined from the horizontal beamwidth by equations in Recommendation ITU-R F.1336. Vertical beamwidths of actual antennas may also be used when available.</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34B4CF3E" w14:textId="77E48A39" w:rsidR="00BC48DC" w:rsidRPr="00E650FF" w:rsidRDefault="00BC48DC" w:rsidP="005C0353">
            <w:pPr>
              <w:pStyle w:val="Tabletext"/>
              <w:jc w:val="center"/>
              <w:rPr>
                <w:rFonts w:eastAsia="Calibri"/>
                <w:sz w:val="20"/>
                <w:lang w:eastAsia="ja-JP"/>
              </w:rPr>
            </w:pPr>
            <w:r w:rsidRPr="00E650FF">
              <w:rPr>
                <w:rFonts w:eastAsia="Calibri"/>
                <w:sz w:val="20"/>
              </w:rPr>
              <w:t xml:space="preserve">Recommendation ITU-R F.1336 </w:t>
            </w:r>
            <w:r w:rsidRPr="00E650FF">
              <w:rPr>
                <w:rFonts w:eastAsia="Calibri"/>
                <w:sz w:val="20"/>
                <w:lang w:eastAsia="ja-JP"/>
              </w:rPr>
              <w:t>(</w:t>
            </w:r>
            <w:r w:rsidRPr="00E650FF">
              <w:rPr>
                <w:rFonts w:eastAsia="Calibri"/>
                <w:sz w:val="20"/>
              </w:rPr>
              <w:t>omni</w:t>
            </w:r>
            <w:r w:rsidRPr="00E650FF">
              <w:rPr>
                <w:rFonts w:eastAsia="Calibri"/>
                <w:sz w:val="20"/>
                <w:lang w:eastAsia="ja-JP"/>
              </w:rPr>
              <w:t>:</w:t>
            </w:r>
            <w:r w:rsidRPr="00E650FF">
              <w:rPr>
                <w:rFonts w:eastAsia="Calibri"/>
                <w:i/>
                <w:sz w:val="20"/>
              </w:rPr>
              <w:t xml:space="preserve"> recommends </w:t>
            </w:r>
            <w:r w:rsidRPr="00E650FF">
              <w:rPr>
                <w:rFonts w:eastAsia="Calibri"/>
                <w:sz w:val="20"/>
                <w:lang w:eastAsia="ja-JP"/>
              </w:rPr>
              <w:t>2</w:t>
            </w:r>
            <w:r w:rsidRPr="00E650FF">
              <w:rPr>
                <w:rFonts w:eastAsia="Calibri"/>
                <w:sz w:val="20"/>
              </w:rPr>
              <w:t>)</w:t>
            </w:r>
          </w:p>
        </w:tc>
      </w:tr>
      <w:tr w:rsidR="00BC48DC" w:rsidRPr="00E650FF" w14:paraId="0A1AFB43" w14:textId="77777777" w:rsidTr="00026444">
        <w:trPr>
          <w:cantSplit/>
          <w:jc w:val="center"/>
        </w:trPr>
        <w:tc>
          <w:tcPr>
            <w:tcW w:w="2553" w:type="dxa"/>
            <w:tcBorders>
              <w:top w:val="single" w:sz="4" w:space="0" w:color="auto"/>
              <w:left w:val="single" w:sz="4" w:space="0" w:color="auto"/>
              <w:bottom w:val="single" w:sz="4" w:space="0" w:color="auto"/>
              <w:right w:val="single" w:sz="4" w:space="0" w:color="auto"/>
            </w:tcBorders>
            <w:shd w:val="clear" w:color="auto" w:fill="auto"/>
            <w:hideMark/>
          </w:tcPr>
          <w:p w14:paraId="08957B80" w14:textId="77777777" w:rsidR="00BC48DC" w:rsidRPr="00E650FF" w:rsidRDefault="00BC48DC" w:rsidP="005C0353">
            <w:pPr>
              <w:pStyle w:val="Tabletext"/>
              <w:rPr>
                <w:rFonts w:eastAsia="Batang"/>
              </w:rPr>
            </w:pPr>
            <w:r w:rsidRPr="00E650FF">
              <w:rPr>
                <w:rFonts w:eastAsia="Batang"/>
              </w:rPr>
              <w:t>Antenna polarization</w:t>
            </w:r>
          </w:p>
        </w:tc>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69AF8822" w14:textId="77777777" w:rsidR="00BC48DC" w:rsidRPr="00E650FF" w:rsidRDefault="00BC48DC" w:rsidP="005C0353">
            <w:pPr>
              <w:pStyle w:val="Tabletext"/>
              <w:jc w:val="center"/>
              <w:rPr>
                <w:rFonts w:eastAsia="Batang"/>
              </w:rPr>
            </w:pPr>
            <w:r w:rsidRPr="00E650FF">
              <w:rPr>
                <w:rFonts w:eastAsia="Batang"/>
              </w:rPr>
              <w:t>Linear/±45 degrees</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14:paraId="0E0667C2" w14:textId="77777777" w:rsidR="00BC48DC" w:rsidRPr="00E650FF" w:rsidRDefault="00BC48DC" w:rsidP="005C0353">
            <w:pPr>
              <w:pStyle w:val="Tabletext"/>
              <w:jc w:val="center"/>
              <w:rPr>
                <w:rFonts w:eastAsia="Batang"/>
              </w:rPr>
            </w:pPr>
            <w:r w:rsidRPr="00E650FF">
              <w:rPr>
                <w:rFonts w:eastAsia="Batang"/>
              </w:rPr>
              <w:t>Linear/±45 degrees</w:t>
            </w:r>
          </w:p>
        </w:tc>
        <w:tc>
          <w:tcPr>
            <w:tcW w:w="1845" w:type="dxa"/>
            <w:tcBorders>
              <w:top w:val="single" w:sz="4" w:space="0" w:color="auto"/>
              <w:left w:val="single" w:sz="4" w:space="0" w:color="auto"/>
              <w:bottom w:val="single" w:sz="4" w:space="0" w:color="auto"/>
              <w:right w:val="single" w:sz="4" w:space="0" w:color="auto"/>
            </w:tcBorders>
            <w:shd w:val="clear" w:color="auto" w:fill="auto"/>
          </w:tcPr>
          <w:p w14:paraId="26C72411" w14:textId="77777777" w:rsidR="00BC48DC" w:rsidRPr="00E650FF" w:rsidRDefault="00BC48DC" w:rsidP="005C0353">
            <w:pPr>
              <w:pStyle w:val="Tabletext"/>
              <w:jc w:val="center"/>
              <w:rPr>
                <w:rFonts w:eastAsia="Batang"/>
              </w:rPr>
            </w:pPr>
            <w:r w:rsidRPr="00E650FF">
              <w:rPr>
                <w:rFonts w:eastAsia="Batang"/>
              </w:rPr>
              <w:t>Linear/±45 degrees</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40BF688F" w14:textId="77777777" w:rsidR="00BC48DC" w:rsidRPr="00E650FF" w:rsidRDefault="00BC48DC" w:rsidP="005C0353">
            <w:pPr>
              <w:pStyle w:val="Tabletext"/>
              <w:jc w:val="center"/>
              <w:rPr>
                <w:rFonts w:eastAsia="Batang"/>
              </w:rPr>
            </w:pPr>
            <w:r w:rsidRPr="00E650FF">
              <w:rPr>
                <w:rFonts w:eastAsia="Batang"/>
              </w:rPr>
              <w:t>Linear</w:t>
            </w:r>
          </w:p>
        </w:tc>
      </w:tr>
      <w:tr w:rsidR="00BC48DC" w:rsidRPr="00E650FF" w14:paraId="7194DC94" w14:textId="77777777" w:rsidTr="00026444">
        <w:trPr>
          <w:cantSplit/>
          <w:jc w:val="center"/>
        </w:trPr>
        <w:tc>
          <w:tcPr>
            <w:tcW w:w="2553" w:type="dxa"/>
            <w:tcBorders>
              <w:top w:val="single" w:sz="4" w:space="0" w:color="auto"/>
              <w:left w:val="single" w:sz="4" w:space="0" w:color="auto"/>
              <w:bottom w:val="single" w:sz="4" w:space="0" w:color="auto"/>
              <w:right w:val="single" w:sz="4" w:space="0" w:color="auto"/>
            </w:tcBorders>
            <w:shd w:val="clear" w:color="auto" w:fill="auto"/>
            <w:hideMark/>
          </w:tcPr>
          <w:p w14:paraId="4825ED7D" w14:textId="77777777" w:rsidR="00BC48DC" w:rsidRPr="00E650FF" w:rsidRDefault="00BC48DC" w:rsidP="00A73990">
            <w:pPr>
              <w:pStyle w:val="Tabletext"/>
              <w:jc w:val="left"/>
              <w:rPr>
                <w:rFonts w:eastAsia="Calibri"/>
              </w:rPr>
            </w:pPr>
            <w:r w:rsidRPr="00E650FF">
              <w:rPr>
                <w:rFonts w:eastAsia="Calibri"/>
              </w:rPr>
              <w:t>Indoor base station deployment</w:t>
            </w:r>
          </w:p>
        </w:tc>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7214BE6E" w14:textId="77777777" w:rsidR="00BC48DC" w:rsidRPr="00E650FF" w:rsidRDefault="00BC48DC" w:rsidP="005C0353">
            <w:pPr>
              <w:pStyle w:val="Tabletext"/>
              <w:jc w:val="center"/>
              <w:rPr>
                <w:rFonts w:eastAsia="Calibri"/>
              </w:rPr>
            </w:pPr>
            <w:proofErr w:type="spellStart"/>
            <w:r w:rsidRPr="00E650FF">
              <w:rPr>
                <w:rFonts w:eastAsia="Calibri"/>
              </w:rPr>
              <w:t>n.a.</w:t>
            </w:r>
            <w:proofErr w:type="spellEnd"/>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14:paraId="20DA82FD" w14:textId="77777777" w:rsidR="00BC48DC" w:rsidRPr="00E650FF" w:rsidRDefault="00BC48DC" w:rsidP="005C0353">
            <w:pPr>
              <w:pStyle w:val="Tabletext"/>
              <w:jc w:val="center"/>
              <w:rPr>
                <w:rFonts w:eastAsia="Calibri"/>
              </w:rPr>
            </w:pPr>
            <w:proofErr w:type="spellStart"/>
            <w:r w:rsidRPr="00E650FF">
              <w:rPr>
                <w:rFonts w:eastAsia="Calibri"/>
              </w:rPr>
              <w:t>n.a.</w:t>
            </w:r>
            <w:proofErr w:type="spellEnd"/>
          </w:p>
        </w:tc>
        <w:tc>
          <w:tcPr>
            <w:tcW w:w="1845" w:type="dxa"/>
            <w:tcBorders>
              <w:top w:val="single" w:sz="4" w:space="0" w:color="auto"/>
              <w:left w:val="single" w:sz="4" w:space="0" w:color="auto"/>
              <w:bottom w:val="single" w:sz="4" w:space="0" w:color="auto"/>
              <w:right w:val="single" w:sz="4" w:space="0" w:color="auto"/>
            </w:tcBorders>
            <w:shd w:val="clear" w:color="auto" w:fill="auto"/>
          </w:tcPr>
          <w:p w14:paraId="79DFF5A7" w14:textId="77777777" w:rsidR="00BC48DC" w:rsidRPr="00E650FF" w:rsidRDefault="00BC48DC" w:rsidP="005C0353">
            <w:pPr>
              <w:pStyle w:val="Tabletext"/>
              <w:jc w:val="center"/>
              <w:rPr>
                <w:rFonts w:eastAsia="Calibri"/>
              </w:rPr>
            </w:pPr>
            <w:proofErr w:type="spellStart"/>
            <w:r w:rsidRPr="00E650FF">
              <w:rPr>
                <w:rFonts w:eastAsia="Calibri"/>
              </w:rPr>
              <w:t>n.a.</w:t>
            </w:r>
            <w:proofErr w:type="spellEnd"/>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1FE00E64" w14:textId="77777777" w:rsidR="00BC48DC" w:rsidRPr="00E650FF" w:rsidRDefault="00BC48DC" w:rsidP="005C0353">
            <w:pPr>
              <w:pStyle w:val="Tabletext"/>
              <w:jc w:val="center"/>
              <w:rPr>
                <w:rFonts w:eastAsia="Calibri"/>
              </w:rPr>
            </w:pPr>
            <w:proofErr w:type="spellStart"/>
            <w:r w:rsidRPr="00E650FF">
              <w:rPr>
                <w:rFonts w:eastAsia="Calibri"/>
              </w:rPr>
              <w:t>n.a.</w:t>
            </w:r>
            <w:proofErr w:type="spellEnd"/>
          </w:p>
        </w:tc>
      </w:tr>
      <w:tr w:rsidR="00BC48DC" w:rsidRPr="00E650FF" w14:paraId="4949E742" w14:textId="77777777" w:rsidTr="00026444">
        <w:trPr>
          <w:cantSplit/>
          <w:jc w:val="center"/>
        </w:trPr>
        <w:tc>
          <w:tcPr>
            <w:tcW w:w="2553" w:type="dxa"/>
            <w:tcBorders>
              <w:top w:val="single" w:sz="4" w:space="0" w:color="auto"/>
              <w:left w:val="single" w:sz="4" w:space="0" w:color="auto"/>
              <w:bottom w:val="single" w:sz="4" w:space="0" w:color="auto"/>
              <w:right w:val="single" w:sz="4" w:space="0" w:color="auto"/>
            </w:tcBorders>
            <w:shd w:val="clear" w:color="auto" w:fill="auto"/>
            <w:hideMark/>
          </w:tcPr>
          <w:p w14:paraId="76DF1A31" w14:textId="77777777" w:rsidR="00BC48DC" w:rsidRPr="00E650FF" w:rsidRDefault="00BC48DC" w:rsidP="00A73990">
            <w:pPr>
              <w:pStyle w:val="Tabletext"/>
              <w:jc w:val="left"/>
              <w:rPr>
                <w:rFonts w:eastAsia="Calibri"/>
              </w:rPr>
            </w:pPr>
            <w:r w:rsidRPr="00E650FF">
              <w:rPr>
                <w:rFonts w:eastAsia="Calibri"/>
              </w:rPr>
              <w:t>Indoor base station penetration loss</w:t>
            </w:r>
          </w:p>
        </w:tc>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67FCB086" w14:textId="77777777" w:rsidR="00BC48DC" w:rsidRPr="00E650FF" w:rsidRDefault="00BC48DC" w:rsidP="005C0353">
            <w:pPr>
              <w:pStyle w:val="Tabletext"/>
              <w:jc w:val="center"/>
              <w:rPr>
                <w:rFonts w:eastAsia="Calibri"/>
              </w:rPr>
            </w:pPr>
            <w:proofErr w:type="spellStart"/>
            <w:r w:rsidRPr="00E650FF">
              <w:rPr>
                <w:rFonts w:eastAsia="Calibri"/>
              </w:rPr>
              <w:t>n.a.</w:t>
            </w:r>
            <w:proofErr w:type="spellEnd"/>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14:paraId="640D0614" w14:textId="77777777" w:rsidR="00BC48DC" w:rsidRPr="00E650FF" w:rsidRDefault="00BC48DC" w:rsidP="005C0353">
            <w:pPr>
              <w:pStyle w:val="Tabletext"/>
              <w:jc w:val="center"/>
              <w:rPr>
                <w:rFonts w:eastAsia="Calibri"/>
              </w:rPr>
            </w:pPr>
            <w:proofErr w:type="spellStart"/>
            <w:r w:rsidRPr="00E650FF">
              <w:rPr>
                <w:rFonts w:eastAsia="Calibri"/>
              </w:rPr>
              <w:t>n.a.</w:t>
            </w:r>
            <w:proofErr w:type="spellEnd"/>
          </w:p>
        </w:tc>
        <w:tc>
          <w:tcPr>
            <w:tcW w:w="1845" w:type="dxa"/>
            <w:tcBorders>
              <w:top w:val="single" w:sz="4" w:space="0" w:color="auto"/>
              <w:left w:val="single" w:sz="4" w:space="0" w:color="auto"/>
              <w:bottom w:val="single" w:sz="4" w:space="0" w:color="auto"/>
              <w:right w:val="single" w:sz="4" w:space="0" w:color="auto"/>
            </w:tcBorders>
            <w:shd w:val="clear" w:color="auto" w:fill="auto"/>
          </w:tcPr>
          <w:p w14:paraId="62AF21B4" w14:textId="77777777" w:rsidR="00BC48DC" w:rsidRPr="00E650FF" w:rsidRDefault="00BC48DC" w:rsidP="005C0353">
            <w:pPr>
              <w:pStyle w:val="Tabletext"/>
              <w:jc w:val="center"/>
              <w:rPr>
                <w:rFonts w:eastAsia="Calibri"/>
              </w:rPr>
            </w:pPr>
            <w:proofErr w:type="spellStart"/>
            <w:r w:rsidRPr="00E650FF">
              <w:rPr>
                <w:rFonts w:eastAsia="Calibri"/>
              </w:rPr>
              <w:t>n.a.</w:t>
            </w:r>
            <w:proofErr w:type="spellEnd"/>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14:paraId="73ACDA91" w14:textId="77777777" w:rsidR="00BC48DC" w:rsidRPr="00E650FF" w:rsidRDefault="00BC48DC" w:rsidP="005C0353">
            <w:pPr>
              <w:pStyle w:val="Tabletext"/>
              <w:jc w:val="center"/>
              <w:rPr>
                <w:rFonts w:eastAsia="Calibri"/>
              </w:rPr>
            </w:pPr>
            <w:proofErr w:type="spellStart"/>
            <w:r w:rsidRPr="00E650FF">
              <w:rPr>
                <w:rFonts w:eastAsia="Calibri"/>
              </w:rPr>
              <w:t>n.a.</w:t>
            </w:r>
            <w:proofErr w:type="spellEnd"/>
          </w:p>
        </w:tc>
      </w:tr>
      <w:tr w:rsidR="00BC48DC" w:rsidRPr="00E650FF" w14:paraId="290261C8" w14:textId="77777777" w:rsidTr="00026444">
        <w:trPr>
          <w:cantSplit/>
          <w:jc w:val="center"/>
        </w:trPr>
        <w:tc>
          <w:tcPr>
            <w:tcW w:w="2553" w:type="dxa"/>
            <w:shd w:val="clear" w:color="auto" w:fill="auto"/>
            <w:hideMark/>
          </w:tcPr>
          <w:p w14:paraId="3339AF1C" w14:textId="77777777" w:rsidR="00BC48DC" w:rsidRPr="00E650FF" w:rsidRDefault="00BC48DC" w:rsidP="00A73990">
            <w:pPr>
              <w:pStyle w:val="Tabletext"/>
              <w:jc w:val="left"/>
              <w:rPr>
                <w:rFonts w:eastAsia="Calibri"/>
              </w:rPr>
            </w:pPr>
            <w:r w:rsidRPr="00E650FF">
              <w:rPr>
                <w:rFonts w:eastAsia="Calibri"/>
              </w:rPr>
              <w:t>Below rooftop base station antenna deployment</w:t>
            </w:r>
          </w:p>
        </w:tc>
        <w:tc>
          <w:tcPr>
            <w:tcW w:w="1841" w:type="dxa"/>
            <w:shd w:val="clear" w:color="auto" w:fill="auto"/>
            <w:hideMark/>
          </w:tcPr>
          <w:p w14:paraId="46FFA0BC" w14:textId="77777777" w:rsidR="00BC48DC" w:rsidRPr="00E650FF" w:rsidRDefault="00BC48DC" w:rsidP="005C0353">
            <w:pPr>
              <w:pStyle w:val="Tabletext"/>
              <w:jc w:val="center"/>
              <w:rPr>
                <w:rFonts w:eastAsia="Calibri"/>
              </w:rPr>
            </w:pPr>
            <w:r w:rsidRPr="00E650FF">
              <w:rPr>
                <w:rFonts w:eastAsia="Calibri"/>
              </w:rPr>
              <w:t>0%</w:t>
            </w:r>
          </w:p>
        </w:tc>
        <w:tc>
          <w:tcPr>
            <w:tcW w:w="1564" w:type="dxa"/>
            <w:shd w:val="clear" w:color="auto" w:fill="auto"/>
            <w:hideMark/>
          </w:tcPr>
          <w:p w14:paraId="57C624C9" w14:textId="77777777" w:rsidR="00BC48DC" w:rsidRPr="00E650FF" w:rsidRDefault="00BC48DC" w:rsidP="005C0353">
            <w:pPr>
              <w:pStyle w:val="Tabletext"/>
              <w:jc w:val="center"/>
              <w:rPr>
                <w:rFonts w:eastAsia="Calibri"/>
              </w:rPr>
            </w:pPr>
            <w:r w:rsidRPr="00E650FF">
              <w:rPr>
                <w:rFonts w:eastAsia="Calibri"/>
              </w:rPr>
              <w:t>0%</w:t>
            </w:r>
          </w:p>
        </w:tc>
        <w:tc>
          <w:tcPr>
            <w:tcW w:w="1845" w:type="dxa"/>
            <w:shd w:val="clear" w:color="auto" w:fill="auto"/>
          </w:tcPr>
          <w:p w14:paraId="677E20B6" w14:textId="77777777" w:rsidR="00BC48DC" w:rsidRPr="00E650FF" w:rsidRDefault="00BC48DC" w:rsidP="005C0353">
            <w:pPr>
              <w:pStyle w:val="Tabletext"/>
              <w:jc w:val="center"/>
              <w:rPr>
                <w:rFonts w:eastAsia="Calibri"/>
              </w:rPr>
            </w:pPr>
            <w:r w:rsidRPr="00E650FF">
              <w:rPr>
                <w:rFonts w:eastAsia="Calibri"/>
              </w:rPr>
              <w:t>30% (1-2 GHz)</w:t>
            </w:r>
          </w:p>
          <w:p w14:paraId="6CB9E352" w14:textId="77777777" w:rsidR="00BC48DC" w:rsidRPr="00E650FF" w:rsidRDefault="00BC48DC" w:rsidP="005C0353">
            <w:pPr>
              <w:pStyle w:val="Tabletext"/>
              <w:jc w:val="center"/>
              <w:rPr>
                <w:rFonts w:eastAsia="Calibri"/>
              </w:rPr>
            </w:pPr>
            <w:r w:rsidRPr="00E650FF">
              <w:rPr>
                <w:rFonts w:eastAsia="Calibri"/>
              </w:rPr>
              <w:t>50% (2-3 GHz)</w:t>
            </w:r>
          </w:p>
        </w:tc>
        <w:tc>
          <w:tcPr>
            <w:tcW w:w="1734" w:type="dxa"/>
            <w:shd w:val="clear" w:color="auto" w:fill="auto"/>
            <w:hideMark/>
          </w:tcPr>
          <w:p w14:paraId="3252AEA3" w14:textId="77777777" w:rsidR="00BC48DC" w:rsidRPr="00E650FF" w:rsidRDefault="00BC48DC" w:rsidP="005C0353">
            <w:pPr>
              <w:pStyle w:val="Tabletext"/>
              <w:jc w:val="center"/>
              <w:rPr>
                <w:rFonts w:eastAsia="Calibri"/>
              </w:rPr>
            </w:pPr>
            <w:r w:rsidRPr="00E650FF">
              <w:rPr>
                <w:rFonts w:eastAsia="Calibri"/>
              </w:rPr>
              <w:t>100%</w:t>
            </w:r>
          </w:p>
        </w:tc>
      </w:tr>
      <w:tr w:rsidR="00BC48DC" w:rsidRPr="00E650FF" w14:paraId="51716664" w14:textId="77777777" w:rsidTr="00026444">
        <w:trPr>
          <w:cantSplit/>
          <w:jc w:val="center"/>
        </w:trPr>
        <w:tc>
          <w:tcPr>
            <w:tcW w:w="2553" w:type="dxa"/>
            <w:shd w:val="clear" w:color="auto" w:fill="auto"/>
            <w:hideMark/>
          </w:tcPr>
          <w:p w14:paraId="5B6E02D5" w14:textId="67C831C8" w:rsidR="00BC48DC" w:rsidRPr="00E650FF" w:rsidRDefault="00BC48DC" w:rsidP="00A73990">
            <w:pPr>
              <w:pStyle w:val="Tabletext"/>
              <w:jc w:val="left"/>
              <w:rPr>
                <w:rFonts w:eastAsia="Calibri"/>
              </w:rPr>
            </w:pPr>
            <w:r w:rsidRPr="00E650FF">
              <w:rPr>
                <w:rFonts w:eastAsia="Calibri"/>
              </w:rPr>
              <w:t>Feeder loss</w:t>
            </w:r>
            <w:r w:rsidR="00E20291" w:rsidRPr="00E650FF">
              <w:rPr>
                <w:rFonts w:eastAsia="Calibri"/>
              </w:rPr>
              <w:t xml:space="preserve"> (dB)</w:t>
            </w:r>
          </w:p>
        </w:tc>
        <w:tc>
          <w:tcPr>
            <w:tcW w:w="1841" w:type="dxa"/>
            <w:shd w:val="clear" w:color="auto" w:fill="auto"/>
            <w:hideMark/>
          </w:tcPr>
          <w:p w14:paraId="266F82AB" w14:textId="64B0927D" w:rsidR="00BC48DC" w:rsidRPr="00E650FF" w:rsidRDefault="00BC48DC" w:rsidP="005C0353">
            <w:pPr>
              <w:pStyle w:val="Tabletext"/>
              <w:jc w:val="center"/>
              <w:rPr>
                <w:rFonts w:eastAsia="Calibri"/>
              </w:rPr>
            </w:pPr>
            <w:r w:rsidRPr="00E650FF">
              <w:rPr>
                <w:rFonts w:eastAsia="Calibri"/>
              </w:rPr>
              <w:t>3</w:t>
            </w:r>
          </w:p>
        </w:tc>
        <w:tc>
          <w:tcPr>
            <w:tcW w:w="1564" w:type="dxa"/>
            <w:shd w:val="clear" w:color="auto" w:fill="auto"/>
            <w:hideMark/>
          </w:tcPr>
          <w:p w14:paraId="1EF49312" w14:textId="10488D8F" w:rsidR="00BC48DC" w:rsidRPr="00E650FF" w:rsidRDefault="00BC48DC" w:rsidP="005C0353">
            <w:pPr>
              <w:pStyle w:val="Tabletext"/>
              <w:jc w:val="center"/>
              <w:rPr>
                <w:rFonts w:eastAsia="Calibri"/>
              </w:rPr>
            </w:pPr>
            <w:r w:rsidRPr="00E650FF">
              <w:rPr>
                <w:rFonts w:eastAsia="Calibri"/>
              </w:rPr>
              <w:t>3</w:t>
            </w:r>
          </w:p>
        </w:tc>
        <w:tc>
          <w:tcPr>
            <w:tcW w:w="1845" w:type="dxa"/>
            <w:shd w:val="clear" w:color="auto" w:fill="auto"/>
          </w:tcPr>
          <w:p w14:paraId="27BACED1" w14:textId="402C0C8B" w:rsidR="00BC48DC" w:rsidRPr="00E650FF" w:rsidRDefault="00BC48DC" w:rsidP="005C0353">
            <w:pPr>
              <w:pStyle w:val="Tabletext"/>
              <w:jc w:val="center"/>
              <w:rPr>
                <w:rFonts w:eastAsia="Calibri"/>
              </w:rPr>
            </w:pPr>
            <w:r w:rsidRPr="00E650FF">
              <w:rPr>
                <w:rFonts w:eastAsia="Calibri"/>
              </w:rPr>
              <w:t>3</w:t>
            </w:r>
          </w:p>
        </w:tc>
        <w:tc>
          <w:tcPr>
            <w:tcW w:w="1734" w:type="dxa"/>
            <w:shd w:val="clear" w:color="auto" w:fill="auto"/>
            <w:hideMark/>
          </w:tcPr>
          <w:p w14:paraId="449CE105" w14:textId="77777777" w:rsidR="00BC48DC" w:rsidRPr="00E650FF" w:rsidRDefault="00BC48DC" w:rsidP="005C0353">
            <w:pPr>
              <w:pStyle w:val="Tabletext"/>
              <w:jc w:val="center"/>
              <w:rPr>
                <w:rFonts w:eastAsia="Calibri"/>
              </w:rPr>
            </w:pPr>
            <w:proofErr w:type="spellStart"/>
            <w:r w:rsidRPr="00E650FF">
              <w:rPr>
                <w:rFonts w:eastAsia="Calibri"/>
              </w:rPr>
              <w:t>n.a.</w:t>
            </w:r>
            <w:proofErr w:type="spellEnd"/>
          </w:p>
        </w:tc>
      </w:tr>
      <w:tr w:rsidR="00BC48DC" w:rsidRPr="00E650FF" w14:paraId="129D7EF6" w14:textId="77777777" w:rsidTr="00026444">
        <w:trPr>
          <w:cantSplit/>
          <w:jc w:val="center"/>
        </w:trPr>
        <w:tc>
          <w:tcPr>
            <w:tcW w:w="2553" w:type="dxa"/>
            <w:shd w:val="clear" w:color="auto" w:fill="auto"/>
            <w:hideMark/>
          </w:tcPr>
          <w:p w14:paraId="0671E18C" w14:textId="40BE670E" w:rsidR="00BC48DC" w:rsidRPr="00E650FF" w:rsidRDefault="00BC48DC" w:rsidP="00A73990">
            <w:pPr>
              <w:pStyle w:val="Tabletext"/>
              <w:jc w:val="left"/>
              <w:rPr>
                <w:rFonts w:eastAsia="Calibri"/>
              </w:rPr>
            </w:pPr>
            <w:r w:rsidRPr="00E650FF">
              <w:rPr>
                <w:rFonts w:eastAsia="Calibri"/>
              </w:rPr>
              <w:t>Maximum base station output power (5/10/20 MHz)</w:t>
            </w:r>
            <w:r w:rsidR="00E20291" w:rsidRPr="00E650FF">
              <w:rPr>
                <w:rFonts w:eastAsia="Calibri"/>
              </w:rPr>
              <w:t xml:space="preserve"> (dBm)</w:t>
            </w:r>
          </w:p>
        </w:tc>
        <w:tc>
          <w:tcPr>
            <w:tcW w:w="1841" w:type="dxa"/>
            <w:shd w:val="clear" w:color="auto" w:fill="auto"/>
            <w:hideMark/>
          </w:tcPr>
          <w:p w14:paraId="59E67BD1" w14:textId="07F93C6B" w:rsidR="00BC48DC" w:rsidRPr="00E650FF" w:rsidRDefault="00BC48DC" w:rsidP="005C0353">
            <w:pPr>
              <w:pStyle w:val="Tabletext"/>
              <w:jc w:val="center"/>
              <w:rPr>
                <w:rFonts w:eastAsia="Calibri"/>
              </w:rPr>
            </w:pPr>
            <w:r w:rsidRPr="00E650FF">
              <w:rPr>
                <w:rFonts w:eastAsia="Calibri"/>
              </w:rPr>
              <w:t>43/46/46</w:t>
            </w:r>
          </w:p>
        </w:tc>
        <w:tc>
          <w:tcPr>
            <w:tcW w:w="1564" w:type="dxa"/>
            <w:shd w:val="clear" w:color="auto" w:fill="auto"/>
            <w:hideMark/>
          </w:tcPr>
          <w:p w14:paraId="7A28F776" w14:textId="5F1D2172" w:rsidR="00BC48DC" w:rsidRPr="00E650FF" w:rsidRDefault="00BC48DC" w:rsidP="005C0353">
            <w:pPr>
              <w:pStyle w:val="Tabletext"/>
              <w:jc w:val="center"/>
              <w:rPr>
                <w:rFonts w:eastAsia="Calibri"/>
              </w:rPr>
            </w:pPr>
            <w:r w:rsidRPr="00E650FF">
              <w:rPr>
                <w:rFonts w:eastAsia="Calibri"/>
              </w:rPr>
              <w:t>43/46/46</w:t>
            </w:r>
          </w:p>
        </w:tc>
        <w:tc>
          <w:tcPr>
            <w:tcW w:w="1845" w:type="dxa"/>
            <w:shd w:val="clear" w:color="auto" w:fill="auto"/>
          </w:tcPr>
          <w:p w14:paraId="10AA5159" w14:textId="5B6E7384" w:rsidR="00BC48DC" w:rsidRPr="00E650FF" w:rsidRDefault="00BC48DC" w:rsidP="005C0353">
            <w:pPr>
              <w:pStyle w:val="Tabletext"/>
              <w:jc w:val="center"/>
              <w:rPr>
                <w:rFonts w:eastAsia="Calibri"/>
              </w:rPr>
            </w:pPr>
            <w:r w:rsidRPr="00E650FF">
              <w:rPr>
                <w:rFonts w:eastAsia="Calibri"/>
              </w:rPr>
              <w:t>43/46/46</w:t>
            </w:r>
          </w:p>
        </w:tc>
        <w:tc>
          <w:tcPr>
            <w:tcW w:w="1734" w:type="dxa"/>
            <w:shd w:val="clear" w:color="auto" w:fill="auto"/>
            <w:hideMark/>
          </w:tcPr>
          <w:p w14:paraId="70FF70F6" w14:textId="7AA23D05" w:rsidR="00BC48DC" w:rsidRPr="00E650FF" w:rsidRDefault="00BC48DC" w:rsidP="005C0353">
            <w:pPr>
              <w:pStyle w:val="Tabletext"/>
              <w:jc w:val="center"/>
              <w:rPr>
                <w:rFonts w:eastAsia="Calibri"/>
              </w:rPr>
            </w:pPr>
            <w:r w:rsidRPr="00E650FF">
              <w:rPr>
                <w:rFonts w:eastAsia="Calibri"/>
              </w:rPr>
              <w:t>35</w:t>
            </w:r>
          </w:p>
        </w:tc>
      </w:tr>
      <w:tr w:rsidR="00BC48DC" w:rsidRPr="00E650FF" w14:paraId="24481D63" w14:textId="77777777" w:rsidTr="00026444">
        <w:trPr>
          <w:cantSplit/>
          <w:jc w:val="center"/>
        </w:trPr>
        <w:tc>
          <w:tcPr>
            <w:tcW w:w="2553" w:type="dxa"/>
            <w:shd w:val="clear" w:color="auto" w:fill="auto"/>
            <w:hideMark/>
          </w:tcPr>
          <w:p w14:paraId="3F1C64EE" w14:textId="5BDA04F1" w:rsidR="00BC48DC" w:rsidRPr="00E650FF" w:rsidRDefault="00BC48DC" w:rsidP="00A73990">
            <w:pPr>
              <w:pStyle w:val="Tabletext"/>
              <w:jc w:val="left"/>
              <w:rPr>
                <w:rFonts w:eastAsia="Calibri"/>
              </w:rPr>
            </w:pPr>
            <w:r w:rsidRPr="00E650FF">
              <w:rPr>
                <w:rFonts w:eastAsia="Calibri"/>
              </w:rPr>
              <w:t>Maximum base station antenna gain</w:t>
            </w:r>
            <w:r w:rsidR="00E20291" w:rsidRPr="00E650FF">
              <w:rPr>
                <w:rFonts w:eastAsia="Calibri"/>
              </w:rPr>
              <w:t xml:space="preserve"> (</w:t>
            </w:r>
            <w:proofErr w:type="spellStart"/>
            <w:r w:rsidR="00E20291" w:rsidRPr="00E650FF">
              <w:rPr>
                <w:rFonts w:eastAsia="Calibri"/>
              </w:rPr>
              <w:t>dBi</w:t>
            </w:r>
            <w:proofErr w:type="spellEnd"/>
            <w:r w:rsidR="00E20291" w:rsidRPr="00E650FF">
              <w:rPr>
                <w:rFonts w:eastAsia="Calibri"/>
              </w:rPr>
              <w:t>)</w:t>
            </w:r>
          </w:p>
        </w:tc>
        <w:tc>
          <w:tcPr>
            <w:tcW w:w="1841" w:type="dxa"/>
            <w:shd w:val="clear" w:color="auto" w:fill="auto"/>
            <w:hideMark/>
          </w:tcPr>
          <w:p w14:paraId="3F58D5D4" w14:textId="1B513A69" w:rsidR="00BC48DC" w:rsidRPr="00E650FF" w:rsidRDefault="00BC48DC" w:rsidP="005C0353">
            <w:pPr>
              <w:pStyle w:val="Tabletext"/>
              <w:jc w:val="center"/>
              <w:rPr>
                <w:rFonts w:eastAsia="Calibri"/>
              </w:rPr>
            </w:pPr>
            <w:r w:rsidRPr="00E650FF">
              <w:rPr>
                <w:rFonts w:eastAsia="Calibri"/>
              </w:rPr>
              <w:t>18</w:t>
            </w:r>
          </w:p>
        </w:tc>
        <w:tc>
          <w:tcPr>
            <w:tcW w:w="1564" w:type="dxa"/>
            <w:shd w:val="clear" w:color="auto" w:fill="auto"/>
            <w:hideMark/>
          </w:tcPr>
          <w:p w14:paraId="4E0FF7E9" w14:textId="70EA42CD" w:rsidR="00BC48DC" w:rsidRPr="00E650FF" w:rsidRDefault="00BC48DC" w:rsidP="005C0353">
            <w:pPr>
              <w:pStyle w:val="Tabletext"/>
              <w:jc w:val="center"/>
              <w:rPr>
                <w:rFonts w:eastAsia="Calibri"/>
              </w:rPr>
            </w:pPr>
            <w:r w:rsidRPr="00E650FF">
              <w:rPr>
                <w:rFonts w:eastAsia="Calibri"/>
              </w:rPr>
              <w:t>16</w:t>
            </w:r>
          </w:p>
        </w:tc>
        <w:tc>
          <w:tcPr>
            <w:tcW w:w="1845" w:type="dxa"/>
            <w:shd w:val="clear" w:color="auto" w:fill="auto"/>
          </w:tcPr>
          <w:p w14:paraId="55A693F0" w14:textId="6C2B9120" w:rsidR="00BC48DC" w:rsidRPr="00E650FF" w:rsidRDefault="00BC48DC" w:rsidP="005C0353">
            <w:pPr>
              <w:pStyle w:val="Tabletext"/>
              <w:jc w:val="center"/>
              <w:rPr>
                <w:rFonts w:eastAsia="Calibri"/>
              </w:rPr>
            </w:pPr>
            <w:r w:rsidRPr="00E650FF">
              <w:rPr>
                <w:rFonts w:eastAsia="Calibri"/>
              </w:rPr>
              <w:t>16</w:t>
            </w:r>
          </w:p>
        </w:tc>
        <w:tc>
          <w:tcPr>
            <w:tcW w:w="1734" w:type="dxa"/>
            <w:shd w:val="clear" w:color="auto" w:fill="auto"/>
            <w:hideMark/>
          </w:tcPr>
          <w:p w14:paraId="72864669" w14:textId="68182AE3" w:rsidR="00BC48DC" w:rsidRPr="00E650FF" w:rsidRDefault="00BC48DC" w:rsidP="005C0353">
            <w:pPr>
              <w:pStyle w:val="Tabletext"/>
              <w:jc w:val="center"/>
              <w:rPr>
                <w:rFonts w:eastAsia="Calibri"/>
              </w:rPr>
            </w:pPr>
            <w:r w:rsidRPr="00E650FF">
              <w:rPr>
                <w:rFonts w:eastAsia="Calibri"/>
              </w:rPr>
              <w:t>5</w:t>
            </w:r>
          </w:p>
        </w:tc>
      </w:tr>
      <w:tr w:rsidR="00BC48DC" w:rsidRPr="00E650FF" w14:paraId="2FE3C670" w14:textId="77777777" w:rsidTr="00026444">
        <w:trPr>
          <w:cantSplit/>
          <w:jc w:val="center"/>
        </w:trPr>
        <w:tc>
          <w:tcPr>
            <w:tcW w:w="2553" w:type="dxa"/>
            <w:shd w:val="clear" w:color="auto" w:fill="auto"/>
            <w:hideMark/>
          </w:tcPr>
          <w:p w14:paraId="7D9C2086" w14:textId="5D1071F9" w:rsidR="00BC48DC" w:rsidRPr="00E650FF" w:rsidRDefault="00BC48DC" w:rsidP="00A73990">
            <w:pPr>
              <w:pStyle w:val="Tabletext"/>
              <w:jc w:val="left"/>
              <w:rPr>
                <w:rFonts w:eastAsia="Calibri"/>
              </w:rPr>
            </w:pPr>
            <w:r w:rsidRPr="00E650FF">
              <w:rPr>
                <w:rFonts w:eastAsia="Calibri"/>
              </w:rPr>
              <w:t>Maximum base station output power/sector (</w:t>
            </w:r>
            <w:proofErr w:type="spellStart"/>
            <w:r w:rsidRPr="00E650FF">
              <w:rPr>
                <w:rFonts w:eastAsia="Calibri"/>
              </w:rPr>
              <w:t>e.i.r.p</w:t>
            </w:r>
            <w:proofErr w:type="spellEnd"/>
            <w:r w:rsidRPr="00E650FF">
              <w:rPr>
                <w:rFonts w:eastAsia="Calibri"/>
              </w:rPr>
              <w:t>.)</w:t>
            </w:r>
            <w:r w:rsidR="00E20291" w:rsidRPr="00E650FF">
              <w:rPr>
                <w:rFonts w:eastAsia="Calibri"/>
              </w:rPr>
              <w:t xml:space="preserve"> (dBm)</w:t>
            </w:r>
          </w:p>
        </w:tc>
        <w:tc>
          <w:tcPr>
            <w:tcW w:w="1841" w:type="dxa"/>
            <w:shd w:val="clear" w:color="auto" w:fill="auto"/>
            <w:hideMark/>
          </w:tcPr>
          <w:p w14:paraId="6998B268" w14:textId="41F8CBB7" w:rsidR="00BC48DC" w:rsidRPr="00E650FF" w:rsidRDefault="00BC48DC" w:rsidP="005C0353">
            <w:pPr>
              <w:pStyle w:val="Tabletext"/>
              <w:jc w:val="center"/>
              <w:rPr>
                <w:rFonts w:eastAsia="Calibri"/>
              </w:rPr>
            </w:pPr>
            <w:r w:rsidRPr="00E650FF">
              <w:rPr>
                <w:rFonts w:eastAsia="Calibri"/>
              </w:rPr>
              <w:t>58/61/61</w:t>
            </w:r>
          </w:p>
        </w:tc>
        <w:tc>
          <w:tcPr>
            <w:tcW w:w="1564" w:type="dxa"/>
            <w:shd w:val="clear" w:color="auto" w:fill="auto"/>
            <w:hideMark/>
          </w:tcPr>
          <w:p w14:paraId="22013831" w14:textId="6080A104" w:rsidR="00BC48DC" w:rsidRPr="00E650FF" w:rsidRDefault="00BC48DC" w:rsidP="005C0353">
            <w:pPr>
              <w:pStyle w:val="Tabletext"/>
              <w:jc w:val="center"/>
              <w:rPr>
                <w:rFonts w:eastAsia="Calibri"/>
              </w:rPr>
            </w:pPr>
            <w:r w:rsidRPr="00E650FF">
              <w:rPr>
                <w:rFonts w:eastAsia="Calibri"/>
              </w:rPr>
              <w:t>56/59/59</w:t>
            </w:r>
          </w:p>
        </w:tc>
        <w:tc>
          <w:tcPr>
            <w:tcW w:w="1845" w:type="dxa"/>
            <w:shd w:val="clear" w:color="auto" w:fill="auto"/>
          </w:tcPr>
          <w:p w14:paraId="23D585AC" w14:textId="5C4BFBD1" w:rsidR="00BC48DC" w:rsidRPr="00E650FF" w:rsidRDefault="00BC48DC" w:rsidP="005C0353">
            <w:pPr>
              <w:pStyle w:val="Tabletext"/>
              <w:jc w:val="center"/>
              <w:rPr>
                <w:rFonts w:eastAsia="Calibri"/>
              </w:rPr>
            </w:pPr>
            <w:r w:rsidRPr="00E650FF">
              <w:rPr>
                <w:rFonts w:eastAsia="Calibri"/>
              </w:rPr>
              <w:t>56/59/59</w:t>
            </w:r>
          </w:p>
        </w:tc>
        <w:tc>
          <w:tcPr>
            <w:tcW w:w="1734" w:type="dxa"/>
            <w:shd w:val="clear" w:color="auto" w:fill="auto"/>
            <w:hideMark/>
          </w:tcPr>
          <w:p w14:paraId="5175D11A" w14:textId="1EE1BCC2" w:rsidR="00BC48DC" w:rsidRPr="00E650FF" w:rsidRDefault="00BC48DC" w:rsidP="005C0353">
            <w:pPr>
              <w:pStyle w:val="Tabletext"/>
              <w:jc w:val="center"/>
              <w:rPr>
                <w:rFonts w:eastAsia="Calibri"/>
              </w:rPr>
            </w:pPr>
            <w:r w:rsidRPr="00E650FF">
              <w:rPr>
                <w:rFonts w:eastAsia="Calibri"/>
              </w:rPr>
              <w:t>40</w:t>
            </w:r>
          </w:p>
        </w:tc>
      </w:tr>
      <w:tr w:rsidR="00BC48DC" w:rsidRPr="00E650FF" w14:paraId="4E412148" w14:textId="77777777" w:rsidTr="00026444">
        <w:trPr>
          <w:cantSplit/>
          <w:jc w:val="center"/>
        </w:trPr>
        <w:tc>
          <w:tcPr>
            <w:tcW w:w="2553" w:type="dxa"/>
            <w:shd w:val="clear" w:color="auto" w:fill="auto"/>
            <w:hideMark/>
          </w:tcPr>
          <w:p w14:paraId="5040710E" w14:textId="77777777" w:rsidR="00BC48DC" w:rsidRPr="00E650FF" w:rsidRDefault="00BC48DC" w:rsidP="00A73990">
            <w:pPr>
              <w:pStyle w:val="Tabletext"/>
              <w:jc w:val="left"/>
              <w:rPr>
                <w:rFonts w:eastAsia="Calibri"/>
              </w:rPr>
            </w:pPr>
            <w:r w:rsidRPr="00E650FF">
              <w:rPr>
                <w:rFonts w:eastAsia="Calibri"/>
              </w:rPr>
              <w:t>Average base station activity</w:t>
            </w:r>
          </w:p>
        </w:tc>
        <w:tc>
          <w:tcPr>
            <w:tcW w:w="1841" w:type="dxa"/>
            <w:shd w:val="clear" w:color="auto" w:fill="auto"/>
            <w:hideMark/>
          </w:tcPr>
          <w:p w14:paraId="533E1308" w14:textId="77777777" w:rsidR="00BC48DC" w:rsidRPr="00E650FF" w:rsidRDefault="00BC48DC" w:rsidP="005C0353">
            <w:pPr>
              <w:pStyle w:val="Tabletext"/>
              <w:jc w:val="center"/>
              <w:rPr>
                <w:rFonts w:eastAsia="Calibri"/>
              </w:rPr>
            </w:pPr>
            <w:r w:rsidRPr="00E650FF">
              <w:rPr>
                <w:rFonts w:eastAsia="Calibri"/>
              </w:rPr>
              <w:t>50%</w:t>
            </w:r>
          </w:p>
        </w:tc>
        <w:tc>
          <w:tcPr>
            <w:tcW w:w="1564" w:type="dxa"/>
            <w:shd w:val="clear" w:color="auto" w:fill="auto"/>
            <w:hideMark/>
          </w:tcPr>
          <w:p w14:paraId="0F6CF7CB" w14:textId="77777777" w:rsidR="00BC48DC" w:rsidRPr="00E650FF" w:rsidRDefault="00BC48DC" w:rsidP="005C0353">
            <w:pPr>
              <w:pStyle w:val="Tabletext"/>
              <w:jc w:val="center"/>
              <w:rPr>
                <w:rFonts w:eastAsia="Calibri"/>
              </w:rPr>
            </w:pPr>
            <w:r w:rsidRPr="00E650FF">
              <w:rPr>
                <w:rFonts w:eastAsia="Calibri"/>
              </w:rPr>
              <w:t>50%</w:t>
            </w:r>
          </w:p>
        </w:tc>
        <w:tc>
          <w:tcPr>
            <w:tcW w:w="1845" w:type="dxa"/>
            <w:shd w:val="clear" w:color="auto" w:fill="auto"/>
          </w:tcPr>
          <w:p w14:paraId="626AF113" w14:textId="77777777" w:rsidR="00BC48DC" w:rsidRPr="00E650FF" w:rsidRDefault="00BC48DC" w:rsidP="005C0353">
            <w:pPr>
              <w:pStyle w:val="Tabletext"/>
              <w:jc w:val="center"/>
              <w:rPr>
                <w:rFonts w:eastAsia="Calibri"/>
              </w:rPr>
            </w:pPr>
            <w:r w:rsidRPr="00E650FF">
              <w:rPr>
                <w:rFonts w:eastAsia="Calibri"/>
              </w:rPr>
              <w:t>50%</w:t>
            </w:r>
          </w:p>
        </w:tc>
        <w:tc>
          <w:tcPr>
            <w:tcW w:w="1734" w:type="dxa"/>
            <w:shd w:val="clear" w:color="auto" w:fill="auto"/>
            <w:hideMark/>
          </w:tcPr>
          <w:p w14:paraId="3BAF46EF" w14:textId="77777777" w:rsidR="00BC48DC" w:rsidRPr="00E650FF" w:rsidRDefault="00BC48DC" w:rsidP="005C0353">
            <w:pPr>
              <w:pStyle w:val="Tabletext"/>
              <w:jc w:val="center"/>
              <w:rPr>
                <w:rFonts w:eastAsia="Calibri"/>
              </w:rPr>
            </w:pPr>
            <w:r w:rsidRPr="00E650FF">
              <w:rPr>
                <w:rFonts w:eastAsia="Calibri"/>
              </w:rPr>
              <w:t>50%</w:t>
            </w:r>
          </w:p>
        </w:tc>
      </w:tr>
      <w:tr w:rsidR="00BC48DC" w:rsidRPr="00E650FF" w14:paraId="46DCF0FD" w14:textId="77777777" w:rsidTr="00026444">
        <w:trPr>
          <w:cantSplit/>
          <w:jc w:val="center"/>
        </w:trPr>
        <w:tc>
          <w:tcPr>
            <w:tcW w:w="2553" w:type="dxa"/>
            <w:shd w:val="clear" w:color="auto" w:fill="auto"/>
            <w:hideMark/>
          </w:tcPr>
          <w:p w14:paraId="33A6948F" w14:textId="21EF5C60" w:rsidR="00BC48DC" w:rsidRPr="00E650FF" w:rsidRDefault="00BC48DC" w:rsidP="00A73990">
            <w:pPr>
              <w:pStyle w:val="Tabletext"/>
              <w:jc w:val="left"/>
              <w:rPr>
                <w:rFonts w:eastAsia="Calibri"/>
              </w:rPr>
            </w:pPr>
            <w:r w:rsidRPr="00E650FF">
              <w:rPr>
                <w:rFonts w:eastAsia="Calibri"/>
              </w:rPr>
              <w:t>Average base station power/sector taking into account activity factor</w:t>
            </w:r>
            <w:r w:rsidR="00E20291" w:rsidRPr="00E650FF">
              <w:rPr>
                <w:rFonts w:eastAsia="Calibri"/>
              </w:rPr>
              <w:t xml:space="preserve"> (dBm)</w:t>
            </w:r>
          </w:p>
        </w:tc>
        <w:tc>
          <w:tcPr>
            <w:tcW w:w="1841" w:type="dxa"/>
            <w:shd w:val="clear" w:color="auto" w:fill="auto"/>
            <w:hideMark/>
          </w:tcPr>
          <w:p w14:paraId="189DFDC8" w14:textId="75C47B18" w:rsidR="00BC48DC" w:rsidRPr="00E650FF" w:rsidRDefault="00BC48DC" w:rsidP="005C0353">
            <w:pPr>
              <w:pStyle w:val="Tabletext"/>
              <w:jc w:val="center"/>
              <w:rPr>
                <w:rFonts w:eastAsia="Calibri"/>
              </w:rPr>
            </w:pPr>
            <w:r w:rsidRPr="00E650FF">
              <w:rPr>
                <w:rFonts w:eastAsia="Calibri"/>
              </w:rPr>
              <w:t>55/58/58</w:t>
            </w:r>
          </w:p>
        </w:tc>
        <w:tc>
          <w:tcPr>
            <w:tcW w:w="1564" w:type="dxa"/>
            <w:shd w:val="clear" w:color="auto" w:fill="auto"/>
            <w:hideMark/>
          </w:tcPr>
          <w:p w14:paraId="001D8E3E" w14:textId="63A52E80" w:rsidR="00BC48DC" w:rsidRPr="00E650FF" w:rsidRDefault="00BC48DC" w:rsidP="005C0353">
            <w:pPr>
              <w:pStyle w:val="Tabletext"/>
              <w:jc w:val="center"/>
              <w:rPr>
                <w:rFonts w:eastAsia="Calibri"/>
              </w:rPr>
            </w:pPr>
            <w:r w:rsidRPr="00E650FF">
              <w:rPr>
                <w:rFonts w:eastAsia="Calibri"/>
              </w:rPr>
              <w:t>53/56/56</w:t>
            </w:r>
          </w:p>
        </w:tc>
        <w:tc>
          <w:tcPr>
            <w:tcW w:w="1845" w:type="dxa"/>
            <w:shd w:val="clear" w:color="auto" w:fill="auto"/>
          </w:tcPr>
          <w:p w14:paraId="08E696ED" w14:textId="64F8FD48" w:rsidR="00BC48DC" w:rsidRPr="00E650FF" w:rsidRDefault="00BC48DC" w:rsidP="005C0353">
            <w:pPr>
              <w:pStyle w:val="Tabletext"/>
              <w:jc w:val="center"/>
              <w:rPr>
                <w:rFonts w:eastAsia="Calibri"/>
              </w:rPr>
            </w:pPr>
            <w:r w:rsidRPr="00E650FF">
              <w:rPr>
                <w:rFonts w:eastAsia="Calibri"/>
              </w:rPr>
              <w:t>53/56/56</w:t>
            </w:r>
          </w:p>
        </w:tc>
        <w:tc>
          <w:tcPr>
            <w:tcW w:w="1734" w:type="dxa"/>
            <w:shd w:val="clear" w:color="auto" w:fill="auto"/>
            <w:hideMark/>
          </w:tcPr>
          <w:p w14:paraId="1138B0A2" w14:textId="28D25107" w:rsidR="00BC48DC" w:rsidRPr="00E650FF" w:rsidRDefault="00BC48DC" w:rsidP="005C0353">
            <w:pPr>
              <w:pStyle w:val="Tabletext"/>
              <w:jc w:val="center"/>
              <w:rPr>
                <w:rFonts w:eastAsia="Calibri"/>
              </w:rPr>
            </w:pPr>
            <w:r w:rsidRPr="00E650FF">
              <w:rPr>
                <w:rFonts w:eastAsia="Calibri"/>
              </w:rPr>
              <w:t>37</w:t>
            </w:r>
          </w:p>
        </w:tc>
      </w:tr>
      <w:tr w:rsidR="00BC48DC" w:rsidRPr="00E650FF" w14:paraId="53A6EBCE" w14:textId="77777777" w:rsidTr="00026444">
        <w:trPr>
          <w:cantSplit/>
          <w:jc w:val="center"/>
        </w:trPr>
        <w:tc>
          <w:tcPr>
            <w:tcW w:w="9537" w:type="dxa"/>
            <w:gridSpan w:val="5"/>
            <w:shd w:val="clear" w:color="auto" w:fill="auto"/>
          </w:tcPr>
          <w:p w14:paraId="2515E2B4" w14:textId="77777777" w:rsidR="00BC48DC" w:rsidRPr="00E650FF" w:rsidRDefault="00BC48DC" w:rsidP="005C0353">
            <w:pPr>
              <w:pStyle w:val="Tabletext"/>
              <w:rPr>
                <w:rFonts w:eastAsia="Calibri"/>
                <w:b/>
                <w:bCs/>
              </w:rPr>
            </w:pPr>
            <w:r w:rsidRPr="00E650FF">
              <w:rPr>
                <w:rFonts w:eastAsia="Calibri"/>
                <w:b/>
                <w:bCs/>
              </w:rPr>
              <w:t>User terminal characteristics</w:t>
            </w:r>
          </w:p>
        </w:tc>
      </w:tr>
      <w:tr w:rsidR="00BC48DC" w:rsidRPr="00E650FF" w14:paraId="18FCE013" w14:textId="77777777" w:rsidTr="00026444">
        <w:trPr>
          <w:cantSplit/>
          <w:jc w:val="center"/>
        </w:trPr>
        <w:tc>
          <w:tcPr>
            <w:tcW w:w="2553" w:type="dxa"/>
            <w:shd w:val="clear" w:color="auto" w:fill="auto"/>
            <w:hideMark/>
          </w:tcPr>
          <w:p w14:paraId="45B12490" w14:textId="77777777" w:rsidR="00BC48DC" w:rsidRPr="00E650FF" w:rsidRDefault="00BC48DC" w:rsidP="00A73990">
            <w:pPr>
              <w:pStyle w:val="Tabletext"/>
              <w:jc w:val="left"/>
              <w:rPr>
                <w:rFonts w:eastAsia="Calibri"/>
              </w:rPr>
            </w:pPr>
            <w:r w:rsidRPr="00E650FF">
              <w:rPr>
                <w:rFonts w:eastAsia="Calibri"/>
              </w:rPr>
              <w:t>Indoor user terminal usage</w:t>
            </w:r>
          </w:p>
        </w:tc>
        <w:tc>
          <w:tcPr>
            <w:tcW w:w="1841" w:type="dxa"/>
            <w:shd w:val="clear" w:color="auto" w:fill="auto"/>
            <w:hideMark/>
          </w:tcPr>
          <w:p w14:paraId="37D48347" w14:textId="77777777" w:rsidR="00BC48DC" w:rsidRPr="00E650FF" w:rsidRDefault="00BC48DC" w:rsidP="005C0353">
            <w:pPr>
              <w:pStyle w:val="Tabletext"/>
              <w:jc w:val="center"/>
              <w:rPr>
                <w:rFonts w:eastAsia="Calibri"/>
              </w:rPr>
            </w:pPr>
            <w:r w:rsidRPr="00E650FF">
              <w:rPr>
                <w:rFonts w:eastAsia="Calibri"/>
              </w:rPr>
              <w:t>50%</w:t>
            </w:r>
          </w:p>
        </w:tc>
        <w:tc>
          <w:tcPr>
            <w:tcW w:w="1564" w:type="dxa"/>
            <w:shd w:val="clear" w:color="auto" w:fill="auto"/>
            <w:hideMark/>
          </w:tcPr>
          <w:p w14:paraId="6EBD01E6" w14:textId="77777777" w:rsidR="00BC48DC" w:rsidRPr="00E650FF" w:rsidRDefault="00BC48DC" w:rsidP="005C0353">
            <w:pPr>
              <w:pStyle w:val="Tabletext"/>
              <w:jc w:val="center"/>
              <w:rPr>
                <w:rFonts w:eastAsia="Calibri"/>
              </w:rPr>
            </w:pPr>
            <w:r w:rsidRPr="00E650FF">
              <w:rPr>
                <w:rFonts w:eastAsia="Calibri"/>
              </w:rPr>
              <w:t>70%</w:t>
            </w:r>
          </w:p>
        </w:tc>
        <w:tc>
          <w:tcPr>
            <w:tcW w:w="1845" w:type="dxa"/>
            <w:shd w:val="clear" w:color="auto" w:fill="auto"/>
          </w:tcPr>
          <w:p w14:paraId="63FEBCDA" w14:textId="77777777" w:rsidR="00BC48DC" w:rsidRPr="00E650FF" w:rsidRDefault="00BC48DC" w:rsidP="005C0353">
            <w:pPr>
              <w:pStyle w:val="Tabletext"/>
              <w:jc w:val="center"/>
              <w:rPr>
                <w:rFonts w:eastAsia="Calibri"/>
              </w:rPr>
            </w:pPr>
            <w:r w:rsidRPr="00E650FF">
              <w:rPr>
                <w:rFonts w:eastAsia="Calibri"/>
              </w:rPr>
              <w:t>70%</w:t>
            </w:r>
          </w:p>
        </w:tc>
        <w:tc>
          <w:tcPr>
            <w:tcW w:w="1734" w:type="dxa"/>
            <w:shd w:val="clear" w:color="auto" w:fill="auto"/>
            <w:hideMark/>
          </w:tcPr>
          <w:p w14:paraId="3E9FF167" w14:textId="77777777" w:rsidR="00BC48DC" w:rsidRPr="00E650FF" w:rsidRDefault="00BC48DC" w:rsidP="005C0353">
            <w:pPr>
              <w:pStyle w:val="Tabletext"/>
              <w:jc w:val="center"/>
              <w:rPr>
                <w:rFonts w:eastAsia="Calibri"/>
              </w:rPr>
            </w:pPr>
            <w:r w:rsidRPr="00E650FF">
              <w:rPr>
                <w:rFonts w:eastAsia="Calibri"/>
              </w:rPr>
              <w:t>70%</w:t>
            </w:r>
          </w:p>
        </w:tc>
      </w:tr>
      <w:tr w:rsidR="00BC48DC" w:rsidRPr="00E650FF" w14:paraId="6E81E8EC" w14:textId="77777777" w:rsidTr="00026444">
        <w:trPr>
          <w:cantSplit/>
          <w:jc w:val="center"/>
        </w:trPr>
        <w:tc>
          <w:tcPr>
            <w:tcW w:w="2553" w:type="dxa"/>
            <w:shd w:val="clear" w:color="auto" w:fill="auto"/>
            <w:hideMark/>
          </w:tcPr>
          <w:p w14:paraId="382D02B5" w14:textId="4321CE99" w:rsidR="00BC48DC" w:rsidRPr="00E650FF" w:rsidRDefault="00BC48DC" w:rsidP="00A73990">
            <w:pPr>
              <w:pStyle w:val="Tabletext"/>
              <w:jc w:val="left"/>
              <w:rPr>
                <w:rFonts w:eastAsia="Calibri"/>
              </w:rPr>
            </w:pPr>
            <w:r w:rsidRPr="00E650FF">
              <w:rPr>
                <w:rFonts w:eastAsia="Calibri"/>
              </w:rPr>
              <w:t>Indoor user terminal penetration loss</w:t>
            </w:r>
            <w:r w:rsidR="00E20291" w:rsidRPr="00E650FF">
              <w:rPr>
                <w:rFonts w:eastAsia="Calibri"/>
              </w:rPr>
              <w:t xml:space="preserve"> (dB)</w:t>
            </w:r>
          </w:p>
        </w:tc>
        <w:tc>
          <w:tcPr>
            <w:tcW w:w="1841" w:type="dxa"/>
            <w:shd w:val="clear" w:color="auto" w:fill="auto"/>
            <w:hideMark/>
          </w:tcPr>
          <w:p w14:paraId="31CDB05F" w14:textId="26D4C781" w:rsidR="00BC48DC" w:rsidRPr="00E650FF" w:rsidRDefault="00BC48DC" w:rsidP="005C0353">
            <w:pPr>
              <w:pStyle w:val="Tabletext"/>
              <w:jc w:val="center"/>
              <w:rPr>
                <w:rFonts w:eastAsia="Calibri"/>
              </w:rPr>
            </w:pPr>
            <w:r w:rsidRPr="00E650FF">
              <w:rPr>
                <w:rFonts w:eastAsia="Calibri"/>
              </w:rPr>
              <w:t>15</w:t>
            </w:r>
          </w:p>
        </w:tc>
        <w:tc>
          <w:tcPr>
            <w:tcW w:w="1564" w:type="dxa"/>
            <w:shd w:val="clear" w:color="auto" w:fill="auto"/>
            <w:hideMark/>
          </w:tcPr>
          <w:p w14:paraId="3AF40574" w14:textId="7CAD76DE" w:rsidR="00BC48DC" w:rsidRPr="00E650FF" w:rsidRDefault="00BC48DC" w:rsidP="005C0353">
            <w:pPr>
              <w:pStyle w:val="Tabletext"/>
              <w:jc w:val="center"/>
              <w:rPr>
                <w:rFonts w:eastAsia="Calibri"/>
              </w:rPr>
            </w:pPr>
            <w:r w:rsidRPr="00E650FF">
              <w:rPr>
                <w:rFonts w:eastAsia="Calibri"/>
              </w:rPr>
              <w:t>20</w:t>
            </w:r>
          </w:p>
        </w:tc>
        <w:tc>
          <w:tcPr>
            <w:tcW w:w="1845" w:type="dxa"/>
            <w:shd w:val="clear" w:color="auto" w:fill="auto"/>
          </w:tcPr>
          <w:p w14:paraId="3E81FDEB" w14:textId="07FFB17C" w:rsidR="00BC48DC" w:rsidRPr="00E650FF" w:rsidRDefault="00BC48DC" w:rsidP="005C0353">
            <w:pPr>
              <w:pStyle w:val="Tabletext"/>
              <w:jc w:val="center"/>
              <w:rPr>
                <w:rFonts w:eastAsia="Calibri"/>
              </w:rPr>
            </w:pPr>
            <w:r w:rsidRPr="00E650FF">
              <w:rPr>
                <w:rFonts w:eastAsia="Calibri"/>
              </w:rPr>
              <w:t>20</w:t>
            </w:r>
          </w:p>
        </w:tc>
        <w:tc>
          <w:tcPr>
            <w:tcW w:w="1734" w:type="dxa"/>
            <w:shd w:val="clear" w:color="auto" w:fill="auto"/>
            <w:hideMark/>
          </w:tcPr>
          <w:p w14:paraId="1BF704DA" w14:textId="43B0392D" w:rsidR="00BC48DC" w:rsidRPr="00E650FF" w:rsidRDefault="00BC48DC" w:rsidP="005C0353">
            <w:pPr>
              <w:pStyle w:val="Tabletext"/>
              <w:jc w:val="center"/>
              <w:rPr>
                <w:rFonts w:eastAsia="Calibri"/>
              </w:rPr>
            </w:pPr>
            <w:r w:rsidRPr="00E650FF">
              <w:rPr>
                <w:rFonts w:eastAsia="Calibri"/>
              </w:rPr>
              <w:t>20</w:t>
            </w:r>
          </w:p>
        </w:tc>
      </w:tr>
      <w:tr w:rsidR="00BC48DC" w:rsidRPr="00E650FF" w14:paraId="234BD404" w14:textId="77777777" w:rsidTr="00026444">
        <w:trPr>
          <w:cantSplit/>
          <w:jc w:val="center"/>
        </w:trPr>
        <w:tc>
          <w:tcPr>
            <w:tcW w:w="2553" w:type="dxa"/>
            <w:shd w:val="clear" w:color="auto" w:fill="auto"/>
            <w:hideMark/>
          </w:tcPr>
          <w:p w14:paraId="08D19BC0" w14:textId="7B4BAF5A" w:rsidR="00BC48DC" w:rsidRPr="00E650FF" w:rsidRDefault="00BC48DC" w:rsidP="00A73990">
            <w:pPr>
              <w:pStyle w:val="Tabletext"/>
              <w:jc w:val="left"/>
              <w:rPr>
                <w:rFonts w:eastAsia="Calibri"/>
              </w:rPr>
            </w:pPr>
            <w:r w:rsidRPr="00E650FF">
              <w:rPr>
                <w:rFonts w:eastAsia="Calibri"/>
              </w:rPr>
              <w:t>User terminal density in active mode</w:t>
            </w:r>
            <w:r w:rsidR="00E20291" w:rsidRPr="00E650FF">
              <w:rPr>
                <w:rFonts w:eastAsia="Calibri"/>
              </w:rPr>
              <w:t xml:space="preserve"> (MHz/km</w:t>
            </w:r>
            <w:r w:rsidR="00E20291" w:rsidRPr="00E650FF">
              <w:rPr>
                <w:rFonts w:eastAsia="Calibri"/>
                <w:vertAlign w:val="superscript"/>
              </w:rPr>
              <w:t>2</w:t>
            </w:r>
            <w:r w:rsidR="00E20291" w:rsidRPr="00E650FF">
              <w:rPr>
                <w:rFonts w:eastAsia="Calibri"/>
              </w:rPr>
              <w:t>)</w:t>
            </w:r>
          </w:p>
        </w:tc>
        <w:tc>
          <w:tcPr>
            <w:tcW w:w="1841" w:type="dxa"/>
            <w:shd w:val="clear" w:color="auto" w:fill="auto"/>
            <w:hideMark/>
          </w:tcPr>
          <w:p w14:paraId="6C50CB85" w14:textId="42E70CCB" w:rsidR="00BC48DC" w:rsidRPr="00E650FF" w:rsidRDefault="00BC48DC" w:rsidP="005C0353">
            <w:pPr>
              <w:pStyle w:val="Tabletext"/>
              <w:jc w:val="center"/>
              <w:rPr>
                <w:rFonts w:eastAsia="Calibri"/>
              </w:rPr>
            </w:pPr>
            <w:r w:rsidRPr="00E650FF">
              <w:rPr>
                <w:rFonts w:eastAsia="Calibri"/>
              </w:rPr>
              <w:t xml:space="preserve">0.17/5 </w:t>
            </w:r>
          </w:p>
        </w:tc>
        <w:tc>
          <w:tcPr>
            <w:tcW w:w="1564" w:type="dxa"/>
            <w:shd w:val="clear" w:color="auto" w:fill="auto"/>
            <w:hideMark/>
          </w:tcPr>
          <w:p w14:paraId="729CA50D" w14:textId="3408FD80" w:rsidR="00BC48DC" w:rsidRPr="00E650FF" w:rsidRDefault="00BC48DC" w:rsidP="005C0353">
            <w:pPr>
              <w:pStyle w:val="Tabletext"/>
              <w:jc w:val="center"/>
              <w:rPr>
                <w:rFonts w:eastAsia="Calibri"/>
              </w:rPr>
            </w:pPr>
            <w:r w:rsidRPr="00E650FF">
              <w:rPr>
                <w:rFonts w:eastAsia="Calibri"/>
              </w:rPr>
              <w:t>2.16/5</w:t>
            </w:r>
          </w:p>
        </w:tc>
        <w:tc>
          <w:tcPr>
            <w:tcW w:w="1845" w:type="dxa"/>
            <w:shd w:val="clear" w:color="auto" w:fill="auto"/>
          </w:tcPr>
          <w:p w14:paraId="7E74C7C0" w14:textId="1E09EFE6" w:rsidR="00BC48DC" w:rsidRPr="00E650FF" w:rsidRDefault="00BC48DC" w:rsidP="005C0353">
            <w:pPr>
              <w:pStyle w:val="Tabletext"/>
              <w:jc w:val="center"/>
              <w:rPr>
                <w:rFonts w:eastAsia="Calibri"/>
              </w:rPr>
            </w:pPr>
            <w:r w:rsidRPr="00E650FF">
              <w:rPr>
                <w:rFonts w:eastAsia="Calibri"/>
              </w:rPr>
              <w:t>3/5</w:t>
            </w:r>
          </w:p>
        </w:tc>
        <w:tc>
          <w:tcPr>
            <w:tcW w:w="1734" w:type="dxa"/>
            <w:shd w:val="clear" w:color="auto" w:fill="auto"/>
            <w:hideMark/>
          </w:tcPr>
          <w:p w14:paraId="611FFD78" w14:textId="60F294D2" w:rsidR="00BC48DC" w:rsidRPr="00E650FF" w:rsidRDefault="00BC48DC" w:rsidP="005C0353">
            <w:pPr>
              <w:pStyle w:val="Tabletext"/>
              <w:jc w:val="center"/>
              <w:rPr>
                <w:rFonts w:eastAsia="Calibri"/>
              </w:rPr>
            </w:pPr>
            <w:r w:rsidRPr="00E650FF">
              <w:rPr>
                <w:rFonts w:eastAsia="Calibri"/>
              </w:rPr>
              <w:t>3/5</w:t>
            </w:r>
          </w:p>
        </w:tc>
      </w:tr>
      <w:tr w:rsidR="00BC48DC" w:rsidRPr="00E650FF" w14:paraId="03F5FD93" w14:textId="77777777" w:rsidTr="00026444">
        <w:trPr>
          <w:cantSplit/>
          <w:jc w:val="center"/>
        </w:trPr>
        <w:tc>
          <w:tcPr>
            <w:tcW w:w="2553" w:type="dxa"/>
            <w:shd w:val="clear" w:color="auto" w:fill="auto"/>
            <w:hideMark/>
          </w:tcPr>
          <w:p w14:paraId="2F1154C0" w14:textId="565D5F09" w:rsidR="00BC48DC" w:rsidRPr="00E650FF" w:rsidRDefault="00BC48DC" w:rsidP="00A73990">
            <w:pPr>
              <w:pStyle w:val="Tabletext"/>
              <w:jc w:val="left"/>
              <w:rPr>
                <w:rFonts w:eastAsia="Calibri"/>
                <w:b/>
                <w:bCs/>
              </w:rPr>
            </w:pPr>
            <w:r w:rsidRPr="00E650FF">
              <w:rPr>
                <w:rFonts w:eastAsia="Calibri"/>
              </w:rPr>
              <w:t>Maximum user terminal output power</w:t>
            </w:r>
            <w:r w:rsidR="00E20291" w:rsidRPr="00E650FF">
              <w:rPr>
                <w:rFonts w:eastAsia="Calibri"/>
              </w:rPr>
              <w:t xml:space="preserve"> (dBm)</w:t>
            </w:r>
          </w:p>
        </w:tc>
        <w:tc>
          <w:tcPr>
            <w:tcW w:w="1841" w:type="dxa"/>
            <w:shd w:val="clear" w:color="auto" w:fill="auto"/>
            <w:hideMark/>
          </w:tcPr>
          <w:p w14:paraId="46ED2589" w14:textId="446F075B" w:rsidR="00BC48DC" w:rsidRPr="00E650FF" w:rsidRDefault="00BC48DC" w:rsidP="005C0353">
            <w:pPr>
              <w:pStyle w:val="Tabletext"/>
              <w:jc w:val="center"/>
              <w:rPr>
                <w:rFonts w:eastAsia="Calibri"/>
              </w:rPr>
            </w:pPr>
            <w:r w:rsidRPr="00E650FF">
              <w:rPr>
                <w:rFonts w:eastAsia="Calibri"/>
              </w:rPr>
              <w:t>23</w:t>
            </w:r>
          </w:p>
        </w:tc>
        <w:tc>
          <w:tcPr>
            <w:tcW w:w="1564" w:type="dxa"/>
            <w:shd w:val="clear" w:color="auto" w:fill="auto"/>
            <w:hideMark/>
          </w:tcPr>
          <w:p w14:paraId="12C5E62B" w14:textId="501F5D5C" w:rsidR="00BC48DC" w:rsidRPr="00E650FF" w:rsidRDefault="00BC48DC" w:rsidP="005C0353">
            <w:pPr>
              <w:pStyle w:val="Tabletext"/>
              <w:jc w:val="center"/>
              <w:rPr>
                <w:rFonts w:eastAsia="Calibri"/>
              </w:rPr>
            </w:pPr>
            <w:r w:rsidRPr="00E650FF">
              <w:rPr>
                <w:rFonts w:eastAsia="Calibri"/>
              </w:rPr>
              <w:t>23</w:t>
            </w:r>
          </w:p>
        </w:tc>
        <w:tc>
          <w:tcPr>
            <w:tcW w:w="1845" w:type="dxa"/>
            <w:shd w:val="clear" w:color="auto" w:fill="auto"/>
          </w:tcPr>
          <w:p w14:paraId="4D1BBA97" w14:textId="2E0D3119" w:rsidR="00BC48DC" w:rsidRPr="00E650FF" w:rsidRDefault="00BC48DC" w:rsidP="005C0353">
            <w:pPr>
              <w:pStyle w:val="Tabletext"/>
              <w:jc w:val="center"/>
              <w:rPr>
                <w:rFonts w:eastAsia="Calibri"/>
              </w:rPr>
            </w:pPr>
            <w:r w:rsidRPr="00E650FF">
              <w:rPr>
                <w:rFonts w:eastAsia="Calibri"/>
              </w:rPr>
              <w:t>23</w:t>
            </w:r>
          </w:p>
        </w:tc>
        <w:tc>
          <w:tcPr>
            <w:tcW w:w="1734" w:type="dxa"/>
            <w:shd w:val="clear" w:color="auto" w:fill="auto"/>
            <w:hideMark/>
          </w:tcPr>
          <w:p w14:paraId="3BD20AD2" w14:textId="27102679" w:rsidR="00BC48DC" w:rsidRPr="00E650FF" w:rsidRDefault="00BC48DC" w:rsidP="005C0353">
            <w:pPr>
              <w:pStyle w:val="Tabletext"/>
              <w:jc w:val="center"/>
              <w:rPr>
                <w:rFonts w:eastAsia="Calibri"/>
              </w:rPr>
            </w:pPr>
            <w:r w:rsidRPr="00E650FF">
              <w:rPr>
                <w:rFonts w:eastAsia="Calibri"/>
              </w:rPr>
              <w:t>23</w:t>
            </w:r>
          </w:p>
        </w:tc>
      </w:tr>
    </w:tbl>
    <w:p w14:paraId="22A59CDB" w14:textId="77777777" w:rsidR="00611CAB" w:rsidRPr="00E650FF" w:rsidRDefault="00611CAB" w:rsidP="00611CAB">
      <w:pPr>
        <w:pStyle w:val="Tablefin"/>
      </w:pPr>
    </w:p>
    <w:p w14:paraId="3B73792A" w14:textId="4D0A63DB" w:rsidR="00026444" w:rsidRPr="00E650FF" w:rsidRDefault="00026444" w:rsidP="00026444">
      <w:pPr>
        <w:pStyle w:val="TableNo"/>
      </w:pPr>
      <w:r w:rsidRPr="00E650FF">
        <w:t>TABLE 8 (</w:t>
      </w:r>
      <w:r w:rsidRPr="00E650FF">
        <w:rPr>
          <w:i/>
          <w:iCs/>
        </w:rPr>
        <w:t>end</w:t>
      </w:r>
      <w:r w:rsidRPr="00E650FF">
        <w:t>)</w:t>
      </w:r>
    </w:p>
    <w:tbl>
      <w:tblPr>
        <w:tblW w:w="9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1841"/>
        <w:gridCol w:w="1564"/>
        <w:gridCol w:w="1845"/>
        <w:gridCol w:w="1734"/>
      </w:tblGrid>
      <w:tr w:rsidR="00026444" w:rsidRPr="00E650FF" w14:paraId="36292ABA" w14:textId="77777777" w:rsidTr="00AF7C49">
        <w:trPr>
          <w:cantSplit/>
          <w:tblHeader/>
          <w:jc w:val="center"/>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14:paraId="57FC0185" w14:textId="77777777" w:rsidR="00026444" w:rsidRPr="00E650FF" w:rsidRDefault="00026444" w:rsidP="00AF7C49">
            <w:pPr>
              <w:pStyle w:val="Tablehead"/>
              <w:rPr>
                <w:rFonts w:eastAsia="Calibri"/>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32D2B" w14:textId="77777777" w:rsidR="00026444" w:rsidRPr="00E650FF" w:rsidRDefault="00026444" w:rsidP="00AF7C49">
            <w:pPr>
              <w:pStyle w:val="Tablehead"/>
              <w:rPr>
                <w:rFonts w:eastAsia="Calibri"/>
              </w:rPr>
            </w:pPr>
            <w:r w:rsidRPr="00E650FF">
              <w:rPr>
                <w:rFonts w:eastAsia="Calibri"/>
              </w:rPr>
              <w:t>Macro rural</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8D35E" w14:textId="77777777" w:rsidR="00026444" w:rsidRPr="00E650FF" w:rsidRDefault="00026444" w:rsidP="00AF7C49">
            <w:pPr>
              <w:pStyle w:val="Tablehead"/>
              <w:rPr>
                <w:rFonts w:eastAsia="Calibri"/>
              </w:rPr>
            </w:pPr>
            <w:r w:rsidRPr="00E650FF">
              <w:rPr>
                <w:rFonts w:eastAsia="Calibri"/>
              </w:rPr>
              <w:t>Macro suburban</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14:paraId="775183A7" w14:textId="77777777" w:rsidR="00026444" w:rsidRPr="00E650FF" w:rsidRDefault="00026444" w:rsidP="00AF7C49">
            <w:pPr>
              <w:pStyle w:val="Tablehead"/>
              <w:rPr>
                <w:rFonts w:eastAsia="Calibri"/>
              </w:rPr>
            </w:pPr>
            <w:r w:rsidRPr="00E650FF">
              <w:rPr>
                <w:rFonts w:eastAsia="Calibri"/>
              </w:rPr>
              <w:t>Macro</w:t>
            </w:r>
            <w:r w:rsidRPr="00E650FF">
              <w:rPr>
                <w:rFonts w:eastAsia="Calibri"/>
              </w:rPr>
              <w:br/>
              <w:t>urban</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49AF4" w14:textId="77777777" w:rsidR="00026444" w:rsidRPr="00E650FF" w:rsidRDefault="00026444" w:rsidP="00AF7C49">
            <w:pPr>
              <w:pStyle w:val="Tablehead"/>
              <w:rPr>
                <w:rFonts w:eastAsia="Calibri"/>
              </w:rPr>
            </w:pPr>
            <w:r w:rsidRPr="00E650FF">
              <w:rPr>
                <w:rFonts w:eastAsia="Calibri"/>
              </w:rPr>
              <w:t>Small cell outdoor/</w:t>
            </w:r>
            <w:r w:rsidRPr="00E650FF">
              <w:rPr>
                <w:rFonts w:eastAsia="Calibri"/>
              </w:rPr>
              <w:br/>
              <w:t>Micro urban</w:t>
            </w:r>
          </w:p>
        </w:tc>
      </w:tr>
      <w:tr w:rsidR="00A73990" w:rsidRPr="00E650FF" w14:paraId="028BFED7" w14:textId="77777777" w:rsidTr="00AF7C49">
        <w:trPr>
          <w:cantSplit/>
          <w:jc w:val="center"/>
        </w:trPr>
        <w:tc>
          <w:tcPr>
            <w:tcW w:w="9537" w:type="dxa"/>
            <w:gridSpan w:val="5"/>
            <w:shd w:val="clear" w:color="auto" w:fill="auto"/>
          </w:tcPr>
          <w:p w14:paraId="1E06B64A" w14:textId="77777777" w:rsidR="00A73990" w:rsidRPr="00E650FF" w:rsidRDefault="00A73990" w:rsidP="00AF7C49">
            <w:pPr>
              <w:pStyle w:val="Tabletext"/>
              <w:rPr>
                <w:rFonts w:eastAsia="Calibri"/>
                <w:b/>
                <w:bCs/>
              </w:rPr>
            </w:pPr>
            <w:r w:rsidRPr="00E650FF">
              <w:rPr>
                <w:rFonts w:eastAsia="Calibri"/>
                <w:b/>
                <w:bCs/>
              </w:rPr>
              <w:t>User terminal characteristics</w:t>
            </w:r>
          </w:p>
        </w:tc>
      </w:tr>
      <w:tr w:rsidR="00A73990" w:rsidRPr="00E650FF" w14:paraId="72AE9DAB" w14:textId="77777777" w:rsidTr="00AF7C49">
        <w:trPr>
          <w:cantSplit/>
          <w:jc w:val="center"/>
        </w:trPr>
        <w:tc>
          <w:tcPr>
            <w:tcW w:w="2553" w:type="dxa"/>
            <w:shd w:val="clear" w:color="auto" w:fill="auto"/>
            <w:hideMark/>
          </w:tcPr>
          <w:p w14:paraId="54721B4C" w14:textId="021C3C48" w:rsidR="00A73990" w:rsidRPr="00E650FF" w:rsidRDefault="00A73990" w:rsidP="00A73990">
            <w:pPr>
              <w:pStyle w:val="Tabletext"/>
              <w:jc w:val="left"/>
              <w:rPr>
                <w:rFonts w:eastAsia="Calibri"/>
              </w:rPr>
            </w:pPr>
            <w:r w:rsidRPr="00E650FF">
              <w:rPr>
                <w:rFonts w:eastAsia="Calibri"/>
              </w:rPr>
              <w:t>Average user terminal output power</w:t>
            </w:r>
            <w:r w:rsidR="00E20291" w:rsidRPr="00E650FF">
              <w:rPr>
                <w:rFonts w:eastAsia="Calibri"/>
              </w:rPr>
              <w:t xml:space="preserve"> (dBm)</w:t>
            </w:r>
          </w:p>
        </w:tc>
        <w:tc>
          <w:tcPr>
            <w:tcW w:w="1841" w:type="dxa"/>
            <w:shd w:val="clear" w:color="auto" w:fill="auto"/>
            <w:hideMark/>
          </w:tcPr>
          <w:p w14:paraId="388E17D7" w14:textId="2DB73CF9" w:rsidR="00A73990" w:rsidRPr="00E650FF" w:rsidRDefault="00A73990" w:rsidP="00AF7C49">
            <w:pPr>
              <w:pStyle w:val="Tabletext"/>
              <w:jc w:val="center"/>
              <w:rPr>
                <w:rFonts w:eastAsia="Calibri"/>
              </w:rPr>
            </w:pPr>
            <w:r w:rsidRPr="00E650FF">
              <w:rPr>
                <w:rFonts w:eastAsia="Calibri"/>
              </w:rPr>
              <w:t>2</w:t>
            </w:r>
          </w:p>
        </w:tc>
        <w:tc>
          <w:tcPr>
            <w:tcW w:w="1564" w:type="dxa"/>
            <w:shd w:val="clear" w:color="auto" w:fill="auto"/>
            <w:hideMark/>
          </w:tcPr>
          <w:p w14:paraId="3E3555CB" w14:textId="16EFBA25" w:rsidR="00A73990" w:rsidRPr="00E650FF" w:rsidRDefault="00A73990" w:rsidP="00AF7C49">
            <w:pPr>
              <w:pStyle w:val="Tabletext"/>
              <w:jc w:val="center"/>
              <w:rPr>
                <w:rFonts w:eastAsia="Calibri"/>
              </w:rPr>
            </w:pPr>
            <w:r w:rsidRPr="00E650FF">
              <w:rPr>
                <w:rFonts w:eastAsia="Calibri"/>
              </w:rPr>
              <w:t>–9</w:t>
            </w:r>
          </w:p>
        </w:tc>
        <w:tc>
          <w:tcPr>
            <w:tcW w:w="1845" w:type="dxa"/>
            <w:shd w:val="clear" w:color="auto" w:fill="auto"/>
          </w:tcPr>
          <w:p w14:paraId="1F29198D" w14:textId="10CD6E3A" w:rsidR="00A73990" w:rsidRPr="00E650FF" w:rsidRDefault="00A73990" w:rsidP="00AF7C49">
            <w:pPr>
              <w:pStyle w:val="Tabletext"/>
              <w:jc w:val="center"/>
              <w:rPr>
                <w:rFonts w:eastAsia="Calibri"/>
              </w:rPr>
            </w:pPr>
            <w:r w:rsidRPr="00E650FF">
              <w:rPr>
                <w:rFonts w:eastAsia="Calibri"/>
              </w:rPr>
              <w:t>–9</w:t>
            </w:r>
          </w:p>
        </w:tc>
        <w:tc>
          <w:tcPr>
            <w:tcW w:w="1734" w:type="dxa"/>
            <w:shd w:val="clear" w:color="auto" w:fill="auto"/>
            <w:hideMark/>
          </w:tcPr>
          <w:p w14:paraId="06C5F0AC" w14:textId="05660496" w:rsidR="00A73990" w:rsidRPr="00E650FF" w:rsidRDefault="00A73990" w:rsidP="00AF7C49">
            <w:pPr>
              <w:pStyle w:val="Tabletext"/>
              <w:jc w:val="center"/>
              <w:rPr>
                <w:rFonts w:eastAsia="Calibri"/>
              </w:rPr>
            </w:pPr>
            <w:r w:rsidRPr="00E650FF">
              <w:rPr>
                <w:rFonts w:eastAsia="Calibri"/>
              </w:rPr>
              <w:t>–9</w:t>
            </w:r>
          </w:p>
        </w:tc>
      </w:tr>
      <w:tr w:rsidR="00BC48DC" w:rsidRPr="00E650FF" w14:paraId="245706D0" w14:textId="77777777" w:rsidTr="00026444">
        <w:trPr>
          <w:cantSplit/>
          <w:jc w:val="center"/>
        </w:trPr>
        <w:tc>
          <w:tcPr>
            <w:tcW w:w="2553" w:type="dxa"/>
            <w:shd w:val="clear" w:color="auto" w:fill="auto"/>
          </w:tcPr>
          <w:p w14:paraId="4CF0E950" w14:textId="4EC57EEE" w:rsidR="00BC48DC" w:rsidRPr="00E650FF" w:rsidRDefault="00BC48DC" w:rsidP="00A73990">
            <w:pPr>
              <w:pStyle w:val="Tabletext"/>
              <w:jc w:val="left"/>
              <w:rPr>
                <w:rFonts w:eastAsia="Calibri"/>
              </w:rPr>
            </w:pPr>
            <w:r w:rsidRPr="00E650FF">
              <w:rPr>
                <w:rFonts w:eastAsia="Calibri"/>
              </w:rPr>
              <w:t xml:space="preserve">Typical </w:t>
            </w:r>
            <w:proofErr w:type="gramStart"/>
            <w:r w:rsidRPr="00E650FF">
              <w:rPr>
                <w:rFonts w:eastAsia="Calibri"/>
              </w:rPr>
              <w:t>antenna</w:t>
            </w:r>
            <w:proofErr w:type="gramEnd"/>
            <w:r w:rsidRPr="00E650FF">
              <w:rPr>
                <w:rFonts w:eastAsia="Calibri"/>
              </w:rPr>
              <w:t xml:space="preserve"> gain for user terminals</w:t>
            </w:r>
            <w:r w:rsidR="00E20291" w:rsidRPr="00E650FF">
              <w:rPr>
                <w:rFonts w:eastAsia="Calibri"/>
              </w:rPr>
              <w:t xml:space="preserve"> (</w:t>
            </w:r>
            <w:proofErr w:type="spellStart"/>
            <w:r w:rsidR="00E20291" w:rsidRPr="00E650FF">
              <w:rPr>
                <w:rFonts w:eastAsia="Calibri"/>
              </w:rPr>
              <w:t>dBi</w:t>
            </w:r>
            <w:proofErr w:type="spellEnd"/>
            <w:r w:rsidR="00E20291" w:rsidRPr="00E650FF">
              <w:rPr>
                <w:rFonts w:eastAsia="Calibri"/>
              </w:rPr>
              <w:t>)</w:t>
            </w:r>
          </w:p>
        </w:tc>
        <w:tc>
          <w:tcPr>
            <w:tcW w:w="1841" w:type="dxa"/>
            <w:shd w:val="clear" w:color="auto" w:fill="auto"/>
          </w:tcPr>
          <w:p w14:paraId="51338FE8" w14:textId="3D7A2159" w:rsidR="00BC48DC" w:rsidRPr="00E650FF" w:rsidRDefault="00BC48DC" w:rsidP="005C0353">
            <w:pPr>
              <w:pStyle w:val="Tabletext"/>
              <w:jc w:val="center"/>
              <w:rPr>
                <w:rFonts w:eastAsia="Calibri"/>
              </w:rPr>
            </w:pPr>
            <w:r w:rsidRPr="00E650FF">
              <w:rPr>
                <w:rFonts w:eastAsia="Calibri"/>
              </w:rPr>
              <w:t>–3</w:t>
            </w:r>
          </w:p>
        </w:tc>
        <w:tc>
          <w:tcPr>
            <w:tcW w:w="1564" w:type="dxa"/>
            <w:shd w:val="clear" w:color="auto" w:fill="auto"/>
          </w:tcPr>
          <w:p w14:paraId="42249C0F" w14:textId="1263195D" w:rsidR="00BC48DC" w:rsidRPr="00E650FF" w:rsidRDefault="00BC48DC" w:rsidP="005C0353">
            <w:pPr>
              <w:pStyle w:val="Tabletext"/>
              <w:jc w:val="center"/>
              <w:rPr>
                <w:rFonts w:eastAsia="Calibri"/>
              </w:rPr>
            </w:pPr>
            <w:r w:rsidRPr="00E650FF">
              <w:rPr>
                <w:rFonts w:eastAsia="Calibri"/>
              </w:rPr>
              <w:t>–3</w:t>
            </w:r>
          </w:p>
        </w:tc>
        <w:tc>
          <w:tcPr>
            <w:tcW w:w="1845" w:type="dxa"/>
            <w:shd w:val="clear" w:color="auto" w:fill="auto"/>
          </w:tcPr>
          <w:p w14:paraId="1183D10E" w14:textId="6ADE7EF9" w:rsidR="00BC48DC" w:rsidRPr="00E650FF" w:rsidRDefault="00BC48DC" w:rsidP="005C0353">
            <w:pPr>
              <w:pStyle w:val="Tabletext"/>
              <w:jc w:val="center"/>
              <w:rPr>
                <w:rFonts w:eastAsia="Calibri"/>
              </w:rPr>
            </w:pPr>
            <w:r w:rsidRPr="00E650FF">
              <w:rPr>
                <w:rFonts w:eastAsia="Calibri"/>
              </w:rPr>
              <w:t>–3</w:t>
            </w:r>
          </w:p>
        </w:tc>
        <w:tc>
          <w:tcPr>
            <w:tcW w:w="1734" w:type="dxa"/>
            <w:shd w:val="clear" w:color="auto" w:fill="auto"/>
          </w:tcPr>
          <w:p w14:paraId="08F7C541" w14:textId="71ED3856" w:rsidR="00BC48DC" w:rsidRPr="00E650FF" w:rsidRDefault="00BC48DC" w:rsidP="005C0353">
            <w:pPr>
              <w:pStyle w:val="Tabletext"/>
              <w:jc w:val="center"/>
              <w:rPr>
                <w:rFonts w:eastAsia="Calibri"/>
              </w:rPr>
            </w:pPr>
            <w:r w:rsidRPr="00E650FF">
              <w:rPr>
                <w:rFonts w:eastAsia="Calibri"/>
              </w:rPr>
              <w:t>–3</w:t>
            </w:r>
          </w:p>
        </w:tc>
      </w:tr>
      <w:tr w:rsidR="00BC48DC" w:rsidRPr="00E650FF" w14:paraId="1E13363A" w14:textId="77777777" w:rsidTr="00026444">
        <w:trPr>
          <w:cantSplit/>
          <w:jc w:val="center"/>
        </w:trPr>
        <w:tc>
          <w:tcPr>
            <w:tcW w:w="2553" w:type="dxa"/>
            <w:shd w:val="clear" w:color="auto" w:fill="auto"/>
          </w:tcPr>
          <w:p w14:paraId="39AD15E1" w14:textId="6DA030BF" w:rsidR="00BC48DC" w:rsidRPr="00E650FF" w:rsidRDefault="00BC48DC" w:rsidP="005C0353">
            <w:pPr>
              <w:pStyle w:val="Tabletext"/>
              <w:rPr>
                <w:rFonts w:eastAsia="Calibri"/>
              </w:rPr>
            </w:pPr>
            <w:r w:rsidRPr="00E650FF">
              <w:rPr>
                <w:rFonts w:eastAsia="Calibri"/>
              </w:rPr>
              <w:t>Body loss</w:t>
            </w:r>
            <w:r w:rsidR="00E20291" w:rsidRPr="00E650FF">
              <w:rPr>
                <w:rFonts w:eastAsia="Calibri"/>
              </w:rPr>
              <w:t xml:space="preserve"> (dB)</w:t>
            </w:r>
          </w:p>
        </w:tc>
        <w:tc>
          <w:tcPr>
            <w:tcW w:w="1841" w:type="dxa"/>
            <w:shd w:val="clear" w:color="auto" w:fill="auto"/>
          </w:tcPr>
          <w:p w14:paraId="402D3B0B" w14:textId="379E6B67" w:rsidR="00BC48DC" w:rsidRPr="00E650FF" w:rsidRDefault="00BC48DC" w:rsidP="005C0353">
            <w:pPr>
              <w:pStyle w:val="Tabletext"/>
              <w:jc w:val="center"/>
              <w:rPr>
                <w:rFonts w:eastAsia="Calibri"/>
              </w:rPr>
            </w:pPr>
            <w:r w:rsidRPr="00E650FF">
              <w:rPr>
                <w:rFonts w:eastAsia="Calibri"/>
              </w:rPr>
              <w:t>4</w:t>
            </w:r>
          </w:p>
        </w:tc>
        <w:tc>
          <w:tcPr>
            <w:tcW w:w="1564" w:type="dxa"/>
            <w:shd w:val="clear" w:color="auto" w:fill="auto"/>
          </w:tcPr>
          <w:p w14:paraId="223EFAD3" w14:textId="0353E4F2" w:rsidR="00BC48DC" w:rsidRPr="00E650FF" w:rsidRDefault="00BC48DC" w:rsidP="005C0353">
            <w:pPr>
              <w:pStyle w:val="Tabletext"/>
              <w:jc w:val="center"/>
              <w:rPr>
                <w:rFonts w:eastAsia="Calibri"/>
              </w:rPr>
            </w:pPr>
            <w:r w:rsidRPr="00E650FF">
              <w:rPr>
                <w:rFonts w:eastAsia="Calibri"/>
              </w:rPr>
              <w:t>4</w:t>
            </w:r>
          </w:p>
        </w:tc>
        <w:tc>
          <w:tcPr>
            <w:tcW w:w="1845" w:type="dxa"/>
            <w:shd w:val="clear" w:color="auto" w:fill="auto"/>
          </w:tcPr>
          <w:p w14:paraId="652944B8" w14:textId="778D4AB8" w:rsidR="00BC48DC" w:rsidRPr="00E650FF" w:rsidRDefault="00BC48DC" w:rsidP="005C0353">
            <w:pPr>
              <w:pStyle w:val="Tabletext"/>
              <w:jc w:val="center"/>
              <w:rPr>
                <w:rFonts w:eastAsia="Calibri"/>
              </w:rPr>
            </w:pPr>
            <w:r w:rsidRPr="00E650FF">
              <w:rPr>
                <w:rFonts w:eastAsia="Calibri"/>
              </w:rPr>
              <w:t>4</w:t>
            </w:r>
          </w:p>
        </w:tc>
        <w:tc>
          <w:tcPr>
            <w:tcW w:w="1734" w:type="dxa"/>
            <w:shd w:val="clear" w:color="auto" w:fill="auto"/>
          </w:tcPr>
          <w:p w14:paraId="7B3E3F66" w14:textId="05B8C98A" w:rsidR="00BC48DC" w:rsidRPr="00E650FF" w:rsidRDefault="00BC48DC" w:rsidP="005C0353">
            <w:pPr>
              <w:pStyle w:val="Tabletext"/>
              <w:jc w:val="center"/>
              <w:rPr>
                <w:rFonts w:eastAsia="Calibri"/>
              </w:rPr>
            </w:pPr>
            <w:r w:rsidRPr="00E650FF">
              <w:rPr>
                <w:rFonts w:eastAsia="Calibri"/>
              </w:rPr>
              <w:t>4</w:t>
            </w:r>
          </w:p>
        </w:tc>
      </w:tr>
    </w:tbl>
    <w:p w14:paraId="62140072" w14:textId="77777777" w:rsidR="00BC48DC" w:rsidRPr="00E650FF" w:rsidRDefault="00BC48DC" w:rsidP="00BC48DC">
      <w:pPr>
        <w:pStyle w:val="Tablefin"/>
      </w:pPr>
    </w:p>
    <w:p w14:paraId="34620A27" w14:textId="77777777" w:rsidR="00BC48DC" w:rsidRPr="00E650FF" w:rsidRDefault="00BC48DC" w:rsidP="00BC48DC">
      <w:pPr>
        <w:pStyle w:val="Heading2"/>
        <w:rPr>
          <w:rFonts w:eastAsiaTheme="majorEastAsia"/>
        </w:rPr>
      </w:pPr>
      <w:bookmarkStart w:id="10" w:name="_Toc139294757"/>
      <w:r w:rsidRPr="00E650FF">
        <w:rPr>
          <w:rFonts w:eastAsiaTheme="majorEastAsia"/>
        </w:rPr>
        <w:t>3.3</w:t>
      </w:r>
      <w:r w:rsidRPr="00E650FF">
        <w:rPr>
          <w:rFonts w:eastAsiaTheme="majorEastAsia"/>
        </w:rPr>
        <w:tab/>
        <w:t>Scenario</w:t>
      </w:r>
      <w:bookmarkEnd w:id="10"/>
    </w:p>
    <w:p w14:paraId="302C53DC" w14:textId="77777777" w:rsidR="00BC48DC" w:rsidRPr="00E650FF" w:rsidRDefault="00BC48DC" w:rsidP="00BC48DC">
      <w:pPr>
        <w:keepNext/>
      </w:pPr>
      <w:r w:rsidRPr="00E650FF">
        <w:t>Interference from IMT base station and user equipment into MSS terminals may occur for the following reasons:</w:t>
      </w:r>
    </w:p>
    <w:p w14:paraId="2F99E2A9" w14:textId="77777777" w:rsidR="00BC48DC" w:rsidRPr="00E650FF" w:rsidRDefault="00BC48DC" w:rsidP="00BC48DC">
      <w:pPr>
        <w:pStyle w:val="enumlev1"/>
      </w:pPr>
      <w:r w:rsidRPr="00E650FF">
        <w:t>1</w:t>
      </w:r>
      <w:r w:rsidRPr="00E650FF">
        <w:tab/>
        <w:t xml:space="preserve">IMT unwanted emissions: IMT unwanted emissions into the MSS band above 1 518 MHz increasing the MSS receiver noise floor thereby degrading the </w:t>
      </w:r>
      <w:proofErr w:type="gramStart"/>
      <w:r w:rsidRPr="00E650FF">
        <w:t>receivers</w:t>
      </w:r>
      <w:proofErr w:type="gramEnd"/>
      <w:r w:rsidRPr="00E650FF">
        <w:t xml:space="preserve"> sensitivity.</w:t>
      </w:r>
    </w:p>
    <w:p w14:paraId="3D9928AA" w14:textId="77777777" w:rsidR="00BC48DC" w:rsidRPr="00E650FF" w:rsidRDefault="00BC48DC" w:rsidP="00BC48DC">
      <w:pPr>
        <w:pStyle w:val="enumlev1"/>
      </w:pPr>
      <w:r w:rsidRPr="00E650FF">
        <w:t>2</w:t>
      </w:r>
      <w:r w:rsidRPr="00E650FF">
        <w:tab/>
        <w:t>Overload/blocking: IMT signal below 1 518 MHz causing overload/blocking inside the MSS receiver.</w:t>
      </w:r>
    </w:p>
    <w:p w14:paraId="37B9CF3C" w14:textId="77777777" w:rsidR="00BC48DC" w:rsidRPr="00E650FF" w:rsidRDefault="00BC48DC" w:rsidP="00BC48DC">
      <w:pPr>
        <w:pStyle w:val="Heading2"/>
        <w:rPr>
          <w:rFonts w:eastAsiaTheme="majorEastAsia"/>
        </w:rPr>
      </w:pPr>
      <w:bookmarkStart w:id="11" w:name="_Toc139294758"/>
      <w:r w:rsidRPr="00E650FF">
        <w:rPr>
          <w:rFonts w:eastAsiaTheme="majorEastAsia"/>
        </w:rPr>
        <w:t>3.4</w:t>
      </w:r>
      <w:r w:rsidRPr="00E650FF">
        <w:rPr>
          <w:rFonts w:eastAsiaTheme="majorEastAsia"/>
        </w:rPr>
        <w:tab/>
        <w:t>Propagation models</w:t>
      </w:r>
      <w:bookmarkEnd w:id="11"/>
    </w:p>
    <w:p w14:paraId="6E500397" w14:textId="77777777" w:rsidR="00BC48DC" w:rsidRPr="00E650FF" w:rsidRDefault="00BC48DC" w:rsidP="00BC48DC">
      <w:pPr>
        <w:rPr>
          <w:i/>
        </w:rPr>
      </w:pPr>
      <w:r w:rsidRPr="00E650FF">
        <w:t>An appropriate propagation model will need to be used. It may be necessary to use different propagation model assumptions for each of the three scenarios: maritime, aeronautical and land.</w:t>
      </w:r>
    </w:p>
    <w:p w14:paraId="0EA6AD0C" w14:textId="77777777" w:rsidR="00BC48DC" w:rsidRPr="00E650FF" w:rsidRDefault="00BC48DC" w:rsidP="00BC48DC">
      <w:pPr>
        <w:rPr>
          <w:lang w:eastAsia="lt-LT"/>
        </w:rPr>
      </w:pPr>
      <w:r w:rsidRPr="00E650FF">
        <w:t>Different models can be used for terrestrial path (land/maritime analysis) and can be summarized as follow:</w:t>
      </w:r>
    </w:p>
    <w:p w14:paraId="2B495C22" w14:textId="77777777" w:rsidR="00BC48DC" w:rsidRPr="00E650FF" w:rsidRDefault="00BC48DC" w:rsidP="00BC48DC">
      <w:pPr>
        <w:pStyle w:val="enumlev1"/>
      </w:pPr>
      <w:r w:rsidRPr="00E650FF">
        <w:t>–</w:t>
      </w:r>
      <w:r w:rsidRPr="00E650FF">
        <w:tab/>
        <w:t>Recommendation ITU-R P.452-16 is a path specific interference prediction method which requires a terrain profile. It operates correctly with a smooth Earth profile; it should be noted that this is not equivalent to a path general model such as in Recommendation ITU</w:t>
      </w:r>
      <w:r w:rsidRPr="00E650FF">
        <w:noBreakHyphen/>
        <w:t>R P.1546</w:t>
      </w:r>
      <w:r w:rsidRPr="00E650FF">
        <w:noBreakHyphen/>
        <w:t xml:space="preserve">5. Recommendation ITU-R P.452-16 predicts median signal levels and enhancements exceeded down to </w:t>
      </w:r>
      <w:r w:rsidRPr="00E650FF">
        <w:rPr>
          <w:i/>
          <w:iCs/>
        </w:rPr>
        <w:t>p </w:t>
      </w:r>
      <w:r w:rsidRPr="00E650FF">
        <w:t xml:space="preserve">= 0.001% time. </w:t>
      </w:r>
    </w:p>
    <w:p w14:paraId="386055B9" w14:textId="77777777" w:rsidR="00BC48DC" w:rsidRPr="00E650FF" w:rsidRDefault="00BC48DC" w:rsidP="00BC48DC">
      <w:pPr>
        <w:pStyle w:val="enumlev1"/>
      </w:pPr>
      <w:r w:rsidRPr="00E650FF">
        <w:t>–</w:t>
      </w:r>
      <w:r w:rsidRPr="00E650FF">
        <w:tab/>
        <w:t xml:space="preserve">Recommendation ITU-R P.2001-2 is an alternative to Recommendation ITU-R P.452-16 which is especially suitable for Monte Carlo simulations. This Recommendation predicts across the entire probability range for enhancements exceeded </w:t>
      </w:r>
      <w:r w:rsidRPr="00E650FF">
        <w:rPr>
          <w:i/>
          <w:iCs/>
        </w:rPr>
        <w:t>p </w:t>
      </w:r>
      <w:r w:rsidRPr="00E650FF">
        <w:t xml:space="preserve">= 0.001% time to fades exceeded </w:t>
      </w:r>
      <w:r w:rsidRPr="00E650FF">
        <w:rPr>
          <w:i/>
          <w:iCs/>
        </w:rPr>
        <w:t>p </w:t>
      </w:r>
      <w:r w:rsidRPr="00E650FF">
        <w:t>= 0.001% time.</w:t>
      </w:r>
    </w:p>
    <w:p w14:paraId="62C57E16" w14:textId="77777777" w:rsidR="00BC48DC" w:rsidRPr="00E650FF" w:rsidRDefault="00BC48DC" w:rsidP="00BC48DC">
      <w:pPr>
        <w:pStyle w:val="enumlev1"/>
      </w:pPr>
      <w:r w:rsidRPr="00E650FF">
        <w:t>–</w:t>
      </w:r>
      <w:r w:rsidRPr="00E650FF">
        <w:tab/>
        <w:t xml:space="preserve">Recommendation ITU-R P.1546-5 is a path general terrestrial model derived from measurements over gently rolling terrain and is valid up to 3 GHz. This Recommendation predicts median signal levels and enhancements exceeded down to </w:t>
      </w:r>
      <w:r w:rsidRPr="00E650FF">
        <w:rPr>
          <w:i/>
          <w:iCs/>
        </w:rPr>
        <w:t>p</w:t>
      </w:r>
      <w:r w:rsidRPr="00E650FF">
        <w:t>=1% time.</w:t>
      </w:r>
    </w:p>
    <w:p w14:paraId="4D82F0B3" w14:textId="1FDE7731" w:rsidR="00BC48DC" w:rsidRPr="00E650FF" w:rsidRDefault="00BC48DC" w:rsidP="00BC48DC">
      <w:pPr>
        <w:pStyle w:val="enumlev1"/>
      </w:pPr>
      <w:r w:rsidRPr="00E650FF">
        <w:t>–</w:t>
      </w:r>
      <w:r w:rsidRPr="00E650FF">
        <w:tab/>
        <w:t>Recommendation ITU-R P.1812 can also be used in the cases of rural areas where the clutter is less than 10 m.</w:t>
      </w:r>
    </w:p>
    <w:p w14:paraId="3358F3A5" w14:textId="77777777" w:rsidR="00BC48DC" w:rsidRPr="00E650FF" w:rsidRDefault="00BC48DC" w:rsidP="00BC48DC">
      <w:pPr>
        <w:pStyle w:val="Headingb"/>
      </w:pPr>
      <w:r w:rsidRPr="00E650FF">
        <w:t>Land BS into MES</w:t>
      </w:r>
    </w:p>
    <w:p w14:paraId="7687DB01" w14:textId="77777777" w:rsidR="00BC48DC" w:rsidRPr="00E650FF" w:rsidRDefault="00BC48DC" w:rsidP="00BC48DC">
      <w:pPr>
        <w:pStyle w:val="enumlev1"/>
      </w:pPr>
      <w:r w:rsidRPr="00E650FF">
        <w:t>–</w:t>
      </w:r>
      <w:r w:rsidRPr="00E650FF">
        <w:tab/>
        <w:t>Rural case – Recommendation ITU-R P.1546-5, and Recommendation ITU-R P.1812-4 for lower clutter height than 10 m.</w:t>
      </w:r>
    </w:p>
    <w:p w14:paraId="54E99BF0" w14:textId="77777777" w:rsidR="00BC48DC" w:rsidRPr="00E650FF" w:rsidRDefault="00BC48DC" w:rsidP="00BC48DC">
      <w:pPr>
        <w:pStyle w:val="enumlev1"/>
      </w:pPr>
      <w:r w:rsidRPr="00E650FF">
        <w:t>–</w:t>
      </w:r>
      <w:r w:rsidRPr="00E650FF">
        <w:tab/>
        <w:t>Suburban case – Recommendation ITU-R P.1546-5 with 10 m clutter height.</w:t>
      </w:r>
    </w:p>
    <w:p w14:paraId="211039A7" w14:textId="77777777" w:rsidR="00BC48DC" w:rsidRPr="00E650FF" w:rsidRDefault="00BC48DC" w:rsidP="00BC48DC">
      <w:pPr>
        <w:pStyle w:val="enumlev1"/>
      </w:pPr>
      <w:r w:rsidRPr="00E650FF">
        <w:lastRenderedPageBreak/>
        <w:t>–</w:t>
      </w:r>
      <w:r w:rsidRPr="00E650FF">
        <w:tab/>
        <w:t>Urban case – Recommendation ITU-R P.1546-5 with 20 m clutter height.</w:t>
      </w:r>
    </w:p>
    <w:p w14:paraId="068091FD" w14:textId="77777777" w:rsidR="00BC48DC" w:rsidRPr="00E650FF" w:rsidRDefault="00BC48DC" w:rsidP="00BC48DC">
      <w:r w:rsidRPr="00E650FF">
        <w:t>All of these scenarios are carried out with 50% location variability and 50% time.</w:t>
      </w:r>
    </w:p>
    <w:p w14:paraId="0D6D53FB" w14:textId="77777777" w:rsidR="00BC48DC" w:rsidRPr="00E650FF" w:rsidRDefault="00BC48DC" w:rsidP="00BC48DC">
      <w:pPr>
        <w:rPr>
          <w:lang w:eastAsia="de-DE"/>
        </w:rPr>
      </w:pPr>
      <w:r w:rsidRPr="00E650FF">
        <w:t>Annex 2 contains a short description of the considerations that has gone into the selection of propagation models and the associated clutter height.</w:t>
      </w:r>
    </w:p>
    <w:p w14:paraId="363B7915" w14:textId="77777777" w:rsidR="00BC48DC" w:rsidRPr="00E650FF" w:rsidRDefault="00BC48DC" w:rsidP="00BC48DC">
      <w:pPr>
        <w:pStyle w:val="Headingb"/>
      </w:pPr>
      <w:r w:rsidRPr="00E650FF">
        <w:t>Sea (maritime)</w:t>
      </w:r>
    </w:p>
    <w:p w14:paraId="22A0FD9C" w14:textId="77777777" w:rsidR="00BC48DC" w:rsidRPr="00E650FF" w:rsidRDefault="00BC48DC" w:rsidP="00BC48DC">
      <w:r w:rsidRPr="00E650FF">
        <w:t xml:space="preserve">Recommendation ITU-R P.452-16 with 50% time. For the sea case, interference from a rural IMT base station only is considered. </w:t>
      </w:r>
    </w:p>
    <w:p w14:paraId="152E217E" w14:textId="77777777" w:rsidR="00BC48DC" w:rsidRPr="00E650FF" w:rsidRDefault="00BC48DC" w:rsidP="00BC48DC">
      <w:pPr>
        <w:pStyle w:val="Headingb"/>
      </w:pPr>
      <w:r w:rsidRPr="00E650FF">
        <w:t>Air (aeronautical)</w:t>
      </w:r>
    </w:p>
    <w:p w14:paraId="25C78DC1" w14:textId="77777777" w:rsidR="00BC48DC" w:rsidRPr="00E650FF" w:rsidRDefault="00BC48DC" w:rsidP="00BC48DC">
      <w:r w:rsidRPr="00E650FF">
        <w:t>Recommendation ITU-R P.525-2 (i.e. free space loss) is used to consider cases of interference to an AES in flight.</w:t>
      </w:r>
    </w:p>
    <w:p w14:paraId="7395FAAE" w14:textId="77777777" w:rsidR="00BC48DC" w:rsidRPr="00E650FF" w:rsidRDefault="00BC48DC" w:rsidP="00BC48DC">
      <w:r w:rsidRPr="00E650FF">
        <w:t xml:space="preserve">To consider potential interference to an AES located on an aircraft at an airport, analysis of interference to an AES located 10 m </w:t>
      </w:r>
      <w:proofErr w:type="spellStart"/>
      <w:r w:rsidRPr="00E650FF">
        <w:t>a.g.l</w:t>
      </w:r>
      <w:proofErr w:type="spellEnd"/>
      <w:r w:rsidRPr="00E650FF">
        <w:t xml:space="preserve">. is also made in the land-rural environment. </w:t>
      </w:r>
    </w:p>
    <w:p w14:paraId="5BBECFAF" w14:textId="77777777" w:rsidR="00BC48DC" w:rsidRPr="00E650FF" w:rsidRDefault="00BC48DC" w:rsidP="00BC48DC">
      <w:pPr>
        <w:pStyle w:val="Heading1"/>
      </w:pPr>
      <w:bookmarkStart w:id="12" w:name="_Toc139294759"/>
      <w:r w:rsidRPr="00E650FF">
        <w:t>4</w:t>
      </w:r>
      <w:r w:rsidRPr="00E650FF">
        <w:tab/>
        <w:t>Methodology</w:t>
      </w:r>
      <w:bookmarkEnd w:id="12"/>
    </w:p>
    <w:p w14:paraId="42324AC2" w14:textId="77777777" w:rsidR="00BC48DC" w:rsidRPr="00E650FF" w:rsidRDefault="00BC48DC" w:rsidP="00BC48DC">
      <w:pPr>
        <w:rPr>
          <w:rFonts w:eastAsiaTheme="majorEastAsia"/>
          <w:b/>
          <w:spacing w:val="-4"/>
        </w:rPr>
      </w:pPr>
      <w:r w:rsidRPr="00E650FF">
        <w:rPr>
          <w:rFonts w:eastAsiaTheme="majorEastAsia"/>
          <w:spacing w:val="-4"/>
        </w:rPr>
        <w:t>Two methodologies have been used in this Report, Minimum Coupling Loss (MCL) and Monte Carlo.</w:t>
      </w:r>
    </w:p>
    <w:p w14:paraId="1E6ADAAE" w14:textId="77777777" w:rsidR="00BC48DC" w:rsidRPr="00E650FF" w:rsidRDefault="00BC48DC" w:rsidP="00BC48DC">
      <w:pPr>
        <w:pStyle w:val="Heading2"/>
        <w:rPr>
          <w:rFonts w:eastAsiaTheme="majorEastAsia"/>
        </w:rPr>
      </w:pPr>
      <w:bookmarkStart w:id="13" w:name="_Toc139294760"/>
      <w:r w:rsidRPr="00E650FF">
        <w:rPr>
          <w:rFonts w:eastAsiaTheme="majorEastAsia"/>
        </w:rPr>
        <w:t>4.1</w:t>
      </w:r>
      <w:r w:rsidRPr="00E650FF">
        <w:rPr>
          <w:rFonts w:eastAsiaTheme="majorEastAsia"/>
        </w:rPr>
        <w:tab/>
        <w:t>Minimum Coupling Loss (MCL)</w:t>
      </w:r>
      <w:bookmarkEnd w:id="13"/>
    </w:p>
    <w:p w14:paraId="045415C3" w14:textId="77777777" w:rsidR="00BC48DC" w:rsidRPr="00E650FF" w:rsidRDefault="00BC48DC" w:rsidP="00BC48DC">
      <w:r w:rsidRPr="00E650FF">
        <w:t>The Minimum Coupling Loss is calculated with the antenna in boresight to each other and taking into account frequency separation. The corresponding separation distance at which each interference criterion is just met is then calculated taking into account the discrimination of both antennas and the frequency separation.</w:t>
      </w:r>
    </w:p>
    <w:p w14:paraId="28D3976F" w14:textId="77777777" w:rsidR="00BC48DC" w:rsidRPr="00E650FF" w:rsidRDefault="00BC48DC" w:rsidP="00BC48DC">
      <w:pPr>
        <w:pStyle w:val="Heading3"/>
      </w:pPr>
      <w:r w:rsidRPr="00E650FF">
        <w:rPr>
          <w:szCs w:val="24"/>
        </w:rPr>
        <w:t>4.1.1</w:t>
      </w:r>
      <w:r w:rsidRPr="00E650FF">
        <w:rPr>
          <w:szCs w:val="24"/>
        </w:rPr>
        <w:tab/>
      </w:r>
      <w:r w:rsidRPr="00E650FF">
        <w:t>For assessment of interference due to IMT unwanted emissions</w:t>
      </w:r>
    </w:p>
    <w:p w14:paraId="58653CA3" w14:textId="77777777" w:rsidR="00BC48DC" w:rsidRPr="00E650FF" w:rsidRDefault="00BC48DC" w:rsidP="00BC48DC">
      <w:r w:rsidRPr="00E650FF">
        <w:t>The interference from IMT unwanted emissions is evaluated using the following equation:</w:t>
      </w:r>
    </w:p>
    <w:p w14:paraId="3ED425B6" w14:textId="55B95408" w:rsidR="00BC48DC" w:rsidRPr="00E650FF" w:rsidRDefault="0076191B" w:rsidP="00BC48DC">
      <w:pPr>
        <w:pStyle w:val="Equation"/>
      </w:pPr>
      <m:oMath>
        <m:sSub>
          <m:sSubPr>
            <m:ctrlPr>
              <w:rPr>
                <w:rFonts w:ascii="Cambria Math" w:hAnsi="Cambria Math"/>
              </w:rPr>
            </m:ctrlPr>
          </m:sSubPr>
          <m:e>
            <m:r>
              <w:rPr>
                <w:rFonts w:ascii="Cambria Math" w:hAnsi="Cambria Math"/>
              </w:rPr>
              <m:t>I</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m:t>
            </m:r>
            <m:r>
              <w:rPr>
                <w:rFonts w:ascii="Cambria Math" w:hAnsi="Cambria Math"/>
              </w:rPr>
              <m:t>OOB</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r>
              <m:rPr>
                <m:sty m:val="p"/>
              </m:rPr>
              <w:rPr>
                <w:rFonts w:ascii="Cambria Math" w:hAnsi="Cambria Math"/>
              </w:rPr>
              <m:t>,</m:t>
            </m:r>
            <m:r>
              <w:rPr>
                <w:rFonts w:ascii="Cambria Math" w:hAnsi="Cambria Math"/>
              </w:rPr>
              <m:t>REL</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r>
              <m:rPr>
                <m:sty m:val="p"/>
              </m:rPr>
              <w:rPr>
                <w:rFonts w:ascii="Cambria Math" w:hAnsi="Cambria Math"/>
              </w:rPr>
              <m:t>,</m:t>
            </m:r>
            <m:r>
              <w:rPr>
                <w:rFonts w:ascii="Cambria Math" w:hAnsi="Cambria Math"/>
              </w:rPr>
              <m:t>REL</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prop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pol</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m:t>
            </m:r>
            <m:r>
              <w:rPr>
                <w:rFonts w:ascii="Cambria Math" w:hAnsi="Cambria Math"/>
              </w:rPr>
              <m:t>OOB</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pol</m:t>
            </m:r>
          </m:sub>
        </m:sSub>
        <m:r>
          <m:rPr>
            <m:sty m:val="p"/>
          </m:rPr>
          <w:rPr>
            <w:rFonts w:ascii="Cambria Math" w:hAnsi="Cambria Math"/>
          </w:rPr>
          <m:t>-</m:t>
        </m:r>
        <m:r>
          <w:rPr>
            <w:rFonts w:ascii="Cambria Math" w:hAnsi="Cambria Math"/>
          </w:rPr>
          <m:t>CL</m:t>
        </m:r>
      </m:oMath>
      <w:r w:rsidR="00BC48DC" w:rsidRPr="00E650FF">
        <w:tab/>
      </w:r>
      <w:r w:rsidR="00764751" w:rsidRPr="00E650FF">
        <w:tab/>
      </w:r>
      <w:r w:rsidR="00BC48DC" w:rsidRPr="00E650FF">
        <w:t>(1)</w:t>
      </w:r>
    </w:p>
    <w:p w14:paraId="6BB7918E" w14:textId="77777777" w:rsidR="00BC48DC" w:rsidRPr="00E650FF" w:rsidRDefault="00BC48DC" w:rsidP="00BC48DC">
      <w:pPr>
        <w:rPr>
          <w:szCs w:val="24"/>
        </w:rPr>
      </w:pPr>
      <w:r w:rsidRPr="00E650FF">
        <w:rPr>
          <w:szCs w:val="24"/>
        </w:rPr>
        <w:t>where:</w:t>
      </w:r>
    </w:p>
    <w:p w14:paraId="7C57D7A3" w14:textId="77777777" w:rsidR="00BC48DC" w:rsidRPr="00E650FF" w:rsidRDefault="00BC48DC" w:rsidP="00BC48DC">
      <w:pPr>
        <w:pStyle w:val="Equationlegend"/>
        <w:rPr>
          <w:lang w:val="en-GB"/>
        </w:rPr>
      </w:pPr>
      <w:r w:rsidRPr="00E650FF">
        <w:rPr>
          <w:lang w:val="en-GB"/>
        </w:rPr>
        <w:tab/>
      </w:r>
      <m:oMath>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1</m:t>
            </m:r>
          </m:sub>
        </m:sSub>
      </m:oMath>
      <w:r w:rsidRPr="00E650FF">
        <w:rPr>
          <w:lang w:val="en-GB"/>
        </w:rPr>
        <w:t xml:space="preserve"> :</w:t>
      </w:r>
      <w:r w:rsidRPr="00E650FF">
        <w:rPr>
          <w:lang w:val="en-GB"/>
        </w:rPr>
        <w:tab/>
        <w:t>IMT unwanted emissions interferer power at the MES receiver</w:t>
      </w:r>
    </w:p>
    <w:p w14:paraId="50F88D83" w14:textId="77777777" w:rsidR="00BC48DC" w:rsidRPr="00E650FF" w:rsidRDefault="00BC48DC" w:rsidP="00BC48DC">
      <w:pPr>
        <w:pStyle w:val="Equationlegend"/>
        <w:rPr>
          <w:lang w:val="en-GB"/>
        </w:rPr>
      </w:pPr>
      <w:r w:rsidRPr="00E650FF">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T,OOB</m:t>
            </m:r>
          </m:sub>
        </m:sSub>
      </m:oMath>
      <w:r w:rsidRPr="00E650FF">
        <w:rPr>
          <w:lang w:val="en-GB"/>
        </w:rPr>
        <w:t xml:space="preserve"> :</w:t>
      </w:r>
      <w:r w:rsidRPr="00E650FF">
        <w:rPr>
          <w:lang w:val="en-GB"/>
        </w:rPr>
        <w:tab/>
        <w:t>maximum transmitted power by the interferer falling within the channel bandwidth of the MES receiver</w:t>
      </w:r>
    </w:p>
    <w:p w14:paraId="6A59B9D2" w14:textId="77777777" w:rsidR="00BC48DC" w:rsidRPr="00E650FF" w:rsidRDefault="00BC48DC" w:rsidP="00BC48DC">
      <w:pPr>
        <w:pStyle w:val="Equationlegend"/>
        <w:rPr>
          <w:lang w:val="en-GB"/>
        </w:rPr>
      </w:pPr>
      <w:r w:rsidRPr="00E650FF">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F</m:t>
            </m:r>
          </m:sub>
        </m:sSub>
      </m:oMath>
      <w:r w:rsidRPr="00E650FF">
        <w:rPr>
          <w:lang w:val="en-GB"/>
        </w:rPr>
        <w:t xml:space="preserve"> :</w:t>
      </w:r>
      <w:r w:rsidRPr="00E650FF">
        <w:rPr>
          <w:lang w:val="en-GB"/>
        </w:rPr>
        <w:tab/>
        <w:t>IMT station feeder loss</w:t>
      </w:r>
    </w:p>
    <w:p w14:paraId="0F3AA853" w14:textId="77777777" w:rsidR="00BC48DC" w:rsidRPr="00E650FF" w:rsidRDefault="00BC48DC" w:rsidP="00BC48DC">
      <w:pPr>
        <w:pStyle w:val="Equationlegend"/>
        <w:rPr>
          <w:lang w:val="en-GB"/>
        </w:rPr>
      </w:pPr>
      <w:r w:rsidRPr="00E650FF">
        <w:rPr>
          <w:lang w:val="en-GB"/>
        </w:rPr>
        <w:tab/>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T</m:t>
            </m:r>
          </m:sub>
        </m:sSub>
      </m:oMath>
      <w:r w:rsidRPr="00E650FF">
        <w:rPr>
          <w:lang w:val="en-GB"/>
        </w:rPr>
        <w:t xml:space="preserve"> :</w:t>
      </w:r>
      <w:r w:rsidRPr="00E650FF">
        <w:rPr>
          <w:lang w:val="en-GB"/>
        </w:rPr>
        <w:tab/>
        <w:t>peak gain of the transmitter antenna (the interferer)</w:t>
      </w:r>
    </w:p>
    <w:p w14:paraId="5858355E" w14:textId="77777777" w:rsidR="00BC48DC" w:rsidRPr="00E650FF" w:rsidRDefault="00BC48DC" w:rsidP="00BC48DC">
      <w:pPr>
        <w:pStyle w:val="Equationlegend"/>
        <w:rPr>
          <w:lang w:val="en-GB"/>
        </w:rPr>
      </w:pPr>
      <w:r w:rsidRPr="00E650FF">
        <w:rPr>
          <w:lang w:val="en-GB"/>
        </w:rPr>
        <w:tab/>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T,REL</m:t>
            </m:r>
          </m:sub>
        </m:sSub>
      </m:oMath>
      <w:r w:rsidRPr="00E650FF">
        <w:rPr>
          <w:lang w:val="en-GB"/>
        </w:rPr>
        <w:t xml:space="preserve"> :</w:t>
      </w:r>
      <w:r w:rsidRPr="00E650FF">
        <w:rPr>
          <w:lang w:val="en-GB"/>
        </w:rPr>
        <w:tab/>
        <w:t>gain of the transmitter antenna in the direction of the MES, relative to the peak value</w:t>
      </w:r>
    </w:p>
    <w:p w14:paraId="4B044059" w14:textId="77777777" w:rsidR="00BC48DC" w:rsidRPr="00E650FF" w:rsidRDefault="00BC48DC" w:rsidP="00BC48DC">
      <w:pPr>
        <w:pStyle w:val="Equationlegend"/>
        <w:rPr>
          <w:lang w:val="en-GB"/>
        </w:rPr>
      </w:pPr>
      <w:r w:rsidRPr="00E650FF">
        <w:rPr>
          <w:lang w:val="en-GB"/>
        </w:rPr>
        <w:tab/>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R</m:t>
            </m:r>
          </m:sub>
        </m:sSub>
      </m:oMath>
      <w:r w:rsidRPr="00E650FF">
        <w:rPr>
          <w:lang w:val="en-GB"/>
        </w:rPr>
        <w:t xml:space="preserve"> :</w:t>
      </w:r>
      <w:r w:rsidRPr="00E650FF">
        <w:rPr>
          <w:lang w:val="en-GB"/>
        </w:rPr>
        <w:tab/>
        <w:t>peak gain of the receiver antenna (the victim)</w:t>
      </w:r>
    </w:p>
    <w:p w14:paraId="7D257111" w14:textId="77777777" w:rsidR="00BC48DC" w:rsidRPr="00E650FF" w:rsidRDefault="00BC48DC" w:rsidP="00BC48DC">
      <w:pPr>
        <w:pStyle w:val="Equationlegend"/>
        <w:rPr>
          <w:lang w:val="en-GB"/>
        </w:rPr>
      </w:pPr>
      <w:r w:rsidRPr="00E650FF">
        <w:rPr>
          <w:lang w:val="en-GB"/>
        </w:rPr>
        <w:tab/>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R,REL</m:t>
            </m:r>
          </m:sub>
        </m:sSub>
      </m:oMath>
      <w:r w:rsidRPr="00E650FF">
        <w:rPr>
          <w:lang w:val="en-GB"/>
        </w:rPr>
        <w:t xml:space="preserve"> :</w:t>
      </w:r>
      <w:r w:rsidRPr="00E650FF">
        <w:rPr>
          <w:lang w:val="en-GB"/>
        </w:rPr>
        <w:tab/>
        <w:t>gain of the receiver antenna in the direction of the IMT transmitter, relative to the peak value</w:t>
      </w:r>
    </w:p>
    <w:p w14:paraId="206F981B" w14:textId="77777777" w:rsidR="00BC48DC" w:rsidRPr="00E650FF" w:rsidRDefault="00BC48DC" w:rsidP="00BC48DC">
      <w:pPr>
        <w:pStyle w:val="Equationlegend"/>
        <w:rPr>
          <w:lang w:val="en-GB"/>
        </w:rPr>
      </w:pPr>
      <w:r w:rsidRPr="00E650FF">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prop</m:t>
            </m:r>
          </m:sub>
        </m:sSub>
      </m:oMath>
      <w:r w:rsidRPr="00E650FF">
        <w:rPr>
          <w:lang w:val="en-GB"/>
        </w:rPr>
        <w:t xml:space="preserve"> :</w:t>
      </w:r>
      <w:r w:rsidRPr="00E650FF">
        <w:rPr>
          <w:lang w:val="en-GB"/>
        </w:rPr>
        <w:tab/>
        <w:t>loss due to the propagation</w:t>
      </w:r>
    </w:p>
    <w:p w14:paraId="742B1241" w14:textId="77777777" w:rsidR="00BC48DC" w:rsidRPr="00E650FF" w:rsidRDefault="00BC48DC" w:rsidP="00BC48DC">
      <w:pPr>
        <w:pStyle w:val="Equationlegend"/>
        <w:rPr>
          <w:lang w:val="en-GB"/>
        </w:rPr>
      </w:pPr>
      <w:r w:rsidRPr="00E650FF">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pol</m:t>
            </m:r>
          </m:sub>
        </m:sSub>
      </m:oMath>
      <w:r w:rsidRPr="00E650FF">
        <w:rPr>
          <w:lang w:val="en-GB"/>
        </w:rPr>
        <w:t xml:space="preserve"> :</w:t>
      </w:r>
      <w:r w:rsidRPr="00E650FF">
        <w:rPr>
          <w:lang w:val="en-GB"/>
        </w:rPr>
        <w:tab/>
        <w:t>polarization loss</w:t>
      </w:r>
    </w:p>
    <w:p w14:paraId="33684EA3" w14:textId="77777777" w:rsidR="00BC48DC" w:rsidRPr="00E650FF" w:rsidRDefault="00BC48DC" w:rsidP="00BC48DC">
      <w:pPr>
        <w:pStyle w:val="Equationlegend"/>
        <w:rPr>
          <w:lang w:val="en-GB"/>
        </w:rPr>
      </w:pPr>
      <w:r w:rsidRPr="00E650FF">
        <w:rPr>
          <w:lang w:val="en-GB"/>
        </w:rPr>
        <w:tab/>
      </w:r>
      <m:oMath>
        <m:r>
          <w:rPr>
            <w:rFonts w:ascii="Cambria Math" w:hAnsi="Cambria Math"/>
            <w:lang w:val="en-GB"/>
          </w:rPr>
          <m:t>CL</m:t>
        </m:r>
      </m:oMath>
      <w:r w:rsidRPr="00E650FF">
        <w:rPr>
          <w:lang w:val="en-GB"/>
        </w:rPr>
        <w:t xml:space="preserve"> :</w:t>
      </w:r>
      <w:r w:rsidRPr="00E650FF">
        <w:rPr>
          <w:lang w:val="en-GB"/>
        </w:rPr>
        <w:tab/>
        <w:t>coupling losses and are given by the following equation:</w:t>
      </w:r>
    </w:p>
    <w:p w14:paraId="439D82FB" w14:textId="77777777" w:rsidR="00BC48DC" w:rsidRPr="00E650FF" w:rsidRDefault="00BC48DC" w:rsidP="00BC48DC">
      <w:pPr>
        <w:pStyle w:val="Equation"/>
      </w:pPr>
      <w:r w:rsidRPr="00E650FF">
        <w:rPr>
          <w:iCs/>
        </w:rPr>
        <w:tab/>
      </w:r>
      <w:r w:rsidRPr="00E650FF">
        <w:rPr>
          <w:iCs/>
        </w:rPr>
        <w:tab/>
      </w:r>
      <m:oMath>
        <m:r>
          <w:rPr>
            <w:rFonts w:ascii="Cambria Math" w:hAnsi="Cambria Math"/>
          </w:rPr>
          <m:t>CL</m:t>
        </m:r>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prop</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r>
              <m:rPr>
                <m:sty m:val="p"/>
              </m:rPr>
              <w:rPr>
                <w:rFonts w:ascii="Cambria Math" w:hAnsi="Cambria Math"/>
              </w:rPr>
              <m:t>,</m:t>
            </m:r>
            <m:r>
              <w:rPr>
                <w:rFonts w:ascii="Cambria Math" w:hAnsi="Cambria Math"/>
              </w:rPr>
              <m:t>REL</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r>
              <m:rPr>
                <m:sty m:val="p"/>
              </m:rPr>
              <w:rPr>
                <w:rFonts w:ascii="Cambria Math" w:hAnsi="Cambria Math"/>
              </w:rPr>
              <m:t>,</m:t>
            </m:r>
            <m:r>
              <w:rPr>
                <w:rFonts w:ascii="Cambria Math" w:hAnsi="Cambria Math"/>
              </w:rPr>
              <m:t>REL</m:t>
            </m:r>
          </m:sub>
        </m:sSub>
      </m:oMath>
      <w:r w:rsidRPr="00E650FF">
        <w:tab/>
        <w:t>(2)</w:t>
      </w:r>
    </w:p>
    <w:p w14:paraId="0CB6A0C4" w14:textId="77777777" w:rsidR="00BC48DC" w:rsidRPr="00E650FF" w:rsidRDefault="00BC48DC" w:rsidP="00BC48DC">
      <w:r w:rsidRPr="00E650FF">
        <w:lastRenderedPageBreak/>
        <w:t>The maximum allowed interference power at the MES receiver is given by:</w:t>
      </w:r>
    </w:p>
    <w:p w14:paraId="554240EA" w14:textId="77777777" w:rsidR="00BC48DC" w:rsidRPr="00E650FF" w:rsidRDefault="00BC48DC" w:rsidP="00BC48DC">
      <w:pPr>
        <w:pStyle w:val="Equation"/>
      </w:pPr>
      <w:r w:rsidRPr="00E650FF">
        <w:tab/>
      </w:r>
      <w:r w:rsidRPr="00E650FF">
        <w:tab/>
      </w:r>
      <m:oMath>
        <m:sSub>
          <m:sSubPr>
            <m:ctrlPr>
              <w:rPr>
                <w:rFonts w:ascii="Cambria Math" w:hAnsi="Cambria Math"/>
              </w:rPr>
            </m:ctrlPr>
          </m:sSubPr>
          <m:e>
            <m:r>
              <w:rPr>
                <w:rFonts w:ascii="Cambria Math" w:hAnsi="Cambria Math"/>
              </w:rPr>
              <m:t>I</m:t>
            </m:r>
          </m:e>
          <m:sub>
            <m:r>
              <m:rPr>
                <m:sty m:val="p"/>
              </m:rPr>
              <w:rPr>
                <w:rFonts w:ascii="Cambria Math" w:hAnsi="Cambria Math"/>
              </w:rPr>
              <m:t xml:space="preserve">1, </m:t>
            </m:r>
            <m:r>
              <w:rPr>
                <w:rFonts w:ascii="Cambria Math" w:hAnsi="Cambria Math"/>
              </w:rPr>
              <m:t>MAX</m:t>
            </m:r>
          </m:sub>
        </m:sSub>
        <m:r>
          <m:rPr>
            <m:sty m:val="p"/>
          </m:rPr>
          <w:rPr>
            <w:rFonts w:ascii="Cambria Math" w:hAnsi="Cambria Math"/>
          </w:rPr>
          <m:t>=</m:t>
        </m:r>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I</m:t>
            </m:r>
            <m:r>
              <m:rPr>
                <m:sty m:val="p"/>
              </m:rPr>
              <w:rPr>
                <w:rFonts w:ascii="Cambria Math" w:hAnsi="Cambria Math"/>
              </w:rPr>
              <m:t>/</m:t>
            </m:r>
            <m:r>
              <w:rPr>
                <w:rFonts w:ascii="Cambria Math" w:hAnsi="Cambria Math"/>
              </w:rPr>
              <m:t>N</m:t>
            </m:r>
          </m:e>
          <m:sub>
            <m:r>
              <w:rPr>
                <w:rFonts w:ascii="Cambria Math" w:hAnsi="Cambria Math"/>
              </w:rPr>
              <m:t>th</m:t>
            </m:r>
          </m:sub>
        </m:sSub>
      </m:oMath>
      <w:r w:rsidRPr="00E650FF">
        <w:tab/>
        <w:t>(3)</w:t>
      </w:r>
    </w:p>
    <w:p w14:paraId="69C1364F" w14:textId="77777777" w:rsidR="00BC48DC" w:rsidRPr="00E650FF" w:rsidRDefault="00BC48DC" w:rsidP="00BC48DC">
      <w:pPr>
        <w:rPr>
          <w:szCs w:val="24"/>
        </w:rPr>
      </w:pPr>
      <w:r w:rsidRPr="00E650FF">
        <w:rPr>
          <w:szCs w:val="24"/>
        </w:rPr>
        <w:t>where:</w:t>
      </w:r>
    </w:p>
    <w:p w14:paraId="344D64B8" w14:textId="77777777" w:rsidR="00BC48DC" w:rsidRPr="00E650FF" w:rsidRDefault="00BC48DC" w:rsidP="00BC48DC">
      <w:pPr>
        <w:pStyle w:val="Equationlegend"/>
        <w:rPr>
          <w:lang w:val="en-GB"/>
        </w:rPr>
      </w:pPr>
      <w:r w:rsidRPr="00E650FF">
        <w:rPr>
          <w:lang w:val="en-GB"/>
        </w:rPr>
        <w:tab/>
      </w:r>
      <m:oMath>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1,MAX</m:t>
            </m:r>
          </m:sub>
        </m:sSub>
      </m:oMath>
      <w:r w:rsidRPr="00E650FF">
        <w:rPr>
          <w:lang w:val="en-GB"/>
        </w:rPr>
        <w:t xml:space="preserve"> :</w:t>
      </w:r>
      <w:r w:rsidRPr="00E650FF">
        <w:rPr>
          <w:lang w:val="en-GB"/>
        </w:rPr>
        <w:tab/>
        <w:t>maximum acceptable IMT unwanted emissions interferer power at the MES receiver</w:t>
      </w:r>
    </w:p>
    <w:p w14:paraId="181DAF87" w14:textId="77777777" w:rsidR="00BC48DC" w:rsidRPr="00E650FF" w:rsidRDefault="00BC48DC" w:rsidP="00BC48DC">
      <w:pPr>
        <w:pStyle w:val="Equationlegend"/>
        <w:rPr>
          <w:lang w:val="en-GB"/>
        </w:rPr>
      </w:pPr>
      <w:r w:rsidRPr="00E650FF">
        <w:rPr>
          <w:lang w:val="en-GB"/>
        </w:rPr>
        <w:tab/>
      </w:r>
      <m:oMath>
        <m:r>
          <w:rPr>
            <w:rFonts w:ascii="Cambria Math" w:hAnsi="Cambria Math"/>
            <w:lang w:val="en-GB"/>
          </w:rPr>
          <m:t>N</m:t>
        </m:r>
      </m:oMath>
      <w:r w:rsidRPr="00E650FF">
        <w:rPr>
          <w:lang w:val="en-GB"/>
        </w:rPr>
        <w:t xml:space="preserve"> :</w:t>
      </w:r>
      <w:r w:rsidRPr="00E650FF">
        <w:rPr>
          <w:lang w:val="en-GB"/>
        </w:rPr>
        <w:tab/>
        <w:t>receiver thermal noise power</w:t>
      </w:r>
    </w:p>
    <w:p w14:paraId="45E388DD" w14:textId="77777777" w:rsidR="00BC48DC" w:rsidRPr="00E650FF" w:rsidRDefault="00BC48DC" w:rsidP="00BC48DC">
      <w:pPr>
        <w:pStyle w:val="Equationlegend"/>
        <w:rPr>
          <w:lang w:val="en-GB"/>
        </w:rPr>
      </w:pPr>
      <w:r w:rsidRPr="00E650FF">
        <w:rPr>
          <w:lang w:val="en-GB"/>
        </w:rPr>
        <w:tab/>
      </w:r>
      <m:oMath>
        <m:sSub>
          <m:sSubPr>
            <m:ctrlPr>
              <w:rPr>
                <w:rFonts w:ascii="Cambria Math" w:hAnsi="Cambria Math"/>
                <w:lang w:val="en-GB"/>
              </w:rPr>
            </m:ctrlPr>
          </m:sSubPr>
          <m:e>
            <m:r>
              <w:rPr>
                <w:rFonts w:ascii="Cambria Math" w:hAnsi="Cambria Math"/>
                <w:lang w:val="en-GB"/>
              </w:rPr>
              <m:t>I/N</m:t>
            </m:r>
          </m:e>
          <m:sub>
            <m:r>
              <w:rPr>
                <w:rFonts w:ascii="Cambria Math" w:hAnsi="Cambria Math"/>
                <w:lang w:val="en-GB"/>
              </w:rPr>
              <m:t>th</m:t>
            </m:r>
          </m:sub>
        </m:sSub>
      </m:oMath>
      <w:r w:rsidRPr="00E650FF">
        <w:rPr>
          <w:lang w:val="en-GB"/>
        </w:rPr>
        <w:t xml:space="preserve"> :</w:t>
      </w:r>
      <w:r w:rsidRPr="00E650FF">
        <w:rPr>
          <w:lang w:val="en-GB"/>
        </w:rPr>
        <w:tab/>
        <w:t>interference criterion.</w:t>
      </w:r>
    </w:p>
    <w:p w14:paraId="45065050" w14:textId="77777777" w:rsidR="00BC48DC" w:rsidRPr="00E650FF" w:rsidRDefault="00BC48DC" w:rsidP="00BC48DC">
      <w:r w:rsidRPr="00E650FF">
        <w:t>The minimum coupling loss (MCL) to meet the criterion can be therefore calculated as:</w:t>
      </w:r>
    </w:p>
    <w:p w14:paraId="1E43F896" w14:textId="77777777" w:rsidR="00BC48DC" w:rsidRPr="00E650FF" w:rsidRDefault="00BC48DC" w:rsidP="00BC48DC">
      <w:pPr>
        <w:pStyle w:val="Equation"/>
      </w:pPr>
      <w:r w:rsidRPr="00E650FF">
        <w:tab/>
      </w:r>
      <w:r w:rsidRPr="00E650FF">
        <w:tab/>
      </w:r>
      <m:oMath>
        <m:sSub>
          <m:sSubPr>
            <m:ctrlPr>
              <w:rPr>
                <w:rFonts w:ascii="Cambria Math" w:hAnsi="Cambria Math"/>
              </w:rPr>
            </m:ctrlPr>
          </m:sSubPr>
          <m:e>
            <m:r>
              <w:rPr>
                <w:rFonts w:ascii="Cambria Math" w:hAnsi="Cambria Math"/>
              </w:rPr>
              <m:t>MCL</m:t>
            </m:r>
            <m:r>
              <m:rPr>
                <m:sty m:val="p"/>
              </m:rPr>
              <w:rPr>
                <w:rFonts w:ascii="Cambria Math" w:hAnsi="Cambria Math"/>
              </w:rPr>
              <m:t>=</m:t>
            </m:r>
            <m:r>
              <w:rPr>
                <w:rFonts w:ascii="Cambria Math" w:hAnsi="Cambria Math"/>
              </w:rPr>
              <m:t>P</m:t>
            </m:r>
          </m:e>
          <m:sub>
            <m:r>
              <w:rPr>
                <w:rFonts w:ascii="Cambria Math" w:hAnsi="Cambria Math"/>
              </w:rPr>
              <m:t>T</m:t>
            </m:r>
            <m:r>
              <m:rPr>
                <m:sty m:val="p"/>
              </m:rPr>
              <w:rPr>
                <w:rFonts w:ascii="Cambria Math" w:hAnsi="Cambria Math"/>
              </w:rPr>
              <m:t>,</m:t>
            </m:r>
            <m:r>
              <w:rPr>
                <w:rFonts w:ascii="Cambria Math" w:hAnsi="Cambria Math"/>
              </w:rPr>
              <m:t>OOB</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pol</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 xml:space="preserve">1, </m:t>
            </m:r>
            <m:r>
              <w:rPr>
                <w:rFonts w:ascii="Cambria Math" w:hAnsi="Cambria Math"/>
              </w:rPr>
              <m:t>MAX</m:t>
            </m:r>
          </m:sub>
        </m:sSub>
      </m:oMath>
      <w:r w:rsidRPr="00E650FF">
        <w:tab/>
        <w:t>(4)</w:t>
      </w:r>
    </w:p>
    <w:p w14:paraId="30A45F12" w14:textId="77777777" w:rsidR="00BC48DC" w:rsidRPr="00E650FF" w:rsidRDefault="00BC48DC" w:rsidP="00BC48DC">
      <w:r w:rsidRPr="00E650FF">
        <w:t>In this study, the coupling losses are determined as a function of the separation distance between the IMT transmitter and the MES.</w:t>
      </w:r>
    </w:p>
    <w:p w14:paraId="2CE00171" w14:textId="77777777" w:rsidR="00BC48DC" w:rsidRPr="00E650FF" w:rsidRDefault="00BC48DC" w:rsidP="00BC48DC">
      <w:pPr>
        <w:pStyle w:val="Heading3"/>
      </w:pPr>
      <w:r w:rsidRPr="00E650FF">
        <w:rPr>
          <w:szCs w:val="24"/>
        </w:rPr>
        <w:t>4.1.2</w:t>
      </w:r>
      <w:r w:rsidRPr="00E650FF">
        <w:rPr>
          <w:szCs w:val="24"/>
        </w:rPr>
        <w:tab/>
      </w:r>
      <w:r w:rsidRPr="00E650FF">
        <w:t>For assessment of blocking of MES receivers</w:t>
      </w:r>
    </w:p>
    <w:p w14:paraId="28A425F7" w14:textId="77777777" w:rsidR="00BC48DC" w:rsidRPr="00E650FF" w:rsidRDefault="00BC48DC" w:rsidP="00BC48DC">
      <w:r w:rsidRPr="00E650FF">
        <w:t>The interferer power from the IMT system into the MES receiver has been calculated using the following equation:</w:t>
      </w:r>
    </w:p>
    <w:p w14:paraId="3C514D5F" w14:textId="3B7C62CE" w:rsidR="00BC48DC" w:rsidRPr="00E650FF" w:rsidRDefault="0076191B" w:rsidP="00BC48DC">
      <w:pPr>
        <w:pStyle w:val="Equation"/>
      </w:pPr>
      <m:oMath>
        <m:sSub>
          <m:sSubPr>
            <m:ctrlPr>
              <w:rPr>
                <w:rFonts w:ascii="Cambria Math" w:hAnsi="Cambria Math"/>
              </w:rPr>
            </m:ctrlPr>
          </m:sSubPr>
          <m:e>
            <m:r>
              <w:rPr>
                <w:rFonts w:ascii="Cambria Math" w:hAnsi="Cambria Math"/>
              </w:rPr>
              <m:t>I</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m:t>
            </m:r>
            <m:r>
              <w:rPr>
                <w:rFonts w:ascii="Cambria Math" w:hAnsi="Cambria Math"/>
              </w:rPr>
              <m:t>IB</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r>
              <m:rPr>
                <m:sty m:val="p"/>
              </m:rPr>
              <w:rPr>
                <w:rFonts w:ascii="Cambria Math" w:hAnsi="Cambria Math"/>
              </w:rPr>
              <m:t>,</m:t>
            </m:r>
            <m:r>
              <w:rPr>
                <w:rFonts w:ascii="Cambria Math" w:hAnsi="Cambria Math"/>
              </w:rPr>
              <m:t>REL</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r>
              <m:rPr>
                <m:sty m:val="p"/>
              </m:rPr>
              <w:rPr>
                <w:rFonts w:ascii="Cambria Math" w:hAnsi="Cambria Math"/>
              </w:rPr>
              <m:t>,</m:t>
            </m:r>
            <m:r>
              <w:rPr>
                <w:rFonts w:ascii="Cambria Math" w:hAnsi="Cambria Math"/>
              </w:rPr>
              <m:t>REL</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prop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pol</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m:t>
            </m:r>
            <m:r>
              <w:rPr>
                <w:rFonts w:ascii="Cambria Math" w:hAnsi="Cambria Math"/>
              </w:rPr>
              <m:t>IB</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pol</m:t>
            </m:r>
          </m:sub>
        </m:sSub>
        <m:r>
          <m:rPr>
            <m:sty m:val="p"/>
          </m:rPr>
          <w:rPr>
            <w:rFonts w:ascii="Cambria Math" w:hAnsi="Cambria Math"/>
          </w:rPr>
          <m:t>-</m:t>
        </m:r>
        <m:r>
          <w:rPr>
            <w:rFonts w:ascii="Cambria Math" w:hAnsi="Cambria Math"/>
          </w:rPr>
          <m:t>CL</m:t>
        </m:r>
      </m:oMath>
      <w:r w:rsidR="00BC48DC" w:rsidRPr="00E650FF">
        <w:t xml:space="preserve"> </w:t>
      </w:r>
      <w:r w:rsidR="00BC48DC" w:rsidRPr="00E650FF">
        <w:tab/>
      </w:r>
      <w:r w:rsidR="00764751" w:rsidRPr="00E650FF">
        <w:tab/>
      </w:r>
      <w:r w:rsidR="00764751" w:rsidRPr="00E650FF">
        <w:tab/>
      </w:r>
      <w:r w:rsidR="00BC48DC" w:rsidRPr="00E650FF">
        <w:t>(5)</w:t>
      </w:r>
    </w:p>
    <w:p w14:paraId="16120AC8" w14:textId="77777777" w:rsidR="00BC48DC" w:rsidRPr="00E650FF" w:rsidRDefault="00BC48DC" w:rsidP="00BC48DC">
      <w:pPr>
        <w:rPr>
          <w:szCs w:val="24"/>
        </w:rPr>
      </w:pPr>
      <w:r w:rsidRPr="00E650FF">
        <w:rPr>
          <w:szCs w:val="24"/>
        </w:rPr>
        <w:t>where:</w:t>
      </w:r>
    </w:p>
    <w:p w14:paraId="4D346941" w14:textId="77777777" w:rsidR="00BC48DC" w:rsidRPr="00E650FF" w:rsidRDefault="00BC48DC" w:rsidP="00BC48DC">
      <w:pPr>
        <w:pStyle w:val="Equationlegend"/>
        <w:rPr>
          <w:lang w:val="en-GB"/>
        </w:rPr>
      </w:pPr>
      <w:r w:rsidRPr="00E650FF">
        <w:rPr>
          <w:lang w:val="en-GB"/>
        </w:rPr>
        <w:tab/>
      </w:r>
      <m:oMath>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2</m:t>
            </m:r>
          </m:sub>
        </m:sSub>
      </m:oMath>
      <w:r w:rsidRPr="00E650FF">
        <w:rPr>
          <w:lang w:val="en-GB"/>
        </w:rPr>
        <w:t xml:space="preserve"> :</w:t>
      </w:r>
      <w:r w:rsidRPr="00E650FF">
        <w:rPr>
          <w:lang w:val="en-GB"/>
        </w:rPr>
        <w:tab/>
        <w:t>IMT interferer power at the MES receiver</w:t>
      </w:r>
    </w:p>
    <w:p w14:paraId="6EB6D134" w14:textId="77777777" w:rsidR="00BC48DC" w:rsidRPr="00E650FF" w:rsidRDefault="00BC48DC" w:rsidP="00BC48DC">
      <w:pPr>
        <w:pStyle w:val="Equationlegend"/>
        <w:rPr>
          <w:lang w:val="en-GB"/>
        </w:rPr>
      </w:pPr>
      <w:r w:rsidRPr="00E650FF">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T,IB</m:t>
            </m:r>
          </m:sub>
        </m:sSub>
      </m:oMath>
      <w:r w:rsidRPr="00E650FF">
        <w:rPr>
          <w:lang w:val="en-GB"/>
        </w:rPr>
        <w:t xml:space="preserve"> :</w:t>
      </w:r>
      <w:r w:rsidRPr="00E650FF">
        <w:rPr>
          <w:lang w:val="en-GB"/>
        </w:rPr>
        <w:tab/>
        <w:t>in-band transmitted power by the interferer</w:t>
      </w:r>
    </w:p>
    <w:p w14:paraId="7684BBFC" w14:textId="77777777" w:rsidR="00BC48DC" w:rsidRPr="00E650FF" w:rsidRDefault="00BC48DC" w:rsidP="00BC48DC">
      <w:pPr>
        <w:pStyle w:val="Equationlegend"/>
        <w:rPr>
          <w:lang w:val="en-GB"/>
        </w:rPr>
      </w:pPr>
      <w:r w:rsidRPr="00E650FF">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F</m:t>
            </m:r>
          </m:sub>
        </m:sSub>
      </m:oMath>
      <w:r w:rsidRPr="00E650FF">
        <w:rPr>
          <w:lang w:val="en-GB"/>
        </w:rPr>
        <w:t xml:space="preserve"> :</w:t>
      </w:r>
      <w:r w:rsidRPr="00E650FF">
        <w:rPr>
          <w:lang w:val="en-GB"/>
        </w:rPr>
        <w:tab/>
        <w:t>IMT station feeder loss</w:t>
      </w:r>
    </w:p>
    <w:p w14:paraId="5D2CBBBD" w14:textId="77777777" w:rsidR="00BC48DC" w:rsidRPr="00E650FF" w:rsidRDefault="00BC48DC" w:rsidP="00BC48DC">
      <w:pPr>
        <w:pStyle w:val="Equationlegend"/>
        <w:rPr>
          <w:lang w:val="en-GB"/>
        </w:rPr>
      </w:pPr>
      <w:r w:rsidRPr="00E650FF">
        <w:rPr>
          <w:lang w:val="en-GB"/>
        </w:rPr>
        <w:tab/>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T</m:t>
            </m:r>
          </m:sub>
        </m:sSub>
      </m:oMath>
      <w:r w:rsidRPr="00E650FF">
        <w:rPr>
          <w:lang w:val="en-GB"/>
        </w:rPr>
        <w:t xml:space="preserve"> :</w:t>
      </w:r>
      <w:r w:rsidRPr="00E650FF">
        <w:rPr>
          <w:lang w:val="en-GB"/>
        </w:rPr>
        <w:tab/>
        <w:t>peak gain of the transmitter antenna</w:t>
      </w:r>
    </w:p>
    <w:p w14:paraId="182B31FB" w14:textId="77777777" w:rsidR="00BC48DC" w:rsidRPr="00E650FF" w:rsidRDefault="00BC48DC" w:rsidP="00BC48DC">
      <w:pPr>
        <w:pStyle w:val="Equationlegend"/>
        <w:rPr>
          <w:lang w:val="en-GB"/>
        </w:rPr>
      </w:pPr>
      <w:r w:rsidRPr="00E650FF">
        <w:rPr>
          <w:lang w:val="en-GB"/>
        </w:rPr>
        <w:tab/>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T,REL</m:t>
            </m:r>
          </m:sub>
        </m:sSub>
      </m:oMath>
      <w:r w:rsidRPr="00E650FF">
        <w:rPr>
          <w:lang w:val="en-GB"/>
        </w:rPr>
        <w:t xml:space="preserve"> :</w:t>
      </w:r>
      <w:r w:rsidRPr="00E650FF">
        <w:rPr>
          <w:lang w:val="en-GB"/>
        </w:rPr>
        <w:tab/>
        <w:t>gain of the transmitter antenna in the direction of the MES, relative to the peak value</w:t>
      </w:r>
    </w:p>
    <w:p w14:paraId="4C292860" w14:textId="77777777" w:rsidR="00BC48DC" w:rsidRPr="00E650FF" w:rsidRDefault="00BC48DC" w:rsidP="00BC48DC">
      <w:pPr>
        <w:pStyle w:val="Equationlegend"/>
        <w:rPr>
          <w:lang w:val="en-GB"/>
        </w:rPr>
      </w:pPr>
      <w:r w:rsidRPr="00E650FF">
        <w:rPr>
          <w:lang w:val="en-GB"/>
        </w:rPr>
        <w:tab/>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R</m:t>
            </m:r>
          </m:sub>
        </m:sSub>
      </m:oMath>
      <w:r w:rsidRPr="00E650FF">
        <w:rPr>
          <w:lang w:val="en-GB"/>
        </w:rPr>
        <w:t xml:space="preserve"> :</w:t>
      </w:r>
      <w:r w:rsidRPr="00E650FF">
        <w:rPr>
          <w:lang w:val="en-GB"/>
        </w:rPr>
        <w:tab/>
        <w:t>peak gain of the receiver antenna</w:t>
      </w:r>
    </w:p>
    <w:p w14:paraId="61FEBB92" w14:textId="77777777" w:rsidR="00BC48DC" w:rsidRPr="00E650FF" w:rsidRDefault="00BC48DC" w:rsidP="00BC48DC">
      <w:pPr>
        <w:pStyle w:val="Equationlegend"/>
        <w:rPr>
          <w:lang w:val="en-GB"/>
        </w:rPr>
      </w:pPr>
      <w:r w:rsidRPr="00E650FF">
        <w:rPr>
          <w:lang w:val="en-GB"/>
        </w:rPr>
        <w:tab/>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R,REL</m:t>
            </m:r>
          </m:sub>
        </m:sSub>
      </m:oMath>
      <w:r w:rsidRPr="00E650FF">
        <w:rPr>
          <w:lang w:val="en-GB"/>
        </w:rPr>
        <w:t xml:space="preserve"> :</w:t>
      </w:r>
      <w:r w:rsidRPr="00E650FF">
        <w:rPr>
          <w:lang w:val="en-GB"/>
        </w:rPr>
        <w:tab/>
        <w:t>gain of the receiver antenna in the direction of the IMT transmitter, relative to the peak value</w:t>
      </w:r>
    </w:p>
    <w:p w14:paraId="046EC1EF" w14:textId="77777777" w:rsidR="00BC48DC" w:rsidRPr="00E650FF" w:rsidRDefault="00BC48DC" w:rsidP="00BC48DC">
      <w:pPr>
        <w:pStyle w:val="Equationlegend"/>
        <w:rPr>
          <w:lang w:val="en-GB"/>
        </w:rPr>
      </w:pPr>
      <w:r w:rsidRPr="00E650FF">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prop</m:t>
            </m:r>
          </m:sub>
        </m:sSub>
      </m:oMath>
      <w:r w:rsidRPr="00E650FF">
        <w:rPr>
          <w:lang w:val="en-GB"/>
        </w:rPr>
        <w:t xml:space="preserve"> :</w:t>
      </w:r>
      <w:r w:rsidRPr="00E650FF">
        <w:rPr>
          <w:lang w:val="en-GB"/>
        </w:rPr>
        <w:tab/>
        <w:t>loss due to the propagation</w:t>
      </w:r>
    </w:p>
    <w:p w14:paraId="2812A4E6" w14:textId="77777777" w:rsidR="00BC48DC" w:rsidRPr="00E650FF" w:rsidRDefault="00BC48DC" w:rsidP="00BC48DC">
      <w:pPr>
        <w:pStyle w:val="Equationlegend"/>
        <w:rPr>
          <w:lang w:val="en-GB"/>
        </w:rPr>
      </w:pPr>
      <w:r w:rsidRPr="00E650FF">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pol</m:t>
            </m:r>
          </m:sub>
        </m:sSub>
      </m:oMath>
      <w:r w:rsidRPr="00E650FF">
        <w:rPr>
          <w:lang w:val="en-GB"/>
        </w:rPr>
        <w:t xml:space="preserve"> :</w:t>
      </w:r>
      <w:r w:rsidRPr="00E650FF">
        <w:rPr>
          <w:lang w:val="en-GB"/>
        </w:rPr>
        <w:tab/>
        <w:t>polarisation loss</w:t>
      </w:r>
    </w:p>
    <w:p w14:paraId="6E4CD26F" w14:textId="77777777" w:rsidR="00BC48DC" w:rsidRPr="00E650FF" w:rsidRDefault="00BC48DC" w:rsidP="00BC48DC">
      <w:pPr>
        <w:pStyle w:val="Equationlegend"/>
        <w:rPr>
          <w:lang w:val="en-GB"/>
        </w:rPr>
      </w:pPr>
      <w:r w:rsidRPr="00E650FF">
        <w:rPr>
          <w:lang w:val="en-GB"/>
        </w:rPr>
        <w:tab/>
      </w:r>
      <m:oMath>
        <m:r>
          <w:rPr>
            <w:rFonts w:ascii="Cambria Math" w:hAnsi="Cambria Math"/>
            <w:lang w:val="en-GB"/>
          </w:rPr>
          <m:t>CL</m:t>
        </m:r>
      </m:oMath>
      <w:r w:rsidRPr="00E650FF">
        <w:rPr>
          <w:lang w:val="en-GB"/>
        </w:rPr>
        <w:t xml:space="preserve"> :</w:t>
      </w:r>
      <w:r w:rsidRPr="00E650FF">
        <w:rPr>
          <w:lang w:val="en-GB"/>
        </w:rPr>
        <w:tab/>
        <w:t>coupling losses and are given by the following equation:</w:t>
      </w:r>
    </w:p>
    <w:p w14:paraId="1431E616" w14:textId="77777777" w:rsidR="00BC48DC" w:rsidRPr="00E650FF" w:rsidRDefault="00BC48DC" w:rsidP="00BC48DC">
      <w:pPr>
        <w:pStyle w:val="Equation"/>
      </w:pPr>
      <w:r w:rsidRPr="00E650FF">
        <w:tab/>
      </w:r>
      <w:r w:rsidRPr="00E650FF">
        <w:tab/>
      </w:r>
      <m:oMath>
        <m:r>
          <w:rPr>
            <w:rFonts w:ascii="Cambria Math" w:hAnsi="Cambria Math"/>
          </w:rPr>
          <m:t>CL</m:t>
        </m:r>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prop</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r>
              <m:rPr>
                <m:sty m:val="p"/>
              </m:rPr>
              <w:rPr>
                <w:rFonts w:ascii="Cambria Math" w:hAnsi="Cambria Math"/>
              </w:rPr>
              <m:t>,</m:t>
            </m:r>
            <m:r>
              <w:rPr>
                <w:rFonts w:ascii="Cambria Math" w:hAnsi="Cambria Math"/>
              </w:rPr>
              <m:t>REL</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r>
              <m:rPr>
                <m:sty m:val="p"/>
              </m:rPr>
              <w:rPr>
                <w:rFonts w:ascii="Cambria Math" w:hAnsi="Cambria Math"/>
              </w:rPr>
              <m:t>,</m:t>
            </m:r>
            <m:r>
              <w:rPr>
                <w:rFonts w:ascii="Cambria Math" w:hAnsi="Cambria Math"/>
              </w:rPr>
              <m:t>REL</m:t>
            </m:r>
          </m:sub>
        </m:sSub>
      </m:oMath>
      <w:r w:rsidRPr="00E650FF">
        <w:tab/>
        <w:t>(6)</w:t>
      </w:r>
    </w:p>
    <w:p w14:paraId="595493E9" w14:textId="77777777" w:rsidR="00BC48DC" w:rsidRPr="00E650FF" w:rsidRDefault="00BC48DC" w:rsidP="00BC48DC">
      <w:r w:rsidRPr="00E650FF">
        <w:t>The minimum coupling loss (MCL) to meet the criterion can be therefore calculated as:</w:t>
      </w:r>
    </w:p>
    <w:p w14:paraId="1CBB3B25" w14:textId="77777777" w:rsidR="00BC48DC" w:rsidRPr="00E650FF" w:rsidRDefault="00BC48DC" w:rsidP="00BC48DC">
      <w:pPr>
        <w:pStyle w:val="Equation"/>
      </w:pPr>
      <w:r w:rsidRPr="00E650FF">
        <w:tab/>
      </w:r>
      <w:r w:rsidRPr="00E650FF">
        <w:tab/>
      </w:r>
      <m:oMath>
        <m:sSub>
          <m:sSubPr>
            <m:ctrlPr>
              <w:rPr>
                <w:rFonts w:ascii="Cambria Math" w:hAnsi="Cambria Math"/>
              </w:rPr>
            </m:ctrlPr>
          </m:sSubPr>
          <m:e>
            <m:r>
              <w:rPr>
                <w:rFonts w:ascii="Cambria Math" w:hAnsi="Cambria Math"/>
              </w:rPr>
              <m:t>MCL</m:t>
            </m:r>
            <m:r>
              <m:rPr>
                <m:sty m:val="p"/>
              </m:rPr>
              <w:rPr>
                <w:rFonts w:ascii="Cambria Math" w:hAnsi="Cambria Math"/>
              </w:rPr>
              <m:t>=</m:t>
            </m:r>
            <m:r>
              <w:rPr>
                <w:rFonts w:ascii="Cambria Math" w:hAnsi="Cambria Math"/>
              </w:rPr>
              <m:t>P</m:t>
            </m:r>
          </m:e>
          <m:sub>
            <m:r>
              <w:rPr>
                <w:rFonts w:ascii="Cambria Math" w:hAnsi="Cambria Math"/>
              </w:rPr>
              <m:t>T</m:t>
            </m:r>
            <m:r>
              <m:rPr>
                <m:sty m:val="p"/>
              </m:rPr>
              <w:rPr>
                <w:rFonts w:ascii="Cambria Math" w:hAnsi="Cambria Math"/>
              </w:rPr>
              <m:t>,</m:t>
            </m:r>
            <m:r>
              <w:rPr>
                <w:rFonts w:ascii="Cambria Math" w:hAnsi="Cambria Math"/>
              </w:rPr>
              <m:t>IB</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pol</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 xml:space="preserve">2, </m:t>
            </m:r>
            <m:r>
              <w:rPr>
                <w:rFonts w:ascii="Cambria Math" w:hAnsi="Cambria Math"/>
              </w:rPr>
              <m:t>MAX</m:t>
            </m:r>
          </m:sub>
        </m:sSub>
      </m:oMath>
      <w:r w:rsidRPr="00E650FF">
        <w:tab/>
        <w:t>(7)</w:t>
      </w:r>
    </w:p>
    <w:p w14:paraId="55D8CAB0" w14:textId="77777777" w:rsidR="00BC48DC" w:rsidRPr="00E650FF" w:rsidRDefault="00BC48DC" w:rsidP="00BC48DC">
      <w:pPr>
        <w:rPr>
          <w:szCs w:val="24"/>
        </w:rPr>
      </w:pPr>
      <w:r w:rsidRPr="00E650FF">
        <w:rPr>
          <w:szCs w:val="24"/>
        </w:rPr>
        <w:t>where:</w:t>
      </w:r>
    </w:p>
    <w:p w14:paraId="78E4B061" w14:textId="77777777" w:rsidR="00BC48DC" w:rsidRPr="00E650FF" w:rsidRDefault="00BC48DC" w:rsidP="00BC48DC">
      <w:pPr>
        <w:pStyle w:val="Equationlegend"/>
        <w:rPr>
          <w:lang w:val="en-GB"/>
        </w:rPr>
      </w:pPr>
      <w:r w:rsidRPr="00E650FF">
        <w:rPr>
          <w:lang w:val="en-GB"/>
        </w:rPr>
        <w:tab/>
      </w:r>
      <m:oMath>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2,MAX</m:t>
            </m:r>
          </m:sub>
        </m:sSub>
      </m:oMath>
      <w:r w:rsidRPr="00E650FF">
        <w:rPr>
          <w:lang w:val="en-GB"/>
        </w:rPr>
        <w:t xml:space="preserve"> :</w:t>
      </w:r>
      <w:r w:rsidRPr="00E650FF">
        <w:rPr>
          <w:lang w:val="en-GB"/>
        </w:rPr>
        <w:tab/>
        <w:t>maximum allowed interference power at the MES receiver.</w:t>
      </w:r>
    </w:p>
    <w:p w14:paraId="784F6F66" w14:textId="77777777" w:rsidR="00BC48DC" w:rsidRPr="00E650FF" w:rsidRDefault="00BC48DC" w:rsidP="00BC48DC">
      <w:pPr>
        <w:pStyle w:val="Heading2"/>
        <w:rPr>
          <w:rFonts w:eastAsiaTheme="majorEastAsia"/>
        </w:rPr>
      </w:pPr>
      <w:bookmarkStart w:id="14" w:name="_Toc139294761"/>
      <w:r w:rsidRPr="00E650FF">
        <w:rPr>
          <w:rFonts w:eastAsiaTheme="majorEastAsia"/>
        </w:rPr>
        <w:t>4.2</w:t>
      </w:r>
      <w:r w:rsidRPr="00E650FF">
        <w:rPr>
          <w:rFonts w:eastAsiaTheme="majorEastAsia"/>
        </w:rPr>
        <w:tab/>
        <w:t>Statistical analysis</w:t>
      </w:r>
      <w:bookmarkEnd w:id="14"/>
    </w:p>
    <w:p w14:paraId="1A718721" w14:textId="77777777" w:rsidR="00BC48DC" w:rsidRPr="00E650FF" w:rsidRDefault="00BC48DC" w:rsidP="00BC48DC">
      <w:r w:rsidRPr="00E650FF">
        <w:t xml:space="preserve">Monte Carlo simulations have been developed to supplement the information available from the Minimum Coupling Loss calculations and to provide information about what the risk of interference </w:t>
      </w:r>
      <w:r w:rsidRPr="00E650FF">
        <w:lastRenderedPageBreak/>
        <w:t>is to a user when both the interferer and the victim system are operating under as close to normal conditions as possible.</w:t>
      </w:r>
    </w:p>
    <w:p w14:paraId="1059C632" w14:textId="77777777" w:rsidR="00BC48DC" w:rsidRPr="00E650FF" w:rsidRDefault="00BC48DC" w:rsidP="00BC48DC">
      <w:r w:rsidRPr="00E650FF">
        <w:t>In the performed Monte Carlo analysis, it is assumed that the MES may be located at any location within the IMT coverage area. By randomising the location of the MESs and determining the interference at each location, the probability of interference can be assessed.</w:t>
      </w:r>
    </w:p>
    <w:p w14:paraId="5F153165" w14:textId="77777777" w:rsidR="00BC48DC" w:rsidRPr="00E650FF" w:rsidRDefault="00BC48DC" w:rsidP="00BC48DC">
      <w:r w:rsidRPr="00E650FF">
        <w:t xml:space="preserve">This addresses the interference probability for a mobile (MES) user and is also taking into account that the MSS system will allocate a channel from within the MSS band to that user. </w:t>
      </w:r>
    </w:p>
    <w:p w14:paraId="4B14E999" w14:textId="77777777" w:rsidR="00BC48DC" w:rsidRPr="00E650FF" w:rsidRDefault="00BC48DC" w:rsidP="00BC48DC">
      <w:r w:rsidRPr="00E650FF">
        <w:t>The deployment of the IMT network is based on the information in Report ITU-R M.2292. The typical macro cell coverage is formed of three hexagons, as illustrated in Fig. 1.</w:t>
      </w:r>
    </w:p>
    <w:p w14:paraId="7C5280B9" w14:textId="77777777" w:rsidR="00BC48DC" w:rsidRPr="00E650FF" w:rsidRDefault="00BC48DC" w:rsidP="00BC48DC">
      <w:pPr>
        <w:pStyle w:val="FigureNo"/>
      </w:pPr>
      <w:r w:rsidRPr="00E650FF">
        <w:t>Figure 1</w:t>
      </w:r>
    </w:p>
    <w:p w14:paraId="042139DD" w14:textId="77777777" w:rsidR="00BC48DC" w:rsidRPr="00E650FF" w:rsidRDefault="00BC48DC" w:rsidP="00BC48DC">
      <w:pPr>
        <w:pStyle w:val="Figuretitle"/>
      </w:pPr>
      <w:r w:rsidRPr="00E650FF">
        <w:t>Macro cell geometry (A is the cell radius and B is the inter-site distance)</w:t>
      </w:r>
    </w:p>
    <w:p w14:paraId="09B5821E" w14:textId="77777777" w:rsidR="00BC48DC" w:rsidRPr="00E650FF" w:rsidRDefault="00BC48DC" w:rsidP="00BC48DC">
      <w:pPr>
        <w:pStyle w:val="Figure"/>
      </w:pPr>
      <w:r w:rsidRPr="00E650FF">
        <w:rPr>
          <w:noProof/>
        </w:rPr>
        <w:drawing>
          <wp:inline distT="0" distB="0" distL="0" distR="0" wp14:anchorId="1EC67435" wp14:editId="3E64D35F">
            <wp:extent cx="2334570" cy="187833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918" t="14184" r="30918"/>
                    <a:stretch/>
                  </pic:blipFill>
                  <pic:spPr bwMode="auto">
                    <a:xfrm>
                      <a:off x="0" y="0"/>
                      <a:ext cx="2335314" cy="1878929"/>
                    </a:xfrm>
                    <a:prstGeom prst="rect">
                      <a:avLst/>
                    </a:prstGeom>
                    <a:noFill/>
                    <a:ln>
                      <a:noFill/>
                    </a:ln>
                    <a:extLst>
                      <a:ext uri="{53640926-AAD7-44D8-BBD7-CCE9431645EC}">
                        <a14:shadowObscured xmlns:a14="http://schemas.microsoft.com/office/drawing/2010/main"/>
                      </a:ext>
                    </a:extLst>
                  </pic:spPr>
                </pic:pic>
              </a:graphicData>
            </a:graphic>
          </wp:inline>
        </w:drawing>
      </w:r>
    </w:p>
    <w:p w14:paraId="134D8088" w14:textId="77777777" w:rsidR="00BC48DC" w:rsidRPr="00E650FF" w:rsidRDefault="00BC48DC" w:rsidP="00BC48DC">
      <w:pPr>
        <w:pStyle w:val="Heading3"/>
      </w:pPr>
      <w:r w:rsidRPr="00E650FF">
        <w:rPr>
          <w:szCs w:val="24"/>
        </w:rPr>
        <w:t>4.2.1</w:t>
      </w:r>
      <w:r w:rsidRPr="00E650FF">
        <w:rPr>
          <w:szCs w:val="24"/>
        </w:rPr>
        <w:tab/>
      </w:r>
      <w:r w:rsidRPr="00E650FF">
        <w:t>Monte Carlo analysis for interference from IMT base station into MSS</w:t>
      </w:r>
    </w:p>
    <w:p w14:paraId="1F48ADC3" w14:textId="77777777" w:rsidR="00BC48DC" w:rsidRPr="00E650FF" w:rsidRDefault="00BC48DC" w:rsidP="00BC48DC">
      <w:r w:rsidRPr="00E650FF">
        <w:t>Monte Carlo simulations have been developed to provide information about the probability of interference from BS into the MSS in adjacent band for the cases of FDD, SDL and downlink part of TDD.</w:t>
      </w:r>
    </w:p>
    <w:p w14:paraId="423EC8D6" w14:textId="77777777" w:rsidR="00BC48DC" w:rsidRPr="00E650FF" w:rsidRDefault="00BC48DC" w:rsidP="00BC48DC">
      <w:r w:rsidRPr="00E650FF">
        <w:t>For the maritime environment, the scenarios of interest are where there is cover of a sea area that emanates from rural IMT base stations located inland or a coastal IMT base station which in this location would normally only have two sectors. IMT (SDL) do not generally cover water areas deliberately, it is not cost effective to do so as there is far too little traffic to justify SDL coverage. Rural IMT base stations are considered because base stations covering suburban and urban areas have too much down tilt to reach very far.</w:t>
      </w:r>
    </w:p>
    <w:p w14:paraId="7DABA004" w14:textId="77777777" w:rsidR="00BC48DC" w:rsidRPr="00E650FF" w:rsidRDefault="00BC48DC" w:rsidP="00BC48DC">
      <w:r w:rsidRPr="00E650FF">
        <w:t>The two scenarios of interest are:</w:t>
      </w:r>
    </w:p>
    <w:p w14:paraId="3C26B755" w14:textId="77777777" w:rsidR="00BC48DC" w:rsidRPr="00E650FF" w:rsidRDefault="00BC48DC" w:rsidP="00BC48DC">
      <w:pPr>
        <w:pStyle w:val="enumlev1"/>
      </w:pPr>
      <w:r w:rsidRPr="00E650FF">
        <w:t>1</w:t>
      </w:r>
      <w:r w:rsidRPr="00E650FF">
        <w:tab/>
        <w:t>a rural IMT base station located on the coastline with only two sectors pointing towards land;</w:t>
      </w:r>
    </w:p>
    <w:p w14:paraId="345417B7" w14:textId="77777777" w:rsidR="00BC48DC" w:rsidRPr="00E650FF" w:rsidRDefault="00BC48DC" w:rsidP="00BC48DC">
      <w:pPr>
        <w:pStyle w:val="enumlev1"/>
      </w:pPr>
      <w:r w:rsidRPr="00E650FF">
        <w:t>2</w:t>
      </w:r>
      <w:r w:rsidRPr="00E650FF">
        <w:tab/>
        <w:t>a rural land based IMT base station that is covering the area up to the coastline.</w:t>
      </w:r>
    </w:p>
    <w:p w14:paraId="191E872C" w14:textId="77777777" w:rsidR="00BC48DC" w:rsidRPr="00E650FF" w:rsidRDefault="00BC48DC" w:rsidP="00BC48DC">
      <w:r w:rsidRPr="00E650FF">
        <w:t>Below is where the IMT base station positioned on the coastline with only two sectors both pointing towards land.</w:t>
      </w:r>
    </w:p>
    <w:p w14:paraId="43346599" w14:textId="77777777" w:rsidR="00BC48DC" w:rsidRPr="00E650FF" w:rsidRDefault="00BC48DC" w:rsidP="00BC48DC">
      <w:pPr>
        <w:pStyle w:val="FigureNo"/>
      </w:pPr>
      <w:r w:rsidRPr="00E650FF">
        <w:lastRenderedPageBreak/>
        <w:t>Figure 2</w:t>
      </w:r>
    </w:p>
    <w:p w14:paraId="4C2A646A" w14:textId="77777777" w:rsidR="00BC48DC" w:rsidRPr="00E650FF" w:rsidRDefault="00BC48DC" w:rsidP="00BC48DC">
      <w:pPr>
        <w:pStyle w:val="Figuretitle"/>
      </w:pPr>
      <w:r w:rsidRPr="00E650FF">
        <w:t>IMT BS on coastline with two sectors pointing towards land</w:t>
      </w:r>
    </w:p>
    <w:p w14:paraId="115B1B70" w14:textId="77777777" w:rsidR="00BC48DC" w:rsidRPr="00E650FF" w:rsidRDefault="00BC48DC" w:rsidP="00BC48DC">
      <w:pPr>
        <w:pStyle w:val="Figure"/>
      </w:pPr>
      <w:r w:rsidRPr="00E650FF">
        <w:rPr>
          <w:noProof/>
        </w:rPr>
        <w:drawing>
          <wp:inline distT="0" distB="0" distL="0" distR="0" wp14:anchorId="3D0DAD3E" wp14:editId="50BBF32C">
            <wp:extent cx="1866841" cy="1969839"/>
            <wp:effectExtent l="0" t="0" r="63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68971" cy="1972087"/>
                    </a:xfrm>
                    <a:prstGeom prst="rect">
                      <a:avLst/>
                    </a:prstGeom>
                  </pic:spPr>
                </pic:pic>
              </a:graphicData>
            </a:graphic>
          </wp:inline>
        </w:drawing>
      </w:r>
    </w:p>
    <w:p w14:paraId="6F3864DC" w14:textId="77777777" w:rsidR="00BC48DC" w:rsidRPr="00E650FF" w:rsidRDefault="00BC48DC" w:rsidP="00BC48DC">
      <w:r w:rsidRPr="00E650FF">
        <w:t>Below is where IMT base station positioned 5 km (A) inland with one sector pointing towards the coast.</w:t>
      </w:r>
    </w:p>
    <w:p w14:paraId="61824F92" w14:textId="77777777" w:rsidR="00BC48DC" w:rsidRPr="00E650FF" w:rsidRDefault="00BC48DC" w:rsidP="00BC48DC">
      <w:pPr>
        <w:pStyle w:val="FigureNo"/>
      </w:pPr>
      <w:r w:rsidRPr="00E650FF">
        <w:t>Figure 3</w:t>
      </w:r>
    </w:p>
    <w:p w14:paraId="5F33736C" w14:textId="77777777" w:rsidR="00BC48DC" w:rsidRPr="00E650FF" w:rsidRDefault="00BC48DC" w:rsidP="00BC48DC">
      <w:pPr>
        <w:pStyle w:val="Figuretitle"/>
      </w:pPr>
      <w:r w:rsidRPr="00E650FF">
        <w:t>IMT BS 5 km inland with one sector pointing towards the coast</w:t>
      </w:r>
    </w:p>
    <w:p w14:paraId="53DFD8D7" w14:textId="77777777" w:rsidR="00BC48DC" w:rsidRPr="00E650FF" w:rsidRDefault="00BC48DC" w:rsidP="00BC48DC">
      <w:pPr>
        <w:pStyle w:val="Figure"/>
      </w:pPr>
      <w:r w:rsidRPr="00E650FF">
        <w:rPr>
          <w:noProof/>
        </w:rPr>
        <w:drawing>
          <wp:inline distT="0" distB="0" distL="0" distR="0" wp14:anchorId="556CBC0B" wp14:editId="4776E2C3">
            <wp:extent cx="1932167" cy="184994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32729" cy="1850485"/>
                    </a:xfrm>
                    <a:prstGeom prst="rect">
                      <a:avLst/>
                    </a:prstGeom>
                  </pic:spPr>
                </pic:pic>
              </a:graphicData>
            </a:graphic>
          </wp:inline>
        </w:drawing>
      </w:r>
    </w:p>
    <w:p w14:paraId="4D8E8B71" w14:textId="77777777" w:rsidR="00BC48DC" w:rsidRPr="00E650FF" w:rsidRDefault="00BC48DC" w:rsidP="00BC48DC">
      <w:pPr>
        <w:pStyle w:val="Heading3"/>
      </w:pPr>
      <w:r w:rsidRPr="00E650FF">
        <w:t>4.2.2</w:t>
      </w:r>
      <w:r w:rsidRPr="00E650FF">
        <w:tab/>
        <w:t>Monte Carlo analysis for interference scenario from IMT UE into MSS:</w:t>
      </w:r>
    </w:p>
    <w:p w14:paraId="708857FF" w14:textId="77777777" w:rsidR="00BC48DC" w:rsidRPr="00E650FF" w:rsidRDefault="00BC48DC" w:rsidP="00BC48DC">
      <w:r w:rsidRPr="00E650FF">
        <w:t>Monte Carlo simulations have been developed to provide information about the probability of interference from IMT UE in</w:t>
      </w:r>
      <w:r w:rsidRPr="00E650FF">
        <w:rPr>
          <w:rFonts w:eastAsiaTheme="minorEastAsia"/>
          <w:lang w:eastAsia="zh-CN"/>
        </w:rPr>
        <w:t xml:space="preserve">to the MSS in adjacent band </w:t>
      </w:r>
      <w:r w:rsidRPr="00E650FF">
        <w:t>for the case of transmitting UEs.</w:t>
      </w:r>
    </w:p>
    <w:p w14:paraId="39A4CBB2" w14:textId="77777777" w:rsidR="00BC48DC" w:rsidRPr="00E650FF" w:rsidRDefault="00BC48DC" w:rsidP="00BC48DC">
      <w:pPr>
        <w:rPr>
          <w:lang w:eastAsia="zh-CN"/>
        </w:rPr>
      </w:pPr>
      <w:r w:rsidRPr="00E650FF">
        <w:t xml:space="preserve">In the performed Monte Carlo analysis, it is assumed that MES may be located at any location within the IMT coverage. Different deployment scenarios for IMT have been assessed for the cases of rural urban and suburban taking into account different </w:t>
      </w:r>
      <w:r w:rsidRPr="00E650FF">
        <w:rPr>
          <w:lang w:eastAsia="zh-CN"/>
        </w:rPr>
        <w:t>the IMT cell radius is configured to be 5 km for rural, 1 km for suburban scenario and 0.5 km for urban scenario.</w:t>
      </w:r>
    </w:p>
    <w:p w14:paraId="02274176" w14:textId="77777777" w:rsidR="00BC48DC" w:rsidRPr="00E650FF" w:rsidRDefault="00BC48DC" w:rsidP="00BC48DC">
      <w:pPr>
        <w:rPr>
          <w:lang w:eastAsia="zh-CN"/>
        </w:rPr>
      </w:pPr>
      <w:r w:rsidRPr="00E650FF">
        <w:rPr>
          <w:lang w:eastAsia="zh-CN"/>
        </w:rPr>
        <w:t xml:space="preserve">The IMT terminals are distributed uniformly, the number of active terminals is set to three terminals in rural, two terminals in suburban and one terminal in urban per cell per 5 </w:t>
      </w:r>
      <w:proofErr w:type="spellStart"/>
      <w:r w:rsidRPr="00E650FF">
        <w:rPr>
          <w:lang w:eastAsia="zh-CN"/>
        </w:rPr>
        <w:t>MHz.</w:t>
      </w:r>
      <w:proofErr w:type="spellEnd"/>
    </w:p>
    <w:p w14:paraId="3706FE85" w14:textId="77777777" w:rsidR="00BC48DC" w:rsidRPr="00E650FF" w:rsidRDefault="00BC48DC" w:rsidP="00BC48DC">
      <w:pPr>
        <w:pStyle w:val="Heading3"/>
      </w:pPr>
      <w:r w:rsidRPr="00E650FF">
        <w:t>4.2.3</w:t>
      </w:r>
      <w:r w:rsidRPr="00E650FF">
        <w:tab/>
        <w:t>With random MES location and fixed MES frequency channel</w:t>
      </w:r>
    </w:p>
    <w:p w14:paraId="225F0611" w14:textId="77777777" w:rsidR="00BC48DC" w:rsidRPr="00E650FF" w:rsidRDefault="00BC48DC" w:rsidP="00BC48DC">
      <w:r w:rsidRPr="00E650FF">
        <w:t>This addresses the situation when the MES is allocated in the first channel above the frequency separation but randomly located in the area of IMT coverage. In addition, some other fixed channels allocated to MES were investigated.</w:t>
      </w:r>
    </w:p>
    <w:p w14:paraId="32788B2D" w14:textId="77777777" w:rsidR="00BC48DC" w:rsidRPr="00E650FF" w:rsidRDefault="00BC48DC" w:rsidP="00BC48DC">
      <w:pPr>
        <w:pStyle w:val="Heading3"/>
      </w:pPr>
      <w:r w:rsidRPr="00E650FF">
        <w:lastRenderedPageBreak/>
        <w:t>4.2.4</w:t>
      </w:r>
      <w:r w:rsidRPr="00E650FF">
        <w:tab/>
        <w:t>With random MES location and random MES frequency channel</w:t>
      </w:r>
    </w:p>
    <w:p w14:paraId="557FFE62" w14:textId="77777777" w:rsidR="00BC48DC" w:rsidRPr="00E650FF" w:rsidRDefault="00BC48DC" w:rsidP="00BC48DC">
      <w:pPr>
        <w:rPr>
          <w:rFonts w:eastAsia="Calibri"/>
        </w:rPr>
      </w:pPr>
      <w:r w:rsidRPr="00E650FF">
        <w:rPr>
          <w:rFonts w:eastAsia="Calibri"/>
        </w:rPr>
        <w:t>This addresses Monte Carlo simulations trying to establish how much a random user is affected by interference at a random location being allocated a random channel within a defined MSS frequency band.</w:t>
      </w:r>
    </w:p>
    <w:p w14:paraId="2A4EE8EB" w14:textId="77777777" w:rsidR="00BC48DC" w:rsidRPr="00E650FF" w:rsidRDefault="00BC48DC" w:rsidP="00BC48DC">
      <w:pPr>
        <w:pStyle w:val="Heading3"/>
      </w:pPr>
      <w:r w:rsidRPr="00E650FF">
        <w:t>4.2.5</w:t>
      </w:r>
      <w:r w:rsidRPr="00E650FF">
        <w:tab/>
        <w:t>Network loading and simulation power for IMT BSs</w:t>
      </w:r>
    </w:p>
    <w:p w14:paraId="304A47C1" w14:textId="77777777" w:rsidR="00BC48DC" w:rsidRPr="00E650FF" w:rsidRDefault="00BC48DC" w:rsidP="00BC48DC">
      <w:pPr>
        <w:rPr>
          <w:spacing w:val="-4"/>
        </w:rPr>
      </w:pPr>
      <w:r w:rsidRPr="00E650FF">
        <w:t>Mobile networks will for the vast majority of time over a day loaded less than 50%</w:t>
      </w:r>
      <w:r w:rsidRPr="00E650FF">
        <w:rPr>
          <w:position w:val="6"/>
          <w:sz w:val="18"/>
          <w:szCs w:val="18"/>
        </w:rPr>
        <w:footnoteReference w:id="2"/>
      </w:r>
      <w:r w:rsidRPr="00E650FF">
        <w:t xml:space="preserve"> and more likely </w:t>
      </w:r>
      <w:r w:rsidRPr="00E650FF">
        <w:rPr>
          <w:spacing w:val="-4"/>
        </w:rPr>
        <w:t>to be in the range of 10-50%</w:t>
      </w:r>
      <w:r w:rsidRPr="00E650FF">
        <w:rPr>
          <w:spacing w:val="-4"/>
          <w:position w:val="6"/>
          <w:sz w:val="18"/>
          <w:szCs w:val="18"/>
        </w:rPr>
        <w:footnoteReference w:id="3"/>
      </w:r>
      <w:r w:rsidRPr="00E650FF">
        <w:rPr>
          <w:spacing w:val="-4"/>
        </w:rPr>
        <w:t>. This is because they have to be able to cope with occasional peak traffic.</w:t>
      </w:r>
    </w:p>
    <w:p w14:paraId="2CAF7C6C" w14:textId="7249800A" w:rsidR="00BC48DC" w:rsidRPr="00E650FF" w:rsidRDefault="00BC48DC" w:rsidP="00BC48DC">
      <w:pPr>
        <w:rPr>
          <w:i/>
          <w:szCs w:val="24"/>
          <w:lang w:eastAsia="ja-JP"/>
        </w:rPr>
      </w:pPr>
      <w:r w:rsidRPr="00E650FF">
        <w:rPr>
          <w:szCs w:val="24"/>
        </w:rPr>
        <w:t xml:space="preserve">This means that the Monte Carlo simulations in rural, suburban, urban areas should be performed at average power </w:t>
      </w:r>
      <w:r w:rsidR="00764751" w:rsidRPr="00E650FF">
        <w:rPr>
          <w:szCs w:val="24"/>
        </w:rPr>
        <w:t xml:space="preserve">– </w:t>
      </w:r>
      <w:r w:rsidRPr="00E650FF">
        <w:rPr>
          <w:szCs w:val="24"/>
        </w:rPr>
        <w:t>a value that is already conservative for these areas. In practice IMT base stations would be subject to different output power levels, but in order to simplify this study the simulation assumed average power, even if this is understood as not reflecting the real situation.</w:t>
      </w:r>
    </w:p>
    <w:p w14:paraId="634515BF" w14:textId="77777777" w:rsidR="00BC48DC" w:rsidRPr="00E650FF" w:rsidRDefault="00BC48DC" w:rsidP="00BC48DC">
      <w:pPr>
        <w:pStyle w:val="Heading1"/>
      </w:pPr>
      <w:bookmarkStart w:id="15" w:name="_Toc139294762"/>
      <w:r w:rsidRPr="00E650FF">
        <w:t>5</w:t>
      </w:r>
      <w:r w:rsidRPr="00E650FF">
        <w:tab/>
        <w:t>Summary of the results of studies</w:t>
      </w:r>
      <w:bookmarkEnd w:id="15"/>
    </w:p>
    <w:p w14:paraId="6C602A68" w14:textId="77777777" w:rsidR="00BC48DC" w:rsidRPr="00E650FF" w:rsidRDefault="00BC48DC" w:rsidP="00BC48DC">
      <w:pPr>
        <w:rPr>
          <w:szCs w:val="24"/>
          <w:lang w:eastAsia="zh-CN"/>
        </w:rPr>
      </w:pPr>
      <w:r w:rsidRPr="00E650FF">
        <w:rPr>
          <w:bCs/>
          <w:szCs w:val="24"/>
          <w:lang w:eastAsia="zh-CN"/>
        </w:rPr>
        <w:t xml:space="preserve">In addition to the studies in response of </w:t>
      </w:r>
      <w:r w:rsidRPr="00E650FF">
        <w:rPr>
          <w:i/>
        </w:rPr>
        <w:t>invites</w:t>
      </w:r>
      <w:r w:rsidRPr="00E650FF">
        <w:t xml:space="preserve"> 1 of the </w:t>
      </w:r>
      <w:r w:rsidRPr="00E650FF">
        <w:rPr>
          <w:szCs w:val="24"/>
          <w:lang w:eastAsia="zh-CN"/>
        </w:rPr>
        <w:t xml:space="preserve">Resolution </w:t>
      </w:r>
      <w:r w:rsidRPr="00E650FF">
        <w:rPr>
          <w:b/>
          <w:bCs/>
          <w:szCs w:val="24"/>
          <w:lang w:eastAsia="zh-CN"/>
        </w:rPr>
        <w:t>223 (Rev.WRC-15)</w:t>
      </w:r>
      <w:r w:rsidRPr="00E650FF">
        <w:rPr>
          <w:bCs/>
          <w:szCs w:val="24"/>
          <w:lang w:eastAsia="zh-CN"/>
        </w:rPr>
        <w:t xml:space="preserve"> i</w:t>
      </w:r>
      <w:r w:rsidRPr="00E650FF">
        <w:rPr>
          <w:szCs w:val="24"/>
          <w:lang w:eastAsia="zh-CN"/>
        </w:rPr>
        <w:t xml:space="preserve">t is noted that </w:t>
      </w:r>
      <w:r w:rsidRPr="00E650FF">
        <w:t xml:space="preserve">some studies in this Report also address the potential interference due to blocking of MESs operating in the </w:t>
      </w:r>
      <w:r w:rsidRPr="00E650FF">
        <w:rPr>
          <w:szCs w:val="24"/>
          <w:lang w:eastAsia="zh-CN"/>
        </w:rPr>
        <w:t xml:space="preserve">frequency </w:t>
      </w:r>
      <w:r w:rsidRPr="00E650FF">
        <w:t xml:space="preserve">band 1 525-1 559 MHz, including land MES, ship earth stations used in the GMDSS </w:t>
      </w:r>
      <w:r w:rsidRPr="00E650FF">
        <w:rPr>
          <w:szCs w:val="24"/>
          <w:lang w:eastAsia="zh-CN"/>
        </w:rPr>
        <w:t xml:space="preserve">in the frequency band 1 530-1 544 MHz (RR footnote No. </w:t>
      </w:r>
      <w:r w:rsidRPr="00E650FF">
        <w:rPr>
          <w:b/>
          <w:bCs/>
        </w:rPr>
        <w:t>5.353A</w:t>
      </w:r>
      <w:r w:rsidRPr="00E650FF">
        <w:rPr>
          <w:szCs w:val="24"/>
          <w:lang w:eastAsia="zh-CN"/>
        </w:rPr>
        <w:t xml:space="preserve">) </w:t>
      </w:r>
      <w:r w:rsidRPr="00E650FF">
        <w:t xml:space="preserve">and </w:t>
      </w:r>
      <w:r w:rsidRPr="00E650FF">
        <w:rPr>
          <w:szCs w:val="24"/>
          <w:lang w:eastAsia="zh-CN"/>
        </w:rPr>
        <w:t xml:space="preserve">aircraft earth stations under MSS allocation in the band 1 525-1 559 MHz, noting that priority is given to the AMS(R)S in coordination in the band 1 545-1 555 MHz (see RR No. </w:t>
      </w:r>
      <w:r w:rsidRPr="00E650FF">
        <w:rPr>
          <w:b/>
          <w:bCs/>
        </w:rPr>
        <w:t>5.357A</w:t>
      </w:r>
      <w:r w:rsidRPr="00E650FF">
        <w:rPr>
          <w:szCs w:val="24"/>
          <w:lang w:eastAsia="zh-CN"/>
        </w:rPr>
        <w:t>).</w:t>
      </w:r>
    </w:p>
    <w:p w14:paraId="4047D8CF" w14:textId="77777777" w:rsidR="00BC48DC" w:rsidRPr="00E650FF" w:rsidRDefault="00BC48DC" w:rsidP="00BC48DC">
      <w:pPr>
        <w:pStyle w:val="Heading2"/>
      </w:pPr>
      <w:bookmarkStart w:id="16" w:name="_Toc139294763"/>
      <w:bookmarkStart w:id="17" w:name="_Hlk526964594"/>
      <w:r w:rsidRPr="00E650FF">
        <w:t>5.1</w:t>
      </w:r>
      <w:r w:rsidRPr="00E650FF">
        <w:tab/>
        <w:t>Summary of results of interference from IMT BS to MES</w:t>
      </w:r>
      <w:bookmarkEnd w:id="16"/>
    </w:p>
    <w:p w14:paraId="1F554EF3" w14:textId="77777777" w:rsidR="00BC48DC" w:rsidRPr="00E650FF" w:rsidRDefault="00BC48DC" w:rsidP="00BC48DC">
      <w:r w:rsidRPr="00E650FF">
        <w:t xml:space="preserve">Study A (Annex 5) is based on a Monte Carlo analysis using fixed MES frequency channel to assess the interference from IMT BS unwanted emissions into land MES. It considered the MSS protection criteria of </w:t>
      </w:r>
      <w:r w:rsidRPr="00E650FF">
        <w:rPr>
          <w:i/>
          <w:iCs/>
        </w:rPr>
        <w:t>I</w:t>
      </w:r>
      <w:r w:rsidRPr="00E650FF">
        <w:t>/</w:t>
      </w:r>
      <w:r w:rsidRPr="00E650FF">
        <w:rPr>
          <w:i/>
          <w:iCs/>
        </w:rPr>
        <w:t>N</w:t>
      </w:r>
      <w:r w:rsidRPr="00E650FF">
        <w:t xml:space="preserve"> = −15.2 and −20 </w:t>
      </w:r>
      <w:proofErr w:type="spellStart"/>
      <w:r w:rsidRPr="00E650FF">
        <w:t>dB.</w:t>
      </w:r>
      <w:proofErr w:type="spellEnd"/>
      <w:r w:rsidRPr="00E650FF">
        <w:t xml:space="preserve"> The probability of having interference when using different MSS systems and in different deployment scenarios can be summarized as follow: for 1 MHz frequency separation the probability of the MES having interference is within the range of 49.6% to 100% (for most of the MES terminals, the probability of interference is 100%); for 3 MHz frequency separation the probability of the MES having interference reach values of 2.9% to 72.9%; for 6 MHz guard band separation the probability of the MES having interference reaches a value of 2% to 48.3%. The study also examines the required value of the </w:t>
      </w:r>
      <w:r w:rsidRPr="00E650FF">
        <w:rPr>
          <w:spacing w:val="-4"/>
        </w:rPr>
        <w:t>unwanted emissions</w:t>
      </w:r>
      <w:r w:rsidRPr="00E650FF">
        <w:t xml:space="preserve"> in order to achieve 99.9% and 99% of availability using Monte Carlo analysis. The study shows that the required </w:t>
      </w:r>
      <w:r w:rsidRPr="00E650FF">
        <w:rPr>
          <w:spacing w:val="-4"/>
        </w:rPr>
        <w:t xml:space="preserve">unwanted emission </w:t>
      </w:r>
      <w:r w:rsidRPr="00E650FF">
        <w:t xml:space="preserve">limits are as follow: the </w:t>
      </w:r>
      <w:r w:rsidRPr="00E650FF">
        <w:rPr>
          <w:spacing w:val="-4"/>
        </w:rPr>
        <w:t xml:space="preserve">unwanted emission level </w:t>
      </w:r>
      <w:r w:rsidRPr="00E650FF">
        <w:t xml:space="preserve">is found to be less than −62 dBm/MHz in order to achieve availability of 99.9% for all the studied MES terminals; the </w:t>
      </w:r>
      <w:r w:rsidRPr="00E650FF">
        <w:rPr>
          <w:spacing w:val="-4"/>
        </w:rPr>
        <w:t xml:space="preserve">unwanted emission level </w:t>
      </w:r>
      <w:r w:rsidRPr="00E650FF">
        <w:t>is found to be less than −55 dBm/MHz in order to achieve availability of 99% for all the studied MES terminals.</w:t>
      </w:r>
    </w:p>
    <w:bookmarkEnd w:id="17"/>
    <w:p w14:paraId="26C27A46" w14:textId="086ACCB5" w:rsidR="00BC48DC" w:rsidRPr="00E650FF" w:rsidRDefault="00BC48DC" w:rsidP="00BC48DC">
      <w:r w:rsidRPr="00E650FF">
        <w:t>Study B</w:t>
      </w:r>
      <w:r w:rsidRPr="00E650FF">
        <w:rPr>
          <w:position w:val="6"/>
          <w:sz w:val="18"/>
        </w:rPr>
        <w:footnoteReference w:id="4"/>
      </w:r>
      <w:r w:rsidRPr="00E650FF">
        <w:t xml:space="preserve"> (Annex 6) used both Monte Carlo and MCL analysis to assess the interference from IMT BS into land, maritime and aeronautical MES. It considered the MSS protection criteria of </w:t>
      </w:r>
      <w:r w:rsidRPr="00E650FF">
        <w:rPr>
          <w:i/>
          <w:iCs/>
        </w:rPr>
        <w:t>I</w:t>
      </w:r>
      <w:r w:rsidRPr="00E650FF">
        <w:t>/</w:t>
      </w:r>
      <w:r w:rsidRPr="00E650FF">
        <w:rPr>
          <w:i/>
          <w:iCs/>
        </w:rPr>
        <w:t>N</w:t>
      </w:r>
      <w:r w:rsidRPr="00E650FF">
        <w:t xml:space="preserve"> = −6 and −10 dB, and frequency separations between the two systems of 1, 3 and 6 MHz, in urban, suburban and rural scenarios. It also considered various MES receiver blocking levels </w:t>
      </w:r>
      <w:r w:rsidRPr="00E650FF">
        <w:lastRenderedPageBreak/>
        <w:t xml:space="preserve">depending on different MES receiver characteristics and frequency separation. For MCL calculations, for frequency separation of 1-6 MHz for land, maritime and aeronautical cases, the separation distance due to </w:t>
      </w:r>
      <w:r w:rsidRPr="00E650FF">
        <w:rPr>
          <w:spacing w:val="-4"/>
        </w:rPr>
        <w:t xml:space="preserve">unwanted emissions </w:t>
      </w:r>
      <w:r w:rsidRPr="00E650FF">
        <w:t xml:space="preserve">is from 5 m to 16.5 km and separation distance due to blocking is from 110 m to 10.785 km. Studies B1, B2 and B3 used Monte Carlo analysis, where both fixed and random MES frequency channel were considered. Study B1 considered land and maritime MESs while studies B2 and B3 considered land MESs only. The studies B1, B2 and B3 found that probability of interference from unwanted emissions for 1 MHz frequency separation is in the range from 0% to 100%, for 3 MHz frequency separation is in the range from 0% to 10.4% and for 6 MHz frequency separation is in the range from 0% to 7.2%. For blocking values ranging from −25 dBm to −60 dBm the interference probability is from 0% to 89.6%. The range of IMT BS </w:t>
      </w:r>
      <w:r w:rsidRPr="00E650FF">
        <w:rPr>
          <w:spacing w:val="-4"/>
        </w:rPr>
        <w:t xml:space="preserve">unwanted emissions </w:t>
      </w:r>
      <w:r w:rsidRPr="00E650FF">
        <w:t xml:space="preserve">values used in the studies is from −0.8 to −80 dBm/MHz depending on the frequency separation from the channel edge. The </w:t>
      </w:r>
      <w:r w:rsidRPr="00E650FF">
        <w:rPr>
          <w:spacing w:val="-4"/>
        </w:rPr>
        <w:t xml:space="preserve">unwanted </w:t>
      </w:r>
      <w:r w:rsidRPr="00E650FF">
        <w:t>emission level to meet 1% and 0.1% probability of interference is within the range −47 dBm/MHz up to −34 dBm/</w:t>
      </w:r>
      <w:proofErr w:type="spellStart"/>
      <w:r w:rsidRPr="00E650FF">
        <w:t>MHz.</w:t>
      </w:r>
      <w:proofErr w:type="spellEnd"/>
      <w:r w:rsidRPr="00E650FF">
        <w:t xml:space="preserve"> </w:t>
      </w:r>
    </w:p>
    <w:p w14:paraId="0DD9998A" w14:textId="77777777" w:rsidR="00BC48DC" w:rsidRPr="00E650FF" w:rsidRDefault="00BC48DC" w:rsidP="00BC48DC">
      <w:r w:rsidRPr="00E650FF">
        <w:t xml:space="preserve">Study D (Annex 8) is based on the measured values of blocking of MSS receivers due to the interference from IMT BS into land, maritime and aeronautical MES. It considered the MSS receiver blocking characteristics for current and next generation MES, and frequency separations between the two systems of 0, 1, 3, 6, 8, 11 and 16 MHz, in urban, suburban, and rural scenarios. For land MES, based on a fixed separation distance of 40 m, the study found that with IMT base station </w:t>
      </w:r>
      <w:proofErr w:type="spellStart"/>
      <w:r w:rsidRPr="00E650FF">
        <w:t>e.i.r.p</w:t>
      </w:r>
      <w:proofErr w:type="spellEnd"/>
      <w:r w:rsidRPr="00E650FF">
        <w:t xml:space="preserve">. limits in the range of 5.5 to 41.5 dBm for current MES, and 18.5 to 68.5 dBm for next generation MES, the interference level from IMT BS would meet the MES receiver blocking criteria. The range of values is due to the range of IMT frequency channel offsets used below 1 518 MHz (from 0 to 16 MHz offset) and the IMT deployment scenario (rural, suburban or urban). For maritime MESs, the study found that with </w:t>
      </w:r>
      <w:proofErr w:type="spellStart"/>
      <w:r w:rsidRPr="00E650FF">
        <w:t>pfd</w:t>
      </w:r>
      <w:proofErr w:type="spellEnd"/>
      <w:r w:rsidRPr="00E650FF">
        <w:t xml:space="preserve"> limits in the range of </w:t>
      </w:r>
      <w:r w:rsidRPr="00E650FF">
        <w:rPr>
          <w:iCs/>
        </w:rPr>
        <w:t>−</w:t>
      </w:r>
      <w:r w:rsidRPr="00E650FF">
        <w:t xml:space="preserve">101.9 to </w:t>
      </w:r>
      <w:r w:rsidRPr="00E650FF">
        <w:rPr>
          <w:iCs/>
        </w:rPr>
        <w:t>−</w:t>
      </w:r>
      <w:r w:rsidRPr="00E650FF">
        <w:t xml:space="preserve">60.9 </w:t>
      </w:r>
      <w:proofErr w:type="spellStart"/>
      <w:r w:rsidRPr="00E650FF">
        <w:t>dBW</w:t>
      </w:r>
      <w:proofErr w:type="spellEnd"/>
      <w:r w:rsidRPr="00E650FF">
        <w:t>/m</w:t>
      </w:r>
      <w:r w:rsidRPr="00E650FF">
        <w:rPr>
          <w:vertAlign w:val="superscript"/>
        </w:rPr>
        <w:t>2</w:t>
      </w:r>
      <w:r w:rsidRPr="00E650FF">
        <w:t xml:space="preserve"> for current MES, and −56.9 </w:t>
      </w:r>
      <w:proofErr w:type="spellStart"/>
      <w:r w:rsidRPr="00E650FF">
        <w:t>dBW</w:t>
      </w:r>
      <w:proofErr w:type="spellEnd"/>
      <w:r w:rsidRPr="00E650FF">
        <w:t>/m</w:t>
      </w:r>
      <w:r w:rsidRPr="00E650FF">
        <w:rPr>
          <w:vertAlign w:val="superscript"/>
        </w:rPr>
        <w:t>2</w:t>
      </w:r>
      <w:r w:rsidRPr="00E650FF">
        <w:t xml:space="preserve"> to no limits for next generation MES, applied in their respective areas of operation, the interference level from IMT BS would meet the MES receiver blocking criteria. </w:t>
      </w:r>
    </w:p>
    <w:p w14:paraId="6FE3E8E5" w14:textId="77777777" w:rsidR="00BC48DC" w:rsidRPr="00E650FF" w:rsidRDefault="00BC48DC" w:rsidP="00BC48DC">
      <w:r w:rsidRPr="00E650FF">
        <w:t xml:space="preserve">For aeronautical MESs, the study found that with </w:t>
      </w:r>
      <w:proofErr w:type="spellStart"/>
      <w:r w:rsidRPr="00E650FF">
        <w:t>pfd</w:t>
      </w:r>
      <w:proofErr w:type="spellEnd"/>
      <w:r w:rsidRPr="00E650FF">
        <w:t xml:space="preserve"> limits in the range of </w:t>
      </w:r>
      <w:r w:rsidRPr="00E650FF">
        <w:rPr>
          <w:iCs/>
        </w:rPr>
        <w:t>−</w:t>
      </w:r>
      <w:r w:rsidRPr="00E650FF">
        <w:t xml:space="preserve">77.4 to </w:t>
      </w:r>
      <w:r w:rsidRPr="00E650FF">
        <w:rPr>
          <w:iCs/>
        </w:rPr>
        <w:t>−</w:t>
      </w:r>
      <w:r w:rsidRPr="00E650FF">
        <w:t xml:space="preserve">28.9 </w:t>
      </w:r>
      <w:proofErr w:type="spellStart"/>
      <w:r w:rsidRPr="00E650FF">
        <w:t>dBW</w:t>
      </w:r>
      <w:proofErr w:type="spellEnd"/>
      <w:r w:rsidRPr="00E650FF">
        <w:t>/m</w:t>
      </w:r>
      <w:r w:rsidRPr="00E650FF">
        <w:rPr>
          <w:vertAlign w:val="superscript"/>
        </w:rPr>
        <w:t>2</w:t>
      </w:r>
      <w:r w:rsidRPr="00E650FF">
        <w:t xml:space="preserve"> for current MES, and </w:t>
      </w:r>
      <w:r w:rsidRPr="00E650FF">
        <w:rPr>
          <w:iCs/>
        </w:rPr>
        <w:t>−</w:t>
      </w:r>
      <w:r w:rsidRPr="00E650FF">
        <w:t xml:space="preserve">54.9 </w:t>
      </w:r>
      <w:proofErr w:type="spellStart"/>
      <w:r w:rsidRPr="00E650FF">
        <w:t>dBW</w:t>
      </w:r>
      <w:proofErr w:type="spellEnd"/>
      <w:r w:rsidRPr="00E650FF">
        <w:t>/m</w:t>
      </w:r>
      <w:r w:rsidRPr="00E650FF">
        <w:rPr>
          <w:vertAlign w:val="superscript"/>
        </w:rPr>
        <w:t>2</w:t>
      </w:r>
      <w:r w:rsidRPr="00E650FF">
        <w:t xml:space="preserve"> to no limits for next generation MES, applied in their respective areas of operation, the interference level from IMT BS would meet the MES receiver blocking criteria.</w:t>
      </w:r>
    </w:p>
    <w:p w14:paraId="156A8803" w14:textId="77777777" w:rsidR="00BC48DC" w:rsidRPr="00E650FF" w:rsidRDefault="00BC48DC" w:rsidP="00BC48DC">
      <w:r w:rsidRPr="00E650FF">
        <w:t xml:space="preserve">The ranges of </w:t>
      </w:r>
      <w:proofErr w:type="spellStart"/>
      <w:r w:rsidRPr="00E650FF">
        <w:t>pfd</w:t>
      </w:r>
      <w:proofErr w:type="spellEnd"/>
      <w:r w:rsidRPr="00E650FF">
        <w:t xml:space="preserve"> values are due to the different MES antenna gain assumptions, and the specific frequency characteristics of the IMT base stations.</w:t>
      </w:r>
    </w:p>
    <w:p w14:paraId="32F0A771" w14:textId="77777777" w:rsidR="00BC48DC" w:rsidRPr="00E650FF" w:rsidRDefault="00BC48DC" w:rsidP="00BC48DC">
      <w:pPr>
        <w:rPr>
          <w:szCs w:val="24"/>
        </w:rPr>
      </w:pPr>
      <w:r w:rsidRPr="00E650FF">
        <w:rPr>
          <w:szCs w:val="24"/>
        </w:rPr>
        <w:t xml:space="preserve">Study H (Annex 12) provides a two-phase approach that administrations could adopt to address potential blocking of MES operating in bands adjacent to 1 518 MHz (including 1 525-1 559 MHz) at seaports and airports. The approach is based on two phases. During phase 1 a set of </w:t>
      </w:r>
      <w:proofErr w:type="spellStart"/>
      <w:r w:rsidRPr="00E650FF">
        <w:rPr>
          <w:szCs w:val="24"/>
        </w:rPr>
        <w:t>pfd</w:t>
      </w:r>
      <w:proofErr w:type="spellEnd"/>
      <w:r w:rsidRPr="00E650FF">
        <w:rPr>
          <w:szCs w:val="24"/>
        </w:rPr>
        <w:t xml:space="preserve"> coordination thresholds are defined, that would ensure the protection of existing aeronautical and maritime terminals. In phase 2, a new set of </w:t>
      </w:r>
      <w:proofErr w:type="spellStart"/>
      <w:r w:rsidRPr="00E650FF">
        <w:rPr>
          <w:szCs w:val="24"/>
        </w:rPr>
        <w:t>pfd</w:t>
      </w:r>
      <w:proofErr w:type="spellEnd"/>
      <w:r w:rsidRPr="00E650FF">
        <w:rPr>
          <w:szCs w:val="24"/>
        </w:rPr>
        <w:t xml:space="preserve"> coordination thresholds is defined, based on the assumption that after the period of phase 1, MES terminals will be updated to achieve a better blocking performance.  For phase 1, the values of </w:t>
      </w:r>
      <w:proofErr w:type="spellStart"/>
      <w:r w:rsidRPr="00E650FF">
        <w:rPr>
          <w:szCs w:val="24"/>
        </w:rPr>
        <w:t>pfd</w:t>
      </w:r>
      <w:proofErr w:type="spellEnd"/>
      <w:r w:rsidRPr="00E650FF">
        <w:rPr>
          <w:szCs w:val="24"/>
        </w:rPr>
        <w:t xml:space="preserve"> for the protection of airports range from </w:t>
      </w:r>
      <w:r w:rsidRPr="00E650FF">
        <w:t xml:space="preserve">−63.4 </w:t>
      </w:r>
      <w:proofErr w:type="spellStart"/>
      <w:r w:rsidRPr="00E650FF">
        <w:t>dBW</w:t>
      </w:r>
      <w:proofErr w:type="spellEnd"/>
      <w:r w:rsidRPr="00E650FF">
        <w:t>/m</w:t>
      </w:r>
      <w:r w:rsidRPr="00E650FF">
        <w:rPr>
          <w:vertAlign w:val="superscript"/>
        </w:rPr>
        <w:t>2</w:t>
      </w:r>
      <w:r w:rsidRPr="00E650FF">
        <w:t xml:space="preserve"> from to −12.9 </w:t>
      </w:r>
      <w:proofErr w:type="spellStart"/>
      <w:r w:rsidRPr="00E650FF">
        <w:t>dBW</w:t>
      </w:r>
      <w:proofErr w:type="spellEnd"/>
      <w:r w:rsidRPr="00E650FF">
        <w:t>/m</w:t>
      </w:r>
      <w:r w:rsidRPr="00E650FF">
        <w:rPr>
          <w:vertAlign w:val="superscript"/>
        </w:rPr>
        <w:t>2</w:t>
      </w:r>
      <w:r w:rsidRPr="00E650FF">
        <w:t xml:space="preserve"> </w:t>
      </w:r>
      <w:r w:rsidRPr="00E650FF">
        <w:rPr>
          <w:szCs w:val="24"/>
        </w:rPr>
        <w:t xml:space="preserve">and for ports from </w:t>
      </w:r>
      <w:r w:rsidRPr="00E650FF">
        <w:rPr>
          <w:iCs/>
        </w:rPr>
        <w:t>−</w:t>
      </w:r>
      <w:r w:rsidRPr="00E650FF">
        <w:rPr>
          <w:szCs w:val="24"/>
        </w:rPr>
        <w:t xml:space="preserve">85.9 </w:t>
      </w:r>
      <w:proofErr w:type="spellStart"/>
      <w:r w:rsidRPr="00E650FF">
        <w:rPr>
          <w:szCs w:val="24"/>
        </w:rPr>
        <w:t>dBW</w:t>
      </w:r>
      <w:proofErr w:type="spellEnd"/>
      <w:r w:rsidRPr="00E650FF">
        <w:rPr>
          <w:szCs w:val="24"/>
        </w:rPr>
        <w:t>/m</w:t>
      </w:r>
      <w:r w:rsidRPr="00E650FF">
        <w:rPr>
          <w:szCs w:val="24"/>
          <w:vertAlign w:val="superscript"/>
        </w:rPr>
        <w:t>2</w:t>
      </w:r>
      <w:r w:rsidRPr="00E650FF">
        <w:rPr>
          <w:szCs w:val="24"/>
        </w:rPr>
        <w:t xml:space="preserve"> to </w:t>
      </w:r>
      <w:r w:rsidRPr="00E650FF">
        <w:rPr>
          <w:iCs/>
        </w:rPr>
        <w:t>−</w:t>
      </w:r>
      <w:r w:rsidRPr="00E650FF">
        <w:rPr>
          <w:szCs w:val="24"/>
        </w:rPr>
        <w:t xml:space="preserve">12.9 </w:t>
      </w:r>
      <w:proofErr w:type="spellStart"/>
      <w:r w:rsidRPr="00E650FF">
        <w:rPr>
          <w:szCs w:val="24"/>
        </w:rPr>
        <w:t>dBW</w:t>
      </w:r>
      <w:proofErr w:type="spellEnd"/>
      <w:r w:rsidRPr="00E650FF">
        <w:rPr>
          <w:szCs w:val="24"/>
        </w:rPr>
        <w:t>/m</w:t>
      </w:r>
      <w:r w:rsidRPr="00E650FF">
        <w:rPr>
          <w:szCs w:val="24"/>
          <w:vertAlign w:val="superscript"/>
        </w:rPr>
        <w:t>2</w:t>
      </w:r>
      <w:r w:rsidRPr="00E650FF">
        <w:rPr>
          <w:szCs w:val="24"/>
        </w:rPr>
        <w:t xml:space="preserve">. For phase 2, the values of </w:t>
      </w:r>
      <w:proofErr w:type="spellStart"/>
      <w:r w:rsidRPr="00E650FF">
        <w:rPr>
          <w:szCs w:val="24"/>
        </w:rPr>
        <w:t>pfd</w:t>
      </w:r>
      <w:proofErr w:type="spellEnd"/>
      <w:r w:rsidRPr="00E650FF">
        <w:rPr>
          <w:szCs w:val="24"/>
        </w:rPr>
        <w:t xml:space="preserve"> for the protection of both airports and ports range from </w:t>
      </w:r>
      <w:r w:rsidRPr="00E650FF">
        <w:rPr>
          <w:iCs/>
        </w:rPr>
        <w:t>−</w:t>
      </w:r>
      <w:r w:rsidRPr="00E650FF">
        <w:t xml:space="preserve">40.9 </w:t>
      </w:r>
      <w:proofErr w:type="spellStart"/>
      <w:r w:rsidRPr="00E650FF">
        <w:t>dBW</w:t>
      </w:r>
      <w:proofErr w:type="spellEnd"/>
      <w:r w:rsidRPr="00E650FF">
        <w:t>/m</w:t>
      </w:r>
      <w:r w:rsidRPr="00E650FF">
        <w:rPr>
          <w:vertAlign w:val="superscript"/>
        </w:rPr>
        <w:t>2</w:t>
      </w:r>
      <w:r w:rsidRPr="00E650FF">
        <w:t xml:space="preserve"> to no limits required</w:t>
      </w:r>
      <w:r w:rsidRPr="00E650FF">
        <w:rPr>
          <w:szCs w:val="24"/>
        </w:rPr>
        <w:t>.</w:t>
      </w:r>
    </w:p>
    <w:p w14:paraId="55547769" w14:textId="77777777" w:rsidR="00BC48DC" w:rsidRPr="00E650FF" w:rsidRDefault="00BC48DC" w:rsidP="00BC48DC">
      <w:pPr>
        <w:pStyle w:val="Heading2"/>
      </w:pPr>
      <w:bookmarkStart w:id="18" w:name="_Toc139294764"/>
      <w:bookmarkStart w:id="19" w:name="_Hlk13846562"/>
      <w:r w:rsidRPr="00E650FF">
        <w:t>5.2</w:t>
      </w:r>
      <w:r w:rsidRPr="00E650FF">
        <w:tab/>
        <w:t>Summary of results of interference from IMT UE to MES</w:t>
      </w:r>
      <w:bookmarkEnd w:id="18"/>
    </w:p>
    <w:p w14:paraId="2475DD6C" w14:textId="77777777" w:rsidR="00BC48DC" w:rsidRPr="00E650FF" w:rsidRDefault="00BC48DC" w:rsidP="00BC48DC">
      <w:r w:rsidRPr="00E650FF">
        <w:t xml:space="preserve">Study C (Annex 7) is based on a Monte Carlo analysis using random MES frequency channel within 1 518-1 525 MHz to assess the interference from IMT UE into land MES. Interference probabilities were analysed for three MSS systems in urban, suburban and rural scenarios considering </w:t>
      </w:r>
      <w:r w:rsidRPr="00E650FF">
        <w:rPr>
          <w:i/>
          <w:iCs/>
        </w:rPr>
        <w:t>I</w:t>
      </w:r>
      <w:r w:rsidRPr="00E650FF">
        <w:t>/</w:t>
      </w:r>
      <w:r w:rsidRPr="00E650FF">
        <w:rPr>
          <w:i/>
          <w:iCs/>
        </w:rPr>
        <w:t>N</w:t>
      </w:r>
      <w:r w:rsidRPr="00E650FF">
        <w:t xml:space="preserve"> protection ratio of </w:t>
      </w:r>
      <w:r w:rsidRPr="00E650FF">
        <w:rPr>
          <w:iCs/>
        </w:rPr>
        <w:t>−</w:t>
      </w:r>
      <w:r w:rsidRPr="00E650FF">
        <w:t xml:space="preserve">6 and </w:t>
      </w:r>
      <w:r w:rsidRPr="00E650FF">
        <w:rPr>
          <w:iCs/>
        </w:rPr>
        <w:t>−</w:t>
      </w:r>
      <w:r w:rsidRPr="00E650FF">
        <w:t xml:space="preserve">10 dB and blocking level of </w:t>
      </w:r>
      <w:r w:rsidRPr="00E650FF">
        <w:rPr>
          <w:iCs/>
        </w:rPr>
        <w:t>−</w:t>
      </w:r>
      <w:r w:rsidRPr="00E650FF">
        <w:t xml:space="preserve">43 and </w:t>
      </w:r>
      <w:r w:rsidRPr="00E650FF">
        <w:rPr>
          <w:iCs/>
        </w:rPr>
        <w:t>−</w:t>
      </w:r>
      <w:r w:rsidRPr="00E650FF">
        <w:t>70 dBm.</w:t>
      </w:r>
    </w:p>
    <w:p w14:paraId="58BC4FC0" w14:textId="77777777" w:rsidR="00BC48DC" w:rsidRPr="00E650FF" w:rsidRDefault="00BC48DC" w:rsidP="00BC48DC">
      <w:r w:rsidRPr="00E650FF">
        <w:t xml:space="preserve">In the case of suburban scenario, the results of interference probability into MSS 2 for </w:t>
      </w:r>
      <w:r w:rsidRPr="00E650FF">
        <w:rPr>
          <w:i/>
          <w:iCs/>
        </w:rPr>
        <w:t>I</w:t>
      </w:r>
      <w:r w:rsidRPr="00E650FF">
        <w:t>/</w:t>
      </w:r>
      <w:r w:rsidRPr="00E650FF">
        <w:rPr>
          <w:i/>
          <w:iCs/>
        </w:rPr>
        <w:t xml:space="preserve">N </w:t>
      </w:r>
      <w:r w:rsidRPr="00E650FF">
        <w:t xml:space="preserve">of </w:t>
      </w:r>
      <w:r w:rsidRPr="00E650FF">
        <w:rPr>
          <w:iCs/>
        </w:rPr>
        <w:t>−</w:t>
      </w:r>
      <w:r w:rsidRPr="00E650FF">
        <w:t xml:space="preserve">6 dB are found to be 1.8-4.2% for IMT UE unwanted emission limits of </w:t>
      </w:r>
      <w:r w:rsidRPr="00E650FF">
        <w:rPr>
          <w:iCs/>
        </w:rPr>
        <w:t>−</w:t>
      </w:r>
      <w:r w:rsidRPr="00E650FF">
        <w:t xml:space="preserve">20 dBm/MHz, and 1-2.2% for </w:t>
      </w:r>
      <w:r w:rsidRPr="00E650FF">
        <w:rPr>
          <w:iCs/>
        </w:rPr>
        <w:lastRenderedPageBreak/>
        <w:t>−</w:t>
      </w:r>
      <w:r w:rsidRPr="00E650FF">
        <w:t>30 dBm/</w:t>
      </w:r>
      <w:proofErr w:type="spellStart"/>
      <w:r w:rsidRPr="00E650FF">
        <w:t>MHz.</w:t>
      </w:r>
      <w:proofErr w:type="spellEnd"/>
      <w:r w:rsidRPr="00E650FF">
        <w:t xml:space="preserve"> For MSS 1, the results are found to be 2.4-2.6% for IMT UE </w:t>
      </w:r>
      <w:r w:rsidRPr="00E650FF">
        <w:rPr>
          <w:spacing w:val="-4"/>
        </w:rPr>
        <w:t>unwanted emission</w:t>
      </w:r>
      <w:r w:rsidRPr="00E650FF">
        <w:t xml:space="preserve"> limits of </w:t>
      </w:r>
      <w:r w:rsidRPr="00E650FF">
        <w:rPr>
          <w:iCs/>
        </w:rPr>
        <w:t>−</w:t>
      </w:r>
      <w:r w:rsidRPr="00E650FF">
        <w:t xml:space="preserve">20 dBm/MHz, and 1.4-1.8% for </w:t>
      </w:r>
      <w:r w:rsidRPr="00E650FF">
        <w:rPr>
          <w:iCs/>
        </w:rPr>
        <w:t>−</w:t>
      </w:r>
      <w:r w:rsidRPr="00E650FF">
        <w:t>30 dBm/</w:t>
      </w:r>
      <w:proofErr w:type="spellStart"/>
      <w:r w:rsidRPr="00E650FF">
        <w:t>MHz.</w:t>
      </w:r>
      <w:proofErr w:type="spellEnd"/>
      <w:r w:rsidRPr="00E650FF">
        <w:t xml:space="preserve"> For MSS 3, the results are found to be 1.8-3% for IMT UE </w:t>
      </w:r>
      <w:r w:rsidRPr="00E650FF">
        <w:rPr>
          <w:spacing w:val="-4"/>
        </w:rPr>
        <w:t xml:space="preserve">unwanted emission </w:t>
      </w:r>
      <w:r w:rsidRPr="00E650FF">
        <w:t xml:space="preserve">limits of </w:t>
      </w:r>
      <w:r w:rsidRPr="00E650FF">
        <w:rPr>
          <w:iCs/>
        </w:rPr>
        <w:t>−</w:t>
      </w:r>
      <w:r w:rsidRPr="00E650FF">
        <w:t xml:space="preserve">20 dBm/MHz, and 1-1.8% for </w:t>
      </w:r>
      <w:r w:rsidRPr="00E650FF">
        <w:rPr>
          <w:iCs/>
        </w:rPr>
        <w:t>−</w:t>
      </w:r>
      <w:r w:rsidRPr="00E650FF">
        <w:t>30 dBm/</w:t>
      </w:r>
      <w:proofErr w:type="spellStart"/>
      <w:r w:rsidRPr="00E650FF">
        <w:t>MHz.</w:t>
      </w:r>
      <w:proofErr w:type="spellEnd"/>
      <w:r w:rsidRPr="00E650FF">
        <w:t xml:space="preserve"> For </w:t>
      </w:r>
      <w:r w:rsidRPr="00E650FF">
        <w:rPr>
          <w:i/>
        </w:rPr>
        <w:t>I</w:t>
      </w:r>
      <w:r w:rsidRPr="00E650FF">
        <w:rPr>
          <w:iCs/>
        </w:rPr>
        <w:t>/</w:t>
      </w:r>
      <w:r w:rsidRPr="00E650FF">
        <w:rPr>
          <w:i/>
        </w:rPr>
        <w:t>N</w:t>
      </w:r>
      <w:r w:rsidRPr="00E650FF">
        <w:t xml:space="preserve"> of </w:t>
      </w:r>
      <w:r w:rsidRPr="00E650FF">
        <w:rPr>
          <w:iCs/>
        </w:rPr>
        <w:t>−</w:t>
      </w:r>
      <w:r w:rsidRPr="00E650FF">
        <w:t xml:space="preserve">10 dB the interference probabilities were found to be 0.9-6.2% with an </w:t>
      </w:r>
      <w:r w:rsidRPr="00E650FF">
        <w:rPr>
          <w:spacing w:val="-4"/>
        </w:rPr>
        <w:t>unwanted emission</w:t>
      </w:r>
      <w:r w:rsidRPr="00E650FF">
        <w:t xml:space="preserve"> limit of </w:t>
      </w:r>
      <w:r w:rsidRPr="00E650FF">
        <w:rPr>
          <w:iCs/>
        </w:rPr>
        <w:t>−</w:t>
      </w:r>
      <w:r w:rsidRPr="00E650FF">
        <w:t>20 dBm/</w:t>
      </w:r>
      <w:proofErr w:type="spellStart"/>
      <w:r w:rsidRPr="00E650FF">
        <w:t>MHz.</w:t>
      </w:r>
      <w:proofErr w:type="spellEnd"/>
      <w:r w:rsidRPr="00E650FF">
        <w:t xml:space="preserve"> Interference probabilities were found to be 0.1-2.8% with an </w:t>
      </w:r>
      <w:r w:rsidRPr="00E650FF">
        <w:rPr>
          <w:spacing w:val="-4"/>
        </w:rPr>
        <w:t xml:space="preserve">unwanted emission </w:t>
      </w:r>
      <w:r w:rsidRPr="00E650FF">
        <w:t xml:space="preserve">limit of </w:t>
      </w:r>
      <w:r w:rsidRPr="00E650FF">
        <w:rPr>
          <w:iCs/>
        </w:rPr>
        <w:t>−</w:t>
      </w:r>
      <w:r w:rsidRPr="00E650FF">
        <w:t>30 dBm/</w:t>
      </w:r>
      <w:proofErr w:type="spellStart"/>
      <w:r w:rsidRPr="00E650FF">
        <w:t>MHz.</w:t>
      </w:r>
      <w:proofErr w:type="spellEnd"/>
    </w:p>
    <w:p w14:paraId="4B4C5895" w14:textId="77777777" w:rsidR="00BC48DC" w:rsidRPr="00E650FF" w:rsidRDefault="00BC48DC" w:rsidP="00BC48DC">
      <w:r w:rsidRPr="00E650FF">
        <w:t xml:space="preserve">In the case of urban scenario, the results of interference probability into MSS 1 for </w:t>
      </w:r>
      <w:r w:rsidRPr="00E650FF">
        <w:rPr>
          <w:i/>
          <w:iCs/>
        </w:rPr>
        <w:t>I</w:t>
      </w:r>
      <w:r w:rsidRPr="00E650FF">
        <w:t>/</w:t>
      </w:r>
      <w:r w:rsidRPr="00E650FF">
        <w:rPr>
          <w:i/>
          <w:iCs/>
        </w:rPr>
        <w:t>N</w:t>
      </w:r>
      <w:r w:rsidRPr="00E650FF">
        <w:t xml:space="preserve"> of </w:t>
      </w:r>
      <w:r w:rsidRPr="00E650FF">
        <w:rPr>
          <w:iCs/>
        </w:rPr>
        <w:t>−</w:t>
      </w:r>
      <w:r w:rsidRPr="00E650FF">
        <w:t xml:space="preserve">6 dB are found to be 4.8-8.8% for IMT UE unwanted emission limits of </w:t>
      </w:r>
      <w:r w:rsidRPr="00E650FF">
        <w:rPr>
          <w:iCs/>
        </w:rPr>
        <w:t>−</w:t>
      </w:r>
      <w:r w:rsidRPr="00E650FF">
        <w:t xml:space="preserve">20 dBm/MHz, and 3-3.4% for </w:t>
      </w:r>
      <w:r w:rsidRPr="00E650FF">
        <w:rPr>
          <w:iCs/>
        </w:rPr>
        <w:t>−</w:t>
      </w:r>
      <w:r w:rsidRPr="00E650FF">
        <w:t>30 dBm/</w:t>
      </w:r>
      <w:proofErr w:type="spellStart"/>
      <w:r w:rsidRPr="00E650FF">
        <w:t>MHz.</w:t>
      </w:r>
      <w:proofErr w:type="spellEnd"/>
      <w:r w:rsidRPr="00E650FF">
        <w:t xml:space="preserve"> For MSS 2, the results are found to be 8-9.6% for IMT UE </w:t>
      </w:r>
      <w:r w:rsidRPr="00E650FF">
        <w:rPr>
          <w:spacing w:val="-4"/>
        </w:rPr>
        <w:t xml:space="preserve">unwanted emission </w:t>
      </w:r>
      <w:r w:rsidRPr="00E650FF">
        <w:t xml:space="preserve">limits of </w:t>
      </w:r>
      <w:r w:rsidRPr="00E650FF">
        <w:rPr>
          <w:iCs/>
        </w:rPr>
        <w:t>−</w:t>
      </w:r>
      <w:r w:rsidRPr="00E650FF">
        <w:t>20 dBm/MHz, and 3.6-4.2% for −30 dBm/</w:t>
      </w:r>
      <w:proofErr w:type="spellStart"/>
      <w:r w:rsidRPr="00E650FF">
        <w:t>MHz.</w:t>
      </w:r>
      <w:proofErr w:type="spellEnd"/>
      <w:r w:rsidRPr="00E650FF">
        <w:t xml:space="preserve"> For MSS 3, the results are found to be 6-7.6% for IMT UE </w:t>
      </w:r>
      <w:r w:rsidRPr="00E650FF">
        <w:rPr>
          <w:spacing w:val="-4"/>
        </w:rPr>
        <w:t xml:space="preserve">unwanted emission </w:t>
      </w:r>
      <w:r w:rsidRPr="00E650FF">
        <w:t xml:space="preserve">limits of </w:t>
      </w:r>
      <w:r w:rsidRPr="00E650FF">
        <w:rPr>
          <w:iCs/>
        </w:rPr>
        <w:t>−</w:t>
      </w:r>
      <w:r w:rsidRPr="00E650FF">
        <w:t xml:space="preserve">20 dBm/MHz, and 2.8-3.4% for </w:t>
      </w:r>
      <w:r w:rsidRPr="00E650FF">
        <w:rPr>
          <w:iCs/>
        </w:rPr>
        <w:t>−</w:t>
      </w:r>
      <w:r w:rsidRPr="00E650FF">
        <w:t>30 dBm/</w:t>
      </w:r>
      <w:proofErr w:type="spellStart"/>
      <w:r w:rsidRPr="00E650FF">
        <w:t>MHz.</w:t>
      </w:r>
      <w:proofErr w:type="spellEnd"/>
    </w:p>
    <w:p w14:paraId="4AEF322E" w14:textId="77777777" w:rsidR="00BC48DC" w:rsidRPr="00E650FF" w:rsidRDefault="00BC48DC" w:rsidP="00BC48DC">
      <w:r w:rsidRPr="00E650FF">
        <w:t xml:space="preserve">The results of analysis for </w:t>
      </w:r>
      <w:r w:rsidRPr="00E650FF">
        <w:rPr>
          <w:spacing w:val="-4"/>
        </w:rPr>
        <w:t xml:space="preserve">unwanted emissions </w:t>
      </w:r>
      <w:r w:rsidRPr="00E650FF">
        <w:t xml:space="preserve">of </w:t>
      </w:r>
      <w:r w:rsidRPr="00E650FF">
        <w:rPr>
          <w:iCs/>
        </w:rPr>
        <w:t>−</w:t>
      </w:r>
      <w:r w:rsidRPr="00E650FF">
        <w:t xml:space="preserve">10 dBm/MHz has shown that the interference probabilities which exceed </w:t>
      </w:r>
      <w:r w:rsidRPr="00E650FF">
        <w:rPr>
          <w:i/>
          <w:iCs/>
        </w:rPr>
        <w:t>I</w:t>
      </w:r>
      <w:r w:rsidRPr="00E650FF">
        <w:t>/</w:t>
      </w:r>
      <w:r w:rsidRPr="00E650FF">
        <w:rPr>
          <w:i/>
          <w:iCs/>
        </w:rPr>
        <w:t>N</w:t>
      </w:r>
      <w:r w:rsidRPr="00E650FF">
        <w:t xml:space="preserve"> protect criterion ratio of </w:t>
      </w:r>
      <w:r w:rsidRPr="00E650FF">
        <w:rPr>
          <w:iCs/>
        </w:rPr>
        <w:t>−</w:t>
      </w:r>
      <w:r w:rsidRPr="00E650FF">
        <w:t>6 /</w:t>
      </w:r>
      <w:r w:rsidRPr="00E650FF">
        <w:rPr>
          <w:iCs/>
        </w:rPr>
        <w:t>−</w:t>
      </w:r>
      <w:r w:rsidRPr="00E650FF">
        <w:t>10 dB is less than 6.5% / 11.4% in urban scenario, less than 1.8% / 3.2% in suburban scenario and almost 0% for rural scenario.</w:t>
      </w:r>
    </w:p>
    <w:p w14:paraId="5564F7AF" w14:textId="77777777" w:rsidR="00BC48DC" w:rsidRPr="00E650FF" w:rsidRDefault="00BC48DC" w:rsidP="00BC48DC">
      <w:r w:rsidRPr="00E650FF">
        <w:t xml:space="preserve">The results of rural scenario showed no interference probability for IMT UE unwanted emission limits of </w:t>
      </w:r>
      <w:r w:rsidRPr="00E650FF">
        <w:rPr>
          <w:iCs/>
        </w:rPr>
        <w:t>−</w:t>
      </w:r>
      <w:r w:rsidRPr="00E650FF">
        <w:t xml:space="preserve">10 dBm/MHz, </w:t>
      </w:r>
      <w:r w:rsidRPr="00E650FF">
        <w:rPr>
          <w:iCs/>
        </w:rPr>
        <w:t>−</w:t>
      </w:r>
      <w:r w:rsidRPr="00E650FF">
        <w:t xml:space="preserve">20 dBm/MHz, and </w:t>
      </w:r>
      <w:r w:rsidRPr="00E650FF">
        <w:rPr>
          <w:iCs/>
        </w:rPr>
        <w:t>−</w:t>
      </w:r>
      <w:r w:rsidRPr="00E650FF">
        <w:t xml:space="preserve">30 dBm/MHz for </w:t>
      </w:r>
      <w:r w:rsidRPr="00E650FF">
        <w:rPr>
          <w:i/>
          <w:iCs/>
        </w:rPr>
        <w:t>I</w:t>
      </w:r>
      <w:r w:rsidRPr="00E650FF">
        <w:t>/</w:t>
      </w:r>
      <w:r w:rsidRPr="00E650FF">
        <w:rPr>
          <w:i/>
          <w:iCs/>
        </w:rPr>
        <w:t>N</w:t>
      </w:r>
      <w:r w:rsidRPr="00E650FF">
        <w:t xml:space="preserve"> of </w:t>
      </w:r>
      <w:r w:rsidRPr="00E650FF">
        <w:rPr>
          <w:iCs/>
        </w:rPr>
        <w:t>−</w:t>
      </w:r>
      <w:r w:rsidRPr="00E650FF">
        <w:t xml:space="preserve">6 dB and </w:t>
      </w:r>
      <w:r w:rsidRPr="00E650FF">
        <w:rPr>
          <w:iCs/>
        </w:rPr>
        <w:t>−</w:t>
      </w:r>
      <w:r w:rsidRPr="00E650FF">
        <w:t xml:space="preserve">10 </w:t>
      </w:r>
      <w:proofErr w:type="spellStart"/>
      <w:r w:rsidRPr="00E650FF">
        <w:t>dB.</w:t>
      </w:r>
      <w:proofErr w:type="spellEnd"/>
      <w:r w:rsidRPr="00E650FF">
        <w:t xml:space="preserve"> The interference probabilities for blockage level of </w:t>
      </w:r>
      <w:r w:rsidRPr="00E650FF">
        <w:rPr>
          <w:iCs/>
        </w:rPr>
        <w:t>−</w:t>
      </w:r>
      <w:r w:rsidRPr="00E650FF">
        <w:t>70 dBm showed less than 0.2% and 0.6% in suburban and urban scenarios, respectively.</w:t>
      </w:r>
    </w:p>
    <w:p w14:paraId="1D7EE0C6" w14:textId="77777777" w:rsidR="00BC48DC" w:rsidRPr="00E650FF" w:rsidRDefault="00BC48DC" w:rsidP="00BC48DC">
      <w:bookmarkStart w:id="20" w:name="_Hlk526965179"/>
      <w:bookmarkEnd w:id="19"/>
      <w:r w:rsidRPr="00E650FF">
        <w:t xml:space="preserve">Study E (Annex 9) is based on a Monte Carlo analysis using fixed MES frequency channel to assess the interference from IMT UE unwanted emissions into land MES. It considered the MSS protection criteria of </w:t>
      </w:r>
      <w:r w:rsidRPr="00E650FF">
        <w:rPr>
          <w:i/>
          <w:iCs/>
        </w:rPr>
        <w:t>I</w:t>
      </w:r>
      <w:r w:rsidRPr="00E650FF">
        <w:t>/</w:t>
      </w:r>
      <w:r w:rsidRPr="00E650FF">
        <w:rPr>
          <w:i/>
          <w:iCs/>
        </w:rPr>
        <w:t>N</w:t>
      </w:r>
      <w:r w:rsidRPr="00E650FF">
        <w:t xml:space="preserve"> = </w:t>
      </w:r>
      <w:r w:rsidRPr="00E650FF">
        <w:rPr>
          <w:iCs/>
        </w:rPr>
        <w:t>−</w:t>
      </w:r>
      <w:r w:rsidRPr="00E650FF">
        <w:t xml:space="preserve">15.2 and </w:t>
      </w:r>
      <w:r w:rsidRPr="00E650FF">
        <w:rPr>
          <w:iCs/>
        </w:rPr>
        <w:t>−</w:t>
      </w:r>
      <w:r w:rsidRPr="00E650FF">
        <w:t xml:space="preserve">20 dB, for different MSS systems in urban and suburban scenarios. Results of interference probability into MSS are found to be less than 1% for IMT UE unwanted emission limits of the range of </w:t>
      </w:r>
      <w:r w:rsidRPr="00E650FF">
        <w:rPr>
          <w:iCs/>
        </w:rPr>
        <w:t>−</w:t>
      </w:r>
      <w:r w:rsidRPr="00E650FF">
        <w:t xml:space="preserve">74 to </w:t>
      </w:r>
      <w:r w:rsidRPr="00E650FF">
        <w:rPr>
          <w:iCs/>
        </w:rPr>
        <w:t>−</w:t>
      </w:r>
      <w:r w:rsidRPr="00E650FF">
        <w:t>25 dBm/</w:t>
      </w:r>
      <w:proofErr w:type="spellStart"/>
      <w:r w:rsidRPr="00E650FF">
        <w:t>MHz.</w:t>
      </w:r>
      <w:proofErr w:type="spellEnd"/>
    </w:p>
    <w:p w14:paraId="2781CA7F" w14:textId="30F67DA3" w:rsidR="00BC48DC" w:rsidRPr="00E650FF" w:rsidRDefault="00BC48DC" w:rsidP="00BC48DC">
      <w:r w:rsidRPr="00E650FF">
        <w:t xml:space="preserve">Study F (Annex 10) is based on a MCL analysis to assess the interference from IMT UE into </w:t>
      </w:r>
      <w:bookmarkStart w:id="21" w:name="_Hlk526965270"/>
      <w:r w:rsidRPr="00E650FF">
        <w:t xml:space="preserve">land, maritime and aeronautical </w:t>
      </w:r>
      <w:bookmarkEnd w:id="21"/>
      <w:r w:rsidRPr="00E650FF">
        <w:t xml:space="preserve">MESs. It considered the MSS protection criteria of </w:t>
      </w:r>
      <w:r w:rsidRPr="00E650FF">
        <w:rPr>
          <w:i/>
          <w:iCs/>
        </w:rPr>
        <w:t>I</w:t>
      </w:r>
      <w:r w:rsidRPr="00E650FF">
        <w:t>/</w:t>
      </w:r>
      <w:r w:rsidRPr="00E650FF">
        <w:rPr>
          <w:i/>
          <w:iCs/>
        </w:rPr>
        <w:t>N</w:t>
      </w:r>
      <w:r w:rsidRPr="00E650FF">
        <w:t xml:space="preserve"> = </w:t>
      </w:r>
      <w:r w:rsidRPr="00E650FF">
        <w:rPr>
          <w:iCs/>
        </w:rPr>
        <w:t>−</w:t>
      </w:r>
      <w:r w:rsidRPr="00E650FF">
        <w:t xml:space="preserve">6, </w:t>
      </w:r>
      <w:r w:rsidRPr="00E650FF">
        <w:rPr>
          <w:iCs/>
        </w:rPr>
        <w:t>−</w:t>
      </w:r>
      <w:r w:rsidRPr="00E650FF">
        <w:t xml:space="preserve">10, </w:t>
      </w:r>
      <w:r w:rsidRPr="00E650FF">
        <w:rPr>
          <w:iCs/>
        </w:rPr>
        <w:t>−</w:t>
      </w:r>
      <w:r w:rsidRPr="00E650FF">
        <w:t xml:space="preserve">15.2 and </w:t>
      </w:r>
      <w:r w:rsidRPr="00E650FF">
        <w:rPr>
          <w:iCs/>
        </w:rPr>
        <w:t>−</w:t>
      </w:r>
      <w:r w:rsidRPr="00E650FF">
        <w:t xml:space="preserve">20 </w:t>
      </w:r>
      <w:proofErr w:type="spellStart"/>
      <w:r w:rsidRPr="00E650FF">
        <w:t>dB.</w:t>
      </w:r>
      <w:proofErr w:type="spellEnd"/>
      <w:r w:rsidRPr="00E650FF">
        <w:t xml:space="preserve"> The study found that with </w:t>
      </w:r>
      <w:r w:rsidRPr="00E650FF">
        <w:rPr>
          <w:spacing w:val="-4"/>
        </w:rPr>
        <w:t xml:space="preserve">unwanted </w:t>
      </w:r>
      <w:r w:rsidRPr="00E650FF">
        <w:t xml:space="preserve">emission </w:t>
      </w:r>
      <w:proofErr w:type="spellStart"/>
      <w:r w:rsidRPr="00E650FF">
        <w:t>e.i.r.p</w:t>
      </w:r>
      <w:proofErr w:type="spellEnd"/>
      <w:r w:rsidRPr="00E650FF">
        <w:t xml:space="preserve">. </w:t>
      </w:r>
      <w:r w:rsidRPr="00E650FF">
        <w:rPr>
          <w:i/>
          <w:iCs/>
        </w:rPr>
        <w:t>limits</w:t>
      </w:r>
      <w:r w:rsidRPr="00E650FF">
        <w:t xml:space="preserve"> in the range </w:t>
      </w:r>
      <w:r w:rsidRPr="00E650FF">
        <w:rPr>
          <w:iCs/>
        </w:rPr>
        <w:t>−</w:t>
      </w:r>
      <w:r w:rsidRPr="00E650FF">
        <w:t xml:space="preserve">80 to </w:t>
      </w:r>
      <w:r w:rsidRPr="00E650FF">
        <w:rPr>
          <w:iCs/>
        </w:rPr>
        <w:t>−</w:t>
      </w:r>
      <w:r w:rsidRPr="00E650FF">
        <w:t>66</w:t>
      </w:r>
      <w:r w:rsidR="00764751" w:rsidRPr="00E650FF">
        <w:t> </w:t>
      </w:r>
      <w:r w:rsidRPr="00E650FF">
        <w:t xml:space="preserve">dBm/MHz, the interference level from IMT UEs would meet the protection criteria for the land, maritime and aeronautical MESs. Regarding blocking of MES receivers, for the current generation of land MESs the interference exceeds the blocking criterion of </w:t>
      </w:r>
      <w:r w:rsidRPr="00E650FF">
        <w:rPr>
          <w:iCs/>
        </w:rPr>
        <w:t>−</w:t>
      </w:r>
      <w:r w:rsidRPr="00E650FF">
        <w:t xml:space="preserve">63 to </w:t>
      </w:r>
      <w:r w:rsidRPr="00E650FF">
        <w:rPr>
          <w:iCs/>
        </w:rPr>
        <w:t>−</w:t>
      </w:r>
      <w:r w:rsidRPr="00E650FF">
        <w:t xml:space="preserve">41 dBm for frequency separations up to 16 </w:t>
      </w:r>
      <w:proofErr w:type="spellStart"/>
      <w:r w:rsidRPr="00E650FF">
        <w:t>MHz.</w:t>
      </w:r>
      <w:proofErr w:type="spellEnd"/>
      <w:r w:rsidRPr="00E650FF">
        <w:t xml:space="preserve"> However, the IMT UE is compatible with next generation land MESs with respect to blocking interference, provided the UE operates below 1 517 </w:t>
      </w:r>
      <w:proofErr w:type="spellStart"/>
      <w:r w:rsidRPr="00E650FF">
        <w:t>MHz.</w:t>
      </w:r>
      <w:proofErr w:type="spellEnd"/>
    </w:p>
    <w:p w14:paraId="39423750" w14:textId="77777777" w:rsidR="00BC48DC" w:rsidRPr="00E650FF" w:rsidRDefault="00BC48DC" w:rsidP="00BC48DC">
      <w:r w:rsidRPr="00E650FF">
        <w:t xml:space="preserve">Study G (Annex 11) is based on a Monte Carlo statistical analysis to assess the impact of IMT UE </w:t>
      </w:r>
      <w:r w:rsidRPr="00E650FF">
        <w:rPr>
          <w:spacing w:val="-4"/>
        </w:rPr>
        <w:t xml:space="preserve">unwanted emission </w:t>
      </w:r>
      <w:r w:rsidRPr="00E650FF">
        <w:t xml:space="preserve">interference into MESs. The analysis performed probabilities of interference for urban and suburban deployment scenarios, considering </w:t>
      </w:r>
      <w:r w:rsidRPr="00E650FF">
        <w:rPr>
          <w:i/>
          <w:iCs/>
        </w:rPr>
        <w:t>I</w:t>
      </w:r>
      <w:r w:rsidRPr="00E650FF">
        <w:t>/</w:t>
      </w:r>
      <w:r w:rsidRPr="00E650FF">
        <w:rPr>
          <w:i/>
          <w:iCs/>
        </w:rPr>
        <w:t>N</w:t>
      </w:r>
      <w:r w:rsidRPr="00E650FF">
        <w:t xml:space="preserve"> protection ratio of </w:t>
      </w:r>
      <w:r w:rsidRPr="00E650FF">
        <w:rPr>
          <w:iCs/>
        </w:rPr>
        <w:t>−</w:t>
      </w:r>
      <w:r w:rsidRPr="00E650FF">
        <w:t xml:space="preserve">6 dB and </w:t>
      </w:r>
      <w:r w:rsidRPr="00E650FF">
        <w:rPr>
          <w:iCs/>
        </w:rPr>
        <w:t>−</w:t>
      </w:r>
      <w:r w:rsidRPr="00E650FF">
        <w:t xml:space="preserve">10 dB for each deployment scenario. For the case of suburban deployment scenario, the results of probability of interference into MES for </w:t>
      </w:r>
      <w:r w:rsidRPr="00E650FF">
        <w:rPr>
          <w:i/>
          <w:iCs/>
        </w:rPr>
        <w:t>I</w:t>
      </w:r>
      <w:r w:rsidRPr="00E650FF">
        <w:t>/</w:t>
      </w:r>
      <w:r w:rsidRPr="00E650FF">
        <w:rPr>
          <w:i/>
          <w:iCs/>
        </w:rPr>
        <w:t>N</w:t>
      </w:r>
      <w:r w:rsidRPr="00E650FF">
        <w:t xml:space="preserve"> of </w:t>
      </w:r>
      <w:r w:rsidRPr="00E650FF">
        <w:rPr>
          <w:iCs/>
        </w:rPr>
        <w:t>−</w:t>
      </w:r>
      <w:r w:rsidRPr="00E650FF">
        <w:t xml:space="preserve">6 dB was 13.3% and for </w:t>
      </w:r>
      <w:r w:rsidRPr="00E650FF">
        <w:rPr>
          <w:i/>
          <w:iCs/>
        </w:rPr>
        <w:t>I</w:t>
      </w:r>
      <w:r w:rsidRPr="00E650FF">
        <w:t>/</w:t>
      </w:r>
      <w:r w:rsidRPr="00E650FF">
        <w:rPr>
          <w:i/>
          <w:iCs/>
        </w:rPr>
        <w:t>N</w:t>
      </w:r>
      <w:r w:rsidRPr="00E650FF">
        <w:t xml:space="preserve"> of </w:t>
      </w:r>
      <w:r w:rsidRPr="00E650FF">
        <w:rPr>
          <w:iCs/>
        </w:rPr>
        <w:t>−</w:t>
      </w:r>
      <w:r w:rsidRPr="00E650FF">
        <w:t xml:space="preserve">10 dB was 20.3%. For the case of urban deployment scenario, the results of probability of interference into MES for </w:t>
      </w:r>
      <w:r w:rsidRPr="00E650FF">
        <w:rPr>
          <w:i/>
          <w:iCs/>
        </w:rPr>
        <w:t>I</w:t>
      </w:r>
      <w:r w:rsidRPr="00E650FF">
        <w:t>/</w:t>
      </w:r>
      <w:r w:rsidRPr="00E650FF">
        <w:rPr>
          <w:i/>
          <w:iCs/>
        </w:rPr>
        <w:t>N</w:t>
      </w:r>
      <w:r w:rsidRPr="00E650FF">
        <w:t xml:space="preserve"> of </w:t>
      </w:r>
      <w:r w:rsidRPr="00E650FF">
        <w:rPr>
          <w:iCs/>
        </w:rPr>
        <w:t>−</w:t>
      </w:r>
      <w:r w:rsidRPr="00E650FF">
        <w:t xml:space="preserve">6 dB was 14.4% and for </w:t>
      </w:r>
      <w:r w:rsidRPr="00E650FF">
        <w:rPr>
          <w:i/>
          <w:iCs/>
        </w:rPr>
        <w:t>I</w:t>
      </w:r>
      <w:r w:rsidRPr="00E650FF">
        <w:t>/</w:t>
      </w:r>
      <w:r w:rsidRPr="00E650FF">
        <w:rPr>
          <w:i/>
          <w:iCs/>
        </w:rPr>
        <w:t>N</w:t>
      </w:r>
      <w:r w:rsidRPr="00E650FF">
        <w:t xml:space="preserve"> of </w:t>
      </w:r>
      <w:r w:rsidRPr="00E650FF">
        <w:rPr>
          <w:iCs/>
        </w:rPr>
        <w:t>−</w:t>
      </w:r>
      <w:r w:rsidRPr="00E650FF">
        <w:t>10 dB was 18.4%.</w:t>
      </w:r>
    </w:p>
    <w:p w14:paraId="3C50D559" w14:textId="77777777" w:rsidR="00BC48DC" w:rsidRPr="00E650FF" w:rsidRDefault="00BC48DC" w:rsidP="00BC48DC">
      <w:pPr>
        <w:pStyle w:val="Heading1"/>
      </w:pPr>
      <w:bookmarkStart w:id="22" w:name="_Toc139294765"/>
      <w:bookmarkEnd w:id="20"/>
      <w:r w:rsidRPr="00E650FF">
        <w:t>6</w:t>
      </w:r>
      <w:r w:rsidRPr="00E650FF">
        <w:tab/>
        <w:t>Conclusions</w:t>
      </w:r>
      <w:bookmarkEnd w:id="22"/>
    </w:p>
    <w:p w14:paraId="041596A5" w14:textId="77777777" w:rsidR="00BC48DC" w:rsidRPr="00E650FF" w:rsidRDefault="00BC48DC" w:rsidP="00BC48DC">
      <w:pPr>
        <w:rPr>
          <w:lang w:eastAsia="ja-JP"/>
        </w:rPr>
      </w:pPr>
      <w:r w:rsidRPr="00E650FF">
        <w:t xml:space="preserve">Various studies have been performed regarding potential interference from IMT base stations and IMT UEs to mobile earth stations (based on certain assumptions described in each study), considering the potential for blocking of the MES receiver and interference due to </w:t>
      </w:r>
      <w:r w:rsidRPr="00E650FF">
        <w:rPr>
          <w:spacing w:val="-4"/>
        </w:rPr>
        <w:t xml:space="preserve">unwanted </w:t>
      </w:r>
      <w:r w:rsidRPr="00E650FF">
        <w:t xml:space="preserve">emissions from IMT base stations and UEs. The outcome of the studies is provided in § 5. </w:t>
      </w:r>
    </w:p>
    <w:p w14:paraId="4B40ED37" w14:textId="7FD07C7C" w:rsidR="00BC48DC" w:rsidRPr="00E650FF" w:rsidRDefault="00BC48DC" w:rsidP="00BC48DC">
      <w:r w:rsidRPr="00E650FF">
        <w:t xml:space="preserve">The studies in the Annexes indicate that various mitigation methods may be needed to reduce the potential interference into MES. The studied mitigations include IMT-MSS frequency separation, reduced IMT BS and UE in-band emission, reduced IMT BS and UE unwanted emissions, and </w:t>
      </w:r>
      <w:proofErr w:type="spellStart"/>
      <w:r w:rsidRPr="00E650FF">
        <w:t>pfd</w:t>
      </w:r>
      <w:proofErr w:type="spellEnd"/>
      <w:r w:rsidRPr="00E650FF">
        <w:t xml:space="preserve"> </w:t>
      </w:r>
      <w:r w:rsidRPr="00E650FF">
        <w:lastRenderedPageBreak/>
        <w:t xml:space="preserve">levels applicable to IMT BSs. The methods may be used individually or in combination to provide compatibility. The associated Recommendation </w:t>
      </w:r>
      <w:r w:rsidR="00E20291" w:rsidRPr="00E650FF">
        <w:t>ITU-R M.2159-0</w:t>
      </w:r>
      <w:r w:rsidRPr="00E650FF">
        <w:rPr>
          <w:lang w:eastAsia="ja-JP"/>
        </w:rPr>
        <w:t xml:space="preserve"> provides recommended compatibility measures, to address the interference issues.</w:t>
      </w:r>
    </w:p>
    <w:p w14:paraId="6C0A5042" w14:textId="77777777" w:rsidR="00BC48DC" w:rsidRPr="00E650FF" w:rsidRDefault="00BC48DC" w:rsidP="00BC48DC">
      <w:pPr>
        <w:pStyle w:val="Heading1"/>
      </w:pPr>
      <w:bookmarkStart w:id="23" w:name="_Toc139294766"/>
      <w:r w:rsidRPr="00E650FF">
        <w:t>7</w:t>
      </w:r>
      <w:r w:rsidRPr="00E650FF">
        <w:tab/>
        <w:t>List of Annexes</w:t>
      </w:r>
      <w:bookmarkEnd w:id="23"/>
    </w:p>
    <w:p w14:paraId="62B5F18E" w14:textId="77777777" w:rsidR="00BC48DC" w:rsidRPr="00E650FF" w:rsidRDefault="00BC48DC" w:rsidP="00BC48DC">
      <w:pPr>
        <w:keepNext/>
        <w:keepLines/>
        <w:rPr>
          <w:caps/>
          <w:szCs w:val="24"/>
        </w:rPr>
      </w:pPr>
      <w:r w:rsidRPr="00E650FF">
        <w:rPr>
          <w:szCs w:val="24"/>
        </w:rPr>
        <w:t xml:space="preserve">Annex </w:t>
      </w:r>
      <w:r w:rsidRPr="00E650FF">
        <w:rPr>
          <w:caps/>
          <w:szCs w:val="24"/>
        </w:rPr>
        <w:t>1</w:t>
      </w:r>
      <w:r w:rsidRPr="00E650FF">
        <w:t>: Representative MES antenna patterns</w:t>
      </w:r>
    </w:p>
    <w:p w14:paraId="7900BEE8" w14:textId="77777777" w:rsidR="00BC48DC" w:rsidRPr="00E650FF" w:rsidRDefault="00BC48DC" w:rsidP="00BC48DC">
      <w:pPr>
        <w:keepNext/>
        <w:keepLines/>
        <w:rPr>
          <w:caps/>
          <w:szCs w:val="24"/>
        </w:rPr>
      </w:pPr>
      <w:r w:rsidRPr="00E650FF">
        <w:rPr>
          <w:szCs w:val="24"/>
        </w:rPr>
        <w:t xml:space="preserve">Annex </w:t>
      </w:r>
      <w:r w:rsidRPr="00E650FF">
        <w:rPr>
          <w:caps/>
          <w:szCs w:val="24"/>
        </w:rPr>
        <w:t>2</w:t>
      </w:r>
      <w:r w:rsidRPr="00E650FF">
        <w:t>: Additional information regarding propagation model for land scenario</w:t>
      </w:r>
    </w:p>
    <w:p w14:paraId="2CA8C0D2" w14:textId="77777777" w:rsidR="00BC48DC" w:rsidRPr="00E650FF" w:rsidRDefault="00BC48DC" w:rsidP="00BC48DC">
      <w:pPr>
        <w:keepNext/>
        <w:keepLines/>
        <w:rPr>
          <w:caps/>
          <w:szCs w:val="24"/>
        </w:rPr>
      </w:pPr>
      <w:r w:rsidRPr="00E650FF">
        <w:rPr>
          <w:szCs w:val="24"/>
        </w:rPr>
        <w:t xml:space="preserve">Annex </w:t>
      </w:r>
      <w:r w:rsidRPr="00E650FF">
        <w:rPr>
          <w:caps/>
          <w:szCs w:val="24"/>
        </w:rPr>
        <w:t>3</w:t>
      </w:r>
      <w:r w:rsidRPr="00E650FF">
        <w:t>: Methodology for protection of MES operations at harbours and airports</w:t>
      </w:r>
    </w:p>
    <w:p w14:paraId="60F9F98D" w14:textId="77777777" w:rsidR="00BC48DC" w:rsidRPr="00E650FF" w:rsidRDefault="00BC48DC" w:rsidP="00BC48DC">
      <w:pPr>
        <w:keepNext/>
        <w:keepLines/>
        <w:rPr>
          <w:caps/>
          <w:szCs w:val="24"/>
        </w:rPr>
      </w:pPr>
      <w:r w:rsidRPr="00E650FF">
        <w:rPr>
          <w:szCs w:val="24"/>
        </w:rPr>
        <w:t xml:space="preserve">Annex </w:t>
      </w:r>
      <w:r w:rsidRPr="00E650FF">
        <w:rPr>
          <w:caps/>
          <w:szCs w:val="24"/>
        </w:rPr>
        <w:t>4</w:t>
      </w:r>
      <w:r w:rsidRPr="00E650FF">
        <w:t xml:space="preserve">: MSS </w:t>
      </w:r>
      <w:r w:rsidRPr="00E650FF">
        <w:rPr>
          <w:rFonts w:eastAsia="SimSun"/>
        </w:rPr>
        <w:t>Protection</w:t>
      </w:r>
      <w:r w:rsidRPr="00E650FF">
        <w:t xml:space="preserve"> criteria</w:t>
      </w:r>
    </w:p>
    <w:p w14:paraId="70E77814" w14:textId="77777777" w:rsidR="00BC48DC" w:rsidRPr="00E650FF" w:rsidRDefault="00BC48DC" w:rsidP="00BC48DC">
      <w:pPr>
        <w:keepNext/>
        <w:keepLines/>
        <w:rPr>
          <w:caps/>
          <w:szCs w:val="24"/>
        </w:rPr>
      </w:pPr>
      <w:r w:rsidRPr="00E650FF">
        <w:rPr>
          <w:szCs w:val="24"/>
        </w:rPr>
        <w:t xml:space="preserve">Annex </w:t>
      </w:r>
      <w:r w:rsidRPr="00E650FF">
        <w:rPr>
          <w:caps/>
          <w:szCs w:val="24"/>
        </w:rPr>
        <w:t>5</w:t>
      </w:r>
      <w:r w:rsidRPr="00E650FF">
        <w:t>: Study A</w:t>
      </w:r>
    </w:p>
    <w:p w14:paraId="7AF679A5" w14:textId="77777777" w:rsidR="00BC48DC" w:rsidRPr="00E650FF" w:rsidRDefault="00BC48DC" w:rsidP="00BC48DC">
      <w:pPr>
        <w:rPr>
          <w:caps/>
          <w:szCs w:val="24"/>
        </w:rPr>
      </w:pPr>
      <w:r w:rsidRPr="00E650FF">
        <w:rPr>
          <w:szCs w:val="24"/>
        </w:rPr>
        <w:t xml:space="preserve">Annex </w:t>
      </w:r>
      <w:r w:rsidRPr="00E650FF">
        <w:rPr>
          <w:caps/>
          <w:szCs w:val="24"/>
        </w:rPr>
        <w:t>6</w:t>
      </w:r>
      <w:r w:rsidRPr="00E650FF">
        <w:t>: Study B</w:t>
      </w:r>
    </w:p>
    <w:p w14:paraId="5CA59BD0" w14:textId="77777777" w:rsidR="00BC48DC" w:rsidRPr="00E650FF" w:rsidRDefault="00BC48DC" w:rsidP="00BC48DC">
      <w:pPr>
        <w:rPr>
          <w:caps/>
          <w:szCs w:val="24"/>
        </w:rPr>
      </w:pPr>
      <w:r w:rsidRPr="00E650FF">
        <w:rPr>
          <w:szCs w:val="24"/>
        </w:rPr>
        <w:t xml:space="preserve">Annex </w:t>
      </w:r>
      <w:r w:rsidRPr="00E650FF">
        <w:rPr>
          <w:caps/>
          <w:szCs w:val="24"/>
        </w:rPr>
        <w:t>7</w:t>
      </w:r>
      <w:r w:rsidRPr="00E650FF">
        <w:t>: Study C</w:t>
      </w:r>
    </w:p>
    <w:p w14:paraId="5857518E" w14:textId="77777777" w:rsidR="00BC48DC" w:rsidRPr="00E650FF" w:rsidRDefault="00BC48DC" w:rsidP="00BC48DC">
      <w:r w:rsidRPr="00E650FF">
        <w:rPr>
          <w:szCs w:val="24"/>
        </w:rPr>
        <w:t xml:space="preserve">Annex </w:t>
      </w:r>
      <w:r w:rsidRPr="00E650FF">
        <w:rPr>
          <w:caps/>
          <w:szCs w:val="24"/>
        </w:rPr>
        <w:t>8</w:t>
      </w:r>
      <w:r w:rsidRPr="00E650FF">
        <w:t>: Study D</w:t>
      </w:r>
    </w:p>
    <w:p w14:paraId="28E08A02" w14:textId="77777777" w:rsidR="00BC48DC" w:rsidRPr="00E650FF" w:rsidRDefault="00BC48DC" w:rsidP="00BC48DC">
      <w:r w:rsidRPr="00E650FF">
        <w:rPr>
          <w:szCs w:val="24"/>
        </w:rPr>
        <w:t xml:space="preserve">Annex </w:t>
      </w:r>
      <w:r w:rsidRPr="00E650FF">
        <w:rPr>
          <w:caps/>
          <w:szCs w:val="24"/>
        </w:rPr>
        <w:t>9</w:t>
      </w:r>
      <w:r w:rsidRPr="00E650FF">
        <w:t xml:space="preserve">: Study E </w:t>
      </w:r>
    </w:p>
    <w:p w14:paraId="491B24E6" w14:textId="77777777" w:rsidR="00BC48DC" w:rsidRPr="00E650FF" w:rsidRDefault="00BC48DC" w:rsidP="00BC48DC">
      <w:r w:rsidRPr="00E650FF">
        <w:t>Annex 10: Study F</w:t>
      </w:r>
    </w:p>
    <w:p w14:paraId="316371E8" w14:textId="77777777" w:rsidR="00BC48DC" w:rsidRPr="00E650FF" w:rsidRDefault="00BC48DC" w:rsidP="00BC48DC">
      <w:r w:rsidRPr="00E650FF">
        <w:t>Annex 11: Study G</w:t>
      </w:r>
    </w:p>
    <w:p w14:paraId="4F15AFC4" w14:textId="77777777" w:rsidR="00BC48DC" w:rsidRPr="00E650FF" w:rsidRDefault="00BC48DC" w:rsidP="00BC48DC">
      <w:pPr>
        <w:rPr>
          <w:caps/>
          <w:szCs w:val="24"/>
        </w:rPr>
      </w:pPr>
      <w:r w:rsidRPr="00E650FF">
        <w:rPr>
          <w:szCs w:val="24"/>
        </w:rPr>
        <w:t xml:space="preserve">Annex </w:t>
      </w:r>
      <w:r w:rsidRPr="00E650FF">
        <w:rPr>
          <w:caps/>
          <w:szCs w:val="24"/>
        </w:rPr>
        <w:t xml:space="preserve">12: </w:t>
      </w:r>
      <w:r w:rsidRPr="00E650FF">
        <w:rPr>
          <w:szCs w:val="24"/>
        </w:rPr>
        <w:t xml:space="preserve">Study </w:t>
      </w:r>
      <w:r w:rsidRPr="00E650FF">
        <w:rPr>
          <w:caps/>
          <w:szCs w:val="24"/>
        </w:rPr>
        <w:t>H</w:t>
      </w:r>
    </w:p>
    <w:p w14:paraId="0E04CDEB" w14:textId="77777777" w:rsidR="00BC48DC" w:rsidRPr="00E650FF" w:rsidRDefault="00BC48DC" w:rsidP="00BC48DC">
      <w:pPr>
        <w:overflowPunct/>
        <w:autoSpaceDE/>
        <w:autoSpaceDN/>
        <w:adjustRightInd/>
        <w:spacing w:before="0"/>
        <w:textAlignment w:val="auto"/>
      </w:pPr>
      <w:r w:rsidRPr="00E650FF">
        <w:br w:type="page"/>
      </w:r>
    </w:p>
    <w:p w14:paraId="695C706F" w14:textId="77777777" w:rsidR="00BC48DC" w:rsidRPr="00E650FF" w:rsidRDefault="00BC48DC" w:rsidP="00BC48DC">
      <w:pPr>
        <w:pStyle w:val="AnnexNoTitle"/>
      </w:pPr>
      <w:bookmarkStart w:id="24" w:name="_Toc139294767"/>
      <w:r w:rsidRPr="00E650FF">
        <w:lastRenderedPageBreak/>
        <w:t>Annex 1</w:t>
      </w:r>
      <w:r w:rsidRPr="00E650FF">
        <w:br/>
      </w:r>
      <w:r w:rsidRPr="00E650FF">
        <w:br/>
        <w:t>Representative MES antenna patterns</w:t>
      </w:r>
      <w:bookmarkEnd w:id="24"/>
    </w:p>
    <w:p w14:paraId="1A5237C8" w14:textId="77777777" w:rsidR="00BC48DC" w:rsidRPr="00E650FF" w:rsidRDefault="00BC48DC" w:rsidP="00BC48DC">
      <w:pPr>
        <w:pStyle w:val="Heading2"/>
      </w:pPr>
      <w:bookmarkStart w:id="25" w:name="_Toc139294768"/>
      <w:r w:rsidRPr="00E650FF">
        <w:t>A1.1</w:t>
      </w:r>
      <w:r w:rsidRPr="00E650FF">
        <w:tab/>
        <w:t xml:space="preserve">Antenna pattern for 21 </w:t>
      </w:r>
      <w:proofErr w:type="spellStart"/>
      <w:r w:rsidRPr="00E650FF">
        <w:t>dBi</w:t>
      </w:r>
      <w:proofErr w:type="spellEnd"/>
      <w:r w:rsidRPr="00E650FF">
        <w:t xml:space="preserve"> antenna</w:t>
      </w:r>
      <w:bookmarkEnd w:id="25"/>
    </w:p>
    <w:p w14:paraId="5F32A4E2" w14:textId="77777777" w:rsidR="00BC48DC" w:rsidRPr="00E650FF" w:rsidRDefault="00BC48DC" w:rsidP="00BC48DC">
      <w:pPr>
        <w:pStyle w:val="FigureNo"/>
      </w:pPr>
      <w:r w:rsidRPr="00E650FF">
        <w:t>Figure A1-1</w:t>
      </w:r>
    </w:p>
    <w:p w14:paraId="34EC58E7" w14:textId="77777777" w:rsidR="00BC48DC" w:rsidRPr="00E650FF" w:rsidRDefault="00BC48DC" w:rsidP="00BC48DC">
      <w:pPr>
        <w:pStyle w:val="Figuretitle"/>
      </w:pPr>
      <w:r w:rsidRPr="00E650FF">
        <w:t xml:space="preserve">Fleet broadband antenna (peak gain = 21 </w:t>
      </w:r>
      <w:proofErr w:type="spellStart"/>
      <w:r w:rsidRPr="00E650FF">
        <w:t>dBi</w:t>
      </w:r>
      <w:proofErr w:type="spellEnd"/>
      <w:r w:rsidRPr="00E650FF">
        <w:t>)</w:t>
      </w:r>
    </w:p>
    <w:p w14:paraId="6A1B77D9" w14:textId="77777777" w:rsidR="00BC48DC" w:rsidRPr="00E650FF" w:rsidRDefault="00BC48DC" w:rsidP="00BC48DC">
      <w:pPr>
        <w:pStyle w:val="Figure"/>
      </w:pPr>
      <w:r w:rsidRPr="00E650FF">
        <w:rPr>
          <w:noProof/>
        </w:rPr>
        <w:drawing>
          <wp:inline distT="0" distB="0" distL="0" distR="0" wp14:anchorId="36E63AD7" wp14:editId="396C2871">
            <wp:extent cx="3795823" cy="230713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2067" cy="2317010"/>
                    </a:xfrm>
                    <a:prstGeom prst="rect">
                      <a:avLst/>
                    </a:prstGeom>
                    <a:noFill/>
                    <a:ln>
                      <a:noFill/>
                    </a:ln>
                  </pic:spPr>
                </pic:pic>
              </a:graphicData>
            </a:graphic>
          </wp:inline>
        </w:drawing>
      </w:r>
    </w:p>
    <w:p w14:paraId="3AD1A92F" w14:textId="77777777" w:rsidR="00BC48DC" w:rsidRPr="00E650FF" w:rsidRDefault="00BC48DC" w:rsidP="00BC48DC">
      <w:pPr>
        <w:spacing w:before="360"/>
      </w:pPr>
      <w:r w:rsidRPr="00E650FF">
        <w:t xml:space="preserve">Figure A1-1 is defined by the following equation, where </w:t>
      </w:r>
      <w:r w:rsidRPr="00E650FF">
        <w:rPr>
          <w:i/>
          <w:iCs/>
        </w:rPr>
        <w:t>G</w:t>
      </w:r>
      <w:r w:rsidRPr="00E650FF">
        <w:rPr>
          <w:vertAlign w:val="subscript"/>
        </w:rPr>
        <w:t>3</w:t>
      </w:r>
      <w:r w:rsidRPr="00E650FF">
        <w:t>(</w:t>
      </w:r>
      <w:r w:rsidRPr="00E650FF">
        <w:rPr>
          <w:i/>
          <w:iCs/>
        </w:rPr>
        <w:t>a</w:t>
      </w:r>
      <w:r w:rsidRPr="00E650FF">
        <w:t xml:space="preserve">) is the gain in </w:t>
      </w:r>
      <w:proofErr w:type="spellStart"/>
      <w:r w:rsidRPr="00E650FF">
        <w:t>dBi</w:t>
      </w:r>
      <w:proofErr w:type="spellEnd"/>
      <w:r w:rsidRPr="00E650FF">
        <w:t xml:space="preserve"> as a function of off-axis angle </w:t>
      </w:r>
      <w:r w:rsidRPr="00E650FF">
        <w:rPr>
          <w:i/>
        </w:rPr>
        <w:t>a</w:t>
      </w:r>
      <w:r w:rsidRPr="00E650FF">
        <w:t xml:space="preserve">, </w:t>
      </w:r>
      <w:proofErr w:type="spellStart"/>
      <w:r w:rsidRPr="00E650FF">
        <w:rPr>
          <w:i/>
          <w:iCs/>
        </w:rPr>
        <w:t>G</w:t>
      </w:r>
      <w:r w:rsidRPr="00E650FF">
        <w:rPr>
          <w:i/>
          <w:iCs/>
          <w:vertAlign w:val="subscript"/>
        </w:rPr>
        <w:t>max</w:t>
      </w:r>
      <w:proofErr w:type="spellEnd"/>
      <w:r w:rsidRPr="00E650FF">
        <w:t xml:space="preserve"> = 21 </w:t>
      </w:r>
      <w:proofErr w:type="spellStart"/>
      <w:r w:rsidRPr="00E650FF">
        <w:t>dBi</w:t>
      </w:r>
      <w:proofErr w:type="spellEnd"/>
      <w:r w:rsidRPr="00E650FF">
        <w:t xml:space="preserve">, and </w:t>
      </w:r>
      <w:r w:rsidRPr="00E650FF">
        <w:rPr>
          <w:i/>
        </w:rPr>
        <w:t>D</w:t>
      </w:r>
      <w:r w:rsidRPr="00E650FF">
        <w:t xml:space="preserve"> is the diameter, equal to 1.</w:t>
      </w:r>
    </w:p>
    <w:p w14:paraId="18543263" w14:textId="77777777" w:rsidR="00BC48DC" w:rsidRPr="00E650FF" w:rsidRDefault="00BC48DC" w:rsidP="00BC48DC">
      <w:pPr>
        <w:pStyle w:val="enumlev1"/>
        <w:spacing w:before="240" w:after="1080"/>
        <w:ind w:left="3345" w:hanging="3345"/>
      </w:pPr>
      <w:r w:rsidRPr="00E650FF">
        <w:rPr>
          <w:noProof/>
        </w:rPr>
        <mc:AlternateContent>
          <mc:Choice Requires="wps">
            <w:drawing>
              <wp:anchor distT="0" distB="0" distL="114300" distR="114300" simplePos="0" relativeHeight="251659264" behindDoc="1" locked="0" layoutInCell="1" allowOverlap="1" wp14:anchorId="055844D5" wp14:editId="620A315B">
                <wp:simplePos x="0" y="0"/>
                <wp:positionH relativeFrom="column">
                  <wp:posOffset>1784985</wp:posOffset>
                </wp:positionH>
                <wp:positionV relativeFrom="paragraph">
                  <wp:posOffset>48260</wp:posOffset>
                </wp:positionV>
                <wp:extent cx="3373755" cy="1404620"/>
                <wp:effectExtent l="0" t="0" r="0" b="0"/>
                <wp:wrapTight wrapText="bothSides">
                  <wp:wrapPolygon edited="0">
                    <wp:start x="0" y="0"/>
                    <wp:lineTo x="0" y="21143"/>
                    <wp:lineTo x="21466" y="21143"/>
                    <wp:lineTo x="2146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1404620"/>
                        </a:xfrm>
                        <a:prstGeom prst="rect">
                          <a:avLst/>
                        </a:prstGeom>
                        <a:solidFill>
                          <a:srgbClr val="FFFFFF"/>
                        </a:solidFill>
                        <a:ln w="9525">
                          <a:noFill/>
                          <a:miter lim="800000"/>
                          <a:headEnd/>
                          <a:tailEnd/>
                        </a:ln>
                      </wps:spPr>
                      <wps:txbx>
                        <w:txbxContent>
                          <w:p w14:paraId="236FCE8E" w14:textId="77777777" w:rsidR="00BC48DC" w:rsidRDefault="00BC48DC" w:rsidP="00BC48DC">
                            <w:pPr>
                              <w:pStyle w:val="enumlev1"/>
                              <w:pBdr>
                                <w:left w:val="single" w:sz="12" w:space="4" w:color="auto"/>
                              </w:pBdr>
                              <w:spacing w:before="0"/>
                              <w:ind w:left="3345" w:hanging="3345"/>
                            </w:pPr>
                            <w:r w:rsidRPr="002A14F7">
                              <w:rPr>
                                <w:i/>
                                <w:iCs/>
                              </w:rPr>
                              <w:t>G</w:t>
                            </w:r>
                            <w:r>
                              <w:t xml:space="preserve"> ← </w:t>
                            </w:r>
                            <w:r w:rsidRPr="002A14F7">
                              <w:rPr>
                                <w:i/>
                                <w:iCs/>
                              </w:rPr>
                              <w:t>G</w:t>
                            </w:r>
                            <w:r w:rsidRPr="002A14F7">
                              <w:rPr>
                                <w:i/>
                                <w:iCs/>
                                <w:vertAlign w:val="subscript"/>
                              </w:rPr>
                              <w:t>max</w:t>
                            </w:r>
                            <w:r>
                              <w:t xml:space="preserve"> − 2.5 · 10</w:t>
                            </w:r>
                            <w:r w:rsidRPr="004A11CB">
                              <w:rPr>
                                <w:vertAlign w:val="superscript"/>
                              </w:rPr>
                              <w:t>−3</w:t>
                            </w:r>
                            <w:r>
                              <w:t> ·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D·a</m:t>
                                          </m:r>
                                        </m:num>
                                        <m:den>
                                          <m:r>
                                            <m:rPr>
                                              <m:sty m:val="p"/>
                                            </m:rPr>
                                            <w:rPr>
                                              <w:rFonts w:ascii="Cambria Math" w:hAnsi="Cambria Math"/>
                                            </w:rPr>
                                            <m:t>λ</m:t>
                                          </m:r>
                                        </m:den>
                                      </m:f>
                                    </m:e>
                                  </m:d>
                                </m:e>
                                <m:sup>
                                  <m:r>
                                    <w:rPr>
                                      <w:rFonts w:ascii="Cambria Math" w:hAnsi="Cambria Math"/>
                                    </w:rPr>
                                    <m:t>2</m:t>
                                  </m:r>
                                </m:sup>
                              </m:sSup>
                            </m:oMath>
                            <w:r>
                              <w:tab/>
                              <w:t xml:space="preserve">if 0 ≤ </w:t>
                            </w:r>
                            <w:r w:rsidRPr="008B42DE">
                              <w:rPr>
                                <w:i/>
                                <w:iCs/>
                              </w:rPr>
                              <w:t>a</w:t>
                            </w:r>
                            <w:r>
                              <w:t xml:space="preserve"> ≤ 14</w:t>
                            </w:r>
                          </w:p>
                          <w:p w14:paraId="1353F016" w14:textId="1AF9A613" w:rsidR="00BC48DC" w:rsidRDefault="00BC48DC" w:rsidP="00BC48DC">
                            <w:pPr>
                              <w:pStyle w:val="enumlev1"/>
                              <w:pBdr>
                                <w:left w:val="single" w:sz="12" w:space="4" w:color="auto"/>
                              </w:pBdr>
                              <w:spacing w:before="0"/>
                              <w:ind w:left="3345" w:hanging="3345"/>
                            </w:pPr>
                            <w:r w:rsidRPr="00262A45">
                              <w:rPr>
                                <w:i/>
                                <w:iCs/>
                              </w:rPr>
                              <w:t>G</w:t>
                            </w:r>
                            <w:r>
                              <w:t xml:space="preserve"> ← 5 </w:t>
                            </w:r>
                            <w:r>
                              <w:tab/>
                            </w:r>
                            <w:r>
                              <w:tab/>
                            </w:r>
                            <w:r>
                              <w:tab/>
                            </w:r>
                            <w:r w:rsidR="00764751">
                              <w:tab/>
                            </w:r>
                            <w:r>
                              <w:tab/>
                              <w:t xml:space="preserve">if 14 ≤ </w:t>
                            </w:r>
                            <w:r w:rsidRPr="008B42DE">
                              <w:rPr>
                                <w:i/>
                                <w:iCs/>
                              </w:rPr>
                              <w:t>a</w:t>
                            </w:r>
                            <w:r>
                              <w:t xml:space="preserve"> ≤ 21</w:t>
                            </w:r>
                          </w:p>
                          <w:p w14:paraId="162E2EF2" w14:textId="662A8B11" w:rsidR="00BC48DC" w:rsidRDefault="00BC48DC" w:rsidP="00BC48DC">
                            <w:pPr>
                              <w:pStyle w:val="enumlev1"/>
                              <w:pBdr>
                                <w:left w:val="single" w:sz="12" w:space="4" w:color="auto"/>
                              </w:pBdr>
                              <w:spacing w:before="0"/>
                              <w:ind w:left="3345" w:hanging="3345"/>
                            </w:pPr>
                            <w:r w:rsidRPr="00262A45">
                              <w:rPr>
                                <w:i/>
                                <w:iCs/>
                              </w:rPr>
                              <w:t>G</w:t>
                            </w:r>
                            <w:r>
                              <w:t xml:space="preserve"> ← 48 − 32 · log(</w:t>
                            </w:r>
                            <w:r w:rsidRPr="008B42DE">
                              <w:rPr>
                                <w:i/>
                                <w:iCs/>
                              </w:rPr>
                              <w:t>a</w:t>
                            </w:r>
                            <w:r>
                              <w:t>)</w:t>
                            </w:r>
                            <w:r>
                              <w:tab/>
                              <w:t xml:space="preserve">if 21 &lt; </w:t>
                            </w:r>
                            <w:r w:rsidRPr="008B42DE">
                              <w:rPr>
                                <w:i/>
                                <w:iCs/>
                              </w:rPr>
                              <w:t xml:space="preserve">a </w:t>
                            </w:r>
                            <w:r>
                              <w:t>≤ 51</w:t>
                            </w:r>
                          </w:p>
                          <w:p w14:paraId="04CBC12D" w14:textId="77777777" w:rsidR="00BC48DC" w:rsidRDefault="00BC48DC" w:rsidP="00BC48DC">
                            <w:pPr>
                              <w:pStyle w:val="enumlev1"/>
                              <w:pBdr>
                                <w:left w:val="single" w:sz="12" w:space="4" w:color="auto"/>
                              </w:pBdr>
                              <w:spacing w:before="0"/>
                              <w:ind w:left="3345" w:hanging="3345"/>
                            </w:pPr>
                            <w:r w:rsidRPr="00262A45">
                              <w:rPr>
                                <w:i/>
                                <w:iCs/>
                              </w:rPr>
                              <w:t>G</w:t>
                            </w:r>
                            <w:r>
                              <w:t xml:space="preserve"> ← −7 otherwise</w:t>
                            </w:r>
                          </w:p>
                          <w:p w14:paraId="17BE84DC" w14:textId="77777777" w:rsidR="00BC48DC" w:rsidRPr="00262A45" w:rsidRDefault="00BC48DC" w:rsidP="00BC48DC">
                            <w:pPr>
                              <w:pStyle w:val="enumlev1"/>
                              <w:pBdr>
                                <w:left w:val="single" w:sz="12" w:space="4" w:color="auto"/>
                              </w:pBdr>
                              <w:spacing w:before="0"/>
                              <w:ind w:left="3345" w:hanging="3345"/>
                              <w:rPr>
                                <w:i/>
                                <w:iCs/>
                              </w:rPr>
                            </w:pPr>
                            <w:r w:rsidRPr="00262A45">
                              <w:rPr>
                                <w:i/>
                                <w:iCs/>
                              </w:rPr>
                              <w:t>G</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055844D5" id="_x0000_t202" coordsize="21600,21600" o:spt="202" path="m,l,21600r21600,l21600,xe">
                <v:stroke joinstyle="miter"/>
                <v:path gradientshapeok="t" o:connecttype="rect"/>
              </v:shapetype>
              <v:shape id="Text Box 2" o:spid="_x0000_s1026" type="#_x0000_t202" style="position:absolute;left:0;text-align:left;margin-left:140.55pt;margin-top:3.8pt;width:265.65pt;height:110.6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" stroked="f">
                <v:textbox style="mso-fit-shape-to-text:t">
                  <w:txbxContent>
                    <w:p w14:paraId="236FCE8E" w14:textId="77777777" w:rsidR="00BC48DC" w:rsidRDefault="00BC48DC" w:rsidP="00BC48DC">
                      <w:pPr>
                        <w:pStyle w:val="enumlev1"/>
                        <w:pBdr>
                          <w:left w:val="single" w:sz="12" w:space="4" w:color="auto"/>
                        </w:pBdr>
                        <w:spacing w:before="0"/>
                        <w:ind w:left="3345" w:hanging="3345"/>
                      </w:pPr>
                      <w:r w:rsidRPr="002A14F7">
                        <w:rPr>
                          <w:i/>
                          <w:iCs/>
                        </w:rPr>
                        <w:t>G</w:t>
                      </w:r>
                      <w:r>
                        <w:t xml:space="preserve"> ← </w:t>
                      </w:r>
                      <w:r w:rsidRPr="002A14F7">
                        <w:rPr>
                          <w:i/>
                          <w:iCs/>
                        </w:rPr>
                        <w:t>G</w:t>
                      </w:r>
                      <w:r w:rsidRPr="002A14F7">
                        <w:rPr>
                          <w:i/>
                          <w:iCs/>
                          <w:vertAlign w:val="subscript"/>
                        </w:rPr>
                        <w:t>max</w:t>
                      </w:r>
                      <w:r>
                        <w:t xml:space="preserve"> − 2.5 · 10</w:t>
                      </w:r>
                      <w:r w:rsidRPr="004A11CB">
                        <w:rPr>
                          <w:vertAlign w:val="superscript"/>
                        </w:rPr>
                        <w:t>−3</w:t>
                      </w:r>
                      <w:r>
                        <w:t> ·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D·a</m:t>
                                    </m:r>
                                  </m:num>
                                  <m:den>
                                    <m:r>
                                      <m:rPr>
                                        <m:sty m:val="p"/>
                                      </m:rPr>
                                      <w:rPr>
                                        <w:rFonts w:ascii="Cambria Math" w:hAnsi="Cambria Math"/>
                                      </w:rPr>
                                      <m:t>λ</m:t>
                                    </m:r>
                                  </m:den>
                                </m:f>
                              </m:e>
                            </m:d>
                          </m:e>
                          <m:sup>
                            <m:r>
                              <w:rPr>
                                <w:rFonts w:ascii="Cambria Math" w:hAnsi="Cambria Math"/>
                              </w:rPr>
                              <m:t>2</m:t>
                            </m:r>
                          </m:sup>
                        </m:sSup>
                      </m:oMath>
                      <w:r>
                        <w:tab/>
                        <w:t xml:space="preserve">if 0 ≤ </w:t>
                      </w:r>
                      <w:r w:rsidRPr="008B42DE">
                        <w:rPr>
                          <w:i/>
                          <w:iCs/>
                        </w:rPr>
                        <w:t>a</w:t>
                      </w:r>
                      <w:r>
                        <w:t xml:space="preserve"> ≤ 14</w:t>
                      </w:r>
                    </w:p>
                    <w:p w14:paraId="1353F016" w14:textId="1AF9A613" w:rsidR="00BC48DC" w:rsidRDefault="00BC48DC" w:rsidP="00BC48DC">
                      <w:pPr>
                        <w:pStyle w:val="enumlev1"/>
                        <w:pBdr>
                          <w:left w:val="single" w:sz="12" w:space="4" w:color="auto"/>
                        </w:pBdr>
                        <w:spacing w:before="0"/>
                        <w:ind w:left="3345" w:hanging="3345"/>
                      </w:pPr>
                      <w:r w:rsidRPr="00262A45">
                        <w:rPr>
                          <w:i/>
                          <w:iCs/>
                        </w:rPr>
                        <w:t>G</w:t>
                      </w:r>
                      <w:r>
                        <w:t xml:space="preserve"> ← 5 </w:t>
                      </w:r>
                      <w:r>
                        <w:tab/>
                      </w:r>
                      <w:r>
                        <w:tab/>
                      </w:r>
                      <w:r>
                        <w:tab/>
                      </w:r>
                      <w:r w:rsidR="00764751">
                        <w:tab/>
                      </w:r>
                      <w:r>
                        <w:tab/>
                        <w:t xml:space="preserve">if 14 ≤ </w:t>
                      </w:r>
                      <w:r w:rsidRPr="008B42DE">
                        <w:rPr>
                          <w:i/>
                          <w:iCs/>
                        </w:rPr>
                        <w:t>a</w:t>
                      </w:r>
                      <w:r>
                        <w:t xml:space="preserve"> ≤ 21</w:t>
                      </w:r>
                    </w:p>
                    <w:p w14:paraId="162E2EF2" w14:textId="662A8B11" w:rsidR="00BC48DC" w:rsidRDefault="00BC48DC" w:rsidP="00BC48DC">
                      <w:pPr>
                        <w:pStyle w:val="enumlev1"/>
                        <w:pBdr>
                          <w:left w:val="single" w:sz="12" w:space="4" w:color="auto"/>
                        </w:pBdr>
                        <w:spacing w:before="0"/>
                        <w:ind w:left="3345" w:hanging="3345"/>
                      </w:pPr>
                      <w:r w:rsidRPr="00262A45">
                        <w:rPr>
                          <w:i/>
                          <w:iCs/>
                        </w:rPr>
                        <w:t>G</w:t>
                      </w:r>
                      <w:r>
                        <w:t xml:space="preserve"> ← 48 − 32 · log(</w:t>
                      </w:r>
                      <w:r w:rsidRPr="008B42DE">
                        <w:rPr>
                          <w:i/>
                          <w:iCs/>
                        </w:rPr>
                        <w:t>a</w:t>
                      </w:r>
                      <w:r>
                        <w:t>)</w:t>
                      </w:r>
                      <w:r>
                        <w:tab/>
                        <w:t xml:space="preserve">if 21 &lt; </w:t>
                      </w:r>
                      <w:r w:rsidRPr="008B42DE">
                        <w:rPr>
                          <w:i/>
                          <w:iCs/>
                        </w:rPr>
                        <w:t xml:space="preserve">a </w:t>
                      </w:r>
                      <w:r>
                        <w:t>≤ 51</w:t>
                      </w:r>
                    </w:p>
                    <w:p w14:paraId="04CBC12D" w14:textId="77777777" w:rsidR="00BC48DC" w:rsidRDefault="00BC48DC" w:rsidP="00BC48DC">
                      <w:pPr>
                        <w:pStyle w:val="enumlev1"/>
                        <w:pBdr>
                          <w:left w:val="single" w:sz="12" w:space="4" w:color="auto"/>
                        </w:pBdr>
                        <w:spacing w:before="0"/>
                        <w:ind w:left="3345" w:hanging="3345"/>
                      </w:pPr>
                      <w:r w:rsidRPr="00262A45">
                        <w:rPr>
                          <w:i/>
                          <w:iCs/>
                        </w:rPr>
                        <w:t>G</w:t>
                      </w:r>
                      <w:r>
                        <w:t xml:space="preserve"> ← −7 otherwise</w:t>
                      </w:r>
                    </w:p>
                    <w:p w14:paraId="17BE84DC" w14:textId="77777777" w:rsidR="00BC48DC" w:rsidRPr="00262A45" w:rsidRDefault="00BC48DC" w:rsidP="00BC48DC">
                      <w:pPr>
                        <w:pStyle w:val="enumlev1"/>
                        <w:pBdr>
                          <w:left w:val="single" w:sz="12" w:space="4" w:color="auto"/>
                        </w:pBdr>
                        <w:spacing w:before="0"/>
                        <w:ind w:left="3345" w:hanging="3345"/>
                        <w:rPr>
                          <w:i/>
                          <w:iCs/>
                        </w:rPr>
                      </w:pPr>
                      <w:r w:rsidRPr="00262A45">
                        <w:rPr>
                          <w:i/>
                          <w:iCs/>
                        </w:rPr>
                        <w:t>G</w:t>
                      </w:r>
                    </w:p>
                  </w:txbxContent>
                </v:textbox>
                <w10:wrap type="tight"/>
              </v:shape>
            </w:pict>
          </mc:Fallback>
        </mc:AlternateContent>
      </w:r>
      <w:r w:rsidRPr="00E650FF">
        <w:tab/>
      </w:r>
      <w:r w:rsidRPr="00E650FF">
        <w:tab/>
      </w:r>
      <w:r w:rsidRPr="00E650FF">
        <w:rPr>
          <w:i/>
          <w:iCs/>
        </w:rPr>
        <w:t>G</w:t>
      </w:r>
      <w:r w:rsidRPr="00E650FF">
        <w:rPr>
          <w:vertAlign w:val="subscript"/>
        </w:rPr>
        <w:t>3</w:t>
      </w:r>
      <w:r w:rsidRPr="00E650FF">
        <w:t>(</w:t>
      </w:r>
      <w:r w:rsidRPr="00E650FF">
        <w:rPr>
          <w:i/>
          <w:iCs/>
        </w:rPr>
        <w:t>a</w:t>
      </w:r>
      <w:r w:rsidRPr="00E650FF">
        <w:t>) =</w:t>
      </w:r>
      <w:r w:rsidRPr="00E650FF">
        <w:tab/>
        <w:t xml:space="preserve"> </w:t>
      </w:r>
    </w:p>
    <w:p w14:paraId="4D81A115" w14:textId="77777777" w:rsidR="00764751" w:rsidRPr="00E650FF" w:rsidRDefault="00764751" w:rsidP="00764751">
      <w:bookmarkStart w:id="26" w:name="_Toc139294769"/>
    </w:p>
    <w:p w14:paraId="711DD049" w14:textId="17FC84DC" w:rsidR="00BC48DC" w:rsidRPr="00E650FF" w:rsidRDefault="00BC48DC" w:rsidP="00BC48DC">
      <w:pPr>
        <w:pStyle w:val="Heading2"/>
      </w:pPr>
      <w:r w:rsidRPr="00E650FF">
        <w:lastRenderedPageBreak/>
        <w:t>A1.2</w:t>
      </w:r>
      <w:r w:rsidRPr="00E650FF">
        <w:tab/>
        <w:t>Antenna pattern for the 17.</w:t>
      </w:r>
      <w:r w:rsidRPr="00E650FF">
        <w:rPr>
          <w:szCs w:val="28"/>
        </w:rPr>
        <w:t xml:space="preserve">5 </w:t>
      </w:r>
      <w:proofErr w:type="spellStart"/>
      <w:r w:rsidRPr="00E650FF">
        <w:rPr>
          <w:szCs w:val="28"/>
        </w:rPr>
        <w:t>dBi</w:t>
      </w:r>
      <w:proofErr w:type="spellEnd"/>
      <w:r w:rsidRPr="00E650FF">
        <w:rPr>
          <w:szCs w:val="28"/>
        </w:rPr>
        <w:t xml:space="preserve"> </w:t>
      </w:r>
      <w:r w:rsidRPr="00E650FF">
        <w:t>antenna</w:t>
      </w:r>
      <w:bookmarkEnd w:id="26"/>
    </w:p>
    <w:p w14:paraId="1FCC75EF" w14:textId="77777777" w:rsidR="00BC48DC" w:rsidRPr="00E650FF" w:rsidRDefault="00BC48DC" w:rsidP="00BC48DC">
      <w:pPr>
        <w:pStyle w:val="FigureNo"/>
      </w:pPr>
      <w:r w:rsidRPr="00E650FF">
        <w:t>Figure A1-2</w:t>
      </w:r>
    </w:p>
    <w:p w14:paraId="01D51D95" w14:textId="77777777" w:rsidR="00BC48DC" w:rsidRPr="00E650FF" w:rsidRDefault="00BC48DC" w:rsidP="00BC48DC">
      <w:pPr>
        <w:pStyle w:val="Figuretitle"/>
      </w:pPr>
      <w:r w:rsidRPr="00E650FF">
        <w:t xml:space="preserve">(peak gain = 17.5 </w:t>
      </w:r>
      <w:proofErr w:type="spellStart"/>
      <w:r w:rsidRPr="00E650FF">
        <w:t>dBi</w:t>
      </w:r>
      <w:proofErr w:type="spellEnd"/>
      <w:r w:rsidRPr="00E650FF">
        <w:t>)</w:t>
      </w:r>
    </w:p>
    <w:p w14:paraId="67DC82BE" w14:textId="77777777" w:rsidR="00BC48DC" w:rsidRPr="00E650FF" w:rsidRDefault="00BC48DC" w:rsidP="00BC48DC">
      <w:pPr>
        <w:pStyle w:val="Figure"/>
      </w:pPr>
      <w:r w:rsidRPr="00E650FF">
        <w:rPr>
          <w:noProof/>
        </w:rPr>
        <w:drawing>
          <wp:inline distT="0" distB="0" distL="0" distR="0" wp14:anchorId="2FB7CB7E" wp14:editId="39067F69">
            <wp:extent cx="3714961" cy="23285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25466" cy="2335115"/>
                    </a:xfrm>
                    <a:prstGeom prst="rect">
                      <a:avLst/>
                    </a:prstGeom>
                    <a:noFill/>
                    <a:ln>
                      <a:noFill/>
                    </a:ln>
                  </pic:spPr>
                </pic:pic>
              </a:graphicData>
            </a:graphic>
          </wp:inline>
        </w:drawing>
      </w:r>
    </w:p>
    <w:p w14:paraId="119093E9" w14:textId="77777777" w:rsidR="00BC48DC" w:rsidRPr="00E650FF" w:rsidRDefault="00BC48DC" w:rsidP="00BC48DC">
      <w:pPr>
        <w:spacing w:before="360"/>
      </w:pPr>
      <w:r w:rsidRPr="00E650FF">
        <w:t xml:space="preserve">Figure A1-2 is defined by the following equation, where </w:t>
      </w:r>
      <w:r w:rsidRPr="00E650FF">
        <w:rPr>
          <w:i/>
          <w:iCs/>
        </w:rPr>
        <w:t>G</w:t>
      </w:r>
      <w:r w:rsidRPr="00E650FF">
        <w:rPr>
          <w:vertAlign w:val="subscript"/>
        </w:rPr>
        <w:t>4</w:t>
      </w:r>
      <w:r w:rsidRPr="00E650FF">
        <w:t>(</w:t>
      </w:r>
      <w:r w:rsidRPr="00E650FF">
        <w:rPr>
          <w:i/>
          <w:iCs/>
        </w:rPr>
        <w:t>a</w:t>
      </w:r>
      <w:r w:rsidRPr="00E650FF">
        <w:t xml:space="preserve">) is the gain in </w:t>
      </w:r>
      <w:proofErr w:type="spellStart"/>
      <w:r w:rsidRPr="00E650FF">
        <w:t>dBi</w:t>
      </w:r>
      <w:proofErr w:type="spellEnd"/>
      <w:r w:rsidRPr="00E650FF">
        <w:t xml:space="preserve"> as a function of off-axis angle </w:t>
      </w:r>
      <w:r w:rsidRPr="00E650FF">
        <w:rPr>
          <w:i/>
        </w:rPr>
        <w:t xml:space="preserve">a, </w:t>
      </w:r>
      <w:proofErr w:type="spellStart"/>
      <w:r w:rsidRPr="00E650FF">
        <w:rPr>
          <w:i/>
          <w:iCs/>
        </w:rPr>
        <w:t>G</w:t>
      </w:r>
      <w:r w:rsidRPr="00E650FF">
        <w:rPr>
          <w:i/>
          <w:iCs/>
          <w:vertAlign w:val="subscript"/>
        </w:rPr>
        <w:t>max</w:t>
      </w:r>
      <w:proofErr w:type="spellEnd"/>
      <w:r w:rsidRPr="00E650FF">
        <w:t xml:space="preserve"> = 17.5 </w:t>
      </w:r>
      <w:proofErr w:type="spellStart"/>
      <w:r w:rsidRPr="00E650FF">
        <w:t>dBi</w:t>
      </w:r>
      <w:proofErr w:type="spellEnd"/>
      <w:r w:rsidRPr="00E650FF">
        <w:t xml:space="preserve"> and </w:t>
      </w:r>
      <w:r w:rsidRPr="00E650FF">
        <w:rPr>
          <w:i/>
        </w:rPr>
        <w:t>D</w:t>
      </w:r>
      <w:r w:rsidRPr="00E650FF">
        <w:t xml:space="preserve"> is the diameter, equal to 0.45 m.</w:t>
      </w:r>
    </w:p>
    <w:p w14:paraId="728716CD" w14:textId="77777777" w:rsidR="00BC48DC" w:rsidRPr="00E650FF" w:rsidRDefault="00BC48DC" w:rsidP="00BC48DC">
      <w:pPr>
        <w:pStyle w:val="enumlev1"/>
        <w:spacing w:before="240" w:after="1080"/>
        <w:ind w:left="3345" w:hanging="3345"/>
      </w:pPr>
      <w:r w:rsidRPr="00E650FF">
        <w:rPr>
          <w:noProof/>
        </w:rPr>
        <mc:AlternateContent>
          <mc:Choice Requires="wps">
            <w:drawing>
              <wp:anchor distT="0" distB="0" distL="114300" distR="114300" simplePos="0" relativeHeight="251660288" behindDoc="1" locked="0" layoutInCell="1" allowOverlap="1" wp14:anchorId="4952A26E" wp14:editId="022E3426">
                <wp:simplePos x="0" y="0"/>
                <wp:positionH relativeFrom="column">
                  <wp:posOffset>1784985</wp:posOffset>
                </wp:positionH>
                <wp:positionV relativeFrom="paragraph">
                  <wp:posOffset>48260</wp:posOffset>
                </wp:positionV>
                <wp:extent cx="3373755" cy="1404620"/>
                <wp:effectExtent l="0" t="0" r="0" b="0"/>
                <wp:wrapTight wrapText="bothSides">
                  <wp:wrapPolygon edited="0">
                    <wp:start x="0" y="0"/>
                    <wp:lineTo x="0" y="21143"/>
                    <wp:lineTo x="21466" y="21143"/>
                    <wp:lineTo x="2146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1404620"/>
                        </a:xfrm>
                        <a:prstGeom prst="rect">
                          <a:avLst/>
                        </a:prstGeom>
                        <a:solidFill>
                          <a:srgbClr val="FFFFFF"/>
                        </a:solidFill>
                        <a:ln w="9525">
                          <a:noFill/>
                          <a:miter lim="800000"/>
                          <a:headEnd/>
                          <a:tailEnd/>
                        </a:ln>
                      </wps:spPr>
                      <wps:txbx>
                        <w:txbxContent>
                          <w:p w14:paraId="0DBC7416" w14:textId="77777777" w:rsidR="00BC48DC" w:rsidRDefault="00BC48DC" w:rsidP="00BC48DC">
                            <w:pPr>
                              <w:pStyle w:val="enumlev1"/>
                              <w:pBdr>
                                <w:left w:val="single" w:sz="12" w:space="4" w:color="auto"/>
                              </w:pBdr>
                              <w:spacing w:before="0"/>
                              <w:ind w:left="3345" w:hanging="3345"/>
                            </w:pPr>
                            <w:r w:rsidRPr="002A14F7">
                              <w:rPr>
                                <w:i/>
                                <w:iCs/>
                              </w:rPr>
                              <w:t>G</w:t>
                            </w:r>
                            <w:r>
                              <w:t xml:space="preserve"> ← </w:t>
                            </w:r>
                            <w:r w:rsidRPr="002A14F7">
                              <w:rPr>
                                <w:i/>
                                <w:iCs/>
                              </w:rPr>
                              <w:t>G</w:t>
                            </w:r>
                            <w:r w:rsidRPr="002A14F7">
                              <w:rPr>
                                <w:i/>
                                <w:iCs/>
                                <w:vertAlign w:val="subscript"/>
                              </w:rPr>
                              <w:t>max</w:t>
                            </w:r>
                            <w:r>
                              <w:t xml:space="preserve"> − 2.5 · 10</w:t>
                            </w:r>
                            <w:r w:rsidRPr="004A11CB">
                              <w:rPr>
                                <w:vertAlign w:val="superscript"/>
                              </w:rPr>
                              <w:t>−3</w:t>
                            </w:r>
                            <w:r>
                              <w:t> ·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D·a</m:t>
                                          </m:r>
                                        </m:num>
                                        <m:den>
                                          <m:r>
                                            <m:rPr>
                                              <m:sty m:val="p"/>
                                            </m:rPr>
                                            <w:rPr>
                                              <w:rFonts w:ascii="Cambria Math" w:hAnsi="Cambria Math"/>
                                            </w:rPr>
                                            <m:t>λ</m:t>
                                          </m:r>
                                        </m:den>
                                      </m:f>
                                    </m:e>
                                  </m:d>
                                </m:e>
                                <m:sup>
                                  <m:r>
                                    <w:rPr>
                                      <w:rFonts w:ascii="Cambria Math" w:hAnsi="Cambria Math"/>
                                    </w:rPr>
                                    <m:t>2</m:t>
                                  </m:r>
                                </m:sup>
                              </m:sSup>
                            </m:oMath>
                            <w:r>
                              <w:tab/>
                              <w:t xml:space="preserve">if 0 ≤ </w:t>
                            </w:r>
                            <w:r w:rsidRPr="008B42DE">
                              <w:rPr>
                                <w:i/>
                                <w:iCs/>
                              </w:rPr>
                              <w:t>a</w:t>
                            </w:r>
                            <w:r>
                              <w:t xml:space="preserve"> ≤ 29</w:t>
                            </w:r>
                          </w:p>
                          <w:p w14:paraId="11BE32C2" w14:textId="741F6A0E" w:rsidR="00BC48DC" w:rsidRDefault="00BC48DC" w:rsidP="00BC48DC">
                            <w:pPr>
                              <w:pStyle w:val="enumlev1"/>
                              <w:pBdr>
                                <w:left w:val="single" w:sz="12" w:space="4" w:color="auto"/>
                              </w:pBdr>
                              <w:spacing w:before="0"/>
                              <w:ind w:left="3345" w:hanging="3345"/>
                            </w:pPr>
                            <w:r w:rsidRPr="00262A45">
                              <w:rPr>
                                <w:i/>
                                <w:iCs/>
                              </w:rPr>
                              <w:t>G</w:t>
                            </w:r>
                            <w:r>
                              <w:t xml:space="preserve"> ← 3 </w:t>
                            </w:r>
                            <w:r>
                              <w:tab/>
                            </w:r>
                            <w:r>
                              <w:tab/>
                            </w:r>
                            <w:r>
                              <w:tab/>
                            </w:r>
                            <w:r>
                              <w:tab/>
                            </w:r>
                            <w:r w:rsidR="00764751">
                              <w:tab/>
                            </w:r>
                            <w:r>
                              <w:t xml:space="preserve">if 29 &lt; </w:t>
                            </w:r>
                            <w:r w:rsidRPr="008B42DE">
                              <w:rPr>
                                <w:i/>
                                <w:iCs/>
                              </w:rPr>
                              <w:t>a</w:t>
                            </w:r>
                            <w:r>
                              <w:t xml:space="preserve"> ≤ 32</w:t>
                            </w:r>
                          </w:p>
                          <w:p w14:paraId="48AE00E3" w14:textId="36585212" w:rsidR="00BC48DC" w:rsidRDefault="00BC48DC" w:rsidP="00BC48DC">
                            <w:pPr>
                              <w:pStyle w:val="enumlev1"/>
                              <w:pBdr>
                                <w:left w:val="single" w:sz="12" w:space="4" w:color="auto"/>
                              </w:pBdr>
                              <w:spacing w:before="0"/>
                              <w:ind w:left="3345" w:hanging="3345"/>
                            </w:pPr>
                            <w:r w:rsidRPr="00262A45">
                              <w:rPr>
                                <w:i/>
                                <w:iCs/>
                              </w:rPr>
                              <w:t>G</w:t>
                            </w:r>
                            <w:r>
                              <w:t xml:space="preserve"> ← 41 − 25 · log(</w:t>
                            </w:r>
                            <w:r w:rsidRPr="008B42DE">
                              <w:rPr>
                                <w:i/>
                                <w:iCs/>
                              </w:rPr>
                              <w:t>a</w:t>
                            </w:r>
                            <w:r>
                              <w:t>)</w:t>
                            </w:r>
                            <w:r>
                              <w:tab/>
                              <w:t xml:space="preserve">if 32 &lt; </w:t>
                            </w:r>
                            <w:r w:rsidRPr="008B42DE">
                              <w:rPr>
                                <w:i/>
                                <w:iCs/>
                              </w:rPr>
                              <w:t xml:space="preserve">a </w:t>
                            </w:r>
                            <w:r>
                              <w:t>≤ 90</w:t>
                            </w:r>
                          </w:p>
                          <w:p w14:paraId="5664D815" w14:textId="77777777" w:rsidR="00BC48DC" w:rsidRDefault="00BC48DC" w:rsidP="00BC48DC">
                            <w:pPr>
                              <w:pStyle w:val="enumlev1"/>
                              <w:pBdr>
                                <w:left w:val="single" w:sz="12" w:space="4" w:color="auto"/>
                              </w:pBdr>
                              <w:spacing w:before="0"/>
                              <w:ind w:left="3345" w:hanging="3345"/>
                            </w:pPr>
                            <w:r w:rsidRPr="00262A45">
                              <w:rPr>
                                <w:i/>
                                <w:iCs/>
                              </w:rPr>
                              <w:t>G</w:t>
                            </w:r>
                            <w:r>
                              <w:t xml:space="preserve"> ← −8 otherwise</w:t>
                            </w:r>
                          </w:p>
                          <w:p w14:paraId="75C292BD" w14:textId="77777777" w:rsidR="00BC48DC" w:rsidRPr="00262A45" w:rsidRDefault="00BC48DC" w:rsidP="00BC48DC">
                            <w:pPr>
                              <w:pStyle w:val="enumlev1"/>
                              <w:pBdr>
                                <w:left w:val="single" w:sz="12" w:space="4" w:color="auto"/>
                              </w:pBdr>
                              <w:spacing w:before="0"/>
                              <w:ind w:left="3345" w:hanging="3345"/>
                              <w:rPr>
                                <w:i/>
                                <w:iCs/>
                              </w:rPr>
                            </w:pPr>
                            <w:r w:rsidRPr="00262A45">
                              <w:rPr>
                                <w:i/>
                                <w:iCs/>
                              </w:rPr>
                              <w:t>G</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952A26E" id="_x0000_s1027" type="#_x0000_t202" style="position:absolute;left:0;text-align:left;margin-left:140.55pt;margin-top:3.8pt;width:265.65pt;height:110.6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" stroked="f">
                <v:textbox style="mso-fit-shape-to-text:t">
                  <w:txbxContent>
                    <w:p w14:paraId="0DBC7416" w14:textId="77777777" w:rsidR="00BC48DC" w:rsidRDefault="00BC48DC" w:rsidP="00BC48DC">
                      <w:pPr>
                        <w:pStyle w:val="enumlev1"/>
                        <w:pBdr>
                          <w:left w:val="single" w:sz="12" w:space="4" w:color="auto"/>
                        </w:pBdr>
                        <w:spacing w:before="0"/>
                        <w:ind w:left="3345" w:hanging="3345"/>
                      </w:pPr>
                      <w:r w:rsidRPr="002A14F7">
                        <w:rPr>
                          <w:i/>
                          <w:iCs/>
                        </w:rPr>
                        <w:t>G</w:t>
                      </w:r>
                      <w:r>
                        <w:t xml:space="preserve"> ← </w:t>
                      </w:r>
                      <w:r w:rsidRPr="002A14F7">
                        <w:rPr>
                          <w:i/>
                          <w:iCs/>
                        </w:rPr>
                        <w:t>G</w:t>
                      </w:r>
                      <w:r w:rsidRPr="002A14F7">
                        <w:rPr>
                          <w:i/>
                          <w:iCs/>
                          <w:vertAlign w:val="subscript"/>
                        </w:rPr>
                        <w:t>max</w:t>
                      </w:r>
                      <w:r>
                        <w:t xml:space="preserve"> − 2.5 · 10</w:t>
                      </w:r>
                      <w:r w:rsidRPr="004A11CB">
                        <w:rPr>
                          <w:vertAlign w:val="superscript"/>
                        </w:rPr>
                        <w:t>−3</w:t>
                      </w:r>
                      <w:r>
                        <w:t> ·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D·a</m:t>
                                    </m:r>
                                  </m:num>
                                  <m:den>
                                    <m:r>
                                      <m:rPr>
                                        <m:sty m:val="p"/>
                                      </m:rPr>
                                      <w:rPr>
                                        <w:rFonts w:ascii="Cambria Math" w:hAnsi="Cambria Math"/>
                                      </w:rPr>
                                      <m:t>λ</m:t>
                                    </m:r>
                                  </m:den>
                                </m:f>
                              </m:e>
                            </m:d>
                          </m:e>
                          <m:sup>
                            <m:r>
                              <w:rPr>
                                <w:rFonts w:ascii="Cambria Math" w:hAnsi="Cambria Math"/>
                              </w:rPr>
                              <m:t>2</m:t>
                            </m:r>
                          </m:sup>
                        </m:sSup>
                      </m:oMath>
                      <w:r>
                        <w:tab/>
                        <w:t xml:space="preserve">if 0 ≤ </w:t>
                      </w:r>
                      <w:r w:rsidRPr="008B42DE">
                        <w:rPr>
                          <w:i/>
                          <w:iCs/>
                        </w:rPr>
                        <w:t>a</w:t>
                      </w:r>
                      <w:r>
                        <w:t xml:space="preserve"> ≤ 29</w:t>
                      </w:r>
                    </w:p>
                    <w:p w14:paraId="11BE32C2" w14:textId="741F6A0E" w:rsidR="00BC48DC" w:rsidRDefault="00BC48DC" w:rsidP="00BC48DC">
                      <w:pPr>
                        <w:pStyle w:val="enumlev1"/>
                        <w:pBdr>
                          <w:left w:val="single" w:sz="12" w:space="4" w:color="auto"/>
                        </w:pBdr>
                        <w:spacing w:before="0"/>
                        <w:ind w:left="3345" w:hanging="3345"/>
                      </w:pPr>
                      <w:r w:rsidRPr="00262A45">
                        <w:rPr>
                          <w:i/>
                          <w:iCs/>
                        </w:rPr>
                        <w:t>G</w:t>
                      </w:r>
                      <w:r>
                        <w:t xml:space="preserve"> ← 3 </w:t>
                      </w:r>
                      <w:r>
                        <w:tab/>
                      </w:r>
                      <w:r>
                        <w:tab/>
                      </w:r>
                      <w:r>
                        <w:tab/>
                      </w:r>
                      <w:r>
                        <w:tab/>
                      </w:r>
                      <w:r w:rsidR="00764751">
                        <w:tab/>
                      </w:r>
                      <w:r>
                        <w:t xml:space="preserve">if 29 &lt; </w:t>
                      </w:r>
                      <w:r w:rsidRPr="008B42DE">
                        <w:rPr>
                          <w:i/>
                          <w:iCs/>
                        </w:rPr>
                        <w:t>a</w:t>
                      </w:r>
                      <w:r>
                        <w:t xml:space="preserve"> ≤ 32</w:t>
                      </w:r>
                    </w:p>
                    <w:p w14:paraId="48AE00E3" w14:textId="36585212" w:rsidR="00BC48DC" w:rsidRDefault="00BC48DC" w:rsidP="00BC48DC">
                      <w:pPr>
                        <w:pStyle w:val="enumlev1"/>
                        <w:pBdr>
                          <w:left w:val="single" w:sz="12" w:space="4" w:color="auto"/>
                        </w:pBdr>
                        <w:spacing w:before="0"/>
                        <w:ind w:left="3345" w:hanging="3345"/>
                      </w:pPr>
                      <w:r w:rsidRPr="00262A45">
                        <w:rPr>
                          <w:i/>
                          <w:iCs/>
                        </w:rPr>
                        <w:t>G</w:t>
                      </w:r>
                      <w:r>
                        <w:t xml:space="preserve"> ← 41 − 25 · log(</w:t>
                      </w:r>
                      <w:r w:rsidRPr="008B42DE">
                        <w:rPr>
                          <w:i/>
                          <w:iCs/>
                        </w:rPr>
                        <w:t>a</w:t>
                      </w:r>
                      <w:r>
                        <w:t>)</w:t>
                      </w:r>
                      <w:r>
                        <w:tab/>
                        <w:t xml:space="preserve">if 32 &lt; </w:t>
                      </w:r>
                      <w:r w:rsidRPr="008B42DE">
                        <w:rPr>
                          <w:i/>
                          <w:iCs/>
                        </w:rPr>
                        <w:t xml:space="preserve">a </w:t>
                      </w:r>
                      <w:r>
                        <w:t>≤ 90</w:t>
                      </w:r>
                    </w:p>
                    <w:p w14:paraId="5664D815" w14:textId="77777777" w:rsidR="00BC48DC" w:rsidRDefault="00BC48DC" w:rsidP="00BC48DC">
                      <w:pPr>
                        <w:pStyle w:val="enumlev1"/>
                        <w:pBdr>
                          <w:left w:val="single" w:sz="12" w:space="4" w:color="auto"/>
                        </w:pBdr>
                        <w:spacing w:before="0"/>
                        <w:ind w:left="3345" w:hanging="3345"/>
                      </w:pPr>
                      <w:r w:rsidRPr="00262A45">
                        <w:rPr>
                          <w:i/>
                          <w:iCs/>
                        </w:rPr>
                        <w:t>G</w:t>
                      </w:r>
                      <w:r>
                        <w:t xml:space="preserve"> ← −8 otherwise</w:t>
                      </w:r>
                    </w:p>
                    <w:p w14:paraId="75C292BD" w14:textId="77777777" w:rsidR="00BC48DC" w:rsidRPr="00262A45" w:rsidRDefault="00BC48DC" w:rsidP="00BC48DC">
                      <w:pPr>
                        <w:pStyle w:val="enumlev1"/>
                        <w:pBdr>
                          <w:left w:val="single" w:sz="12" w:space="4" w:color="auto"/>
                        </w:pBdr>
                        <w:spacing w:before="0"/>
                        <w:ind w:left="3345" w:hanging="3345"/>
                        <w:rPr>
                          <w:i/>
                          <w:iCs/>
                        </w:rPr>
                      </w:pPr>
                      <w:r w:rsidRPr="00262A45">
                        <w:rPr>
                          <w:i/>
                          <w:iCs/>
                        </w:rPr>
                        <w:t>G</w:t>
                      </w:r>
                    </w:p>
                  </w:txbxContent>
                </v:textbox>
                <w10:wrap type="tight"/>
              </v:shape>
            </w:pict>
          </mc:Fallback>
        </mc:AlternateContent>
      </w:r>
      <w:r w:rsidRPr="00E650FF">
        <w:tab/>
      </w:r>
      <w:r w:rsidRPr="00E650FF">
        <w:tab/>
      </w:r>
      <w:r w:rsidRPr="00E650FF">
        <w:rPr>
          <w:i/>
          <w:iCs/>
        </w:rPr>
        <w:t>G</w:t>
      </w:r>
      <w:r w:rsidRPr="00E650FF">
        <w:rPr>
          <w:vertAlign w:val="subscript"/>
        </w:rPr>
        <w:t>4</w:t>
      </w:r>
      <w:r w:rsidRPr="00E650FF">
        <w:t>(</w:t>
      </w:r>
      <w:r w:rsidRPr="00E650FF">
        <w:rPr>
          <w:i/>
          <w:iCs/>
        </w:rPr>
        <w:t>a</w:t>
      </w:r>
      <w:r w:rsidRPr="00E650FF">
        <w:t>) =</w:t>
      </w:r>
      <w:r w:rsidRPr="00E650FF">
        <w:tab/>
        <w:t xml:space="preserve"> </w:t>
      </w:r>
    </w:p>
    <w:p w14:paraId="4382A96A" w14:textId="77777777" w:rsidR="00BC48DC" w:rsidRPr="00E650FF" w:rsidRDefault="00BC48DC" w:rsidP="00BC48DC">
      <w:pPr>
        <w:spacing w:before="360"/>
      </w:pPr>
    </w:p>
    <w:p w14:paraId="06AA1390" w14:textId="77777777" w:rsidR="00BC48DC" w:rsidRPr="00E650FF" w:rsidRDefault="00BC48DC" w:rsidP="00BC48DC">
      <w:pPr>
        <w:pStyle w:val="Heading2"/>
      </w:pPr>
      <w:bookmarkStart w:id="27" w:name="_Toc139294770"/>
      <w:r w:rsidRPr="00E650FF">
        <w:t>A1.3</w:t>
      </w:r>
      <w:r w:rsidRPr="00E650FF">
        <w:tab/>
        <w:t xml:space="preserve">Antenna pattern for 3 </w:t>
      </w:r>
      <w:proofErr w:type="spellStart"/>
      <w:r w:rsidRPr="00E650FF">
        <w:t>dBi</w:t>
      </w:r>
      <w:proofErr w:type="spellEnd"/>
      <w:r w:rsidRPr="00E650FF">
        <w:t xml:space="preserve"> antenna</w:t>
      </w:r>
      <w:bookmarkEnd w:id="27"/>
    </w:p>
    <w:p w14:paraId="45BD3CCD" w14:textId="77777777" w:rsidR="00BC48DC" w:rsidRPr="00E650FF" w:rsidRDefault="00BC48DC" w:rsidP="00BC48DC">
      <w:pPr>
        <w:pStyle w:val="FigureNo"/>
      </w:pPr>
      <w:r w:rsidRPr="00E650FF">
        <w:t>Figure A1-3</w:t>
      </w:r>
    </w:p>
    <w:p w14:paraId="07D254E0" w14:textId="77777777" w:rsidR="00BC48DC" w:rsidRPr="00E650FF" w:rsidRDefault="00BC48DC" w:rsidP="00BC48DC">
      <w:pPr>
        <w:pStyle w:val="Figuretitle"/>
      </w:pPr>
      <w:r w:rsidRPr="00E650FF">
        <w:t xml:space="preserve">(peak gain = 3 </w:t>
      </w:r>
      <w:proofErr w:type="spellStart"/>
      <w:r w:rsidRPr="00E650FF">
        <w:t>dBi</w:t>
      </w:r>
      <w:proofErr w:type="spellEnd"/>
      <w:r w:rsidRPr="00E650FF">
        <w:t>)</w:t>
      </w:r>
    </w:p>
    <w:p w14:paraId="2B0EC508" w14:textId="77777777" w:rsidR="00BC48DC" w:rsidRPr="00E650FF" w:rsidRDefault="00BC48DC" w:rsidP="00BC48DC">
      <w:pPr>
        <w:pStyle w:val="Figure"/>
      </w:pPr>
      <w:r w:rsidRPr="00E650FF">
        <w:rPr>
          <w:noProof/>
        </w:rPr>
        <w:drawing>
          <wp:inline distT="0" distB="0" distL="0" distR="0" wp14:anchorId="419355A5" wp14:editId="4C496B7E">
            <wp:extent cx="3830320" cy="2454910"/>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0320" cy="2454910"/>
                    </a:xfrm>
                    <a:prstGeom prst="rect">
                      <a:avLst/>
                    </a:prstGeom>
                    <a:noFill/>
                    <a:ln>
                      <a:noFill/>
                    </a:ln>
                  </pic:spPr>
                </pic:pic>
              </a:graphicData>
            </a:graphic>
          </wp:inline>
        </w:drawing>
      </w:r>
    </w:p>
    <w:p w14:paraId="70A98B76" w14:textId="77777777" w:rsidR="00BC48DC" w:rsidRPr="00E650FF" w:rsidRDefault="00BC48DC" w:rsidP="00BC48DC">
      <w:r w:rsidRPr="00E650FF">
        <w:t xml:space="preserve">Figure A1-3 is defined by the following equations, where </w:t>
      </w:r>
      <w:r w:rsidRPr="00E650FF">
        <w:rPr>
          <w:i/>
          <w:iCs/>
        </w:rPr>
        <w:t>GSPS</w:t>
      </w:r>
      <w:r w:rsidRPr="00E650FF">
        <w:t>(</w:t>
      </w:r>
      <w:r w:rsidRPr="00E650FF">
        <w:rPr>
          <w:i/>
        </w:rPr>
        <w:t>e</w:t>
      </w:r>
      <w:r w:rsidRPr="00E650FF">
        <w:t xml:space="preserve">) is the gain in </w:t>
      </w:r>
      <w:proofErr w:type="spellStart"/>
      <w:r w:rsidRPr="00E650FF">
        <w:t>dBi</w:t>
      </w:r>
      <w:proofErr w:type="spellEnd"/>
      <w:r w:rsidRPr="00E650FF">
        <w:t xml:space="preserve"> as a function of elevation angle </w:t>
      </w:r>
      <w:r w:rsidRPr="00E650FF">
        <w:rPr>
          <w:i/>
        </w:rPr>
        <w:t>e</w:t>
      </w:r>
      <w:r w:rsidRPr="00E650FF">
        <w:t xml:space="preserve">, </w:t>
      </w:r>
      <w:r w:rsidRPr="00E650FF">
        <w:rPr>
          <w:i/>
        </w:rPr>
        <w:t>e</w:t>
      </w:r>
      <w:r w:rsidRPr="00E650FF">
        <w:t xml:space="preserve"> = 90 − |off-axis angle|, and </w:t>
      </w:r>
      <w:proofErr w:type="spellStart"/>
      <w:r w:rsidRPr="00E650FF">
        <w:rPr>
          <w:i/>
          <w:iCs/>
        </w:rPr>
        <w:t>GSPS</w:t>
      </w:r>
      <w:r w:rsidRPr="00E650FF">
        <w:rPr>
          <w:i/>
          <w:iCs/>
          <w:vertAlign w:val="subscript"/>
        </w:rPr>
        <w:t>max</w:t>
      </w:r>
      <w:proofErr w:type="spellEnd"/>
      <w:r w:rsidRPr="00E650FF">
        <w:t xml:space="preserve"> = 3 </w:t>
      </w:r>
      <w:proofErr w:type="spellStart"/>
      <w:r w:rsidRPr="00E650FF">
        <w:t>dBi</w:t>
      </w:r>
      <w:proofErr w:type="spellEnd"/>
      <w:r w:rsidRPr="00E650FF">
        <w:t>.</w:t>
      </w:r>
    </w:p>
    <w:p w14:paraId="3358199D" w14:textId="77777777" w:rsidR="00BC48DC" w:rsidRPr="00E650FF" w:rsidRDefault="00BC48DC" w:rsidP="00BC48DC">
      <w:pPr>
        <w:pStyle w:val="enumlev1"/>
        <w:spacing w:before="240" w:after="1080"/>
        <w:ind w:left="3345" w:hanging="3345"/>
      </w:pPr>
      <w:r w:rsidRPr="00E650FF">
        <w:rPr>
          <w:noProof/>
        </w:rPr>
        <w:lastRenderedPageBreak/>
        <mc:AlternateContent>
          <mc:Choice Requires="wps">
            <w:drawing>
              <wp:anchor distT="0" distB="0" distL="114300" distR="114300" simplePos="0" relativeHeight="251661312" behindDoc="1" locked="0" layoutInCell="1" allowOverlap="1" wp14:anchorId="37AD955E" wp14:editId="194813C3">
                <wp:simplePos x="0" y="0"/>
                <wp:positionH relativeFrom="column">
                  <wp:posOffset>1784350</wp:posOffset>
                </wp:positionH>
                <wp:positionV relativeFrom="paragraph">
                  <wp:posOffset>92710</wp:posOffset>
                </wp:positionV>
                <wp:extent cx="3373755" cy="1404620"/>
                <wp:effectExtent l="0" t="0" r="0" b="6350"/>
                <wp:wrapTight wrapText="bothSides">
                  <wp:wrapPolygon edited="0">
                    <wp:start x="0" y="0"/>
                    <wp:lineTo x="0" y="20992"/>
                    <wp:lineTo x="21466" y="20992"/>
                    <wp:lineTo x="21466" y="0"/>
                    <wp:lineTo x="0" y="0"/>
                  </wp:wrapPolygon>
                </wp:wrapTight>
                <wp:docPr id="1467671434" name="Text Box 146767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1404620"/>
                        </a:xfrm>
                        <a:prstGeom prst="rect">
                          <a:avLst/>
                        </a:prstGeom>
                        <a:solidFill>
                          <a:srgbClr val="FFFFFF"/>
                        </a:solidFill>
                        <a:ln w="9525">
                          <a:noFill/>
                          <a:miter lim="800000"/>
                          <a:headEnd/>
                          <a:tailEnd/>
                        </a:ln>
                      </wps:spPr>
                      <wps:txbx>
                        <w:txbxContent>
                          <w:p w14:paraId="245E8272" w14:textId="77777777" w:rsidR="00BC48DC" w:rsidRPr="008631AB" w:rsidRDefault="00BC48DC" w:rsidP="00BC48DC">
                            <w:pPr>
                              <w:pStyle w:val="enumlev1"/>
                              <w:pBdr>
                                <w:left w:val="single" w:sz="12" w:space="4" w:color="auto"/>
                              </w:pBdr>
                              <w:spacing w:before="0"/>
                              <w:ind w:left="3345" w:hanging="3345"/>
                              <w:rPr>
                                <w:lang w:val="pt-BR"/>
                              </w:rPr>
                            </w:pPr>
                            <w:r w:rsidRPr="008631AB">
                              <w:rPr>
                                <w:lang w:val="pt-BR"/>
                              </w:rPr>
                              <w:t>0</w:t>
                            </w:r>
                            <w:r w:rsidRPr="008631AB">
                              <w:rPr>
                                <w:lang w:val="pt-BR"/>
                              </w:rPr>
                              <w:tab/>
                              <w:t>if</w:t>
                            </w:r>
                            <w:r w:rsidRPr="008631AB">
                              <w:rPr>
                                <w:lang w:val="pt-BR"/>
                              </w:rPr>
                              <w:tab/>
                              <w:t xml:space="preserve">40 ≤ </w:t>
                            </w:r>
                            <w:r w:rsidRPr="008631AB">
                              <w:rPr>
                                <w:i/>
                                <w:iCs/>
                                <w:lang w:val="pt-BR"/>
                              </w:rPr>
                              <w:t>e</w:t>
                            </w:r>
                            <w:r w:rsidRPr="008631AB">
                              <w:rPr>
                                <w:lang w:val="pt-BR"/>
                              </w:rPr>
                              <w:t xml:space="preserve"> ≤ 90</w:t>
                            </w:r>
                          </w:p>
                          <w:p w14:paraId="58BF1A7E" w14:textId="77777777" w:rsidR="00BC48DC" w:rsidRPr="008631AB" w:rsidRDefault="00BC48DC" w:rsidP="00BC48DC">
                            <w:pPr>
                              <w:pStyle w:val="enumlev1"/>
                              <w:pBdr>
                                <w:left w:val="single" w:sz="12" w:space="4" w:color="auto"/>
                              </w:pBdr>
                              <w:spacing w:before="0"/>
                              <w:ind w:left="3345" w:hanging="3345"/>
                              <w:rPr>
                                <w:lang w:val="pt-BR"/>
                              </w:rPr>
                            </w:pPr>
                            <w:r w:rsidRPr="008631AB">
                              <w:rPr>
                                <w:lang w:val="pt-BR"/>
                              </w:rPr>
                              <w:t>4 · cos[1.8 · (</w:t>
                            </w:r>
                            <w:r w:rsidRPr="008631AB">
                              <w:rPr>
                                <w:i/>
                                <w:iCs/>
                                <w:lang w:val="pt-BR"/>
                              </w:rPr>
                              <w:t>e</w:t>
                            </w:r>
                            <w:r w:rsidRPr="008631AB">
                              <w:rPr>
                                <w:lang w:val="pt-BR"/>
                              </w:rPr>
                              <w:t> − 40) · deg] −4</w:t>
                            </w:r>
                            <w:r w:rsidRPr="008631AB">
                              <w:rPr>
                                <w:lang w:val="pt-BR"/>
                              </w:rPr>
                              <w:tab/>
                              <w:t xml:space="preserve">if −15 ≤ </w:t>
                            </w:r>
                            <w:r w:rsidRPr="008631AB">
                              <w:rPr>
                                <w:i/>
                                <w:iCs/>
                                <w:lang w:val="pt-BR"/>
                              </w:rPr>
                              <w:t>e</w:t>
                            </w:r>
                            <w:r w:rsidRPr="008631AB">
                              <w:rPr>
                                <w:lang w:val="pt-BR"/>
                              </w:rPr>
                              <w:t xml:space="preserve"> &lt; 40</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7AD955E" id="Text Box 1467671434" o:spid="_x0000_s1028" type="#_x0000_t202" style="position:absolute;left:0;text-align:left;margin-left:140.5pt;margin-top:7.3pt;width:265.65pt;height:110.6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" stroked="f">
                <v:textbox style="mso-fit-shape-to-text:t">
                  <w:txbxContent>
                    <w:p w14:paraId="245E8272" w14:textId="77777777" w:rsidR="00BC48DC" w:rsidRPr="008631AB" w:rsidRDefault="00BC48DC" w:rsidP="00BC48DC">
                      <w:pPr>
                        <w:pStyle w:val="enumlev1"/>
                        <w:pBdr>
                          <w:left w:val="single" w:sz="12" w:space="4" w:color="auto"/>
                        </w:pBdr>
                        <w:spacing w:before="0"/>
                        <w:ind w:left="3345" w:hanging="3345"/>
                        <w:rPr>
                          <w:lang w:val="pt-BR"/>
                        </w:rPr>
                      </w:pPr>
                      <w:r w:rsidRPr="008631AB">
                        <w:rPr>
                          <w:lang w:val="pt-BR"/>
                        </w:rPr>
                        <w:t>0</w:t>
                      </w:r>
                      <w:r w:rsidRPr="008631AB">
                        <w:rPr>
                          <w:lang w:val="pt-BR"/>
                        </w:rPr>
                        <w:tab/>
                        <w:t>if</w:t>
                      </w:r>
                      <w:r w:rsidRPr="008631AB">
                        <w:rPr>
                          <w:lang w:val="pt-BR"/>
                        </w:rPr>
                        <w:tab/>
                        <w:t xml:space="preserve">40 ≤ </w:t>
                      </w:r>
                      <w:r w:rsidRPr="008631AB">
                        <w:rPr>
                          <w:i/>
                          <w:iCs/>
                          <w:lang w:val="pt-BR"/>
                        </w:rPr>
                        <w:t>e</w:t>
                      </w:r>
                      <w:r w:rsidRPr="008631AB">
                        <w:rPr>
                          <w:lang w:val="pt-BR"/>
                        </w:rPr>
                        <w:t xml:space="preserve"> ≤ 90</w:t>
                      </w:r>
                    </w:p>
                    <w:p w14:paraId="58BF1A7E" w14:textId="77777777" w:rsidR="00BC48DC" w:rsidRPr="008631AB" w:rsidRDefault="00BC48DC" w:rsidP="00BC48DC">
                      <w:pPr>
                        <w:pStyle w:val="enumlev1"/>
                        <w:pBdr>
                          <w:left w:val="single" w:sz="12" w:space="4" w:color="auto"/>
                        </w:pBdr>
                        <w:spacing w:before="0"/>
                        <w:ind w:left="3345" w:hanging="3345"/>
                        <w:rPr>
                          <w:lang w:val="pt-BR"/>
                        </w:rPr>
                      </w:pPr>
                      <w:r w:rsidRPr="008631AB">
                        <w:rPr>
                          <w:lang w:val="pt-BR"/>
                        </w:rPr>
                        <w:t>4 · cos[1.8 · (</w:t>
                      </w:r>
                      <w:r w:rsidRPr="008631AB">
                        <w:rPr>
                          <w:i/>
                          <w:iCs/>
                          <w:lang w:val="pt-BR"/>
                        </w:rPr>
                        <w:t>e</w:t>
                      </w:r>
                      <w:r w:rsidRPr="008631AB">
                        <w:rPr>
                          <w:lang w:val="pt-BR"/>
                        </w:rPr>
                        <w:t> − 40) · deg] −4</w:t>
                      </w:r>
                      <w:r w:rsidRPr="008631AB">
                        <w:rPr>
                          <w:lang w:val="pt-BR"/>
                        </w:rPr>
                        <w:tab/>
                        <w:t xml:space="preserve">if −15 ≤ </w:t>
                      </w:r>
                      <w:r w:rsidRPr="008631AB">
                        <w:rPr>
                          <w:i/>
                          <w:iCs/>
                          <w:lang w:val="pt-BR"/>
                        </w:rPr>
                        <w:t>e</w:t>
                      </w:r>
                      <w:r w:rsidRPr="008631AB">
                        <w:rPr>
                          <w:lang w:val="pt-BR"/>
                        </w:rPr>
                        <w:t xml:space="preserve"> &lt; 40</w:t>
                      </w:r>
                    </w:p>
                  </w:txbxContent>
                </v:textbox>
                <w10:wrap type="tight"/>
              </v:shape>
            </w:pict>
          </mc:Fallback>
        </mc:AlternateContent>
      </w:r>
      <w:r w:rsidRPr="00E650FF">
        <w:tab/>
      </w:r>
      <w:proofErr w:type="spellStart"/>
      <w:r w:rsidRPr="00E650FF">
        <w:rPr>
          <w:i/>
          <w:iCs/>
        </w:rPr>
        <w:t>GSPSrel</w:t>
      </w:r>
      <w:r w:rsidRPr="00E650FF">
        <w:rPr>
          <w:vertAlign w:val="subscript"/>
        </w:rPr>
        <w:t>S</w:t>
      </w:r>
      <w:proofErr w:type="spellEnd"/>
      <w:r w:rsidRPr="00E650FF">
        <w:t>(</w:t>
      </w:r>
      <w:r w:rsidRPr="00E650FF">
        <w:rPr>
          <w:i/>
          <w:iCs/>
        </w:rPr>
        <w:t>e</w:t>
      </w:r>
      <w:r w:rsidRPr="00E650FF">
        <w:t>) =</w:t>
      </w:r>
      <w:r w:rsidRPr="00E650FF">
        <w:tab/>
        <w:t xml:space="preserve"> </w:t>
      </w:r>
    </w:p>
    <w:p w14:paraId="55DB7DAA" w14:textId="77777777" w:rsidR="00BC48DC" w:rsidRPr="00E650FF" w:rsidRDefault="00BC48DC" w:rsidP="00BC48DC">
      <w:pPr>
        <w:pStyle w:val="Equation"/>
      </w:pPr>
      <w:r w:rsidRPr="00E650FF">
        <w:tab/>
      </w:r>
      <w:r w:rsidRPr="00E650FF">
        <w:tab/>
      </w:r>
      <w:r w:rsidRPr="00E650FF">
        <w:rPr>
          <w:i/>
          <w:iCs/>
        </w:rPr>
        <w:t>GSPS</w:t>
      </w:r>
      <w:r w:rsidRPr="00E650FF">
        <w:t>(</w:t>
      </w:r>
      <w:r w:rsidRPr="00E650FF">
        <w:rPr>
          <w:i/>
          <w:iCs/>
        </w:rPr>
        <w:t>e</w:t>
      </w:r>
      <w:r w:rsidRPr="00E650FF">
        <w:t xml:space="preserve">) = </w:t>
      </w:r>
      <w:proofErr w:type="spellStart"/>
      <w:r w:rsidRPr="00E650FF">
        <w:rPr>
          <w:i/>
          <w:iCs/>
        </w:rPr>
        <w:t>GiSPS</w:t>
      </w:r>
      <w:r w:rsidRPr="00E650FF">
        <w:rPr>
          <w:i/>
          <w:iCs/>
          <w:vertAlign w:val="subscript"/>
        </w:rPr>
        <w:t>max</w:t>
      </w:r>
      <w:proofErr w:type="spellEnd"/>
      <w:r w:rsidRPr="00E650FF">
        <w:t> + </w:t>
      </w:r>
      <w:proofErr w:type="spellStart"/>
      <w:r w:rsidRPr="00E650FF">
        <w:rPr>
          <w:i/>
          <w:iCs/>
        </w:rPr>
        <w:t>GSPSrel</w:t>
      </w:r>
      <w:r w:rsidRPr="00E650FF">
        <w:rPr>
          <w:i/>
          <w:iCs/>
          <w:vertAlign w:val="subscript"/>
        </w:rPr>
        <w:t>S</w:t>
      </w:r>
      <w:proofErr w:type="spellEnd"/>
      <w:r w:rsidRPr="00E650FF">
        <w:t>(</w:t>
      </w:r>
      <w:r w:rsidRPr="00E650FF">
        <w:rPr>
          <w:i/>
          <w:iCs/>
        </w:rPr>
        <w:t>e</w:t>
      </w:r>
      <w:r w:rsidRPr="00E650FF">
        <w:t>)</w:t>
      </w:r>
    </w:p>
    <w:p w14:paraId="6070D698" w14:textId="77777777" w:rsidR="00BC48DC" w:rsidRPr="00E650FF" w:rsidRDefault="00BC48DC" w:rsidP="00BC48DC">
      <w:pPr>
        <w:pStyle w:val="Heading2"/>
      </w:pPr>
      <w:bookmarkStart w:id="28" w:name="_Toc139294771"/>
      <w:r w:rsidRPr="00E650FF">
        <w:t>A1.4</w:t>
      </w:r>
      <w:r w:rsidRPr="00E650FF">
        <w:tab/>
        <w:t xml:space="preserve">Antenna pattern for 12 </w:t>
      </w:r>
      <w:proofErr w:type="spellStart"/>
      <w:r w:rsidRPr="00E650FF">
        <w:t>dBi</w:t>
      </w:r>
      <w:proofErr w:type="spellEnd"/>
      <w:r w:rsidRPr="00E650FF">
        <w:t xml:space="preserve"> antenna</w:t>
      </w:r>
      <w:bookmarkEnd w:id="28"/>
    </w:p>
    <w:p w14:paraId="63E57E60" w14:textId="77777777" w:rsidR="00BC48DC" w:rsidRPr="00E650FF" w:rsidRDefault="00BC48DC" w:rsidP="00BC48DC">
      <w:pPr>
        <w:keepNext/>
        <w:keepLines/>
      </w:pPr>
      <w:r w:rsidRPr="00E650FF">
        <w:t>The antenna pattern is as following:</w:t>
      </w:r>
    </w:p>
    <w:p w14:paraId="762E1E0F" w14:textId="77777777" w:rsidR="00BC48DC" w:rsidRPr="00E650FF" w:rsidRDefault="00BC48DC" w:rsidP="00BC48DC">
      <w:pPr>
        <w:keepNext/>
        <w:keepLines/>
      </w:pPr>
      <w:r w:rsidRPr="00E650FF">
        <w:tab/>
      </w:r>
      <w:r w:rsidRPr="00E650FF">
        <w:rPr>
          <w:i/>
          <w:iCs/>
        </w:rPr>
        <w:t>G</w:t>
      </w:r>
      <w:r w:rsidRPr="00E650FF">
        <w:t xml:space="preserve"> = </w:t>
      </w:r>
      <w:proofErr w:type="spellStart"/>
      <w:r w:rsidRPr="00E650FF">
        <w:rPr>
          <w:i/>
          <w:iCs/>
        </w:rPr>
        <w:t>G</w:t>
      </w:r>
      <w:r w:rsidRPr="00E650FF">
        <w:rPr>
          <w:i/>
          <w:iCs/>
          <w:vertAlign w:val="subscript"/>
        </w:rPr>
        <w:t>max</w:t>
      </w:r>
      <w:proofErr w:type="spellEnd"/>
      <w:r w:rsidRPr="00E650FF">
        <w:t xml:space="preserve"> – 12</w:t>
      </w:r>
      <w:r w:rsidRPr="00E650FF">
        <w:sym w:font="Symbol" w:char="F0D7"/>
      </w:r>
      <w:r w:rsidRPr="00E650FF">
        <w:t>(</w:t>
      </w:r>
      <w:r w:rsidRPr="00E650FF">
        <w:sym w:font="Symbol" w:char="F071"/>
      </w:r>
      <w:r w:rsidRPr="00E650FF">
        <w:t>/28)</w:t>
      </w:r>
      <w:r w:rsidRPr="00E650FF">
        <w:rPr>
          <w:vertAlign w:val="superscript"/>
        </w:rPr>
        <w:t>2</w:t>
      </w:r>
      <w:r w:rsidRPr="00E650FF">
        <w:tab/>
      </w:r>
      <w:proofErr w:type="spellStart"/>
      <w:r w:rsidRPr="00E650FF">
        <w:t>dBi</w:t>
      </w:r>
      <w:proofErr w:type="spellEnd"/>
      <w:r w:rsidRPr="00E650FF">
        <w:tab/>
        <w:t xml:space="preserve">for </w:t>
      </w:r>
      <w:r w:rsidRPr="00E650FF">
        <w:tab/>
      </w:r>
      <w:r w:rsidRPr="00E650FF">
        <w:sym w:font="Symbol" w:char="F071"/>
      </w:r>
      <w:r w:rsidRPr="00E650FF">
        <w:t xml:space="preserve"> </w:t>
      </w:r>
      <w:r w:rsidRPr="00E650FF">
        <w:sym w:font="Symbol" w:char="F03C"/>
      </w:r>
      <w:r w:rsidRPr="00E650FF">
        <w:t xml:space="preserve"> 23</w:t>
      </w:r>
      <w:r w:rsidRPr="00E650FF">
        <w:sym w:font="Symbol" w:char="F0B0"/>
      </w:r>
    </w:p>
    <w:p w14:paraId="624428F2" w14:textId="77777777" w:rsidR="00BC48DC" w:rsidRPr="00E650FF" w:rsidRDefault="00BC48DC" w:rsidP="00BC48DC">
      <w:pPr>
        <w:keepNext/>
        <w:keepLines/>
      </w:pPr>
      <w:r w:rsidRPr="00E650FF">
        <w:tab/>
      </w:r>
      <w:r w:rsidRPr="00E650FF">
        <w:rPr>
          <w:i/>
          <w:iCs/>
        </w:rPr>
        <w:t>G</w:t>
      </w:r>
      <w:r w:rsidRPr="00E650FF">
        <w:t xml:space="preserve"> </w:t>
      </w:r>
      <w:r w:rsidRPr="00E650FF">
        <w:sym w:font="Symbol" w:char="F0A3"/>
      </w:r>
      <w:r w:rsidRPr="00E650FF">
        <w:t xml:space="preserve"> 38 – 25</w:t>
      </w:r>
      <w:r w:rsidRPr="00E650FF">
        <w:sym w:font="Symbol" w:char="F0D7"/>
      </w:r>
      <w:proofErr w:type="gramStart"/>
      <w:r w:rsidRPr="00E650FF">
        <w:t>log(</w:t>
      </w:r>
      <w:proofErr w:type="gramEnd"/>
      <w:r w:rsidRPr="00E650FF">
        <w:sym w:font="Symbol" w:char="F071"/>
      </w:r>
      <w:r w:rsidRPr="00E650FF">
        <w:t>)</w:t>
      </w:r>
      <w:r w:rsidRPr="00E650FF">
        <w:tab/>
      </w:r>
      <w:proofErr w:type="spellStart"/>
      <w:r w:rsidRPr="00E650FF">
        <w:t>dBi</w:t>
      </w:r>
      <w:proofErr w:type="spellEnd"/>
      <w:r w:rsidRPr="00E650FF">
        <w:tab/>
        <w:t xml:space="preserve">for </w:t>
      </w:r>
      <w:r w:rsidRPr="00E650FF">
        <w:tab/>
        <w:t>23</w:t>
      </w:r>
      <w:r w:rsidRPr="00E650FF">
        <w:sym w:font="Symbol" w:char="F0B0"/>
      </w:r>
      <w:r w:rsidRPr="00E650FF">
        <w:t xml:space="preserve"> </w:t>
      </w:r>
      <w:r w:rsidRPr="00E650FF">
        <w:sym w:font="Symbol" w:char="F0A3"/>
      </w:r>
      <w:r w:rsidRPr="00E650FF">
        <w:t xml:space="preserve"> </w:t>
      </w:r>
      <w:r w:rsidRPr="00E650FF">
        <w:sym w:font="Symbol" w:char="F071"/>
      </w:r>
      <w:r w:rsidRPr="00E650FF">
        <w:t xml:space="preserve"> </w:t>
      </w:r>
      <w:r w:rsidRPr="00E650FF">
        <w:sym w:font="Symbol" w:char="F03C"/>
      </w:r>
      <w:r w:rsidRPr="00E650FF">
        <w:t xml:space="preserve"> 50</w:t>
      </w:r>
      <w:r w:rsidRPr="00E650FF">
        <w:sym w:font="Symbol" w:char="F0B0"/>
      </w:r>
    </w:p>
    <w:p w14:paraId="6BE3C3B9" w14:textId="77777777" w:rsidR="00BC48DC" w:rsidRPr="00E650FF" w:rsidRDefault="00BC48DC" w:rsidP="00BC48DC">
      <w:pPr>
        <w:keepNext/>
        <w:keepLines/>
      </w:pPr>
      <w:r w:rsidRPr="00E650FF">
        <w:tab/>
      </w:r>
      <w:r w:rsidRPr="00E650FF">
        <w:rPr>
          <w:i/>
          <w:iCs/>
        </w:rPr>
        <w:t>G</w:t>
      </w:r>
      <w:r w:rsidRPr="00E650FF">
        <w:t xml:space="preserve"> </w:t>
      </w:r>
      <w:r w:rsidRPr="00E650FF">
        <w:sym w:font="Symbol" w:char="F0A3"/>
      </w:r>
      <w:r w:rsidRPr="00E650FF">
        <w:t xml:space="preserve"> </w:t>
      </w:r>
      <w:r w:rsidRPr="00E650FF">
        <w:sym w:font="Symbol" w:char="F02D"/>
      </w:r>
      <w:r w:rsidRPr="00E650FF">
        <w:t xml:space="preserve">5 </w:t>
      </w:r>
      <w:r w:rsidRPr="00E650FF">
        <w:tab/>
      </w:r>
      <w:r w:rsidRPr="00E650FF">
        <w:tab/>
      </w:r>
      <w:r w:rsidRPr="00E650FF">
        <w:tab/>
      </w:r>
      <w:r w:rsidRPr="00E650FF">
        <w:tab/>
      </w:r>
      <w:proofErr w:type="spellStart"/>
      <w:r w:rsidRPr="00E650FF">
        <w:t>dBi</w:t>
      </w:r>
      <w:proofErr w:type="spellEnd"/>
      <w:r w:rsidRPr="00E650FF">
        <w:tab/>
        <w:t>for</w:t>
      </w:r>
      <w:r w:rsidRPr="00E650FF">
        <w:tab/>
      </w:r>
      <w:r w:rsidRPr="00E650FF">
        <w:sym w:font="Symbol" w:char="F071"/>
      </w:r>
      <w:r w:rsidRPr="00E650FF">
        <w:t xml:space="preserve"> </w:t>
      </w:r>
      <w:r w:rsidRPr="00E650FF">
        <w:sym w:font="Symbol" w:char="F0B3"/>
      </w:r>
      <w:r w:rsidRPr="00E650FF">
        <w:t xml:space="preserve"> 50</w:t>
      </w:r>
      <w:r w:rsidRPr="00E650FF">
        <w:sym w:font="Symbol" w:char="F0B0"/>
      </w:r>
    </w:p>
    <w:p w14:paraId="1BD87B0F" w14:textId="77777777" w:rsidR="00BC48DC" w:rsidRPr="00E650FF" w:rsidRDefault="00BC48DC" w:rsidP="00BC48DC">
      <w:pPr>
        <w:pStyle w:val="FigureNo"/>
      </w:pPr>
      <w:r w:rsidRPr="00E650FF">
        <w:t>Figure A1-4</w:t>
      </w:r>
    </w:p>
    <w:p w14:paraId="5AF5A2D3" w14:textId="77777777" w:rsidR="00BC48DC" w:rsidRPr="00E650FF" w:rsidRDefault="00BC48DC" w:rsidP="00BC48DC">
      <w:pPr>
        <w:pStyle w:val="Figure"/>
      </w:pPr>
      <w:r w:rsidRPr="00E650FF">
        <w:rPr>
          <w:noProof/>
        </w:rPr>
        <w:drawing>
          <wp:inline distT="0" distB="0" distL="0" distR="0" wp14:anchorId="7D2AE6CB" wp14:editId="71E4FA78">
            <wp:extent cx="4381500" cy="2781300"/>
            <wp:effectExtent l="0" t="0" r="0" b="0"/>
            <wp:docPr id="387" name="Chart 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C745138" w14:textId="77777777" w:rsidR="00BC48DC" w:rsidRPr="00E650FF" w:rsidRDefault="00BC48DC" w:rsidP="00BC48DC">
      <w:pPr>
        <w:pStyle w:val="Heading2"/>
      </w:pPr>
      <w:bookmarkStart w:id="29" w:name="_Toc139294772"/>
      <w:r w:rsidRPr="00E650FF">
        <w:t>A1.5</w:t>
      </w:r>
      <w:r w:rsidRPr="00E650FF">
        <w:tab/>
        <w:t xml:space="preserve">Antenna pattern for 6 </w:t>
      </w:r>
      <w:proofErr w:type="spellStart"/>
      <w:r w:rsidRPr="00E650FF">
        <w:t>dBi</w:t>
      </w:r>
      <w:proofErr w:type="spellEnd"/>
      <w:r w:rsidRPr="00E650FF">
        <w:t xml:space="preserve"> antenna</w:t>
      </w:r>
      <w:bookmarkEnd w:id="29"/>
    </w:p>
    <w:p w14:paraId="355C9FA5" w14:textId="77777777" w:rsidR="00BC48DC" w:rsidRPr="00E650FF" w:rsidRDefault="00BC48DC" w:rsidP="00BC48DC">
      <w:r w:rsidRPr="00E650FF">
        <w:t>The antenna pattern is as following:</w:t>
      </w:r>
    </w:p>
    <w:p w14:paraId="3D654FAA" w14:textId="77777777" w:rsidR="00BC48DC" w:rsidRPr="00E650FF" w:rsidRDefault="00BC48DC" w:rsidP="00BC48DC">
      <w:r w:rsidRPr="00E650FF">
        <w:tab/>
      </w:r>
      <w:r w:rsidRPr="00E650FF">
        <w:rPr>
          <w:i/>
          <w:iCs/>
        </w:rPr>
        <w:t xml:space="preserve">G </w:t>
      </w:r>
      <w:r w:rsidRPr="00E650FF">
        <w:t xml:space="preserve">= </w:t>
      </w:r>
      <w:proofErr w:type="spellStart"/>
      <w:r w:rsidRPr="00E650FF">
        <w:rPr>
          <w:i/>
          <w:iCs/>
        </w:rPr>
        <w:t>G</w:t>
      </w:r>
      <w:r w:rsidRPr="00E650FF">
        <w:rPr>
          <w:i/>
          <w:iCs/>
          <w:vertAlign w:val="subscript"/>
        </w:rPr>
        <w:t>max</w:t>
      </w:r>
      <w:proofErr w:type="spellEnd"/>
      <w:r w:rsidRPr="00E650FF">
        <w:tab/>
      </w:r>
      <w:r w:rsidRPr="00E650FF">
        <w:tab/>
      </w:r>
      <w:r w:rsidRPr="00E650FF">
        <w:tab/>
      </w:r>
      <w:r w:rsidRPr="00E650FF">
        <w:tab/>
      </w:r>
      <w:r w:rsidRPr="00E650FF">
        <w:tab/>
      </w:r>
      <w:proofErr w:type="spellStart"/>
      <w:r w:rsidRPr="00E650FF">
        <w:t>dBi</w:t>
      </w:r>
      <w:proofErr w:type="spellEnd"/>
      <w:r w:rsidRPr="00E650FF">
        <w:tab/>
        <w:t>for</w:t>
      </w:r>
      <w:r w:rsidRPr="00E650FF">
        <w:tab/>
      </w:r>
      <w:r w:rsidRPr="00E650FF">
        <w:sym w:font="Symbol" w:char="F071"/>
      </w:r>
      <w:r w:rsidRPr="00E650FF">
        <w:t xml:space="preserve"> </w:t>
      </w:r>
      <w:r w:rsidRPr="00E650FF">
        <w:sym w:font="Symbol" w:char="F03C"/>
      </w:r>
      <w:r w:rsidRPr="00E650FF">
        <w:t xml:space="preserve"> 60</w:t>
      </w:r>
      <w:r w:rsidRPr="00E650FF">
        <w:sym w:font="Symbol" w:char="F0B0"/>
      </w:r>
    </w:p>
    <w:p w14:paraId="72ADF49C" w14:textId="77777777" w:rsidR="00BC48DC" w:rsidRPr="00E650FF" w:rsidRDefault="00BC48DC" w:rsidP="00BC48DC">
      <w:r w:rsidRPr="00E650FF">
        <w:tab/>
      </w:r>
      <w:r w:rsidRPr="00E650FF">
        <w:rPr>
          <w:i/>
          <w:iCs/>
        </w:rPr>
        <w:t>G</w:t>
      </w:r>
      <w:r w:rsidRPr="00E650FF">
        <w:t xml:space="preserve"> = </w:t>
      </w:r>
      <w:r w:rsidRPr="00E650FF">
        <w:sym w:font="Symbol" w:char="F02D"/>
      </w:r>
      <w:r w:rsidRPr="00E650FF">
        <w:t>0.003</w:t>
      </w:r>
      <w:r w:rsidRPr="00E650FF">
        <w:sym w:font="Symbol" w:char="F0D7"/>
      </w:r>
      <w:r w:rsidRPr="00E650FF">
        <w:t>(</w:t>
      </w:r>
      <w:r w:rsidRPr="00E650FF">
        <w:sym w:font="Symbol" w:char="F071"/>
      </w:r>
      <w:r w:rsidRPr="00E650FF">
        <w:t>)</w:t>
      </w:r>
      <w:r w:rsidRPr="00E650FF">
        <w:rPr>
          <w:vertAlign w:val="superscript"/>
        </w:rPr>
        <w:t>2</w:t>
      </w:r>
      <w:r w:rsidRPr="00E650FF">
        <w:t xml:space="preserve"> + 0.358</w:t>
      </w:r>
      <w:r w:rsidRPr="00E650FF">
        <w:sym w:font="Symbol" w:char="F0D7"/>
      </w:r>
      <w:r w:rsidRPr="00E650FF">
        <w:t>(</w:t>
      </w:r>
      <w:r w:rsidRPr="00E650FF">
        <w:sym w:font="Symbol" w:char="F071"/>
      </w:r>
      <w:r w:rsidRPr="00E650FF">
        <w:t xml:space="preserve">) </w:t>
      </w:r>
      <w:r w:rsidRPr="00E650FF">
        <w:sym w:font="Symbol" w:char="F02D"/>
      </w:r>
      <w:r w:rsidRPr="00E650FF">
        <w:t xml:space="preserve"> 4.68</w:t>
      </w:r>
      <w:r w:rsidRPr="00E650FF">
        <w:tab/>
      </w:r>
      <w:proofErr w:type="spellStart"/>
      <w:r w:rsidRPr="00E650FF">
        <w:t>dBi</w:t>
      </w:r>
      <w:proofErr w:type="spellEnd"/>
      <w:r w:rsidRPr="00E650FF">
        <w:tab/>
        <w:t>for</w:t>
      </w:r>
      <w:r w:rsidRPr="00E650FF">
        <w:tab/>
        <w:t>60</w:t>
      </w:r>
      <w:r w:rsidRPr="00E650FF">
        <w:sym w:font="Symbol" w:char="F0B0"/>
      </w:r>
      <w:r w:rsidRPr="00E650FF">
        <w:t xml:space="preserve"> </w:t>
      </w:r>
      <w:r w:rsidRPr="00E650FF">
        <w:sym w:font="Symbol" w:char="F0A3"/>
      </w:r>
      <w:r w:rsidRPr="00E650FF">
        <w:t xml:space="preserve"> </w:t>
      </w:r>
      <w:r w:rsidRPr="00E650FF">
        <w:sym w:font="Symbol" w:char="F071"/>
      </w:r>
      <w:r w:rsidRPr="00E650FF">
        <w:t xml:space="preserve"> </w:t>
      </w:r>
      <w:r w:rsidRPr="00E650FF">
        <w:sym w:font="Symbol" w:char="F03C"/>
      </w:r>
      <w:r w:rsidRPr="00E650FF">
        <w:t xml:space="preserve"> 90</w:t>
      </w:r>
      <w:r w:rsidRPr="00E650FF">
        <w:sym w:font="Symbol" w:char="F0B0"/>
      </w:r>
    </w:p>
    <w:p w14:paraId="168E0C4C" w14:textId="77777777" w:rsidR="00BC48DC" w:rsidRPr="00E650FF" w:rsidRDefault="00BC48DC" w:rsidP="00BC48DC">
      <w:r w:rsidRPr="00E650FF">
        <w:tab/>
      </w:r>
      <w:r w:rsidRPr="00E650FF">
        <w:rPr>
          <w:i/>
          <w:iCs/>
        </w:rPr>
        <w:t>G</w:t>
      </w:r>
      <w:r w:rsidRPr="00E650FF">
        <w:t xml:space="preserve"> = </w:t>
      </w:r>
      <w:r w:rsidRPr="00E650FF">
        <w:sym w:font="Symbol" w:char="F02D"/>
      </w:r>
      <w:r w:rsidRPr="00E650FF">
        <w:t>0.1598</w:t>
      </w:r>
      <w:r w:rsidRPr="00E650FF">
        <w:sym w:font="Symbol" w:char="F0D7"/>
      </w:r>
      <w:r w:rsidRPr="00E650FF">
        <w:t>(</w:t>
      </w:r>
      <w:r w:rsidRPr="00E650FF">
        <w:sym w:font="Symbol" w:char="F071"/>
      </w:r>
      <w:r w:rsidRPr="00E650FF">
        <w:t>) + 17.622</w:t>
      </w:r>
      <w:r w:rsidRPr="00E650FF">
        <w:tab/>
      </w:r>
      <w:r w:rsidRPr="00E650FF">
        <w:tab/>
      </w:r>
      <w:proofErr w:type="spellStart"/>
      <w:r w:rsidRPr="00E650FF">
        <w:t>dBi</w:t>
      </w:r>
      <w:proofErr w:type="spellEnd"/>
      <w:r w:rsidRPr="00E650FF">
        <w:tab/>
        <w:t>for</w:t>
      </w:r>
      <w:r w:rsidRPr="00E650FF">
        <w:tab/>
        <w:t>90</w:t>
      </w:r>
      <w:r w:rsidRPr="00E650FF">
        <w:sym w:font="Symbol" w:char="F0B0"/>
      </w:r>
      <w:r w:rsidRPr="00E650FF">
        <w:t xml:space="preserve"> </w:t>
      </w:r>
      <w:r w:rsidRPr="00E650FF">
        <w:sym w:font="Symbol" w:char="F0A3"/>
      </w:r>
      <w:r w:rsidRPr="00E650FF">
        <w:t xml:space="preserve"> </w:t>
      </w:r>
      <w:r w:rsidRPr="00E650FF">
        <w:sym w:font="Symbol" w:char="F071"/>
      </w:r>
      <w:r w:rsidRPr="00E650FF">
        <w:t xml:space="preserve"> </w:t>
      </w:r>
      <w:r w:rsidRPr="00E650FF">
        <w:sym w:font="Symbol" w:char="F03C"/>
      </w:r>
      <w:r w:rsidRPr="00E650FF">
        <w:t xml:space="preserve"> 130</w:t>
      </w:r>
      <w:r w:rsidRPr="00E650FF">
        <w:sym w:font="Symbol" w:char="F0B0"/>
      </w:r>
    </w:p>
    <w:p w14:paraId="627A6A64" w14:textId="77777777" w:rsidR="00BC48DC" w:rsidRPr="00E650FF" w:rsidRDefault="00BC48DC" w:rsidP="00BC48DC">
      <w:r w:rsidRPr="00E650FF">
        <w:tab/>
      </w:r>
      <w:r w:rsidRPr="00E650FF">
        <w:rPr>
          <w:i/>
          <w:iCs/>
        </w:rPr>
        <w:t>G</w:t>
      </w:r>
      <w:r w:rsidRPr="00E650FF">
        <w:t xml:space="preserve"> = </w:t>
      </w:r>
      <w:r w:rsidRPr="00E650FF">
        <w:sym w:font="Symbol" w:char="F02D"/>
      </w:r>
      <w:r w:rsidRPr="00E650FF">
        <w:t>3.15</w:t>
      </w:r>
      <w:r w:rsidRPr="00E650FF">
        <w:tab/>
      </w:r>
      <w:r w:rsidRPr="00E650FF">
        <w:tab/>
      </w:r>
      <w:r w:rsidRPr="00E650FF">
        <w:tab/>
      </w:r>
      <w:r w:rsidRPr="00E650FF">
        <w:tab/>
      </w:r>
      <w:r w:rsidRPr="00E650FF">
        <w:tab/>
      </w:r>
      <w:proofErr w:type="spellStart"/>
      <w:r w:rsidRPr="00E650FF">
        <w:t>dBi</w:t>
      </w:r>
      <w:proofErr w:type="spellEnd"/>
      <w:r w:rsidRPr="00E650FF">
        <w:tab/>
        <w:t>for</w:t>
      </w:r>
      <w:r w:rsidRPr="00E650FF">
        <w:tab/>
      </w:r>
      <w:r w:rsidRPr="00E650FF">
        <w:sym w:font="Symbol" w:char="F071"/>
      </w:r>
      <w:r w:rsidRPr="00E650FF">
        <w:t xml:space="preserve"> </w:t>
      </w:r>
      <w:r w:rsidRPr="00E650FF">
        <w:sym w:font="Symbol" w:char="F0B3"/>
      </w:r>
      <w:r w:rsidRPr="00E650FF">
        <w:t xml:space="preserve"> 130</w:t>
      </w:r>
      <w:r w:rsidRPr="00E650FF">
        <w:sym w:font="Symbol" w:char="F0B0"/>
      </w:r>
    </w:p>
    <w:p w14:paraId="0D5073AB" w14:textId="77777777" w:rsidR="00BC48DC" w:rsidRPr="00E650FF" w:rsidRDefault="00BC48DC" w:rsidP="00BC48DC">
      <w:pPr>
        <w:pStyle w:val="FigureNo"/>
        <w:rPr>
          <w:rFonts w:asciiTheme="majorBidi" w:hAnsiTheme="majorBidi" w:cstheme="majorBidi"/>
        </w:rPr>
      </w:pPr>
      <w:r w:rsidRPr="00E650FF">
        <w:lastRenderedPageBreak/>
        <w:t>Figure A1-5</w:t>
      </w:r>
    </w:p>
    <w:p w14:paraId="62722BD4" w14:textId="77777777" w:rsidR="00BC48DC" w:rsidRPr="00E650FF" w:rsidRDefault="00BC48DC" w:rsidP="00BC48DC">
      <w:pPr>
        <w:pStyle w:val="Figure"/>
      </w:pPr>
      <w:r w:rsidRPr="00E650FF">
        <w:rPr>
          <w:noProof/>
        </w:rPr>
        <w:drawing>
          <wp:inline distT="0" distB="0" distL="0" distR="0" wp14:anchorId="7869D031" wp14:editId="0E64D8B9">
            <wp:extent cx="5772150" cy="2919412"/>
            <wp:effectExtent l="0" t="0" r="0" b="14605"/>
            <wp:docPr id="388" name="Chart 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1085382" w14:textId="77777777" w:rsidR="00BC48DC" w:rsidRPr="00E650FF" w:rsidRDefault="00BC48DC" w:rsidP="00BC48DC">
      <w:pPr>
        <w:pStyle w:val="Heading2"/>
      </w:pPr>
      <w:bookmarkStart w:id="30" w:name="_Toc139294773"/>
      <w:r w:rsidRPr="00E650FF">
        <w:t>A1.6</w:t>
      </w:r>
      <w:r w:rsidRPr="00E650FF">
        <w:tab/>
        <w:t xml:space="preserve">Antenna pattern for 16 </w:t>
      </w:r>
      <w:proofErr w:type="spellStart"/>
      <w:r w:rsidRPr="00E650FF">
        <w:t>dBi</w:t>
      </w:r>
      <w:proofErr w:type="spellEnd"/>
      <w:r w:rsidRPr="00E650FF">
        <w:t xml:space="preserve"> antenna</w:t>
      </w:r>
      <w:bookmarkEnd w:id="30"/>
    </w:p>
    <w:p w14:paraId="477886DB" w14:textId="50286C9C" w:rsidR="00BC48DC" w:rsidRPr="00E650FF" w:rsidRDefault="00BC48DC" w:rsidP="00BC48DC">
      <w:pPr>
        <w:keepNext/>
        <w:keepLines/>
      </w:pPr>
      <w:r w:rsidRPr="00E650FF">
        <w:tab/>
      </w:r>
      <w:r w:rsidRPr="00E650FF">
        <w:rPr>
          <w:i/>
          <w:iCs/>
        </w:rPr>
        <w:t>G</w:t>
      </w:r>
      <w:r w:rsidRPr="00E650FF">
        <w:t xml:space="preserve"> = </w:t>
      </w:r>
      <w:proofErr w:type="spellStart"/>
      <w:r w:rsidRPr="00E650FF">
        <w:rPr>
          <w:i/>
          <w:iCs/>
        </w:rPr>
        <w:t>G</w:t>
      </w:r>
      <w:r w:rsidRPr="00E650FF">
        <w:rPr>
          <w:i/>
          <w:iCs/>
          <w:vertAlign w:val="subscript"/>
        </w:rPr>
        <w:t>max</w:t>
      </w:r>
      <w:proofErr w:type="spellEnd"/>
      <w:r w:rsidRPr="00E650FF">
        <w:tab/>
      </w:r>
      <w:r w:rsidRPr="00E650FF">
        <w:tab/>
      </w:r>
      <w:r w:rsidRPr="00E650FF">
        <w:tab/>
      </w:r>
      <w:r w:rsidRPr="00E650FF">
        <w:tab/>
      </w:r>
      <w:r w:rsidR="000C1495" w:rsidRPr="00E650FF">
        <w:tab/>
      </w:r>
      <w:proofErr w:type="spellStart"/>
      <w:r w:rsidRPr="00E650FF">
        <w:t>dBi</w:t>
      </w:r>
      <w:proofErr w:type="spellEnd"/>
      <w:r w:rsidRPr="00E650FF">
        <w:tab/>
        <w:t>for</w:t>
      </w:r>
      <w:r w:rsidRPr="00E650FF">
        <w:tab/>
      </w:r>
      <w:r w:rsidRPr="00E650FF">
        <w:sym w:font="Symbol" w:char="F071"/>
      </w:r>
      <w:r w:rsidRPr="00E650FF">
        <w:t xml:space="preserve"> </w:t>
      </w:r>
      <w:r w:rsidRPr="00E650FF">
        <w:sym w:font="Symbol" w:char="F03C"/>
      </w:r>
      <w:r w:rsidRPr="00E650FF">
        <w:t xml:space="preserve"> 6</w:t>
      </w:r>
      <w:r w:rsidRPr="00E650FF">
        <w:sym w:font="Symbol" w:char="F0B0"/>
      </w:r>
    </w:p>
    <w:p w14:paraId="75DA5739" w14:textId="77777777" w:rsidR="00BC48DC" w:rsidRPr="00E650FF" w:rsidRDefault="00BC48DC" w:rsidP="00BC48DC">
      <w:r w:rsidRPr="00E650FF">
        <w:tab/>
      </w:r>
      <w:r w:rsidRPr="00E650FF">
        <w:rPr>
          <w:i/>
          <w:iCs/>
        </w:rPr>
        <w:t xml:space="preserve">G </w:t>
      </w:r>
      <w:r w:rsidRPr="00E650FF">
        <w:t xml:space="preserve">= 16 </w:t>
      </w:r>
      <w:r w:rsidRPr="00E650FF">
        <w:sym w:font="Symbol" w:char="F02D"/>
      </w:r>
      <w:r w:rsidRPr="00E650FF">
        <w:t xml:space="preserve"> 16</w:t>
      </w:r>
      <w:r w:rsidRPr="00E650FF">
        <w:sym w:font="Symbol" w:char="F0D7"/>
      </w:r>
      <w:r w:rsidRPr="00E650FF">
        <w:t>((</w:t>
      </w:r>
      <w:r w:rsidRPr="00E650FF">
        <w:sym w:font="Symbol" w:char="F071"/>
      </w:r>
      <w:r w:rsidRPr="00E650FF">
        <w:t xml:space="preserve"> </w:t>
      </w:r>
      <w:r w:rsidRPr="00E650FF">
        <w:sym w:font="Symbol" w:char="F02D"/>
      </w:r>
      <w:r w:rsidRPr="00E650FF">
        <w:t xml:space="preserve"> 6)/18.653)</w:t>
      </w:r>
      <w:r w:rsidRPr="00E650FF">
        <w:rPr>
          <w:vertAlign w:val="superscript"/>
        </w:rPr>
        <w:t>2</w:t>
      </w:r>
      <w:r w:rsidRPr="00E650FF">
        <w:tab/>
      </w:r>
      <w:proofErr w:type="spellStart"/>
      <w:r w:rsidRPr="00E650FF">
        <w:t>dBi</w:t>
      </w:r>
      <w:proofErr w:type="spellEnd"/>
      <w:r w:rsidRPr="00E650FF">
        <w:tab/>
        <w:t>for</w:t>
      </w:r>
      <w:r w:rsidRPr="00E650FF">
        <w:tab/>
        <w:t>6</w:t>
      </w:r>
      <w:r w:rsidRPr="00E650FF">
        <w:sym w:font="Symbol" w:char="F0B0"/>
      </w:r>
      <w:r w:rsidRPr="00E650FF">
        <w:t xml:space="preserve"> </w:t>
      </w:r>
      <w:r w:rsidRPr="00E650FF">
        <w:sym w:font="Symbol" w:char="F0A3"/>
      </w:r>
      <w:r w:rsidRPr="00E650FF">
        <w:t xml:space="preserve"> </w:t>
      </w:r>
      <w:r w:rsidRPr="00E650FF">
        <w:sym w:font="Symbol" w:char="F071"/>
      </w:r>
      <w:r w:rsidRPr="00E650FF">
        <w:t xml:space="preserve"> </w:t>
      </w:r>
      <w:r w:rsidRPr="00E650FF">
        <w:sym w:font="Symbol" w:char="F03C"/>
      </w:r>
      <w:r w:rsidRPr="00E650FF">
        <w:t xml:space="preserve"> 16</w:t>
      </w:r>
      <w:r w:rsidRPr="00E650FF">
        <w:sym w:font="Symbol" w:char="F0B0"/>
      </w:r>
    </w:p>
    <w:p w14:paraId="5451137A" w14:textId="6BDF7F4A" w:rsidR="00BC48DC" w:rsidRPr="00E650FF" w:rsidRDefault="00BC48DC" w:rsidP="00BC48DC">
      <w:r w:rsidRPr="00E650FF">
        <w:tab/>
      </w:r>
      <w:r w:rsidRPr="00E650FF">
        <w:rPr>
          <w:i/>
          <w:iCs/>
        </w:rPr>
        <w:t>G</w:t>
      </w:r>
      <w:r w:rsidRPr="00E650FF">
        <w:t xml:space="preserve"> = 7</w:t>
      </w:r>
      <w:r w:rsidRPr="00E650FF">
        <w:tab/>
      </w:r>
      <w:r w:rsidRPr="00E650FF">
        <w:tab/>
      </w:r>
      <w:r w:rsidRPr="00E650FF">
        <w:tab/>
      </w:r>
      <w:r w:rsidRPr="00E650FF">
        <w:tab/>
      </w:r>
      <w:r w:rsidRPr="00E650FF">
        <w:tab/>
      </w:r>
      <w:r w:rsidR="000C1495" w:rsidRPr="00E650FF">
        <w:tab/>
      </w:r>
      <w:proofErr w:type="spellStart"/>
      <w:r w:rsidRPr="00E650FF">
        <w:t>dBi</w:t>
      </w:r>
      <w:proofErr w:type="spellEnd"/>
      <w:r w:rsidRPr="00E650FF">
        <w:tab/>
        <w:t>for</w:t>
      </w:r>
      <w:r w:rsidRPr="00E650FF">
        <w:tab/>
        <w:t>16</w:t>
      </w:r>
      <w:r w:rsidRPr="00E650FF">
        <w:sym w:font="Symbol" w:char="F0B0"/>
      </w:r>
      <w:r w:rsidRPr="00E650FF">
        <w:t xml:space="preserve"> </w:t>
      </w:r>
      <w:r w:rsidRPr="00E650FF">
        <w:sym w:font="Symbol" w:char="F0A3"/>
      </w:r>
      <w:r w:rsidRPr="00E650FF">
        <w:t xml:space="preserve"> </w:t>
      </w:r>
      <w:r w:rsidRPr="00E650FF">
        <w:sym w:font="Symbol" w:char="F071"/>
      </w:r>
      <w:r w:rsidRPr="00E650FF">
        <w:t xml:space="preserve"> </w:t>
      </w:r>
      <w:r w:rsidRPr="00E650FF">
        <w:sym w:font="Symbol" w:char="F03C"/>
      </w:r>
      <w:r w:rsidRPr="00E650FF">
        <w:t xml:space="preserve"> 30</w:t>
      </w:r>
      <w:r w:rsidRPr="00E650FF">
        <w:sym w:font="Symbol" w:char="F0B0"/>
      </w:r>
    </w:p>
    <w:p w14:paraId="45650D35" w14:textId="70A331F8" w:rsidR="00BC48DC" w:rsidRPr="00E650FF" w:rsidRDefault="00BC48DC" w:rsidP="00BC48DC">
      <w:r w:rsidRPr="00E650FF">
        <w:tab/>
      </w:r>
      <w:r w:rsidRPr="00E650FF">
        <w:rPr>
          <w:i/>
          <w:iCs/>
        </w:rPr>
        <w:t>G</w:t>
      </w:r>
      <w:r w:rsidRPr="00E650FF">
        <w:t xml:space="preserve"> = 44.69 </w:t>
      </w:r>
      <w:r w:rsidRPr="00E650FF">
        <w:sym w:font="Symbol" w:char="F02D"/>
      </w:r>
      <w:r w:rsidRPr="00E650FF">
        <w:t xml:space="preserve"> 25.515 2</w:t>
      </w:r>
      <w:r w:rsidRPr="00E650FF">
        <w:sym w:font="Symbol" w:char="F0D7"/>
      </w:r>
      <w:proofErr w:type="gramStart"/>
      <w:r w:rsidRPr="00E650FF">
        <w:t>log(</w:t>
      </w:r>
      <w:proofErr w:type="gramEnd"/>
      <w:r w:rsidRPr="00E650FF">
        <w:sym w:font="Symbol" w:char="F071"/>
      </w:r>
      <w:r w:rsidRPr="00E650FF">
        <w:t>)</w:t>
      </w:r>
      <w:r w:rsidRPr="00E650FF">
        <w:tab/>
      </w:r>
      <w:r w:rsidR="000C1495" w:rsidRPr="00E650FF">
        <w:tab/>
      </w:r>
      <w:proofErr w:type="spellStart"/>
      <w:r w:rsidRPr="00E650FF">
        <w:t>dBi</w:t>
      </w:r>
      <w:proofErr w:type="spellEnd"/>
      <w:r w:rsidRPr="00E650FF">
        <w:tab/>
        <w:t>for</w:t>
      </w:r>
      <w:r w:rsidRPr="00E650FF">
        <w:tab/>
        <w:t>30</w:t>
      </w:r>
      <w:r w:rsidRPr="00E650FF">
        <w:sym w:font="Symbol" w:char="F0B0"/>
      </w:r>
      <w:r w:rsidRPr="00E650FF">
        <w:t xml:space="preserve"> </w:t>
      </w:r>
      <w:r w:rsidRPr="00E650FF">
        <w:sym w:font="Symbol" w:char="F0A3"/>
      </w:r>
      <w:r w:rsidRPr="00E650FF">
        <w:t xml:space="preserve"> </w:t>
      </w:r>
      <w:r w:rsidRPr="00E650FF">
        <w:sym w:font="Symbol" w:char="F071"/>
      </w:r>
      <w:r w:rsidRPr="00E650FF">
        <w:t xml:space="preserve"> </w:t>
      </w:r>
      <w:r w:rsidRPr="00E650FF">
        <w:sym w:font="Symbol" w:char="F03C"/>
      </w:r>
      <w:r w:rsidRPr="00E650FF">
        <w:t xml:space="preserve"> 76</w:t>
      </w:r>
      <w:r w:rsidRPr="00E650FF">
        <w:sym w:font="Symbol" w:char="F0B0"/>
      </w:r>
    </w:p>
    <w:p w14:paraId="50B87495" w14:textId="496992E8" w:rsidR="00BC48DC" w:rsidRPr="00E650FF" w:rsidRDefault="00BC48DC" w:rsidP="00BC48DC">
      <w:r w:rsidRPr="00E650FF">
        <w:tab/>
      </w:r>
      <w:r w:rsidRPr="00E650FF">
        <w:rPr>
          <w:i/>
          <w:iCs/>
        </w:rPr>
        <w:t>G</w:t>
      </w:r>
      <w:r w:rsidRPr="00E650FF">
        <w:t xml:space="preserve"> = </w:t>
      </w:r>
      <w:r w:rsidRPr="00E650FF">
        <w:sym w:font="Symbol" w:char="F02D"/>
      </w:r>
      <w:r w:rsidRPr="00E650FF">
        <w:t>3.299</w:t>
      </w:r>
      <w:r w:rsidRPr="00E650FF">
        <w:tab/>
      </w:r>
      <w:r w:rsidRPr="00E650FF">
        <w:tab/>
      </w:r>
      <w:r w:rsidRPr="00E650FF">
        <w:tab/>
      </w:r>
      <w:r w:rsidRPr="00E650FF">
        <w:tab/>
      </w:r>
      <w:r w:rsidR="000C1495" w:rsidRPr="00E650FF">
        <w:tab/>
      </w:r>
      <w:proofErr w:type="spellStart"/>
      <w:r w:rsidRPr="00E650FF">
        <w:t>dBi</w:t>
      </w:r>
      <w:proofErr w:type="spellEnd"/>
      <w:r w:rsidRPr="00E650FF">
        <w:tab/>
        <w:t>for</w:t>
      </w:r>
      <w:r w:rsidRPr="00E650FF">
        <w:tab/>
      </w:r>
      <w:r w:rsidRPr="00E650FF">
        <w:sym w:font="Symbol" w:char="F071"/>
      </w:r>
      <w:r w:rsidRPr="00E650FF">
        <w:t xml:space="preserve"> </w:t>
      </w:r>
      <w:r w:rsidRPr="00E650FF">
        <w:sym w:font="Symbol" w:char="F0B3"/>
      </w:r>
      <w:r w:rsidRPr="00E650FF">
        <w:t xml:space="preserve"> 76</w:t>
      </w:r>
      <w:r w:rsidRPr="00E650FF">
        <w:sym w:font="Symbol" w:char="F0B0"/>
      </w:r>
    </w:p>
    <w:p w14:paraId="4F5D5929" w14:textId="77777777" w:rsidR="00BC48DC" w:rsidRPr="00E650FF" w:rsidRDefault="00BC48DC" w:rsidP="00BC48DC">
      <w:pPr>
        <w:pStyle w:val="FigureNo"/>
      </w:pPr>
      <w:r w:rsidRPr="00E650FF">
        <w:t>Figure A1-6</w:t>
      </w:r>
    </w:p>
    <w:p w14:paraId="4B325C5A" w14:textId="77777777" w:rsidR="00BC48DC" w:rsidRPr="00E650FF" w:rsidRDefault="00BC48DC" w:rsidP="00BC48DC">
      <w:pPr>
        <w:pStyle w:val="Figure"/>
        <w:rPr>
          <w:rFonts w:ascii="Arial" w:hAnsi="Arial" w:cs="Arial"/>
        </w:rPr>
      </w:pPr>
      <w:r w:rsidRPr="00E650FF">
        <w:rPr>
          <w:noProof/>
        </w:rPr>
        <w:drawing>
          <wp:inline distT="0" distB="0" distL="0" distR="0" wp14:anchorId="4DDADA7E" wp14:editId="19236FC7">
            <wp:extent cx="5851663" cy="2705514"/>
            <wp:effectExtent l="0" t="0" r="15875" b="0"/>
            <wp:docPr id="389" name="Chart 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0DB618" w14:textId="77777777" w:rsidR="00BC48DC" w:rsidRPr="00E650FF" w:rsidRDefault="00BC48DC" w:rsidP="00BC48DC"/>
    <w:p w14:paraId="370FA8E9" w14:textId="77777777" w:rsidR="00BC48DC" w:rsidRPr="00E650FF" w:rsidRDefault="00BC48DC" w:rsidP="00BC48DC"/>
    <w:p w14:paraId="6ECFC596" w14:textId="77777777" w:rsidR="00BC48DC" w:rsidRPr="00E650FF" w:rsidRDefault="00BC48DC" w:rsidP="00BC48DC">
      <w:pPr>
        <w:pStyle w:val="AnnexNoTitle"/>
      </w:pPr>
      <w:bookmarkStart w:id="31" w:name="_Toc139294774"/>
      <w:r w:rsidRPr="00E650FF">
        <w:lastRenderedPageBreak/>
        <w:t>Annex 2</w:t>
      </w:r>
      <w:r w:rsidRPr="00E650FF">
        <w:br/>
      </w:r>
      <w:r w:rsidRPr="00E650FF">
        <w:br/>
        <w:t>Additional information regarding propagation model for land scenario</w:t>
      </w:r>
      <w:bookmarkEnd w:id="31"/>
    </w:p>
    <w:p w14:paraId="33DC0E9E" w14:textId="77777777" w:rsidR="00BC48DC" w:rsidRPr="00E650FF" w:rsidRDefault="00BC48DC" w:rsidP="00BC48DC">
      <w:pPr>
        <w:pStyle w:val="Normalaftertitle"/>
      </w:pPr>
      <w:r w:rsidRPr="00E650FF">
        <w:t xml:space="preserve">Recommendation ITU-R P.1546-5 is assumed for the normal environment. However, the applicability of this point-to-area model, based on a huge </w:t>
      </w:r>
      <w:proofErr w:type="gramStart"/>
      <w:r w:rsidRPr="00E650FF">
        <w:t>amount</w:t>
      </w:r>
      <w:proofErr w:type="gramEnd"/>
      <w:r w:rsidRPr="00E650FF">
        <w:t xml:space="preserve"> of measurements, is conditioned by the clutter height value (in the vicinity of the mobile receiver). The lower the clutter height, below 10 m, the less applicable this model would be from an interpolation (on receiver height correction) perspective. Because of this other propagation models were investigated, and Recommendation ITU</w:t>
      </w:r>
      <w:r w:rsidRPr="00E650FF">
        <w:noBreakHyphen/>
        <w:t>R P.1812-4 was proposed. Recommendation ITU-R P.1812-4 is a path specific simplified version of Recommendation ITU-R P.452. During the simulations it became clear that the simplifications made to Recommendation ITU-R P.1812-4 does not allow the location of clutter to be as an input parameter and in some of the simulations Recommendation ITU-R P.452 was used to position the clutter correctly. It was agreed that the following values for the clutter heights are used for simulations run: 4 m, 7 m and 10 m for a rural environment. As a comparison, the results are displayed in Table A2-1 for 1 km distance with the clutter height located at 100 m from the MES</w:t>
      </w:r>
      <w:r w:rsidRPr="00E650FF">
        <w:rPr>
          <w:position w:val="6"/>
          <w:sz w:val="18"/>
          <w:szCs w:val="18"/>
        </w:rPr>
        <w:footnoteReference w:id="5"/>
      </w:r>
      <w:r w:rsidRPr="00E650FF">
        <w:t>:</w:t>
      </w:r>
    </w:p>
    <w:p w14:paraId="1C299872" w14:textId="169D964A" w:rsidR="00BC48DC" w:rsidRPr="00E650FF" w:rsidRDefault="00932C8E" w:rsidP="00BC48DC">
      <w:pPr>
        <w:pStyle w:val="TableNo"/>
      </w:pPr>
      <w:r w:rsidRPr="00E650FF">
        <w:t xml:space="preserve">TABLE </w:t>
      </w:r>
      <w:r w:rsidR="00BC48DC" w:rsidRPr="00E650FF">
        <w:t>A2-1</w:t>
      </w:r>
    </w:p>
    <w:p w14:paraId="02CA071D" w14:textId="77777777" w:rsidR="00BC48DC" w:rsidRPr="00E650FF" w:rsidRDefault="00BC48DC" w:rsidP="00BC48DC">
      <w:pPr>
        <w:pStyle w:val="Tabletitle"/>
      </w:pPr>
      <w:r w:rsidRPr="00E650FF">
        <w:t>Pathloss calculations for 1 km (ground) separation distance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1356"/>
        <w:gridCol w:w="1357"/>
        <w:gridCol w:w="1357"/>
      </w:tblGrid>
      <w:tr w:rsidR="00BC48DC" w:rsidRPr="00E650FF" w14:paraId="0196E5C1" w14:textId="77777777" w:rsidTr="005C0353">
        <w:trPr>
          <w:jc w:val="center"/>
        </w:trPr>
        <w:tc>
          <w:tcPr>
            <w:tcW w:w="3397" w:type="dxa"/>
          </w:tcPr>
          <w:p w14:paraId="1B7F91C5" w14:textId="77777777" w:rsidR="00BC48DC" w:rsidRPr="00E650FF" w:rsidRDefault="00BC48DC" w:rsidP="005C0353">
            <w:pPr>
              <w:pStyle w:val="Tablehead"/>
            </w:pPr>
            <w:r w:rsidRPr="00E650FF">
              <w:t>Scenario (Rural case)</w:t>
            </w:r>
          </w:p>
        </w:tc>
        <w:tc>
          <w:tcPr>
            <w:tcW w:w="1039" w:type="dxa"/>
          </w:tcPr>
          <w:p w14:paraId="0807E8D2" w14:textId="77777777" w:rsidR="00BC48DC" w:rsidRPr="00E650FF" w:rsidRDefault="00BC48DC" w:rsidP="005C0353">
            <w:pPr>
              <w:pStyle w:val="Tablehead"/>
            </w:pPr>
            <w:r w:rsidRPr="00E650FF">
              <w:t>4 m</w:t>
            </w:r>
          </w:p>
        </w:tc>
        <w:tc>
          <w:tcPr>
            <w:tcW w:w="1040" w:type="dxa"/>
          </w:tcPr>
          <w:p w14:paraId="327B77E3" w14:textId="77777777" w:rsidR="00BC48DC" w:rsidRPr="00E650FF" w:rsidRDefault="00BC48DC" w:rsidP="005C0353">
            <w:pPr>
              <w:pStyle w:val="Tablehead"/>
            </w:pPr>
            <w:r w:rsidRPr="00E650FF">
              <w:t>7 m</w:t>
            </w:r>
          </w:p>
        </w:tc>
        <w:tc>
          <w:tcPr>
            <w:tcW w:w="1040" w:type="dxa"/>
          </w:tcPr>
          <w:p w14:paraId="45B310C3" w14:textId="77777777" w:rsidR="00BC48DC" w:rsidRPr="00E650FF" w:rsidRDefault="00BC48DC" w:rsidP="005C0353">
            <w:pPr>
              <w:pStyle w:val="Tablehead"/>
            </w:pPr>
            <w:r w:rsidRPr="00E650FF">
              <w:t>10 m</w:t>
            </w:r>
          </w:p>
        </w:tc>
      </w:tr>
      <w:tr w:rsidR="00BC48DC" w:rsidRPr="00E650FF" w14:paraId="1C60CD70" w14:textId="77777777" w:rsidTr="005C0353">
        <w:trPr>
          <w:jc w:val="center"/>
        </w:trPr>
        <w:tc>
          <w:tcPr>
            <w:tcW w:w="3397" w:type="dxa"/>
          </w:tcPr>
          <w:p w14:paraId="14F8D995" w14:textId="77777777" w:rsidR="00BC48DC" w:rsidRPr="00E650FF" w:rsidRDefault="00BC48DC" w:rsidP="005C0353">
            <w:pPr>
              <w:pStyle w:val="Tabletext"/>
            </w:pPr>
            <w:r w:rsidRPr="00E650FF">
              <w:t xml:space="preserve">Rec. ITU-R P.1812-4, </w:t>
            </w:r>
            <w:r w:rsidRPr="00E650FF">
              <w:rPr>
                <w:i/>
                <w:iCs/>
              </w:rPr>
              <w:t>l</w:t>
            </w:r>
            <w:r w:rsidRPr="00E650FF">
              <w:t xml:space="preserve"> = 50%, </w:t>
            </w:r>
            <w:r w:rsidRPr="00E650FF">
              <w:rPr>
                <w:i/>
                <w:iCs/>
              </w:rPr>
              <w:t>t</w:t>
            </w:r>
            <w:r w:rsidRPr="00E650FF">
              <w:t> = 50%</w:t>
            </w:r>
          </w:p>
        </w:tc>
        <w:tc>
          <w:tcPr>
            <w:tcW w:w="1039" w:type="dxa"/>
          </w:tcPr>
          <w:p w14:paraId="29BFF303" w14:textId="77777777" w:rsidR="00BC48DC" w:rsidRPr="00E650FF" w:rsidRDefault="00BC48DC" w:rsidP="005C0353">
            <w:pPr>
              <w:pStyle w:val="Tabletext"/>
              <w:jc w:val="center"/>
            </w:pPr>
            <w:r w:rsidRPr="00E650FF">
              <w:t>104.5 dB</w:t>
            </w:r>
          </w:p>
        </w:tc>
        <w:tc>
          <w:tcPr>
            <w:tcW w:w="1040" w:type="dxa"/>
          </w:tcPr>
          <w:p w14:paraId="43DA7CD0" w14:textId="77777777" w:rsidR="00BC48DC" w:rsidRPr="00E650FF" w:rsidRDefault="00BC48DC" w:rsidP="005C0353">
            <w:pPr>
              <w:pStyle w:val="Tabletext"/>
              <w:jc w:val="center"/>
            </w:pPr>
            <w:r w:rsidRPr="00E650FF">
              <w:t>116.9 dB</w:t>
            </w:r>
          </w:p>
        </w:tc>
        <w:tc>
          <w:tcPr>
            <w:tcW w:w="1040" w:type="dxa"/>
          </w:tcPr>
          <w:p w14:paraId="2FF31B08" w14:textId="77777777" w:rsidR="00BC48DC" w:rsidRPr="00E650FF" w:rsidRDefault="00BC48DC" w:rsidP="005C0353">
            <w:pPr>
              <w:pStyle w:val="Tabletext"/>
              <w:jc w:val="center"/>
            </w:pPr>
            <w:r w:rsidRPr="00E650FF">
              <w:t>123.5 dB</w:t>
            </w:r>
          </w:p>
        </w:tc>
      </w:tr>
      <w:tr w:rsidR="00BC48DC" w:rsidRPr="00E650FF" w14:paraId="1AEDBDB4" w14:textId="77777777" w:rsidTr="005C0353">
        <w:trPr>
          <w:jc w:val="center"/>
        </w:trPr>
        <w:tc>
          <w:tcPr>
            <w:tcW w:w="3397" w:type="dxa"/>
          </w:tcPr>
          <w:p w14:paraId="48B5F8C2" w14:textId="77777777" w:rsidR="00BC48DC" w:rsidRPr="00E650FF" w:rsidRDefault="00BC48DC" w:rsidP="005C0353">
            <w:pPr>
              <w:pStyle w:val="Tabletext"/>
            </w:pPr>
            <w:r w:rsidRPr="00E650FF">
              <w:t xml:space="preserve">Rec. ITU-R P.1546-5, </w:t>
            </w:r>
            <w:r w:rsidRPr="00E650FF">
              <w:rPr>
                <w:i/>
                <w:iCs/>
              </w:rPr>
              <w:t>l </w:t>
            </w:r>
            <w:r w:rsidRPr="00E650FF">
              <w:t xml:space="preserve">= 50%, </w:t>
            </w:r>
            <w:r w:rsidRPr="00E650FF">
              <w:rPr>
                <w:i/>
                <w:iCs/>
              </w:rPr>
              <w:t>t</w:t>
            </w:r>
            <w:r w:rsidRPr="00E650FF">
              <w:t> = 50%</w:t>
            </w:r>
          </w:p>
        </w:tc>
        <w:tc>
          <w:tcPr>
            <w:tcW w:w="1039" w:type="dxa"/>
          </w:tcPr>
          <w:p w14:paraId="081517BA" w14:textId="77777777" w:rsidR="00BC48DC" w:rsidRPr="00E650FF" w:rsidRDefault="00BC48DC" w:rsidP="005C0353">
            <w:pPr>
              <w:pStyle w:val="Tabletext"/>
              <w:jc w:val="center"/>
            </w:pPr>
            <w:r w:rsidRPr="00E650FF">
              <w:t>111.2 dB</w:t>
            </w:r>
          </w:p>
        </w:tc>
        <w:tc>
          <w:tcPr>
            <w:tcW w:w="1040" w:type="dxa"/>
          </w:tcPr>
          <w:p w14:paraId="2C3BE79B" w14:textId="77777777" w:rsidR="00BC48DC" w:rsidRPr="00E650FF" w:rsidRDefault="00BC48DC" w:rsidP="005C0353">
            <w:pPr>
              <w:pStyle w:val="Tabletext"/>
              <w:jc w:val="center"/>
            </w:pPr>
            <w:r w:rsidRPr="00E650FF">
              <w:t>117.3 dB</w:t>
            </w:r>
          </w:p>
        </w:tc>
        <w:tc>
          <w:tcPr>
            <w:tcW w:w="1040" w:type="dxa"/>
          </w:tcPr>
          <w:p w14:paraId="1130DF28" w14:textId="77777777" w:rsidR="00BC48DC" w:rsidRPr="00E650FF" w:rsidRDefault="00BC48DC" w:rsidP="005C0353">
            <w:pPr>
              <w:pStyle w:val="Tabletext"/>
              <w:jc w:val="center"/>
            </w:pPr>
            <w:r w:rsidRPr="00E650FF">
              <w:t>121.4 dB</w:t>
            </w:r>
          </w:p>
        </w:tc>
      </w:tr>
    </w:tbl>
    <w:p w14:paraId="2D935066" w14:textId="77777777" w:rsidR="00BC48DC" w:rsidRPr="00E650FF" w:rsidRDefault="00BC48DC" w:rsidP="00BC48DC">
      <w:pPr>
        <w:pStyle w:val="Tablefin"/>
      </w:pPr>
    </w:p>
    <w:p w14:paraId="078020C4" w14:textId="77777777" w:rsidR="00BC48DC" w:rsidRPr="00E650FF" w:rsidRDefault="00BC48DC" w:rsidP="00BC48DC">
      <w:r w:rsidRPr="00E650FF">
        <w:t>When the clutter height is equal to 10 m, Recommendation ITU-R P.1812-4 gives higher path loss than Recommendation ITU-R P.1546-5, which suggests that Recommendation ITU-R P.1546-5 is more conservative than Recommendation ITU-R P.1812-4. When the clutter height is lower than 10 m, the path loss gap between Recommendations ITU-R P.1546-5 and ITU-R P.1812-4 reduces until it balances (clutter height equals to 7 m), and for clutter height lower than 7 m, Recommendation ITU-R P.1812-4 is more conservative than Recommendation ITU-R P.1546-5.</w:t>
      </w:r>
    </w:p>
    <w:p w14:paraId="5975AC29" w14:textId="77777777" w:rsidR="00BC48DC" w:rsidRPr="00E650FF" w:rsidRDefault="00BC48DC" w:rsidP="00BC48DC">
      <w:r w:rsidRPr="00E650FF">
        <w:t>According to these results in term of conservative approach for underestimating path loss for rural case:</w:t>
      </w:r>
    </w:p>
    <w:p w14:paraId="125A7A23" w14:textId="77777777" w:rsidR="00BC48DC" w:rsidRPr="00E650FF" w:rsidRDefault="00BC48DC" w:rsidP="00BC48DC">
      <w:pPr>
        <w:pStyle w:val="enumlev1"/>
      </w:pPr>
      <w:r w:rsidRPr="00E650FF">
        <w:t>–</w:t>
      </w:r>
      <w:r w:rsidRPr="00E650FF">
        <w:tab/>
        <w:t>Recommendation ITU-R P.1546-5 is appropriate for clutter height between 7 m to 10 m.</w:t>
      </w:r>
    </w:p>
    <w:p w14:paraId="340C5101" w14:textId="77777777" w:rsidR="00BC48DC" w:rsidRPr="00E650FF" w:rsidRDefault="00BC48DC" w:rsidP="00BC48DC">
      <w:pPr>
        <w:pStyle w:val="enumlev1"/>
      </w:pPr>
      <w:r w:rsidRPr="00E650FF">
        <w:t>–</w:t>
      </w:r>
      <w:r w:rsidRPr="00E650FF">
        <w:tab/>
        <w:t>Recommendation ITU-R P.1812-4 is appropriate for clutter height between 4 m to 7 m but unable to position the clutter at a distance from the receiver without using profile path rather than clutter.</w:t>
      </w:r>
    </w:p>
    <w:p w14:paraId="578C675B" w14:textId="77777777" w:rsidR="00BC48DC" w:rsidRPr="00E650FF" w:rsidRDefault="00BC48DC" w:rsidP="00BC48DC">
      <w:pPr>
        <w:pStyle w:val="enumlev1"/>
      </w:pPr>
      <w:r w:rsidRPr="00E650FF">
        <w:t>–</w:t>
      </w:r>
      <w:r w:rsidRPr="00E650FF">
        <w:tab/>
        <w:t>Recommendation ITU-R P.452 can however position the clutter correctly and has been used in some studies.</w:t>
      </w:r>
    </w:p>
    <w:p w14:paraId="4065FFA6" w14:textId="77777777" w:rsidR="00BC48DC" w:rsidRPr="00E650FF" w:rsidRDefault="00BC48DC" w:rsidP="00BC48DC">
      <w:pPr>
        <w:rPr>
          <w:lang w:eastAsia="zh-CN"/>
        </w:rPr>
      </w:pPr>
    </w:p>
    <w:p w14:paraId="240D6B3B" w14:textId="77777777" w:rsidR="00BC48DC" w:rsidRPr="00E650FF" w:rsidRDefault="00BC48DC" w:rsidP="00BC48DC">
      <w:pPr>
        <w:rPr>
          <w:lang w:eastAsia="zh-CN"/>
        </w:rPr>
      </w:pPr>
    </w:p>
    <w:p w14:paraId="31D78DCD" w14:textId="77777777" w:rsidR="00BC48DC" w:rsidRPr="00E650FF" w:rsidRDefault="00BC48DC" w:rsidP="00BC48DC">
      <w:pPr>
        <w:pStyle w:val="AnnexNoTitle"/>
      </w:pPr>
      <w:bookmarkStart w:id="32" w:name="_Toc139294775"/>
      <w:r w:rsidRPr="00E650FF">
        <w:lastRenderedPageBreak/>
        <w:t>Annex 3</w:t>
      </w:r>
      <w:r w:rsidRPr="00E650FF">
        <w:br/>
      </w:r>
      <w:r w:rsidRPr="00E650FF">
        <w:br/>
        <w:t>Methodology for protection of MES operations at harbours and airports</w:t>
      </w:r>
      <w:bookmarkEnd w:id="32"/>
    </w:p>
    <w:p w14:paraId="3567C35F" w14:textId="77777777" w:rsidR="00BC48DC" w:rsidRPr="00E650FF" w:rsidRDefault="00BC48DC" w:rsidP="00BC48DC">
      <w:pPr>
        <w:pStyle w:val="Normalaftertitle"/>
      </w:pPr>
      <w:r w:rsidRPr="00E650FF">
        <w:t xml:space="preserve">Depending on the </w:t>
      </w:r>
      <w:proofErr w:type="spellStart"/>
      <w:r w:rsidRPr="00E650FF">
        <w:t>e.i.r.p</w:t>
      </w:r>
      <w:proofErr w:type="spellEnd"/>
      <w:r w:rsidRPr="00E650FF">
        <w:t>. limits applied to IMT base stations operating below 1 518 MHz, additional mitigation may be required to address the protection of MESs located at harbour and airports. The operation of ship earth stations (SESs) in harbours is important since even though other communication means may be available, it is important to be able to test the satellite communication equipment while in harbour. Similarly, for aircraft earth stations, it is important to be able to test the AES operation while the aircraft is on the ground at an airport. For some aircraft, safety operations require that the AES can demonstrate correct functioning of the satellite communication equipment before take-off.</w:t>
      </w:r>
    </w:p>
    <w:p w14:paraId="68BEDB71" w14:textId="562353CB" w:rsidR="00BC48DC" w:rsidRPr="00E650FF" w:rsidRDefault="00BC48DC" w:rsidP="00BC48DC">
      <w:r w:rsidRPr="00E650FF">
        <w:t>Allowing the interference criteria to be exceeded for a percentage of locations is not appropriate if those locations happen to coincide with the locations where correct operation of the SES or AES is required. Separation distances in Annex 6 (Tables A6</w:t>
      </w:r>
      <w:r w:rsidR="000C1495" w:rsidRPr="00E650FF">
        <w:t>-</w:t>
      </w:r>
      <w:r w:rsidRPr="00E650FF">
        <w:t>1, A6</w:t>
      </w:r>
      <w:r w:rsidR="000C1495" w:rsidRPr="00E650FF">
        <w:t>-</w:t>
      </w:r>
      <w:r w:rsidRPr="00E650FF">
        <w:t>2 and A6</w:t>
      </w:r>
      <w:r w:rsidR="000C1495" w:rsidRPr="00E650FF">
        <w:t>-</w:t>
      </w:r>
      <w:r w:rsidRPr="00E650FF">
        <w:t>3) show the maximum separation distances that can be expected. For the maritime case, the required separation distances range from 0.3 km to 13.6 km. For the aeronautical case, the required separation distances range from 0.3 km to 16.5 km. The range of distances is due to the interference criterion used and due to the assumed frequency separation (1 MHz, 3 MHz or 6 MHz).</w:t>
      </w:r>
    </w:p>
    <w:p w14:paraId="7CF56646" w14:textId="77777777" w:rsidR="00BC48DC" w:rsidRPr="00E650FF" w:rsidRDefault="00BC48DC" w:rsidP="00BC48DC">
      <w:r w:rsidRPr="00E650FF">
        <w:t xml:space="preserve">Within a certain distance of the harbour/airport, administrations may need to require IMT operators to coordinate their base stations to ensure that SES/AESs do not receive excessive interference. Taking into account factors such a real propagation path loss, actual IMT base station emissions and MES antenna pointing directions may allow IMT base station operations at closer distances, once a more detailed analysis has taken place. This requirement applies in particular to IMT base stations operating in the uppermost channel(s) below 1 518 </w:t>
      </w:r>
      <w:proofErr w:type="spellStart"/>
      <w:r w:rsidRPr="00E650FF">
        <w:t>MHz.</w:t>
      </w:r>
      <w:proofErr w:type="spellEnd"/>
    </w:p>
    <w:p w14:paraId="6D617EAB" w14:textId="77777777" w:rsidR="00BC48DC" w:rsidRPr="00E650FF" w:rsidRDefault="00BC48DC" w:rsidP="00BC48DC">
      <w:r w:rsidRPr="00E650FF">
        <w:t xml:space="preserve">To ensure that MSS protection requirements at harbours and airports are met, administrations may wish to define </w:t>
      </w:r>
      <w:proofErr w:type="spellStart"/>
      <w:r w:rsidRPr="00E650FF">
        <w:t>pfd</w:t>
      </w:r>
      <w:proofErr w:type="spellEnd"/>
      <w:r w:rsidRPr="00E650FF">
        <w:t xml:space="preserve"> values to be met by IMT base stations. The relationship between the maximum </w:t>
      </w:r>
      <w:proofErr w:type="spellStart"/>
      <w:r w:rsidRPr="00E650FF">
        <w:t>pfd</w:t>
      </w:r>
      <w:proofErr w:type="spellEnd"/>
      <w:r w:rsidRPr="00E650FF">
        <w:t xml:space="preserve"> and the maximum interference is given by:</w:t>
      </w:r>
    </w:p>
    <w:p w14:paraId="50454E0C" w14:textId="77777777" w:rsidR="00BC48DC" w:rsidRPr="00E650FF" w:rsidRDefault="00BC48DC" w:rsidP="00BC48DC">
      <w:pPr>
        <w:pStyle w:val="Equation"/>
        <w:rPr>
          <w:lang w:eastAsia="zh-CN"/>
        </w:rPr>
      </w:pPr>
      <w:r w:rsidRPr="00E650FF">
        <w:rPr>
          <w:lang w:eastAsia="zh-CN"/>
        </w:rPr>
        <w:tab/>
      </w:r>
      <w:r w:rsidRPr="00E650FF">
        <w:rPr>
          <w:lang w:eastAsia="zh-CN"/>
        </w:rPr>
        <w:tab/>
      </w:r>
      <m:oMath>
        <m:sSub>
          <m:sSubPr>
            <m:ctrlPr>
              <w:rPr>
                <w:rFonts w:ascii="Cambria Math" w:hAnsi="Cambria Math"/>
                <w:lang w:eastAsia="zh-CN"/>
              </w:rPr>
            </m:ctrlPr>
          </m:sSubPr>
          <m:e>
            <m:r>
              <w:rPr>
                <w:rFonts w:ascii="Cambria Math" w:hAnsi="Cambria Math"/>
                <w:lang w:eastAsia="zh-CN"/>
              </w:rPr>
              <m:t>pfd</m:t>
            </m:r>
          </m:e>
          <m:sub>
            <m:r>
              <w:rPr>
                <w:rFonts w:ascii="Cambria Math" w:hAnsi="Cambria Math"/>
                <w:lang w:eastAsia="zh-CN"/>
              </w:rPr>
              <m:t>max</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I</m:t>
            </m:r>
          </m:e>
          <m:sub>
            <m:r>
              <w:rPr>
                <w:rFonts w:ascii="Cambria Math" w:hAnsi="Cambria Math"/>
                <w:lang w:eastAsia="zh-CN"/>
              </w:rPr>
              <m:t>max</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Ae</m:t>
            </m:r>
          </m:e>
          <m:sub>
            <m:r>
              <w:rPr>
                <w:rFonts w:ascii="Cambria Math" w:hAnsi="Cambria Math"/>
                <w:lang w:eastAsia="zh-CN"/>
              </w:rPr>
              <m:t>iso</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G</m:t>
            </m:r>
          </m:e>
          <m:sub>
            <m:r>
              <w:rPr>
                <w:rFonts w:ascii="Cambria Math" w:hAnsi="Cambria Math"/>
                <w:lang w:eastAsia="zh-CN"/>
              </w:rPr>
              <m:t>MES</m:t>
            </m:r>
          </m:sub>
        </m:sSub>
      </m:oMath>
    </w:p>
    <w:p w14:paraId="0DCFF9CE" w14:textId="77777777" w:rsidR="00BC48DC" w:rsidRPr="00E650FF" w:rsidRDefault="00BC48DC" w:rsidP="00BC48DC">
      <w:pPr>
        <w:rPr>
          <w:lang w:eastAsia="zh-CN"/>
        </w:rPr>
      </w:pPr>
      <w:r w:rsidRPr="00E650FF">
        <w:rPr>
          <w:lang w:eastAsia="zh-CN"/>
        </w:rPr>
        <w:t xml:space="preserve">Table A3-1 shows as an example how the </w:t>
      </w:r>
      <w:proofErr w:type="spellStart"/>
      <w:r w:rsidRPr="00E650FF">
        <w:rPr>
          <w:lang w:eastAsia="zh-CN"/>
        </w:rPr>
        <w:t>pfd</w:t>
      </w:r>
      <w:proofErr w:type="spellEnd"/>
      <w:r w:rsidRPr="00E650FF">
        <w:rPr>
          <w:lang w:eastAsia="zh-CN"/>
        </w:rPr>
        <w:t xml:space="preserve"> values could be determined using the parameter values used in this Report.</w:t>
      </w:r>
    </w:p>
    <w:p w14:paraId="7EAF0656" w14:textId="0477EF3C" w:rsidR="00BC48DC" w:rsidRPr="00E650FF" w:rsidRDefault="004233AA" w:rsidP="00BC48DC">
      <w:pPr>
        <w:pStyle w:val="TableNo"/>
      </w:pPr>
      <w:r w:rsidRPr="00E650FF">
        <w:t xml:space="preserve">TABLE </w:t>
      </w:r>
      <w:r w:rsidR="00BC48DC" w:rsidRPr="00E650FF">
        <w:t>A3-1</w:t>
      </w:r>
    </w:p>
    <w:p w14:paraId="1B92FB6B" w14:textId="77777777" w:rsidR="00BC48DC" w:rsidRPr="00E650FF" w:rsidRDefault="00BC48DC" w:rsidP="00BC48DC">
      <w:pPr>
        <w:pStyle w:val="Tabletitle"/>
      </w:pPr>
      <w:r w:rsidRPr="00E650FF">
        <w:t xml:space="preserve">Examples of </w:t>
      </w:r>
      <w:proofErr w:type="spellStart"/>
      <w:r w:rsidRPr="00E650FF">
        <w:t>pfd</w:t>
      </w:r>
      <w:proofErr w:type="spellEnd"/>
      <w:r w:rsidRPr="00E650FF">
        <w:t xml:space="preserve"> values to meet unwanted emission criteria</w:t>
      </w: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87"/>
        <w:gridCol w:w="915"/>
        <w:gridCol w:w="1265"/>
        <w:gridCol w:w="1313"/>
      </w:tblGrid>
      <w:tr w:rsidR="00BC48DC" w:rsidRPr="00E650FF" w14:paraId="13FED46C" w14:textId="77777777" w:rsidTr="004233AA">
        <w:trPr>
          <w:cantSplit/>
          <w:jc w:val="center"/>
        </w:trPr>
        <w:tc>
          <w:tcPr>
            <w:tcW w:w="6087" w:type="dxa"/>
            <w:noWrap/>
            <w:tcMar>
              <w:top w:w="0" w:type="dxa"/>
              <w:left w:w="108" w:type="dxa"/>
              <w:bottom w:w="0" w:type="dxa"/>
              <w:right w:w="108" w:type="dxa"/>
            </w:tcMar>
            <w:vAlign w:val="center"/>
            <w:hideMark/>
          </w:tcPr>
          <w:p w14:paraId="70C3FA2E" w14:textId="77777777" w:rsidR="00BC48DC" w:rsidRPr="00E650FF" w:rsidRDefault="00BC48DC" w:rsidP="005C0353">
            <w:pPr>
              <w:pStyle w:val="Tablehead"/>
              <w:rPr>
                <w:sz w:val="20"/>
              </w:rPr>
            </w:pPr>
            <w:r w:rsidRPr="00E650FF">
              <w:rPr>
                <w:sz w:val="20"/>
              </w:rPr>
              <w:t>Parameter</w:t>
            </w:r>
          </w:p>
        </w:tc>
        <w:tc>
          <w:tcPr>
            <w:tcW w:w="906" w:type="dxa"/>
            <w:noWrap/>
            <w:tcMar>
              <w:top w:w="0" w:type="dxa"/>
              <w:left w:w="108" w:type="dxa"/>
              <w:bottom w:w="0" w:type="dxa"/>
              <w:right w:w="108" w:type="dxa"/>
            </w:tcMar>
            <w:vAlign w:val="center"/>
            <w:hideMark/>
          </w:tcPr>
          <w:p w14:paraId="2961AD66" w14:textId="77777777" w:rsidR="00BC48DC" w:rsidRPr="00E650FF" w:rsidRDefault="00BC48DC" w:rsidP="005C0353">
            <w:pPr>
              <w:pStyle w:val="Tablehead"/>
              <w:rPr>
                <w:sz w:val="20"/>
              </w:rPr>
            </w:pPr>
            <w:r w:rsidRPr="00E650FF">
              <w:rPr>
                <w:sz w:val="20"/>
              </w:rPr>
              <w:t>Unit</w:t>
            </w:r>
          </w:p>
        </w:tc>
        <w:tc>
          <w:tcPr>
            <w:tcW w:w="1269" w:type="dxa"/>
            <w:tcMar>
              <w:top w:w="0" w:type="dxa"/>
              <w:left w:w="108" w:type="dxa"/>
              <w:bottom w:w="0" w:type="dxa"/>
              <w:right w:w="108" w:type="dxa"/>
            </w:tcMar>
            <w:vAlign w:val="center"/>
            <w:hideMark/>
          </w:tcPr>
          <w:p w14:paraId="2345F11B" w14:textId="77777777" w:rsidR="00BC48DC" w:rsidRPr="00E650FF" w:rsidRDefault="00BC48DC" w:rsidP="005C0353">
            <w:pPr>
              <w:pStyle w:val="Tablehead"/>
              <w:rPr>
                <w:sz w:val="20"/>
              </w:rPr>
            </w:pPr>
            <w:r w:rsidRPr="00E650FF">
              <w:rPr>
                <w:i/>
                <w:iCs/>
                <w:sz w:val="20"/>
              </w:rPr>
              <w:t>I</w:t>
            </w:r>
            <w:r w:rsidRPr="00E650FF">
              <w:rPr>
                <w:sz w:val="20"/>
              </w:rPr>
              <w:t>/</w:t>
            </w:r>
            <w:r w:rsidRPr="00E650FF">
              <w:rPr>
                <w:i/>
                <w:iCs/>
                <w:sz w:val="20"/>
              </w:rPr>
              <w:t>N</w:t>
            </w:r>
            <w:r w:rsidRPr="00E650FF">
              <w:rPr>
                <w:sz w:val="20"/>
              </w:rPr>
              <w:t xml:space="preserve"> =</w:t>
            </w:r>
            <w:r w:rsidRPr="00E650FF">
              <w:rPr>
                <w:iCs/>
                <w:sz w:val="20"/>
              </w:rPr>
              <w:t>−</w:t>
            </w:r>
            <w:r w:rsidRPr="00E650FF">
              <w:rPr>
                <w:sz w:val="20"/>
              </w:rPr>
              <w:t>6 dB</w:t>
            </w:r>
          </w:p>
        </w:tc>
        <w:tc>
          <w:tcPr>
            <w:tcW w:w="1318" w:type="dxa"/>
            <w:tcMar>
              <w:top w:w="0" w:type="dxa"/>
              <w:left w:w="108" w:type="dxa"/>
              <w:bottom w:w="0" w:type="dxa"/>
              <w:right w:w="108" w:type="dxa"/>
            </w:tcMar>
            <w:vAlign w:val="center"/>
            <w:hideMark/>
          </w:tcPr>
          <w:p w14:paraId="4D3F647C" w14:textId="77777777" w:rsidR="00BC48DC" w:rsidRPr="00E650FF" w:rsidRDefault="00BC48DC" w:rsidP="005C0353">
            <w:pPr>
              <w:pStyle w:val="Tablehead"/>
              <w:rPr>
                <w:sz w:val="20"/>
              </w:rPr>
            </w:pPr>
            <w:r w:rsidRPr="00E650FF">
              <w:rPr>
                <w:i/>
                <w:iCs/>
                <w:sz w:val="20"/>
              </w:rPr>
              <w:t>I</w:t>
            </w:r>
            <w:r w:rsidRPr="00E650FF">
              <w:rPr>
                <w:sz w:val="20"/>
              </w:rPr>
              <w:t>/</w:t>
            </w:r>
            <w:r w:rsidRPr="00E650FF">
              <w:rPr>
                <w:i/>
                <w:iCs/>
                <w:sz w:val="20"/>
              </w:rPr>
              <w:t>N</w:t>
            </w:r>
            <w:r w:rsidRPr="00E650FF">
              <w:rPr>
                <w:sz w:val="20"/>
              </w:rPr>
              <w:t xml:space="preserve"> =</w:t>
            </w:r>
            <w:r w:rsidRPr="00E650FF">
              <w:rPr>
                <w:iCs/>
                <w:sz w:val="20"/>
              </w:rPr>
              <w:t>−</w:t>
            </w:r>
            <w:r w:rsidRPr="00E650FF">
              <w:rPr>
                <w:sz w:val="20"/>
              </w:rPr>
              <w:t>20 dB</w:t>
            </w:r>
          </w:p>
        </w:tc>
      </w:tr>
      <w:tr w:rsidR="00BC48DC" w:rsidRPr="00E650FF" w14:paraId="3E183D44" w14:textId="77777777" w:rsidTr="004233AA">
        <w:trPr>
          <w:cantSplit/>
          <w:jc w:val="center"/>
        </w:trPr>
        <w:tc>
          <w:tcPr>
            <w:tcW w:w="6087" w:type="dxa"/>
            <w:tcMar>
              <w:top w:w="0" w:type="dxa"/>
              <w:left w:w="108" w:type="dxa"/>
              <w:bottom w:w="0" w:type="dxa"/>
              <w:right w:w="108" w:type="dxa"/>
            </w:tcMar>
            <w:vAlign w:val="center"/>
            <w:hideMark/>
          </w:tcPr>
          <w:p w14:paraId="3227F1E0" w14:textId="77777777" w:rsidR="00BC48DC" w:rsidRPr="00E650FF" w:rsidRDefault="00BC48DC" w:rsidP="005C0353">
            <w:pPr>
              <w:pStyle w:val="Tabletext"/>
              <w:rPr>
                <w:sz w:val="20"/>
              </w:rPr>
            </w:pPr>
            <w:r w:rsidRPr="00E650FF">
              <w:rPr>
                <w:sz w:val="20"/>
              </w:rPr>
              <w:t>MES noise temperature</w:t>
            </w:r>
          </w:p>
        </w:tc>
        <w:tc>
          <w:tcPr>
            <w:tcW w:w="906" w:type="dxa"/>
            <w:noWrap/>
            <w:tcMar>
              <w:top w:w="0" w:type="dxa"/>
              <w:left w:w="108" w:type="dxa"/>
              <w:bottom w:w="0" w:type="dxa"/>
              <w:right w:w="108" w:type="dxa"/>
            </w:tcMar>
            <w:vAlign w:val="center"/>
            <w:hideMark/>
          </w:tcPr>
          <w:p w14:paraId="4176F285" w14:textId="77777777" w:rsidR="00BC48DC" w:rsidRPr="00E650FF" w:rsidRDefault="00BC48DC" w:rsidP="005C0353">
            <w:pPr>
              <w:pStyle w:val="Tabletext"/>
              <w:jc w:val="center"/>
              <w:rPr>
                <w:sz w:val="20"/>
              </w:rPr>
            </w:pPr>
            <w:r w:rsidRPr="00E650FF">
              <w:rPr>
                <w:sz w:val="20"/>
              </w:rPr>
              <w:t>K</w:t>
            </w:r>
          </w:p>
        </w:tc>
        <w:tc>
          <w:tcPr>
            <w:tcW w:w="1269" w:type="dxa"/>
            <w:tcMar>
              <w:top w:w="0" w:type="dxa"/>
              <w:left w:w="108" w:type="dxa"/>
              <w:bottom w:w="0" w:type="dxa"/>
              <w:right w:w="108" w:type="dxa"/>
            </w:tcMar>
            <w:vAlign w:val="center"/>
            <w:hideMark/>
          </w:tcPr>
          <w:p w14:paraId="0B42B17C" w14:textId="77777777" w:rsidR="00BC48DC" w:rsidRPr="00E650FF" w:rsidRDefault="00BC48DC" w:rsidP="005C0353">
            <w:pPr>
              <w:pStyle w:val="Tabletext"/>
              <w:jc w:val="center"/>
              <w:rPr>
                <w:sz w:val="20"/>
              </w:rPr>
            </w:pPr>
            <w:r w:rsidRPr="00E650FF">
              <w:rPr>
                <w:sz w:val="20"/>
              </w:rPr>
              <w:t>316.0</w:t>
            </w:r>
          </w:p>
        </w:tc>
        <w:tc>
          <w:tcPr>
            <w:tcW w:w="1318" w:type="dxa"/>
            <w:tcMar>
              <w:top w:w="0" w:type="dxa"/>
              <w:left w:w="108" w:type="dxa"/>
              <w:bottom w:w="0" w:type="dxa"/>
              <w:right w:w="108" w:type="dxa"/>
            </w:tcMar>
            <w:vAlign w:val="center"/>
            <w:hideMark/>
          </w:tcPr>
          <w:p w14:paraId="189F9B5F" w14:textId="77777777" w:rsidR="00BC48DC" w:rsidRPr="00E650FF" w:rsidRDefault="00BC48DC" w:rsidP="005C0353">
            <w:pPr>
              <w:pStyle w:val="Tabletext"/>
              <w:jc w:val="center"/>
              <w:rPr>
                <w:sz w:val="20"/>
              </w:rPr>
            </w:pPr>
            <w:r w:rsidRPr="00E650FF">
              <w:rPr>
                <w:sz w:val="20"/>
              </w:rPr>
              <w:t>316.0</w:t>
            </w:r>
          </w:p>
        </w:tc>
      </w:tr>
      <w:tr w:rsidR="00BC48DC" w:rsidRPr="00E650FF" w14:paraId="33D60E61" w14:textId="77777777" w:rsidTr="004233AA">
        <w:trPr>
          <w:cantSplit/>
          <w:jc w:val="center"/>
        </w:trPr>
        <w:tc>
          <w:tcPr>
            <w:tcW w:w="6087" w:type="dxa"/>
            <w:tcMar>
              <w:top w:w="0" w:type="dxa"/>
              <w:left w:w="108" w:type="dxa"/>
              <w:bottom w:w="0" w:type="dxa"/>
              <w:right w:w="108" w:type="dxa"/>
            </w:tcMar>
            <w:vAlign w:val="center"/>
            <w:hideMark/>
          </w:tcPr>
          <w:p w14:paraId="42F3248E" w14:textId="77777777" w:rsidR="00BC48DC" w:rsidRPr="00E650FF" w:rsidRDefault="00BC48DC" w:rsidP="005C0353">
            <w:pPr>
              <w:pStyle w:val="Tabletext"/>
              <w:rPr>
                <w:sz w:val="20"/>
              </w:rPr>
            </w:pPr>
            <w:r w:rsidRPr="00E650FF">
              <w:rPr>
                <w:sz w:val="20"/>
              </w:rPr>
              <w:t>MES receiver bandwidth</w:t>
            </w:r>
          </w:p>
        </w:tc>
        <w:tc>
          <w:tcPr>
            <w:tcW w:w="906" w:type="dxa"/>
            <w:noWrap/>
            <w:tcMar>
              <w:top w:w="0" w:type="dxa"/>
              <w:left w:w="108" w:type="dxa"/>
              <w:bottom w:w="0" w:type="dxa"/>
              <w:right w:w="108" w:type="dxa"/>
            </w:tcMar>
            <w:vAlign w:val="center"/>
            <w:hideMark/>
          </w:tcPr>
          <w:p w14:paraId="04CE4709" w14:textId="77777777" w:rsidR="00BC48DC" w:rsidRPr="00E650FF" w:rsidRDefault="00BC48DC" w:rsidP="005C0353">
            <w:pPr>
              <w:pStyle w:val="Tabletext"/>
              <w:jc w:val="center"/>
              <w:rPr>
                <w:sz w:val="20"/>
              </w:rPr>
            </w:pPr>
            <w:r w:rsidRPr="00E650FF">
              <w:rPr>
                <w:sz w:val="20"/>
              </w:rPr>
              <w:t>kHz</w:t>
            </w:r>
          </w:p>
        </w:tc>
        <w:tc>
          <w:tcPr>
            <w:tcW w:w="1269" w:type="dxa"/>
            <w:tcMar>
              <w:top w:w="0" w:type="dxa"/>
              <w:left w:w="108" w:type="dxa"/>
              <w:bottom w:w="0" w:type="dxa"/>
              <w:right w:w="108" w:type="dxa"/>
            </w:tcMar>
            <w:vAlign w:val="center"/>
            <w:hideMark/>
          </w:tcPr>
          <w:p w14:paraId="7887E9E0" w14:textId="77777777" w:rsidR="00BC48DC" w:rsidRPr="00E650FF" w:rsidRDefault="00BC48DC" w:rsidP="005C0353">
            <w:pPr>
              <w:pStyle w:val="Tabletext"/>
              <w:jc w:val="center"/>
              <w:rPr>
                <w:sz w:val="20"/>
              </w:rPr>
            </w:pPr>
            <w:r w:rsidRPr="00E650FF">
              <w:rPr>
                <w:sz w:val="20"/>
              </w:rPr>
              <w:t>200.0</w:t>
            </w:r>
          </w:p>
        </w:tc>
        <w:tc>
          <w:tcPr>
            <w:tcW w:w="1318" w:type="dxa"/>
            <w:tcMar>
              <w:top w:w="0" w:type="dxa"/>
              <w:left w:w="108" w:type="dxa"/>
              <w:bottom w:w="0" w:type="dxa"/>
              <w:right w:w="108" w:type="dxa"/>
            </w:tcMar>
            <w:vAlign w:val="center"/>
            <w:hideMark/>
          </w:tcPr>
          <w:p w14:paraId="11242CC4" w14:textId="77777777" w:rsidR="00BC48DC" w:rsidRPr="00E650FF" w:rsidRDefault="00BC48DC" w:rsidP="005C0353">
            <w:pPr>
              <w:pStyle w:val="Tabletext"/>
              <w:jc w:val="center"/>
              <w:rPr>
                <w:sz w:val="20"/>
              </w:rPr>
            </w:pPr>
            <w:r w:rsidRPr="00E650FF">
              <w:rPr>
                <w:sz w:val="20"/>
              </w:rPr>
              <w:t>200.0</w:t>
            </w:r>
          </w:p>
        </w:tc>
      </w:tr>
      <w:tr w:rsidR="00BC48DC" w:rsidRPr="00E650FF" w14:paraId="13FA4878" w14:textId="77777777" w:rsidTr="004233AA">
        <w:trPr>
          <w:cantSplit/>
          <w:jc w:val="center"/>
        </w:trPr>
        <w:tc>
          <w:tcPr>
            <w:tcW w:w="6087" w:type="dxa"/>
            <w:tcMar>
              <w:top w:w="0" w:type="dxa"/>
              <w:left w:w="108" w:type="dxa"/>
              <w:bottom w:w="0" w:type="dxa"/>
              <w:right w:w="108" w:type="dxa"/>
            </w:tcMar>
            <w:vAlign w:val="center"/>
            <w:hideMark/>
          </w:tcPr>
          <w:p w14:paraId="35F27B67" w14:textId="77777777" w:rsidR="00BC48DC" w:rsidRPr="00E650FF" w:rsidRDefault="00BC48DC" w:rsidP="005C0353">
            <w:pPr>
              <w:pStyle w:val="Tabletext"/>
              <w:rPr>
                <w:sz w:val="20"/>
              </w:rPr>
            </w:pPr>
            <w:r w:rsidRPr="00E650FF">
              <w:rPr>
                <w:sz w:val="20"/>
              </w:rPr>
              <w:t xml:space="preserve">MES </w:t>
            </w:r>
            <w:proofErr w:type="gramStart"/>
            <w:r w:rsidRPr="00E650FF">
              <w:rPr>
                <w:sz w:val="20"/>
              </w:rPr>
              <w:t>antenna</w:t>
            </w:r>
            <w:proofErr w:type="gramEnd"/>
            <w:r w:rsidRPr="00E650FF">
              <w:rPr>
                <w:sz w:val="20"/>
              </w:rPr>
              <w:t xml:space="preserve"> gain in direction of base station</w:t>
            </w:r>
          </w:p>
        </w:tc>
        <w:tc>
          <w:tcPr>
            <w:tcW w:w="906" w:type="dxa"/>
            <w:noWrap/>
            <w:tcMar>
              <w:top w:w="0" w:type="dxa"/>
              <w:left w:w="108" w:type="dxa"/>
              <w:bottom w:w="0" w:type="dxa"/>
              <w:right w:w="108" w:type="dxa"/>
            </w:tcMar>
            <w:vAlign w:val="center"/>
            <w:hideMark/>
          </w:tcPr>
          <w:p w14:paraId="3274E1EE" w14:textId="77777777" w:rsidR="00BC48DC" w:rsidRPr="00E650FF" w:rsidRDefault="00BC48DC" w:rsidP="005C0353">
            <w:pPr>
              <w:pStyle w:val="Tabletext"/>
              <w:jc w:val="center"/>
              <w:rPr>
                <w:sz w:val="20"/>
              </w:rPr>
            </w:pPr>
            <w:proofErr w:type="spellStart"/>
            <w:r w:rsidRPr="00E650FF">
              <w:rPr>
                <w:sz w:val="20"/>
              </w:rPr>
              <w:t>dBi</w:t>
            </w:r>
            <w:proofErr w:type="spellEnd"/>
          </w:p>
        </w:tc>
        <w:tc>
          <w:tcPr>
            <w:tcW w:w="1269" w:type="dxa"/>
            <w:tcMar>
              <w:top w:w="0" w:type="dxa"/>
              <w:left w:w="108" w:type="dxa"/>
              <w:bottom w:w="0" w:type="dxa"/>
              <w:right w:w="108" w:type="dxa"/>
            </w:tcMar>
            <w:vAlign w:val="center"/>
            <w:hideMark/>
          </w:tcPr>
          <w:p w14:paraId="490C3430" w14:textId="77777777" w:rsidR="00BC48DC" w:rsidRPr="00E650FF" w:rsidRDefault="00BC48DC" w:rsidP="005C0353">
            <w:pPr>
              <w:pStyle w:val="Tabletext"/>
              <w:jc w:val="center"/>
              <w:rPr>
                <w:sz w:val="20"/>
              </w:rPr>
            </w:pPr>
            <w:r w:rsidRPr="00E650FF">
              <w:rPr>
                <w:sz w:val="20"/>
              </w:rPr>
              <w:t>3.0</w:t>
            </w:r>
          </w:p>
        </w:tc>
        <w:tc>
          <w:tcPr>
            <w:tcW w:w="1318" w:type="dxa"/>
            <w:tcMar>
              <w:top w:w="0" w:type="dxa"/>
              <w:left w:w="108" w:type="dxa"/>
              <w:bottom w:w="0" w:type="dxa"/>
              <w:right w:w="108" w:type="dxa"/>
            </w:tcMar>
            <w:vAlign w:val="center"/>
            <w:hideMark/>
          </w:tcPr>
          <w:p w14:paraId="743AEF46" w14:textId="77777777" w:rsidR="00BC48DC" w:rsidRPr="00E650FF" w:rsidRDefault="00BC48DC" w:rsidP="005C0353">
            <w:pPr>
              <w:pStyle w:val="Tabletext"/>
              <w:jc w:val="center"/>
              <w:rPr>
                <w:sz w:val="20"/>
              </w:rPr>
            </w:pPr>
            <w:r w:rsidRPr="00E650FF">
              <w:rPr>
                <w:sz w:val="20"/>
              </w:rPr>
              <w:t>3.0</w:t>
            </w:r>
          </w:p>
        </w:tc>
      </w:tr>
      <w:tr w:rsidR="00BC48DC" w:rsidRPr="00E650FF" w14:paraId="5922C4EA" w14:textId="77777777" w:rsidTr="004233AA">
        <w:trPr>
          <w:cantSplit/>
          <w:jc w:val="center"/>
        </w:trPr>
        <w:tc>
          <w:tcPr>
            <w:tcW w:w="6087" w:type="dxa"/>
            <w:tcMar>
              <w:top w:w="0" w:type="dxa"/>
              <w:left w:w="108" w:type="dxa"/>
              <w:bottom w:w="0" w:type="dxa"/>
              <w:right w:w="108" w:type="dxa"/>
            </w:tcMar>
            <w:vAlign w:val="center"/>
            <w:hideMark/>
          </w:tcPr>
          <w:p w14:paraId="03BAD6C6" w14:textId="77777777" w:rsidR="00BC48DC" w:rsidRPr="00E650FF" w:rsidRDefault="00BC48DC" w:rsidP="005C0353">
            <w:pPr>
              <w:pStyle w:val="Tabletext"/>
              <w:rPr>
                <w:sz w:val="20"/>
              </w:rPr>
            </w:pPr>
            <w:r w:rsidRPr="00E650FF">
              <w:rPr>
                <w:sz w:val="20"/>
              </w:rPr>
              <w:t xml:space="preserve">Maximum received level of </w:t>
            </w:r>
            <w:r w:rsidRPr="00E650FF">
              <w:rPr>
                <w:spacing w:val="-4"/>
                <w:sz w:val="20"/>
              </w:rPr>
              <w:t xml:space="preserve">unwanted </w:t>
            </w:r>
            <w:r w:rsidRPr="00E650FF">
              <w:rPr>
                <w:sz w:val="20"/>
              </w:rPr>
              <w:t>emissions (</w:t>
            </w:r>
            <w:r w:rsidRPr="00E650FF">
              <w:rPr>
                <w:i/>
                <w:iCs/>
                <w:sz w:val="20"/>
              </w:rPr>
              <w:t>I/N</w:t>
            </w:r>
            <w:r w:rsidRPr="00E650FF">
              <w:rPr>
                <w:sz w:val="20"/>
              </w:rPr>
              <w:t>)</w:t>
            </w:r>
          </w:p>
        </w:tc>
        <w:tc>
          <w:tcPr>
            <w:tcW w:w="906" w:type="dxa"/>
            <w:noWrap/>
            <w:tcMar>
              <w:top w:w="0" w:type="dxa"/>
              <w:left w:w="108" w:type="dxa"/>
              <w:bottom w:w="0" w:type="dxa"/>
              <w:right w:w="108" w:type="dxa"/>
            </w:tcMar>
            <w:vAlign w:val="center"/>
            <w:hideMark/>
          </w:tcPr>
          <w:p w14:paraId="31CE1FBB" w14:textId="77777777" w:rsidR="00BC48DC" w:rsidRPr="00E650FF" w:rsidRDefault="00BC48DC" w:rsidP="005C0353">
            <w:pPr>
              <w:pStyle w:val="Tabletext"/>
              <w:jc w:val="center"/>
              <w:rPr>
                <w:sz w:val="20"/>
              </w:rPr>
            </w:pPr>
            <w:r w:rsidRPr="00E650FF">
              <w:rPr>
                <w:sz w:val="20"/>
              </w:rPr>
              <w:t>dB</w:t>
            </w:r>
          </w:p>
        </w:tc>
        <w:tc>
          <w:tcPr>
            <w:tcW w:w="1269" w:type="dxa"/>
            <w:tcMar>
              <w:top w:w="0" w:type="dxa"/>
              <w:left w:w="108" w:type="dxa"/>
              <w:bottom w:w="0" w:type="dxa"/>
              <w:right w:w="108" w:type="dxa"/>
            </w:tcMar>
            <w:vAlign w:val="center"/>
            <w:hideMark/>
          </w:tcPr>
          <w:p w14:paraId="4BA40C72" w14:textId="77777777" w:rsidR="00BC48DC" w:rsidRPr="00E650FF" w:rsidRDefault="00BC48DC" w:rsidP="005C0353">
            <w:pPr>
              <w:pStyle w:val="Tabletext"/>
              <w:jc w:val="center"/>
              <w:rPr>
                <w:sz w:val="20"/>
              </w:rPr>
            </w:pPr>
            <w:r w:rsidRPr="00E650FF">
              <w:rPr>
                <w:sz w:val="20"/>
              </w:rPr>
              <w:t>−6.0</w:t>
            </w:r>
          </w:p>
        </w:tc>
        <w:tc>
          <w:tcPr>
            <w:tcW w:w="1318" w:type="dxa"/>
            <w:tcMar>
              <w:top w:w="0" w:type="dxa"/>
              <w:left w:w="108" w:type="dxa"/>
              <w:bottom w:w="0" w:type="dxa"/>
              <w:right w:w="108" w:type="dxa"/>
            </w:tcMar>
            <w:vAlign w:val="center"/>
            <w:hideMark/>
          </w:tcPr>
          <w:p w14:paraId="6F7E3E23" w14:textId="77777777" w:rsidR="00BC48DC" w:rsidRPr="00E650FF" w:rsidRDefault="00BC48DC" w:rsidP="005C0353">
            <w:pPr>
              <w:pStyle w:val="Tabletext"/>
              <w:jc w:val="center"/>
              <w:rPr>
                <w:sz w:val="20"/>
              </w:rPr>
            </w:pPr>
            <w:r w:rsidRPr="00E650FF">
              <w:rPr>
                <w:sz w:val="20"/>
              </w:rPr>
              <w:t>−20.0</w:t>
            </w:r>
          </w:p>
        </w:tc>
      </w:tr>
      <w:tr w:rsidR="00BC48DC" w:rsidRPr="00E650FF" w14:paraId="74868DE0" w14:textId="77777777" w:rsidTr="004233AA">
        <w:trPr>
          <w:cantSplit/>
          <w:jc w:val="center"/>
        </w:trPr>
        <w:tc>
          <w:tcPr>
            <w:tcW w:w="6087" w:type="dxa"/>
            <w:tcMar>
              <w:top w:w="0" w:type="dxa"/>
              <w:left w:w="108" w:type="dxa"/>
              <w:bottom w:w="0" w:type="dxa"/>
              <w:right w:w="108" w:type="dxa"/>
            </w:tcMar>
            <w:vAlign w:val="center"/>
            <w:hideMark/>
          </w:tcPr>
          <w:p w14:paraId="25E93D1F" w14:textId="77777777" w:rsidR="00BC48DC" w:rsidRPr="00E650FF" w:rsidRDefault="00BC48DC" w:rsidP="005C0353">
            <w:pPr>
              <w:pStyle w:val="Tabletext"/>
              <w:rPr>
                <w:sz w:val="20"/>
              </w:rPr>
            </w:pPr>
            <w:r w:rsidRPr="00E650FF">
              <w:rPr>
                <w:sz w:val="20"/>
              </w:rPr>
              <w:t xml:space="preserve">Maximum received level of </w:t>
            </w:r>
            <w:r w:rsidRPr="00E650FF">
              <w:rPr>
                <w:spacing w:val="-4"/>
                <w:sz w:val="20"/>
              </w:rPr>
              <w:t xml:space="preserve">unwanted </w:t>
            </w:r>
            <w:r w:rsidRPr="00E650FF">
              <w:rPr>
                <w:sz w:val="20"/>
              </w:rPr>
              <w:t>emissions in MES receiver bandwidth</w:t>
            </w:r>
          </w:p>
        </w:tc>
        <w:tc>
          <w:tcPr>
            <w:tcW w:w="906" w:type="dxa"/>
            <w:noWrap/>
            <w:tcMar>
              <w:top w:w="0" w:type="dxa"/>
              <w:left w:w="108" w:type="dxa"/>
              <w:bottom w:w="0" w:type="dxa"/>
              <w:right w:w="108" w:type="dxa"/>
            </w:tcMar>
            <w:vAlign w:val="center"/>
            <w:hideMark/>
          </w:tcPr>
          <w:p w14:paraId="7FDA8841" w14:textId="77777777" w:rsidR="00BC48DC" w:rsidRPr="00E650FF" w:rsidRDefault="00BC48DC" w:rsidP="005C0353">
            <w:pPr>
              <w:pStyle w:val="Tabletext"/>
              <w:jc w:val="center"/>
              <w:rPr>
                <w:sz w:val="20"/>
              </w:rPr>
            </w:pPr>
            <w:proofErr w:type="spellStart"/>
            <w:r w:rsidRPr="00E650FF">
              <w:rPr>
                <w:sz w:val="20"/>
              </w:rPr>
              <w:t>dBW</w:t>
            </w:r>
            <w:proofErr w:type="spellEnd"/>
          </w:p>
        </w:tc>
        <w:tc>
          <w:tcPr>
            <w:tcW w:w="1269" w:type="dxa"/>
            <w:tcMar>
              <w:top w:w="0" w:type="dxa"/>
              <w:left w:w="108" w:type="dxa"/>
              <w:bottom w:w="0" w:type="dxa"/>
              <w:right w:w="108" w:type="dxa"/>
            </w:tcMar>
            <w:vAlign w:val="center"/>
            <w:hideMark/>
          </w:tcPr>
          <w:p w14:paraId="7DAA1614" w14:textId="77777777" w:rsidR="00BC48DC" w:rsidRPr="00E650FF" w:rsidRDefault="00BC48DC" w:rsidP="005C0353">
            <w:pPr>
              <w:pStyle w:val="Tabletext"/>
              <w:jc w:val="center"/>
              <w:rPr>
                <w:sz w:val="20"/>
              </w:rPr>
            </w:pPr>
            <w:r w:rsidRPr="00E650FF">
              <w:rPr>
                <w:sz w:val="20"/>
              </w:rPr>
              <w:t>−156.6</w:t>
            </w:r>
          </w:p>
        </w:tc>
        <w:tc>
          <w:tcPr>
            <w:tcW w:w="1318" w:type="dxa"/>
            <w:tcMar>
              <w:top w:w="0" w:type="dxa"/>
              <w:left w:w="108" w:type="dxa"/>
              <w:bottom w:w="0" w:type="dxa"/>
              <w:right w:w="108" w:type="dxa"/>
            </w:tcMar>
            <w:vAlign w:val="center"/>
            <w:hideMark/>
          </w:tcPr>
          <w:p w14:paraId="011DEFD6" w14:textId="77777777" w:rsidR="00BC48DC" w:rsidRPr="00E650FF" w:rsidRDefault="00BC48DC" w:rsidP="005C0353">
            <w:pPr>
              <w:pStyle w:val="Tabletext"/>
              <w:jc w:val="center"/>
              <w:rPr>
                <w:sz w:val="20"/>
              </w:rPr>
            </w:pPr>
            <w:r w:rsidRPr="00E650FF">
              <w:rPr>
                <w:sz w:val="20"/>
              </w:rPr>
              <w:t>−170.6</w:t>
            </w:r>
          </w:p>
        </w:tc>
      </w:tr>
      <w:tr w:rsidR="00BC48DC" w:rsidRPr="00E650FF" w14:paraId="38982EFD" w14:textId="77777777" w:rsidTr="004233AA">
        <w:trPr>
          <w:cantSplit/>
          <w:jc w:val="center"/>
        </w:trPr>
        <w:tc>
          <w:tcPr>
            <w:tcW w:w="6087" w:type="dxa"/>
            <w:tcMar>
              <w:top w:w="0" w:type="dxa"/>
              <w:left w:w="108" w:type="dxa"/>
              <w:bottom w:w="0" w:type="dxa"/>
              <w:right w:w="108" w:type="dxa"/>
            </w:tcMar>
            <w:vAlign w:val="center"/>
            <w:hideMark/>
          </w:tcPr>
          <w:p w14:paraId="68FDBFDD" w14:textId="77777777" w:rsidR="00BC48DC" w:rsidRPr="00E650FF" w:rsidRDefault="00BC48DC" w:rsidP="005C0353">
            <w:pPr>
              <w:pStyle w:val="Tabletext"/>
              <w:rPr>
                <w:sz w:val="20"/>
              </w:rPr>
            </w:pPr>
            <w:r w:rsidRPr="00E650FF">
              <w:rPr>
                <w:sz w:val="20"/>
              </w:rPr>
              <w:t>Affective area of isotropic antenna at 1 518 MHz</w:t>
            </w:r>
          </w:p>
        </w:tc>
        <w:tc>
          <w:tcPr>
            <w:tcW w:w="906" w:type="dxa"/>
            <w:noWrap/>
            <w:tcMar>
              <w:top w:w="0" w:type="dxa"/>
              <w:left w:w="108" w:type="dxa"/>
              <w:bottom w:w="0" w:type="dxa"/>
              <w:right w:w="108" w:type="dxa"/>
            </w:tcMar>
            <w:vAlign w:val="center"/>
            <w:hideMark/>
          </w:tcPr>
          <w:p w14:paraId="69B65F78" w14:textId="77777777" w:rsidR="00BC48DC" w:rsidRPr="00E650FF" w:rsidRDefault="00BC48DC" w:rsidP="005C0353">
            <w:pPr>
              <w:pStyle w:val="Tabletext"/>
              <w:jc w:val="center"/>
              <w:rPr>
                <w:sz w:val="20"/>
              </w:rPr>
            </w:pPr>
            <w:r w:rsidRPr="00E650FF">
              <w:rPr>
                <w:sz w:val="20"/>
              </w:rPr>
              <w:t>dBm</w:t>
            </w:r>
            <w:r w:rsidRPr="00E650FF">
              <w:rPr>
                <w:sz w:val="20"/>
                <w:vertAlign w:val="superscript"/>
              </w:rPr>
              <w:t>2</w:t>
            </w:r>
          </w:p>
        </w:tc>
        <w:tc>
          <w:tcPr>
            <w:tcW w:w="1269" w:type="dxa"/>
            <w:tcMar>
              <w:top w:w="0" w:type="dxa"/>
              <w:left w:w="108" w:type="dxa"/>
              <w:bottom w:w="0" w:type="dxa"/>
              <w:right w:w="108" w:type="dxa"/>
            </w:tcMar>
            <w:vAlign w:val="center"/>
            <w:hideMark/>
          </w:tcPr>
          <w:p w14:paraId="147964CD" w14:textId="77777777" w:rsidR="00BC48DC" w:rsidRPr="00E650FF" w:rsidRDefault="00BC48DC" w:rsidP="005C0353">
            <w:pPr>
              <w:pStyle w:val="Tabletext"/>
              <w:jc w:val="center"/>
              <w:rPr>
                <w:sz w:val="20"/>
              </w:rPr>
            </w:pPr>
            <w:r w:rsidRPr="00E650FF">
              <w:rPr>
                <w:sz w:val="20"/>
              </w:rPr>
              <w:t>−25.1</w:t>
            </w:r>
          </w:p>
        </w:tc>
        <w:tc>
          <w:tcPr>
            <w:tcW w:w="1318" w:type="dxa"/>
            <w:tcMar>
              <w:top w:w="0" w:type="dxa"/>
              <w:left w:w="108" w:type="dxa"/>
              <w:bottom w:w="0" w:type="dxa"/>
              <w:right w:w="108" w:type="dxa"/>
            </w:tcMar>
            <w:vAlign w:val="center"/>
            <w:hideMark/>
          </w:tcPr>
          <w:p w14:paraId="101CB6A9" w14:textId="77777777" w:rsidR="00BC48DC" w:rsidRPr="00E650FF" w:rsidRDefault="00BC48DC" w:rsidP="005C0353">
            <w:pPr>
              <w:pStyle w:val="Tabletext"/>
              <w:jc w:val="center"/>
              <w:rPr>
                <w:sz w:val="20"/>
              </w:rPr>
            </w:pPr>
            <w:r w:rsidRPr="00E650FF">
              <w:rPr>
                <w:sz w:val="20"/>
              </w:rPr>
              <w:t>−25.1</w:t>
            </w:r>
          </w:p>
        </w:tc>
      </w:tr>
      <w:tr w:rsidR="00BC48DC" w:rsidRPr="00E650FF" w14:paraId="59C923D2" w14:textId="77777777" w:rsidTr="004233AA">
        <w:trPr>
          <w:cantSplit/>
          <w:jc w:val="center"/>
        </w:trPr>
        <w:tc>
          <w:tcPr>
            <w:tcW w:w="6087" w:type="dxa"/>
            <w:tcMar>
              <w:top w:w="0" w:type="dxa"/>
              <w:left w:w="108" w:type="dxa"/>
              <w:bottom w:w="0" w:type="dxa"/>
              <w:right w:w="108" w:type="dxa"/>
            </w:tcMar>
            <w:vAlign w:val="center"/>
            <w:hideMark/>
          </w:tcPr>
          <w:p w14:paraId="414F5F3A" w14:textId="77777777" w:rsidR="00BC48DC" w:rsidRPr="00E650FF" w:rsidRDefault="00BC48DC" w:rsidP="005C0353">
            <w:pPr>
              <w:pStyle w:val="Tabletext"/>
              <w:rPr>
                <w:sz w:val="20"/>
              </w:rPr>
            </w:pPr>
            <w:r w:rsidRPr="00E650FF">
              <w:rPr>
                <w:sz w:val="20"/>
              </w:rPr>
              <w:t xml:space="preserve">Maximum </w:t>
            </w:r>
            <w:proofErr w:type="spellStart"/>
            <w:r w:rsidRPr="00E650FF">
              <w:rPr>
                <w:sz w:val="20"/>
              </w:rPr>
              <w:t>pfd</w:t>
            </w:r>
            <w:proofErr w:type="spellEnd"/>
            <w:r w:rsidRPr="00E650FF">
              <w:rPr>
                <w:sz w:val="20"/>
              </w:rPr>
              <w:t xml:space="preserve"> (</w:t>
            </w:r>
            <w:r w:rsidRPr="00E650FF">
              <w:rPr>
                <w:spacing w:val="-4"/>
                <w:sz w:val="20"/>
              </w:rPr>
              <w:t xml:space="preserve">unwanted </w:t>
            </w:r>
            <w:r w:rsidRPr="00E650FF">
              <w:rPr>
                <w:sz w:val="20"/>
              </w:rPr>
              <w:t>emissions in receiver bandwidth)</w:t>
            </w:r>
          </w:p>
        </w:tc>
        <w:tc>
          <w:tcPr>
            <w:tcW w:w="906" w:type="dxa"/>
            <w:noWrap/>
            <w:tcMar>
              <w:top w:w="0" w:type="dxa"/>
              <w:left w:w="108" w:type="dxa"/>
              <w:bottom w:w="0" w:type="dxa"/>
              <w:right w:w="108" w:type="dxa"/>
            </w:tcMar>
            <w:vAlign w:val="center"/>
            <w:hideMark/>
          </w:tcPr>
          <w:p w14:paraId="1D04FA35" w14:textId="77777777" w:rsidR="00BC48DC" w:rsidRPr="00E650FF" w:rsidRDefault="00BC48DC" w:rsidP="005C0353">
            <w:pPr>
              <w:pStyle w:val="Tabletext"/>
              <w:jc w:val="center"/>
              <w:rPr>
                <w:sz w:val="20"/>
              </w:rPr>
            </w:pPr>
            <w:proofErr w:type="spellStart"/>
            <w:r w:rsidRPr="00E650FF">
              <w:rPr>
                <w:sz w:val="20"/>
              </w:rPr>
              <w:t>dBW</w:t>
            </w:r>
            <w:proofErr w:type="spellEnd"/>
            <w:r w:rsidRPr="00E650FF">
              <w:rPr>
                <w:sz w:val="20"/>
              </w:rPr>
              <w:t>/m</w:t>
            </w:r>
            <w:r w:rsidRPr="00E650FF">
              <w:rPr>
                <w:sz w:val="20"/>
                <w:vertAlign w:val="superscript"/>
              </w:rPr>
              <w:t>2</w:t>
            </w:r>
          </w:p>
        </w:tc>
        <w:tc>
          <w:tcPr>
            <w:tcW w:w="1269" w:type="dxa"/>
            <w:tcMar>
              <w:top w:w="0" w:type="dxa"/>
              <w:left w:w="108" w:type="dxa"/>
              <w:bottom w:w="0" w:type="dxa"/>
              <w:right w:w="108" w:type="dxa"/>
            </w:tcMar>
            <w:vAlign w:val="center"/>
            <w:hideMark/>
          </w:tcPr>
          <w:p w14:paraId="62FF7754" w14:textId="77777777" w:rsidR="00BC48DC" w:rsidRPr="00E650FF" w:rsidRDefault="00BC48DC" w:rsidP="005C0353">
            <w:pPr>
              <w:pStyle w:val="Tabletext"/>
              <w:jc w:val="center"/>
              <w:rPr>
                <w:sz w:val="20"/>
              </w:rPr>
            </w:pPr>
            <w:r w:rsidRPr="00E650FF">
              <w:rPr>
                <w:sz w:val="20"/>
              </w:rPr>
              <w:t>−134.5</w:t>
            </w:r>
          </w:p>
        </w:tc>
        <w:tc>
          <w:tcPr>
            <w:tcW w:w="1318" w:type="dxa"/>
            <w:tcMar>
              <w:top w:w="0" w:type="dxa"/>
              <w:left w:w="108" w:type="dxa"/>
              <w:bottom w:w="0" w:type="dxa"/>
              <w:right w:w="108" w:type="dxa"/>
            </w:tcMar>
            <w:vAlign w:val="center"/>
            <w:hideMark/>
          </w:tcPr>
          <w:p w14:paraId="7D91B491" w14:textId="77777777" w:rsidR="00BC48DC" w:rsidRPr="00E650FF" w:rsidRDefault="00BC48DC" w:rsidP="005C0353">
            <w:pPr>
              <w:pStyle w:val="Tabletext"/>
              <w:jc w:val="center"/>
              <w:rPr>
                <w:sz w:val="20"/>
              </w:rPr>
            </w:pPr>
            <w:r w:rsidRPr="00E650FF">
              <w:rPr>
                <w:sz w:val="20"/>
              </w:rPr>
              <w:t>−148.5</w:t>
            </w:r>
          </w:p>
        </w:tc>
      </w:tr>
    </w:tbl>
    <w:p w14:paraId="147026F4" w14:textId="77777777" w:rsidR="00BC48DC" w:rsidRPr="00E650FF" w:rsidRDefault="00BC48DC" w:rsidP="00BC48DC">
      <w:pPr>
        <w:pStyle w:val="Tablefin"/>
      </w:pPr>
    </w:p>
    <w:p w14:paraId="2D931531" w14:textId="71685715" w:rsidR="00BC48DC" w:rsidRPr="00E650FF" w:rsidRDefault="004233AA" w:rsidP="00BC48DC">
      <w:pPr>
        <w:pStyle w:val="TableNo"/>
      </w:pPr>
      <w:r w:rsidRPr="00E650FF">
        <w:lastRenderedPageBreak/>
        <w:t>TABLE</w:t>
      </w:r>
      <w:r w:rsidR="00BC48DC" w:rsidRPr="00E650FF">
        <w:t xml:space="preserve"> A3-2</w:t>
      </w:r>
    </w:p>
    <w:p w14:paraId="7EA0B544" w14:textId="77777777" w:rsidR="00BC48DC" w:rsidRPr="00E650FF" w:rsidRDefault="00BC48DC" w:rsidP="00BC48DC">
      <w:pPr>
        <w:pStyle w:val="Tabletitle"/>
      </w:pPr>
      <w:r w:rsidRPr="00E650FF">
        <w:t xml:space="preserve">Examples of </w:t>
      </w:r>
      <w:proofErr w:type="spellStart"/>
      <w:r w:rsidRPr="00E650FF">
        <w:t>pfd</w:t>
      </w:r>
      <w:proofErr w:type="spellEnd"/>
      <w:r w:rsidRPr="00E650FF">
        <w:t xml:space="preserve"> values to meet blocking criteria</w:t>
      </w: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45"/>
        <w:gridCol w:w="987"/>
        <w:gridCol w:w="1298"/>
        <w:gridCol w:w="1350"/>
      </w:tblGrid>
      <w:tr w:rsidR="00BC48DC" w:rsidRPr="00E650FF" w14:paraId="1AB2DDAD" w14:textId="77777777" w:rsidTr="004233AA">
        <w:trPr>
          <w:cantSplit/>
          <w:jc w:val="center"/>
        </w:trPr>
        <w:tc>
          <w:tcPr>
            <w:tcW w:w="5945" w:type="dxa"/>
            <w:noWrap/>
            <w:tcMar>
              <w:top w:w="0" w:type="dxa"/>
              <w:left w:w="108" w:type="dxa"/>
              <w:bottom w:w="0" w:type="dxa"/>
              <w:right w:w="108" w:type="dxa"/>
            </w:tcMar>
            <w:vAlign w:val="center"/>
            <w:hideMark/>
          </w:tcPr>
          <w:p w14:paraId="7656E1F1" w14:textId="77777777" w:rsidR="00BC48DC" w:rsidRPr="00E650FF" w:rsidRDefault="00BC48DC" w:rsidP="005C0353">
            <w:pPr>
              <w:pStyle w:val="Tablehead"/>
            </w:pPr>
            <w:r w:rsidRPr="00E650FF">
              <w:t>Parameter</w:t>
            </w:r>
          </w:p>
        </w:tc>
        <w:tc>
          <w:tcPr>
            <w:tcW w:w="987" w:type="dxa"/>
            <w:noWrap/>
            <w:tcMar>
              <w:top w:w="0" w:type="dxa"/>
              <w:left w:w="108" w:type="dxa"/>
              <w:bottom w:w="0" w:type="dxa"/>
              <w:right w:w="108" w:type="dxa"/>
            </w:tcMar>
            <w:vAlign w:val="center"/>
            <w:hideMark/>
          </w:tcPr>
          <w:p w14:paraId="7E26DEA5" w14:textId="77777777" w:rsidR="00BC48DC" w:rsidRPr="00E650FF" w:rsidRDefault="00BC48DC" w:rsidP="005C0353">
            <w:pPr>
              <w:pStyle w:val="Tablehead"/>
            </w:pPr>
            <w:r w:rsidRPr="00E650FF">
              <w:t>Unit</w:t>
            </w:r>
          </w:p>
        </w:tc>
        <w:tc>
          <w:tcPr>
            <w:tcW w:w="1298" w:type="dxa"/>
            <w:tcMar>
              <w:top w:w="0" w:type="dxa"/>
              <w:left w:w="108" w:type="dxa"/>
              <w:bottom w:w="0" w:type="dxa"/>
              <w:right w:w="108" w:type="dxa"/>
            </w:tcMar>
            <w:hideMark/>
          </w:tcPr>
          <w:p w14:paraId="34386923" w14:textId="77777777" w:rsidR="00BC48DC" w:rsidRPr="00E650FF" w:rsidRDefault="00BC48DC" w:rsidP="005C0353">
            <w:pPr>
              <w:pStyle w:val="Tablehead"/>
            </w:pPr>
            <w:r w:rsidRPr="00E650FF">
              <w:t xml:space="preserve">Blocking value of </w:t>
            </w:r>
            <w:r w:rsidRPr="00E650FF">
              <w:rPr>
                <w:iCs/>
              </w:rPr>
              <w:t>−</w:t>
            </w:r>
            <w:r w:rsidRPr="00E650FF">
              <w:t>70</w:t>
            </w:r>
          </w:p>
        </w:tc>
        <w:tc>
          <w:tcPr>
            <w:tcW w:w="1350" w:type="dxa"/>
            <w:tcMar>
              <w:top w:w="0" w:type="dxa"/>
              <w:left w:w="108" w:type="dxa"/>
              <w:bottom w:w="0" w:type="dxa"/>
              <w:right w:w="108" w:type="dxa"/>
            </w:tcMar>
            <w:hideMark/>
          </w:tcPr>
          <w:p w14:paraId="73262DAB" w14:textId="77777777" w:rsidR="00BC48DC" w:rsidRPr="00E650FF" w:rsidRDefault="00BC48DC" w:rsidP="005C0353">
            <w:pPr>
              <w:pStyle w:val="Tablehead"/>
            </w:pPr>
            <w:r w:rsidRPr="00E650FF">
              <w:t xml:space="preserve">Blocking value of </w:t>
            </w:r>
            <w:r w:rsidRPr="00E650FF">
              <w:rPr>
                <w:iCs/>
              </w:rPr>
              <w:t>−</w:t>
            </w:r>
            <w:r w:rsidRPr="00E650FF">
              <w:t>30</w:t>
            </w:r>
          </w:p>
        </w:tc>
      </w:tr>
      <w:tr w:rsidR="00BC48DC" w:rsidRPr="00E650FF" w14:paraId="3F6AF91B" w14:textId="77777777" w:rsidTr="004233AA">
        <w:trPr>
          <w:cantSplit/>
          <w:jc w:val="center"/>
        </w:trPr>
        <w:tc>
          <w:tcPr>
            <w:tcW w:w="5945" w:type="dxa"/>
            <w:tcMar>
              <w:top w:w="0" w:type="dxa"/>
              <w:left w:w="108" w:type="dxa"/>
              <w:bottom w:w="0" w:type="dxa"/>
              <w:right w:w="108" w:type="dxa"/>
            </w:tcMar>
            <w:vAlign w:val="center"/>
            <w:hideMark/>
          </w:tcPr>
          <w:p w14:paraId="5AEF06B2" w14:textId="77777777" w:rsidR="00BC48DC" w:rsidRPr="00E650FF" w:rsidRDefault="00BC48DC" w:rsidP="005C0353">
            <w:pPr>
              <w:pStyle w:val="Tabletext"/>
            </w:pPr>
            <w:r w:rsidRPr="00E650FF">
              <w:t>Maximum receiver blocking level (&gt;5 MHz separation)</w:t>
            </w:r>
          </w:p>
        </w:tc>
        <w:tc>
          <w:tcPr>
            <w:tcW w:w="987" w:type="dxa"/>
            <w:noWrap/>
            <w:tcMar>
              <w:top w:w="0" w:type="dxa"/>
              <w:left w:w="108" w:type="dxa"/>
              <w:bottom w:w="0" w:type="dxa"/>
              <w:right w:w="108" w:type="dxa"/>
            </w:tcMar>
            <w:vAlign w:val="center"/>
            <w:hideMark/>
          </w:tcPr>
          <w:p w14:paraId="1EE0B421" w14:textId="77777777" w:rsidR="00BC48DC" w:rsidRPr="00E650FF" w:rsidRDefault="00BC48DC" w:rsidP="005C0353">
            <w:pPr>
              <w:pStyle w:val="Tabletext"/>
              <w:jc w:val="center"/>
            </w:pPr>
            <w:r w:rsidRPr="00E650FF">
              <w:t>dBm</w:t>
            </w:r>
          </w:p>
        </w:tc>
        <w:tc>
          <w:tcPr>
            <w:tcW w:w="1298" w:type="dxa"/>
            <w:tcMar>
              <w:top w:w="0" w:type="dxa"/>
              <w:left w:w="108" w:type="dxa"/>
              <w:bottom w:w="0" w:type="dxa"/>
              <w:right w:w="108" w:type="dxa"/>
            </w:tcMar>
            <w:vAlign w:val="center"/>
            <w:hideMark/>
          </w:tcPr>
          <w:p w14:paraId="2D6B2B2F" w14:textId="77777777" w:rsidR="00BC48DC" w:rsidRPr="00E650FF" w:rsidRDefault="00BC48DC" w:rsidP="005C0353">
            <w:pPr>
              <w:pStyle w:val="Tabletext"/>
              <w:jc w:val="center"/>
            </w:pPr>
            <w:r w:rsidRPr="00E650FF">
              <w:t>−70</w:t>
            </w:r>
          </w:p>
        </w:tc>
        <w:tc>
          <w:tcPr>
            <w:tcW w:w="1350" w:type="dxa"/>
            <w:tcMar>
              <w:top w:w="0" w:type="dxa"/>
              <w:left w:w="108" w:type="dxa"/>
              <w:bottom w:w="0" w:type="dxa"/>
              <w:right w:w="108" w:type="dxa"/>
            </w:tcMar>
            <w:vAlign w:val="center"/>
            <w:hideMark/>
          </w:tcPr>
          <w:p w14:paraId="036471B6" w14:textId="77777777" w:rsidR="00BC48DC" w:rsidRPr="00E650FF" w:rsidRDefault="00BC48DC" w:rsidP="005C0353">
            <w:pPr>
              <w:pStyle w:val="Tabletext"/>
              <w:jc w:val="center"/>
            </w:pPr>
            <w:r w:rsidRPr="00E650FF">
              <w:t>−30</w:t>
            </w:r>
          </w:p>
        </w:tc>
      </w:tr>
      <w:tr w:rsidR="00BC48DC" w:rsidRPr="00E650FF" w14:paraId="57B1A4A3" w14:textId="77777777" w:rsidTr="004233AA">
        <w:trPr>
          <w:cantSplit/>
          <w:jc w:val="center"/>
        </w:trPr>
        <w:tc>
          <w:tcPr>
            <w:tcW w:w="5945" w:type="dxa"/>
            <w:tcMar>
              <w:top w:w="0" w:type="dxa"/>
              <w:left w:w="108" w:type="dxa"/>
              <w:bottom w:w="0" w:type="dxa"/>
              <w:right w:w="108" w:type="dxa"/>
            </w:tcMar>
            <w:vAlign w:val="center"/>
            <w:hideMark/>
          </w:tcPr>
          <w:p w14:paraId="05E35E2C" w14:textId="77777777" w:rsidR="00BC48DC" w:rsidRPr="00E650FF" w:rsidRDefault="00BC48DC" w:rsidP="005C0353">
            <w:pPr>
              <w:pStyle w:val="Tabletext"/>
            </w:pPr>
            <w:r w:rsidRPr="00E650FF">
              <w:t>Maximum receiver blocking level (&gt;5 MHz separation)</w:t>
            </w:r>
          </w:p>
        </w:tc>
        <w:tc>
          <w:tcPr>
            <w:tcW w:w="987" w:type="dxa"/>
            <w:noWrap/>
            <w:tcMar>
              <w:top w:w="0" w:type="dxa"/>
              <w:left w:w="108" w:type="dxa"/>
              <w:bottom w:w="0" w:type="dxa"/>
              <w:right w:w="108" w:type="dxa"/>
            </w:tcMar>
            <w:vAlign w:val="center"/>
            <w:hideMark/>
          </w:tcPr>
          <w:p w14:paraId="7EA07DE5" w14:textId="77777777" w:rsidR="00BC48DC" w:rsidRPr="00E650FF" w:rsidRDefault="00BC48DC" w:rsidP="005C0353">
            <w:pPr>
              <w:pStyle w:val="Tabletext"/>
              <w:jc w:val="center"/>
            </w:pPr>
            <w:proofErr w:type="spellStart"/>
            <w:r w:rsidRPr="00E650FF">
              <w:t>dBW</w:t>
            </w:r>
            <w:proofErr w:type="spellEnd"/>
          </w:p>
        </w:tc>
        <w:tc>
          <w:tcPr>
            <w:tcW w:w="1298" w:type="dxa"/>
            <w:tcMar>
              <w:top w:w="0" w:type="dxa"/>
              <w:left w:w="108" w:type="dxa"/>
              <w:bottom w:w="0" w:type="dxa"/>
              <w:right w:w="108" w:type="dxa"/>
            </w:tcMar>
            <w:vAlign w:val="center"/>
            <w:hideMark/>
          </w:tcPr>
          <w:p w14:paraId="6E0AB812" w14:textId="77777777" w:rsidR="00BC48DC" w:rsidRPr="00E650FF" w:rsidRDefault="00BC48DC" w:rsidP="005C0353">
            <w:pPr>
              <w:pStyle w:val="Tabletext"/>
              <w:jc w:val="center"/>
            </w:pPr>
            <w:r w:rsidRPr="00E650FF">
              <w:t>−100</w:t>
            </w:r>
          </w:p>
        </w:tc>
        <w:tc>
          <w:tcPr>
            <w:tcW w:w="1350" w:type="dxa"/>
            <w:tcMar>
              <w:top w:w="0" w:type="dxa"/>
              <w:left w:w="108" w:type="dxa"/>
              <w:bottom w:w="0" w:type="dxa"/>
              <w:right w:w="108" w:type="dxa"/>
            </w:tcMar>
            <w:vAlign w:val="center"/>
            <w:hideMark/>
          </w:tcPr>
          <w:p w14:paraId="2C446A60" w14:textId="77777777" w:rsidR="00BC48DC" w:rsidRPr="00E650FF" w:rsidRDefault="00BC48DC" w:rsidP="005C0353">
            <w:pPr>
              <w:pStyle w:val="Tabletext"/>
              <w:jc w:val="center"/>
            </w:pPr>
            <w:r w:rsidRPr="00E650FF">
              <w:t>−60</w:t>
            </w:r>
          </w:p>
        </w:tc>
      </w:tr>
      <w:tr w:rsidR="00BC48DC" w:rsidRPr="00E650FF" w14:paraId="4156F4FB" w14:textId="77777777" w:rsidTr="004233AA">
        <w:trPr>
          <w:cantSplit/>
          <w:jc w:val="center"/>
        </w:trPr>
        <w:tc>
          <w:tcPr>
            <w:tcW w:w="5945" w:type="dxa"/>
            <w:tcMar>
              <w:top w:w="0" w:type="dxa"/>
              <w:left w:w="108" w:type="dxa"/>
              <w:bottom w:w="0" w:type="dxa"/>
              <w:right w:w="108" w:type="dxa"/>
            </w:tcMar>
            <w:vAlign w:val="center"/>
            <w:hideMark/>
          </w:tcPr>
          <w:p w14:paraId="5505F128" w14:textId="77777777" w:rsidR="00BC48DC" w:rsidRPr="00E650FF" w:rsidRDefault="00BC48DC" w:rsidP="005C0353">
            <w:pPr>
              <w:pStyle w:val="Tabletext"/>
            </w:pPr>
            <w:r w:rsidRPr="00E650FF">
              <w:t xml:space="preserve">MES </w:t>
            </w:r>
            <w:proofErr w:type="gramStart"/>
            <w:r w:rsidRPr="00E650FF">
              <w:t>antenna</w:t>
            </w:r>
            <w:proofErr w:type="gramEnd"/>
            <w:r w:rsidRPr="00E650FF">
              <w:t xml:space="preserve"> gain in direction of base station</w:t>
            </w:r>
          </w:p>
        </w:tc>
        <w:tc>
          <w:tcPr>
            <w:tcW w:w="987" w:type="dxa"/>
            <w:noWrap/>
            <w:tcMar>
              <w:top w:w="0" w:type="dxa"/>
              <w:left w:w="108" w:type="dxa"/>
              <w:bottom w:w="0" w:type="dxa"/>
              <w:right w:w="108" w:type="dxa"/>
            </w:tcMar>
            <w:vAlign w:val="center"/>
            <w:hideMark/>
          </w:tcPr>
          <w:p w14:paraId="6001739B" w14:textId="77777777" w:rsidR="00BC48DC" w:rsidRPr="00E650FF" w:rsidRDefault="00BC48DC" w:rsidP="005C0353">
            <w:pPr>
              <w:pStyle w:val="Tabletext"/>
              <w:jc w:val="center"/>
            </w:pPr>
            <w:proofErr w:type="spellStart"/>
            <w:r w:rsidRPr="00E650FF">
              <w:t>dBi</w:t>
            </w:r>
            <w:proofErr w:type="spellEnd"/>
          </w:p>
        </w:tc>
        <w:tc>
          <w:tcPr>
            <w:tcW w:w="1298" w:type="dxa"/>
            <w:tcMar>
              <w:top w:w="0" w:type="dxa"/>
              <w:left w:w="108" w:type="dxa"/>
              <w:bottom w:w="0" w:type="dxa"/>
              <w:right w:w="108" w:type="dxa"/>
            </w:tcMar>
            <w:vAlign w:val="center"/>
            <w:hideMark/>
          </w:tcPr>
          <w:p w14:paraId="32BCE69D" w14:textId="77777777" w:rsidR="00BC48DC" w:rsidRPr="00E650FF" w:rsidRDefault="00BC48DC" w:rsidP="005C0353">
            <w:pPr>
              <w:pStyle w:val="Tabletext"/>
              <w:jc w:val="center"/>
            </w:pPr>
            <w:r w:rsidRPr="00E650FF">
              <w:t>3.0</w:t>
            </w:r>
          </w:p>
        </w:tc>
        <w:tc>
          <w:tcPr>
            <w:tcW w:w="1350" w:type="dxa"/>
            <w:tcMar>
              <w:top w:w="0" w:type="dxa"/>
              <w:left w:w="108" w:type="dxa"/>
              <w:bottom w:w="0" w:type="dxa"/>
              <w:right w:w="108" w:type="dxa"/>
            </w:tcMar>
            <w:vAlign w:val="center"/>
            <w:hideMark/>
          </w:tcPr>
          <w:p w14:paraId="13E7DEB1" w14:textId="77777777" w:rsidR="00BC48DC" w:rsidRPr="00E650FF" w:rsidRDefault="00BC48DC" w:rsidP="005C0353">
            <w:pPr>
              <w:pStyle w:val="Tabletext"/>
              <w:jc w:val="center"/>
            </w:pPr>
            <w:r w:rsidRPr="00E650FF">
              <w:t>3.0</w:t>
            </w:r>
          </w:p>
        </w:tc>
      </w:tr>
      <w:tr w:rsidR="00BC48DC" w:rsidRPr="00E650FF" w14:paraId="506D3AC2" w14:textId="77777777" w:rsidTr="004233AA">
        <w:trPr>
          <w:cantSplit/>
          <w:jc w:val="center"/>
        </w:trPr>
        <w:tc>
          <w:tcPr>
            <w:tcW w:w="5945" w:type="dxa"/>
            <w:tcMar>
              <w:top w:w="0" w:type="dxa"/>
              <w:left w:w="108" w:type="dxa"/>
              <w:bottom w:w="0" w:type="dxa"/>
              <w:right w:w="108" w:type="dxa"/>
            </w:tcMar>
            <w:vAlign w:val="center"/>
            <w:hideMark/>
          </w:tcPr>
          <w:p w14:paraId="4001225E" w14:textId="77777777" w:rsidR="00BC48DC" w:rsidRPr="00E650FF" w:rsidRDefault="00BC48DC" w:rsidP="005C0353">
            <w:pPr>
              <w:pStyle w:val="Tabletext"/>
            </w:pPr>
            <w:r w:rsidRPr="00E650FF">
              <w:t>Affective area of isotropic antenna at 1 518 MHz</w:t>
            </w:r>
          </w:p>
        </w:tc>
        <w:tc>
          <w:tcPr>
            <w:tcW w:w="987" w:type="dxa"/>
            <w:noWrap/>
            <w:tcMar>
              <w:top w:w="0" w:type="dxa"/>
              <w:left w:w="108" w:type="dxa"/>
              <w:bottom w:w="0" w:type="dxa"/>
              <w:right w:w="108" w:type="dxa"/>
            </w:tcMar>
            <w:vAlign w:val="center"/>
            <w:hideMark/>
          </w:tcPr>
          <w:p w14:paraId="06903A2E" w14:textId="77777777" w:rsidR="00BC48DC" w:rsidRPr="00E650FF" w:rsidRDefault="00BC48DC" w:rsidP="005C0353">
            <w:pPr>
              <w:pStyle w:val="Tabletext"/>
              <w:jc w:val="center"/>
            </w:pPr>
            <w:r w:rsidRPr="00E650FF">
              <w:t>dBm</w:t>
            </w:r>
            <w:r w:rsidRPr="00E650FF">
              <w:rPr>
                <w:vertAlign w:val="superscript"/>
              </w:rPr>
              <w:t>2</w:t>
            </w:r>
          </w:p>
        </w:tc>
        <w:tc>
          <w:tcPr>
            <w:tcW w:w="1298" w:type="dxa"/>
            <w:tcMar>
              <w:top w:w="0" w:type="dxa"/>
              <w:left w:w="108" w:type="dxa"/>
              <w:bottom w:w="0" w:type="dxa"/>
              <w:right w:w="108" w:type="dxa"/>
            </w:tcMar>
            <w:vAlign w:val="center"/>
            <w:hideMark/>
          </w:tcPr>
          <w:p w14:paraId="6614BBDE" w14:textId="77777777" w:rsidR="00BC48DC" w:rsidRPr="00E650FF" w:rsidRDefault="00BC48DC" w:rsidP="005C0353">
            <w:pPr>
              <w:pStyle w:val="Tabletext"/>
              <w:jc w:val="center"/>
            </w:pPr>
            <w:r w:rsidRPr="00E650FF">
              <w:t>−25.1</w:t>
            </w:r>
          </w:p>
        </w:tc>
        <w:tc>
          <w:tcPr>
            <w:tcW w:w="1350" w:type="dxa"/>
            <w:tcMar>
              <w:top w:w="0" w:type="dxa"/>
              <w:left w:w="108" w:type="dxa"/>
              <w:bottom w:w="0" w:type="dxa"/>
              <w:right w:w="108" w:type="dxa"/>
            </w:tcMar>
            <w:vAlign w:val="center"/>
            <w:hideMark/>
          </w:tcPr>
          <w:p w14:paraId="44782697" w14:textId="77777777" w:rsidR="00BC48DC" w:rsidRPr="00E650FF" w:rsidRDefault="00BC48DC" w:rsidP="005C0353">
            <w:pPr>
              <w:pStyle w:val="Tabletext"/>
              <w:jc w:val="center"/>
            </w:pPr>
            <w:r w:rsidRPr="00E650FF">
              <w:t>−25.1</w:t>
            </w:r>
          </w:p>
        </w:tc>
      </w:tr>
      <w:tr w:rsidR="00BC48DC" w:rsidRPr="00E650FF" w14:paraId="149A5D33" w14:textId="77777777" w:rsidTr="004233AA">
        <w:trPr>
          <w:cantSplit/>
          <w:jc w:val="center"/>
        </w:trPr>
        <w:tc>
          <w:tcPr>
            <w:tcW w:w="5945" w:type="dxa"/>
            <w:tcMar>
              <w:top w:w="0" w:type="dxa"/>
              <w:left w:w="108" w:type="dxa"/>
              <w:bottom w:w="0" w:type="dxa"/>
              <w:right w:w="108" w:type="dxa"/>
            </w:tcMar>
            <w:vAlign w:val="center"/>
            <w:hideMark/>
          </w:tcPr>
          <w:p w14:paraId="0973FE65" w14:textId="77777777" w:rsidR="00BC48DC" w:rsidRPr="00E650FF" w:rsidRDefault="00BC48DC" w:rsidP="005C0353">
            <w:pPr>
              <w:pStyle w:val="Tabletext"/>
            </w:pPr>
            <w:r w:rsidRPr="00E650FF">
              <w:t xml:space="preserve">Maximum </w:t>
            </w:r>
            <w:proofErr w:type="spellStart"/>
            <w:r w:rsidRPr="00E650FF">
              <w:t>pfd</w:t>
            </w:r>
            <w:proofErr w:type="spellEnd"/>
            <w:r w:rsidRPr="00E650FF">
              <w:t xml:space="preserve"> (In-band emissions to meet blocking criterion)</w:t>
            </w:r>
          </w:p>
        </w:tc>
        <w:tc>
          <w:tcPr>
            <w:tcW w:w="987" w:type="dxa"/>
            <w:noWrap/>
            <w:tcMar>
              <w:top w:w="0" w:type="dxa"/>
              <w:left w:w="108" w:type="dxa"/>
              <w:bottom w:w="0" w:type="dxa"/>
              <w:right w:w="108" w:type="dxa"/>
            </w:tcMar>
            <w:vAlign w:val="center"/>
            <w:hideMark/>
          </w:tcPr>
          <w:p w14:paraId="41F31AF8" w14:textId="77777777" w:rsidR="00BC48DC" w:rsidRPr="00E650FF" w:rsidRDefault="00BC48DC" w:rsidP="005C0353">
            <w:pPr>
              <w:pStyle w:val="Tabletext"/>
              <w:jc w:val="center"/>
            </w:pPr>
            <w:proofErr w:type="spellStart"/>
            <w:r w:rsidRPr="00E650FF">
              <w:t>dBW</w:t>
            </w:r>
            <w:proofErr w:type="spellEnd"/>
            <w:r w:rsidRPr="00E650FF">
              <w:t>/m</w:t>
            </w:r>
            <w:r w:rsidRPr="00E650FF">
              <w:rPr>
                <w:vertAlign w:val="superscript"/>
              </w:rPr>
              <w:t>2</w:t>
            </w:r>
          </w:p>
        </w:tc>
        <w:tc>
          <w:tcPr>
            <w:tcW w:w="1298" w:type="dxa"/>
            <w:tcMar>
              <w:top w:w="0" w:type="dxa"/>
              <w:left w:w="108" w:type="dxa"/>
              <w:bottom w:w="0" w:type="dxa"/>
              <w:right w:w="108" w:type="dxa"/>
            </w:tcMar>
            <w:vAlign w:val="center"/>
            <w:hideMark/>
          </w:tcPr>
          <w:p w14:paraId="265E715D" w14:textId="77777777" w:rsidR="00BC48DC" w:rsidRPr="00E650FF" w:rsidRDefault="00BC48DC" w:rsidP="005C0353">
            <w:pPr>
              <w:pStyle w:val="Tabletext"/>
              <w:jc w:val="center"/>
            </w:pPr>
            <w:r w:rsidRPr="00E650FF">
              <w:t>−77.9</w:t>
            </w:r>
          </w:p>
        </w:tc>
        <w:tc>
          <w:tcPr>
            <w:tcW w:w="1350" w:type="dxa"/>
            <w:tcMar>
              <w:top w:w="0" w:type="dxa"/>
              <w:left w:w="108" w:type="dxa"/>
              <w:bottom w:w="0" w:type="dxa"/>
              <w:right w:w="108" w:type="dxa"/>
            </w:tcMar>
            <w:vAlign w:val="center"/>
            <w:hideMark/>
          </w:tcPr>
          <w:p w14:paraId="102FCB63" w14:textId="77777777" w:rsidR="00BC48DC" w:rsidRPr="00E650FF" w:rsidRDefault="00BC48DC" w:rsidP="005C0353">
            <w:pPr>
              <w:pStyle w:val="Tabletext"/>
              <w:jc w:val="center"/>
            </w:pPr>
            <w:r w:rsidRPr="00E650FF">
              <w:t>−37.9</w:t>
            </w:r>
          </w:p>
        </w:tc>
      </w:tr>
    </w:tbl>
    <w:p w14:paraId="00F624E7" w14:textId="77777777" w:rsidR="00BC48DC" w:rsidRPr="00E650FF" w:rsidRDefault="00BC48DC" w:rsidP="00BC48DC">
      <w:pPr>
        <w:pStyle w:val="Tablefin"/>
      </w:pPr>
    </w:p>
    <w:p w14:paraId="7DF26E4F" w14:textId="77777777" w:rsidR="00BC48DC" w:rsidRPr="00E650FF" w:rsidRDefault="00BC48DC" w:rsidP="00BC48DC"/>
    <w:p w14:paraId="587EB5F9" w14:textId="77777777" w:rsidR="00BC48DC" w:rsidRPr="00E650FF" w:rsidRDefault="00BC48DC" w:rsidP="00BC48DC"/>
    <w:p w14:paraId="1017FEC8" w14:textId="77777777" w:rsidR="00BC48DC" w:rsidRPr="00E650FF" w:rsidRDefault="00BC48DC" w:rsidP="00BC48DC">
      <w:pPr>
        <w:pStyle w:val="AnnexNoTitle"/>
      </w:pPr>
      <w:bookmarkStart w:id="33" w:name="_Toc139294776"/>
      <w:r w:rsidRPr="00E650FF">
        <w:t>Annex 4</w:t>
      </w:r>
      <w:r w:rsidRPr="00E650FF">
        <w:br/>
      </w:r>
      <w:r w:rsidRPr="00E650FF">
        <w:br/>
        <w:t>MSS Protection criteria</w:t>
      </w:r>
      <w:bookmarkEnd w:id="33"/>
    </w:p>
    <w:p w14:paraId="0395F2A9" w14:textId="77777777" w:rsidR="00BC48DC" w:rsidRPr="00E650FF" w:rsidRDefault="00BC48DC" w:rsidP="00BC48DC">
      <w:pPr>
        <w:pStyle w:val="Heading2"/>
      </w:pPr>
      <w:bookmarkStart w:id="34" w:name="_Toc139294777"/>
      <w:r w:rsidRPr="00E650FF">
        <w:t>A4.1</w:t>
      </w:r>
      <w:r w:rsidRPr="00E650FF">
        <w:tab/>
        <w:t>MSS Protection criteria</w:t>
      </w:r>
      <w:bookmarkEnd w:id="34"/>
    </w:p>
    <w:p w14:paraId="2A8AF31F" w14:textId="77777777" w:rsidR="00BC48DC" w:rsidRPr="00E650FF" w:rsidRDefault="00BC48DC" w:rsidP="00BC48DC">
      <w:r w:rsidRPr="00E650FF">
        <w:t>Currently, there is no ITU-R Recommendation providing protection criteria for the MSS Earth stations with respect to other services operating in adjacent bands. However, one ITU-R Recommendation addresses in-band protection criteria for the MSS, and one ITU-R Report has used protection criteria for adjacent band compatibility, which may be a useful reference.</w:t>
      </w:r>
    </w:p>
    <w:p w14:paraId="2F9DA8CE" w14:textId="77777777" w:rsidR="00BC48DC" w:rsidRPr="00E650FF" w:rsidRDefault="00BC48DC" w:rsidP="00BC48DC">
      <w:r w:rsidRPr="00E650FF">
        <w:t xml:space="preserve">The interference criteria between MSS and terrestrial services of </w:t>
      </w:r>
      <w:r w:rsidRPr="00E650FF">
        <w:rPr>
          <w:i/>
          <w:iCs/>
        </w:rPr>
        <w:t>I</w:t>
      </w:r>
      <w:r w:rsidRPr="00E650FF">
        <w:t>/</w:t>
      </w:r>
      <w:r w:rsidRPr="00E650FF">
        <w:rPr>
          <w:i/>
          <w:iCs/>
        </w:rPr>
        <w:t>N</w:t>
      </w:r>
      <w:r w:rsidRPr="00E650FF">
        <w:t xml:space="preserve"> of </w:t>
      </w:r>
      <w:r w:rsidRPr="00E650FF">
        <w:rPr>
          <w:iCs/>
        </w:rPr>
        <w:t>−</w:t>
      </w:r>
      <w:r w:rsidRPr="00E650FF">
        <w:t xml:space="preserve">6, </w:t>
      </w:r>
      <w:r w:rsidRPr="00E650FF">
        <w:rPr>
          <w:iCs/>
        </w:rPr>
        <w:t>−</w:t>
      </w:r>
      <w:r w:rsidRPr="00E650FF">
        <w:t xml:space="preserve">10, </w:t>
      </w:r>
      <w:r w:rsidRPr="00E650FF">
        <w:rPr>
          <w:iCs/>
        </w:rPr>
        <w:t>−</w:t>
      </w:r>
      <w:r w:rsidRPr="00E650FF">
        <w:t xml:space="preserve">15.2 and </w:t>
      </w:r>
      <w:r w:rsidRPr="00E650FF">
        <w:rPr>
          <w:iCs/>
        </w:rPr>
        <w:t>−</w:t>
      </w:r>
      <w:r w:rsidRPr="00E650FF">
        <w:t xml:space="preserve">20 dB </w:t>
      </w:r>
      <w:proofErr w:type="gramStart"/>
      <w:r w:rsidRPr="00E650FF">
        <w:t>were</w:t>
      </w:r>
      <w:proofErr w:type="gramEnd"/>
      <w:r w:rsidRPr="00E650FF">
        <w:t xml:space="preserve"> used in the studies. </w:t>
      </w:r>
      <w:r w:rsidRPr="00E650FF">
        <w:rPr>
          <w:iCs/>
        </w:rPr>
        <w:t>In this regard there are two views:</w:t>
      </w:r>
    </w:p>
    <w:p w14:paraId="4E61B7AF" w14:textId="77777777" w:rsidR="00BC48DC" w:rsidRPr="00E650FF" w:rsidRDefault="00BC48DC" w:rsidP="00BC48DC">
      <w:r w:rsidRPr="00E650FF">
        <w:t>View 1: T</w:t>
      </w:r>
      <w:r w:rsidRPr="00E650FF">
        <w:rPr>
          <w:iCs/>
        </w:rPr>
        <w:t xml:space="preserve">he value for −20/−15.2 dB is agreed by ITU-R for MSS including MSS operating in a fixed mode similar to FSS for adjacent band criteria in different ITU-R documents within the range 1 to 3 GHz (see Annex-6 for more details). Furthermore, the view was expressed that the −20/−15.2 dB provide sufficient protection for MSS as no more stringent protection criterion were suggested to the meeting. In addition, the studies provided to this meeting are in line with the values of −20/−15.2 </w:t>
      </w:r>
      <w:proofErr w:type="spellStart"/>
      <w:r w:rsidRPr="00E650FF">
        <w:rPr>
          <w:iCs/>
        </w:rPr>
        <w:t>dB.</w:t>
      </w:r>
      <w:proofErr w:type="spellEnd"/>
      <w:r w:rsidRPr="00E650FF">
        <w:rPr>
          <w:iCs/>
        </w:rPr>
        <w:t xml:space="preserve"> The values for −6 and −10 dB </w:t>
      </w:r>
      <w:r w:rsidRPr="00E650FF">
        <w:rPr>
          <w:i/>
        </w:rPr>
        <w:t>I</w:t>
      </w:r>
      <w:r w:rsidRPr="00E650FF">
        <w:rPr>
          <w:iCs/>
        </w:rPr>
        <w:t>/</w:t>
      </w:r>
      <w:r w:rsidRPr="00E650FF">
        <w:rPr>
          <w:i/>
        </w:rPr>
        <w:t>N</w:t>
      </w:r>
      <w:r w:rsidRPr="00E650FF">
        <w:rPr>
          <w:iCs/>
        </w:rPr>
        <w:t xml:space="preserve"> have not been used in any ITU-R document as adjacent band criteria furthermore, it contradicts the ITU RR as the out-of-band emissions needs to be kept to the minimum possible.</w:t>
      </w:r>
      <w:r w:rsidRPr="00E650FF">
        <w:t xml:space="preserve"> Furthermore, doing the studies using these inappropriate protection criteria will lead to misleading compatibility results between MSS and IMT that </w:t>
      </w:r>
      <w:r w:rsidRPr="00E650FF">
        <w:rPr>
          <w:color w:val="002060"/>
        </w:rPr>
        <w:t>will</w:t>
      </w:r>
      <w:r w:rsidRPr="00E650FF">
        <w:t xml:space="preserve"> preclude the operation of MSS not only in the range of 1 518-1 525 MHz but also to the range 1 525-1 559 </w:t>
      </w:r>
      <w:proofErr w:type="spellStart"/>
      <w:r w:rsidRPr="00E650FF">
        <w:t>MHz.</w:t>
      </w:r>
      <w:proofErr w:type="spellEnd"/>
    </w:p>
    <w:p w14:paraId="15D08E0B" w14:textId="77777777" w:rsidR="00BC48DC" w:rsidRPr="00E650FF" w:rsidRDefault="00BC48DC" w:rsidP="00BC48DC">
      <w:pPr>
        <w:rPr>
          <w:rFonts w:cstheme="minorHAnsi"/>
        </w:rPr>
      </w:pPr>
      <w:r w:rsidRPr="00E650FF">
        <w:rPr>
          <w:rFonts w:cstheme="minorHAnsi"/>
        </w:rPr>
        <w:t xml:space="preserve">The main source of interference is the other MSS satellites operating in the same band. Recommendation ITU-R M.1183 provides protection criteria of up to 24% for the MSS networks in 1-3 GHz range caused by other networks of the MSS operating in the same band. For typical MSS satellite network, </w:t>
      </w:r>
      <w:r w:rsidRPr="00E650FF">
        <w:rPr>
          <w:rFonts w:cstheme="minorHAnsi"/>
          <w:i/>
        </w:rPr>
        <w:t>I</w:t>
      </w:r>
      <w:r w:rsidRPr="00E650FF">
        <w:rPr>
          <w:rFonts w:cstheme="minorHAnsi"/>
          <w:iCs/>
        </w:rPr>
        <w:t>/</w:t>
      </w:r>
      <w:r w:rsidRPr="00E650FF">
        <w:rPr>
          <w:rFonts w:cstheme="minorHAnsi"/>
          <w:i/>
        </w:rPr>
        <w:t>N</w:t>
      </w:r>
      <w:r w:rsidRPr="00E650FF">
        <w:rPr>
          <w:rFonts w:cstheme="minorHAnsi"/>
        </w:rPr>
        <w:t xml:space="preserve"> of 30%-32% can be used (corresponds to 1 dB degradation based on the noise temperature used), which leads to 6-8% </w:t>
      </w:r>
      <w:r w:rsidRPr="00E650FF">
        <w:rPr>
          <w:rFonts w:cstheme="minorHAnsi"/>
          <w:i/>
          <w:iCs/>
        </w:rPr>
        <w:t>I</w:t>
      </w:r>
      <w:r w:rsidRPr="00E650FF">
        <w:rPr>
          <w:rFonts w:cstheme="minorHAnsi"/>
        </w:rPr>
        <w:t>/</w:t>
      </w:r>
      <w:r w:rsidRPr="00E650FF">
        <w:rPr>
          <w:rFonts w:cstheme="minorHAnsi"/>
          <w:i/>
          <w:iCs/>
        </w:rPr>
        <w:t>N</w:t>
      </w:r>
      <w:r w:rsidRPr="00E650FF">
        <w:rPr>
          <w:rFonts w:cstheme="minorHAnsi"/>
        </w:rPr>
        <w:t xml:space="preserve"> interference margin to all services other than MSS.  The 6-8% should be distributed among: (a) the services other than Mobile satellite services operating in the same band (FS and MS); and (b) adjacent band services (FS, MS, SOS, EESS). Allocating more than 6-8% percent to these other services and adjacent band services, would cause harmful interference to most MSS systems, which are designed for </w:t>
      </w:r>
      <w:r w:rsidRPr="00E650FF">
        <w:rPr>
          <w:rFonts w:cstheme="minorHAnsi"/>
          <w:i/>
          <w:iCs/>
        </w:rPr>
        <w:t>I</w:t>
      </w:r>
      <w:r w:rsidRPr="00E650FF">
        <w:rPr>
          <w:rFonts w:cstheme="minorHAnsi"/>
        </w:rPr>
        <w:t>/</w:t>
      </w:r>
      <w:r w:rsidRPr="00E650FF">
        <w:rPr>
          <w:rFonts w:cstheme="minorHAnsi"/>
          <w:i/>
          <w:iCs/>
        </w:rPr>
        <w:t>N</w:t>
      </w:r>
      <w:r w:rsidRPr="00E650FF">
        <w:rPr>
          <w:rFonts w:cstheme="minorHAnsi"/>
        </w:rPr>
        <w:t xml:space="preserve"> less than 32%. Arguing that the entire interference margin should be allocated to IMT is not valid as it contradicts Recommendation ITU-R </w:t>
      </w:r>
      <w:r w:rsidRPr="00E650FF">
        <w:rPr>
          <w:rFonts w:cstheme="minorHAnsi"/>
        </w:rPr>
        <w:lastRenderedPageBreak/>
        <w:t xml:space="preserve">M.1183. Furthermore, those studies using such invalid values of </w:t>
      </w:r>
      <w:r w:rsidRPr="00E650FF">
        <w:rPr>
          <w:iCs/>
        </w:rPr>
        <w:t>−</w:t>
      </w:r>
      <w:r w:rsidRPr="00E650FF">
        <w:rPr>
          <w:rFonts w:cstheme="minorHAnsi"/>
        </w:rPr>
        <w:t>6/</w:t>
      </w:r>
      <w:r w:rsidRPr="00E650FF">
        <w:rPr>
          <w:iCs/>
        </w:rPr>
        <w:t>−</w:t>
      </w:r>
      <w:r w:rsidRPr="00E650FF">
        <w:rPr>
          <w:rFonts w:cstheme="minorHAnsi"/>
        </w:rPr>
        <w:t xml:space="preserve">10 dB show very high probability of interference to MSS operations in some parts of the MSS band, e.g. 1 518-1 520 MHz band. </w:t>
      </w:r>
    </w:p>
    <w:p w14:paraId="7CE5EAD3" w14:textId="77777777" w:rsidR="00BC48DC" w:rsidRPr="00E650FF" w:rsidRDefault="00BC48DC" w:rsidP="00BC48DC">
      <w:pPr>
        <w:rPr>
          <w:spacing w:val="-2"/>
        </w:rPr>
      </w:pPr>
      <w:r w:rsidRPr="00E650FF">
        <w:rPr>
          <w:iCs/>
          <w:spacing w:val="-2"/>
        </w:rPr>
        <w:t xml:space="preserve">View 2: </w:t>
      </w:r>
      <w:bookmarkStart w:id="35" w:name="_Hlk12102905"/>
      <w:r w:rsidRPr="00E650FF">
        <w:rPr>
          <w:spacing w:val="-2"/>
        </w:rPr>
        <w:t xml:space="preserve">Since there is no interference criteria in the ITU-R recommendation between the MSS and terrestrial services, it is most appropriate to use an </w:t>
      </w:r>
      <w:r w:rsidRPr="00E650FF">
        <w:rPr>
          <w:i/>
          <w:iCs/>
          <w:spacing w:val="-2"/>
        </w:rPr>
        <w:t>I</w:t>
      </w:r>
      <w:r w:rsidRPr="00E650FF">
        <w:rPr>
          <w:spacing w:val="-2"/>
        </w:rPr>
        <w:t>/</w:t>
      </w:r>
      <w:r w:rsidRPr="00E650FF">
        <w:rPr>
          <w:i/>
          <w:iCs/>
          <w:spacing w:val="-2"/>
        </w:rPr>
        <w:t>N</w:t>
      </w:r>
      <w:r w:rsidRPr="00E650FF">
        <w:rPr>
          <w:spacing w:val="-2"/>
        </w:rPr>
        <w:t xml:space="preserve"> in the range of </w:t>
      </w:r>
      <w:r w:rsidRPr="00E650FF">
        <w:rPr>
          <w:iCs/>
          <w:spacing w:val="-2"/>
        </w:rPr>
        <w:t>−</w:t>
      </w:r>
      <w:r w:rsidRPr="00E650FF">
        <w:rPr>
          <w:spacing w:val="-2"/>
        </w:rPr>
        <w:t xml:space="preserve">10 to </w:t>
      </w:r>
      <w:r w:rsidRPr="00E650FF">
        <w:rPr>
          <w:iCs/>
          <w:spacing w:val="-2"/>
        </w:rPr>
        <w:t>−</w:t>
      </w:r>
      <w:r w:rsidRPr="00E650FF">
        <w:rPr>
          <w:spacing w:val="-2"/>
        </w:rPr>
        <w:t xml:space="preserve">6 dB for the purpose of studies. There is no basis for using </w:t>
      </w:r>
      <w:r w:rsidRPr="00E650FF">
        <w:rPr>
          <w:iCs/>
          <w:spacing w:val="-2"/>
        </w:rPr>
        <w:t>−</w:t>
      </w:r>
      <w:r w:rsidRPr="00E650FF">
        <w:rPr>
          <w:spacing w:val="-2"/>
        </w:rPr>
        <w:t>20 dB /</w:t>
      </w:r>
      <w:r w:rsidRPr="00E650FF">
        <w:rPr>
          <w:iCs/>
          <w:spacing w:val="-2"/>
        </w:rPr>
        <w:t>−</w:t>
      </w:r>
      <w:r w:rsidRPr="00E650FF">
        <w:rPr>
          <w:spacing w:val="-2"/>
        </w:rPr>
        <w:t xml:space="preserve">15.2 dB </w:t>
      </w:r>
      <w:r w:rsidRPr="00E650FF">
        <w:rPr>
          <w:i/>
          <w:spacing w:val="-2"/>
        </w:rPr>
        <w:t>I</w:t>
      </w:r>
      <w:r w:rsidRPr="00E650FF">
        <w:rPr>
          <w:iCs/>
          <w:spacing w:val="-2"/>
        </w:rPr>
        <w:t>/</w:t>
      </w:r>
      <w:r w:rsidRPr="00E650FF">
        <w:rPr>
          <w:i/>
          <w:spacing w:val="-2"/>
        </w:rPr>
        <w:t>N</w:t>
      </w:r>
      <w:r w:rsidRPr="00E650FF">
        <w:rPr>
          <w:spacing w:val="-2"/>
        </w:rPr>
        <w:t xml:space="preserve">, this is overly conservative, not valid for MSS, based on the protection criteria of other services and the co-ordination trigger for satellite co-ordination.  It further includes service apportionment (reducing the criteria to </w:t>
      </w:r>
      <w:r w:rsidRPr="00E650FF">
        <w:rPr>
          <w:iCs/>
          <w:spacing w:val="-2"/>
        </w:rPr>
        <w:t>−</w:t>
      </w:r>
      <w:r w:rsidRPr="00E650FF">
        <w:rPr>
          <w:spacing w:val="-2"/>
        </w:rPr>
        <w:t xml:space="preserve">15.2 dB) and geographic / beam apportionment (further reducing the criteria to </w:t>
      </w:r>
      <w:r w:rsidRPr="00E650FF">
        <w:rPr>
          <w:iCs/>
          <w:spacing w:val="-2"/>
        </w:rPr>
        <w:t>−</w:t>
      </w:r>
      <w:r w:rsidRPr="00E650FF">
        <w:rPr>
          <w:spacing w:val="-2"/>
        </w:rPr>
        <w:t xml:space="preserve">20 dB). The 1 492-1 518 MHz band has Fixed and Mobile allocated as co-primary where these two services cannot co-exist in the same geographical area, particularly in a localised area near an Earth station. Therefore, the Fixed and Mobile services cannot simultaneously contribute to interference and service apportionment is not valid. Geographic / beam apportionment is also not valid as this is this concept is can only be applicable to space stations not Earth stations. The </w:t>
      </w:r>
      <w:r w:rsidRPr="00E650FF">
        <w:rPr>
          <w:iCs/>
          <w:spacing w:val="-2"/>
        </w:rPr>
        <w:t>−</w:t>
      </w:r>
      <w:r w:rsidRPr="00E650FF">
        <w:rPr>
          <w:spacing w:val="-2"/>
        </w:rPr>
        <w:t xml:space="preserve">20 dB </w:t>
      </w:r>
      <w:r w:rsidRPr="00E650FF">
        <w:rPr>
          <w:i/>
          <w:spacing w:val="-2"/>
        </w:rPr>
        <w:t>I</w:t>
      </w:r>
      <w:r w:rsidRPr="00E650FF">
        <w:rPr>
          <w:iCs/>
          <w:spacing w:val="-2"/>
        </w:rPr>
        <w:t>/</w:t>
      </w:r>
      <w:r w:rsidRPr="00E650FF">
        <w:rPr>
          <w:i/>
          <w:spacing w:val="-2"/>
        </w:rPr>
        <w:t>N</w:t>
      </w:r>
      <w:r w:rsidRPr="00E650FF">
        <w:rPr>
          <w:spacing w:val="-2"/>
        </w:rPr>
        <w:t xml:space="preserve"> criteria is incorrect as this is based on a criterion for other services (i.e. non-coprimary), in this case Mobile has a primary allocation in the 1 492</w:t>
      </w:r>
      <w:r w:rsidRPr="00E650FF">
        <w:rPr>
          <w:spacing w:val="-2"/>
        </w:rPr>
        <w:noBreakHyphen/>
        <w:t>1 518 MHz band. The dominant issue in studies is the poor receiver performance MSS Earth stations this contradicts the ITU RR (</w:t>
      </w:r>
      <w:r w:rsidRPr="00E650FF">
        <w:rPr>
          <w:bCs/>
          <w:spacing w:val="-2"/>
        </w:rPr>
        <w:t>RR Nos.</w:t>
      </w:r>
      <w:r w:rsidRPr="00E650FF">
        <w:rPr>
          <w:b/>
          <w:bCs/>
          <w:spacing w:val="-2"/>
        </w:rPr>
        <w:t xml:space="preserve"> 3.12</w:t>
      </w:r>
      <w:r w:rsidRPr="00E650FF">
        <w:rPr>
          <w:spacing w:val="-2"/>
        </w:rPr>
        <w:t xml:space="preserve"> and </w:t>
      </w:r>
      <w:r w:rsidRPr="00E650FF">
        <w:rPr>
          <w:b/>
          <w:bCs/>
          <w:spacing w:val="-2"/>
        </w:rPr>
        <w:t>3.13</w:t>
      </w:r>
      <w:r w:rsidRPr="00E650FF">
        <w:rPr>
          <w:spacing w:val="-2"/>
        </w:rPr>
        <w:t>) which stipulates that receiver should have an adequate performance to ensure that they do not suffer inference from transmitters. Given that MSS is in the adjacent band the MSS Earth station receiver performance is clearly inadequate.</w:t>
      </w:r>
      <w:bookmarkEnd w:id="35"/>
    </w:p>
    <w:p w14:paraId="1B6E8EA6" w14:textId="77777777" w:rsidR="00BC48DC" w:rsidRPr="00E650FF" w:rsidRDefault="00BC48DC" w:rsidP="00BC48DC">
      <w:pPr>
        <w:pStyle w:val="Heading3"/>
        <w:rPr>
          <w:rFonts w:eastAsiaTheme="majorEastAsia"/>
        </w:rPr>
      </w:pPr>
      <w:r w:rsidRPr="00E650FF">
        <w:rPr>
          <w:rFonts w:eastAsiaTheme="majorEastAsia"/>
        </w:rPr>
        <w:t>A4.1.1</w:t>
      </w:r>
      <w:r w:rsidRPr="00E650FF">
        <w:rPr>
          <w:rFonts w:eastAsiaTheme="majorEastAsia"/>
        </w:rPr>
        <w:tab/>
      </w:r>
      <w:r w:rsidRPr="00E650FF">
        <w:t>Compilation</w:t>
      </w:r>
      <w:r w:rsidRPr="00E650FF">
        <w:rPr>
          <w:rFonts w:eastAsiaTheme="majorEastAsia"/>
        </w:rPr>
        <w:t xml:space="preserve"> of protection criteria references for MSS</w:t>
      </w:r>
    </w:p>
    <w:p w14:paraId="7B6342A7" w14:textId="77777777" w:rsidR="00BC48DC" w:rsidRPr="00E650FF" w:rsidRDefault="00BC48DC" w:rsidP="00BC48DC">
      <w:r w:rsidRPr="00E650FF">
        <w:rPr>
          <w:rFonts w:eastAsiaTheme="majorEastAsia"/>
          <w:b/>
          <w:bCs/>
        </w:rPr>
        <w:t>A4.</w:t>
      </w:r>
      <w:r w:rsidRPr="00E650FF">
        <w:rPr>
          <w:b/>
          <w:bCs/>
        </w:rPr>
        <w:t>1.1.1</w:t>
      </w:r>
      <w:r w:rsidRPr="00E650FF">
        <w:tab/>
        <w:t>Recommendation ITU-R M.1183 provides a protection criterion for the MSS networks from 1-3 GHz caused by other networks of this service and fixed-satellite service. In frequency bands in which the MSS network does not practise frequency re-use, the interference power level should not exceed, for more than (100 – X)% of any month, 24% of the total noise power at the input to the demodulator, in frequency bands in which the MSS network practises frequency re-use, the interference power level should not exceed, for more than (100 – X)% of any month, 20% of the total noise power at the input to the demodulator that would give rise to the desired performance, for SEI (single entry interference) the maximum level of interference power in any digital channel should not exceed for more than (100 – X)% of any month</w:t>
      </w:r>
      <w:r w:rsidRPr="00E650FF">
        <w:rPr>
          <w:vertAlign w:val="superscript"/>
        </w:rPr>
        <w:footnoteReference w:id="6"/>
      </w:r>
      <w:r w:rsidRPr="00E650FF">
        <w:t>, 6% of the total noise power at the input to the demodulator. However, Recommendation ITU-R M.1183 provide in-band figure of protection and does not contain out-of-band of protection criteria.</w:t>
      </w:r>
    </w:p>
    <w:p w14:paraId="2A010465" w14:textId="77777777" w:rsidR="00BC48DC" w:rsidRPr="00E650FF" w:rsidRDefault="00BC48DC" w:rsidP="00BC48DC">
      <w:r w:rsidRPr="00E650FF">
        <w:rPr>
          <w:rFonts w:eastAsiaTheme="majorEastAsia"/>
          <w:b/>
          <w:bCs/>
        </w:rPr>
        <w:t>A4.</w:t>
      </w:r>
      <w:r w:rsidRPr="00E650FF">
        <w:rPr>
          <w:b/>
          <w:bCs/>
        </w:rPr>
        <w:t>1.1.2</w:t>
      </w:r>
      <w:r w:rsidRPr="00E650FF">
        <w:tab/>
        <w:t>Recommendation ITU-R S.1432-1 “Apportionment of the allowable error performance degradations to fixed-satellite service (FSS) hypothetical reference digital paths arising from time invariant interference for systems operating below 30 GHz”.</w:t>
      </w:r>
    </w:p>
    <w:p w14:paraId="041256C2" w14:textId="77777777" w:rsidR="00BC48DC" w:rsidRPr="00E650FF" w:rsidRDefault="00BC48DC" w:rsidP="00BC48DC">
      <w:r w:rsidRPr="00E650FF">
        <w:t>When sharing frequencies below 30 GHz, the maximum allowable interference from all sources (aggregate) should be limited to 32% or 27% for systems not practising and for systems practising frequency re-use, of the clear-sky satellite system noise. The error performance degradation due to interference at frequencies below 30 GHz should be allotted portions of the aggregate interference budget of 32% or 27% of the clear-sky satellite system noise in the following way:</w:t>
      </w:r>
    </w:p>
    <w:p w14:paraId="4E970F91" w14:textId="77777777" w:rsidR="00BC48DC" w:rsidRPr="00E650FF" w:rsidRDefault="00BC48DC" w:rsidP="00BC48DC">
      <w:pPr>
        <w:pStyle w:val="enumlev1"/>
      </w:pPr>
      <w:r w:rsidRPr="00E650FF">
        <w:t>–</w:t>
      </w:r>
      <w:r w:rsidRPr="00E650FF">
        <w:tab/>
        <w:t>25% for other FSS systems for victim systems not practising frequency re-use;</w:t>
      </w:r>
    </w:p>
    <w:p w14:paraId="143D0545" w14:textId="77777777" w:rsidR="00BC48DC" w:rsidRPr="00E650FF" w:rsidRDefault="00BC48DC" w:rsidP="00BC48DC">
      <w:pPr>
        <w:pStyle w:val="enumlev1"/>
      </w:pPr>
      <w:r w:rsidRPr="00E650FF">
        <w:t>–</w:t>
      </w:r>
      <w:r w:rsidRPr="00E650FF">
        <w:tab/>
        <w:t>20% for other FSS systems for victim systems practising frequency re-use;</w:t>
      </w:r>
    </w:p>
    <w:p w14:paraId="03FFE882" w14:textId="77777777" w:rsidR="00BC48DC" w:rsidRPr="00E650FF" w:rsidRDefault="00BC48DC" w:rsidP="00BC48DC">
      <w:pPr>
        <w:pStyle w:val="enumlev1"/>
      </w:pPr>
      <w:r w:rsidRPr="00E650FF">
        <w:t>–</w:t>
      </w:r>
      <w:r w:rsidRPr="00E650FF">
        <w:tab/>
        <w:t>6% for other systems having co-primary status;</w:t>
      </w:r>
    </w:p>
    <w:p w14:paraId="0B877ECC" w14:textId="77777777" w:rsidR="00BC48DC" w:rsidRPr="00E650FF" w:rsidRDefault="00BC48DC" w:rsidP="00BC48DC">
      <w:pPr>
        <w:pStyle w:val="enumlev1"/>
      </w:pPr>
      <w:r w:rsidRPr="00E650FF">
        <w:t>–</w:t>
      </w:r>
      <w:r w:rsidRPr="00E650FF">
        <w:tab/>
        <w:t>1% for all other sources of interference.</w:t>
      </w:r>
    </w:p>
    <w:p w14:paraId="68181B18" w14:textId="77777777" w:rsidR="00BC48DC" w:rsidRPr="00E650FF" w:rsidRDefault="00BC48DC" w:rsidP="00BC48DC">
      <w:r w:rsidRPr="00E650FF">
        <w:lastRenderedPageBreak/>
        <w:t xml:space="preserve">The use of FSS criteria to protect MSS has been referred to in previous ITU reports, however the FSS protection criteria in some cases was not appropriate as it did not meet the MSS required performance objective. </w:t>
      </w:r>
    </w:p>
    <w:p w14:paraId="7FD45064" w14:textId="77777777" w:rsidR="00BC48DC" w:rsidRPr="00E650FF" w:rsidRDefault="00BC48DC" w:rsidP="00BC48DC">
      <w:r w:rsidRPr="00E650FF">
        <w:rPr>
          <w:rFonts w:eastAsiaTheme="majorEastAsia"/>
          <w:b/>
          <w:bCs/>
        </w:rPr>
        <w:t>A4.</w:t>
      </w:r>
      <w:r w:rsidRPr="00E650FF">
        <w:rPr>
          <w:b/>
          <w:bCs/>
        </w:rPr>
        <w:t>1.1.3</w:t>
      </w:r>
      <w:r w:rsidRPr="00E650FF">
        <w:tab/>
        <w:t>Recommendation ITU-R S.741-2, which contains protection criteria for FSS satellite networks. However, the protection criteria described in Recommendation ITU-R S.741</w:t>
      </w:r>
      <w:r w:rsidRPr="00E650FF">
        <w:noBreakHyphen/>
        <w:t xml:space="preserve">2 is also used by BR for MSS and BSS in accordance with Rules of Procedure (see 2.1 in Section B3 of Part B) for the assessment of probability of harmful interference under RR No. </w:t>
      </w:r>
      <w:r w:rsidRPr="00E650FF">
        <w:rPr>
          <w:b/>
        </w:rPr>
        <w:t>11.32A</w:t>
      </w:r>
      <w:r w:rsidRPr="00E650FF">
        <w:t xml:space="preserve">. For SEI (single entry interference) the protection criterion in Recommendation ITU-R S.741-2 is </w:t>
      </w:r>
      <w:r w:rsidRPr="00E650FF">
        <w:rPr>
          <w:i/>
          <w:iCs/>
        </w:rPr>
        <w:t>C</w:t>
      </w:r>
      <w:r w:rsidRPr="00E650FF">
        <w:t>/</w:t>
      </w:r>
      <w:r w:rsidRPr="00E650FF">
        <w:rPr>
          <w:i/>
          <w:iCs/>
        </w:rPr>
        <w:t>I</w:t>
      </w:r>
      <w:r w:rsidRPr="00E650FF">
        <w:t xml:space="preserve"> equal to (</w:t>
      </w:r>
      <w:r w:rsidRPr="00E650FF">
        <w:rPr>
          <w:i/>
          <w:iCs/>
        </w:rPr>
        <w:t>C</w:t>
      </w:r>
      <w:r w:rsidRPr="00E650FF">
        <w:t>/</w:t>
      </w:r>
      <w:r w:rsidRPr="00E650FF">
        <w:rPr>
          <w:i/>
          <w:iCs/>
        </w:rPr>
        <w:t>N</w:t>
      </w:r>
      <w:r w:rsidRPr="00E650FF">
        <w:t> + 12.2 dB). As in Recommendation ITU-R M.1183, Recommendation ITU-R S.741-2 provides protection criteria for in-band protection.</w:t>
      </w:r>
    </w:p>
    <w:p w14:paraId="0F1D0305" w14:textId="77777777" w:rsidR="00BC48DC" w:rsidRPr="00E650FF" w:rsidRDefault="00BC48DC" w:rsidP="00BC48DC">
      <w:bookmarkStart w:id="36" w:name="_Hlk138714679"/>
      <w:r w:rsidRPr="00E650FF">
        <w:rPr>
          <w:rFonts w:eastAsiaTheme="majorEastAsia"/>
          <w:b/>
          <w:bCs/>
        </w:rPr>
        <w:t>A4.</w:t>
      </w:r>
      <w:r w:rsidRPr="00E650FF">
        <w:rPr>
          <w:b/>
          <w:bCs/>
        </w:rPr>
        <w:t>1.1.4</w:t>
      </w:r>
      <w:r w:rsidRPr="00E650FF">
        <w:tab/>
        <w:t xml:space="preserve">ECC Report 45 for sharing and adjacent band compatibility between UMTS/IMT-2000 in the band 2 500-2 690 MHz and other services. ECC Report 45 uses an adjacent band protection criterion Delta </w:t>
      </w:r>
      <w:r w:rsidRPr="00E650FF">
        <w:rPr>
          <w:i/>
          <w:iCs/>
        </w:rPr>
        <w:t>T</w:t>
      </w:r>
      <w:r w:rsidRPr="00E650FF">
        <w:t>/</w:t>
      </w:r>
      <w:r w:rsidRPr="00E650FF">
        <w:rPr>
          <w:i/>
          <w:iCs/>
        </w:rPr>
        <w:t>T</w:t>
      </w:r>
      <w:r w:rsidRPr="00E650FF">
        <w:t xml:space="preserve"> = 3% and in-band protection criterion of 6% for the MES operating in the 2.5/2.6 GHz band. </w:t>
      </w:r>
    </w:p>
    <w:bookmarkEnd w:id="36"/>
    <w:p w14:paraId="67097F80" w14:textId="6CD810E0" w:rsidR="00BC48DC" w:rsidRPr="00E650FF" w:rsidRDefault="00BC48DC" w:rsidP="00BC48DC">
      <w:r w:rsidRPr="00E650FF">
        <w:rPr>
          <w:rFonts w:eastAsiaTheme="majorEastAsia"/>
          <w:b/>
          <w:bCs/>
        </w:rPr>
        <w:t>A4.</w:t>
      </w:r>
      <w:r w:rsidRPr="00E650FF">
        <w:rPr>
          <w:b/>
          <w:bCs/>
        </w:rPr>
        <w:t>1.1.5</w:t>
      </w:r>
      <w:r w:rsidRPr="00E650FF">
        <w:rPr>
          <w:b/>
          <w:bCs/>
        </w:rPr>
        <w:tab/>
      </w:r>
      <w:r w:rsidRPr="00E650FF">
        <w:t>Report ITU-R M.2041 also deals with sharing and adjacent band compatibility in the 2.5 GHz band between the terrestrial and satellite components of IMT-2000. This ITU</w:t>
      </w:r>
      <w:r w:rsidRPr="00E650FF">
        <w:noBreakHyphen/>
        <w:t>R Report contains protection criteria for the IMT-satellite component. Report ITU</w:t>
      </w:r>
      <w:r w:rsidRPr="00E650FF">
        <w:noBreakHyphen/>
        <w:t xml:space="preserve">R M.2041 uses an adjacent band protection criterion Delta </w:t>
      </w:r>
      <w:r w:rsidRPr="00E650FF">
        <w:rPr>
          <w:i/>
          <w:iCs/>
        </w:rPr>
        <w:t>T</w:t>
      </w:r>
      <w:r w:rsidRPr="00E650FF">
        <w:t>/</w:t>
      </w:r>
      <w:r w:rsidRPr="00E650FF">
        <w:rPr>
          <w:i/>
          <w:iCs/>
        </w:rPr>
        <w:t>T</w:t>
      </w:r>
      <w:r w:rsidRPr="00E650FF">
        <w:t xml:space="preserve"> = 3% (</w:t>
      </w:r>
      <w:r w:rsidR="001023F2" w:rsidRPr="00E650FF">
        <w:t>§</w:t>
      </w:r>
      <w:r w:rsidRPr="00E650FF">
        <w:t xml:space="preserve"> 2.2 of the Report) and in-band protection criterion of 6%. Neither Report provides reference or calculation method for the value used.</w:t>
      </w:r>
    </w:p>
    <w:p w14:paraId="726D438A" w14:textId="77777777" w:rsidR="00BC48DC" w:rsidRPr="00E650FF" w:rsidRDefault="00BC48DC" w:rsidP="00BC48DC">
      <w:pPr>
        <w:pStyle w:val="Heading3"/>
      </w:pPr>
      <w:r w:rsidRPr="00E650FF">
        <w:rPr>
          <w:rFonts w:eastAsiaTheme="majorEastAsia"/>
        </w:rPr>
        <w:t>A4.</w:t>
      </w:r>
      <w:r w:rsidRPr="00E650FF">
        <w:t>1.2</w:t>
      </w:r>
      <w:r w:rsidRPr="00E650FF">
        <w:tab/>
        <w:t>Possible sources of interference</w:t>
      </w:r>
    </w:p>
    <w:p w14:paraId="64C4F081" w14:textId="77777777" w:rsidR="00BC48DC" w:rsidRPr="00E650FF" w:rsidRDefault="00BC48DC" w:rsidP="00BC48DC">
      <w:r w:rsidRPr="00E650FF">
        <w:t>The following possible sources of interference need to be taken into account when apportioning the overall allowable interference.</w:t>
      </w:r>
    </w:p>
    <w:p w14:paraId="724B69F0" w14:textId="77777777" w:rsidR="00BC48DC" w:rsidRPr="00E650FF" w:rsidRDefault="00BC48DC" w:rsidP="00BC48DC">
      <w:pPr>
        <w:tabs>
          <w:tab w:val="left" w:pos="2608"/>
          <w:tab w:val="left" w:pos="3345"/>
        </w:tabs>
        <w:spacing w:before="80"/>
        <w:ind w:left="1134" w:hanging="1134"/>
      </w:pPr>
      <w:r w:rsidRPr="00E650FF">
        <w:t>Other MSS systems operating in the same band:</w:t>
      </w:r>
    </w:p>
    <w:p w14:paraId="522C1DAA" w14:textId="77777777" w:rsidR="00BC48DC" w:rsidRPr="00E650FF" w:rsidRDefault="00BC48DC" w:rsidP="00BC48DC">
      <w:r w:rsidRPr="00E650FF">
        <w:rPr>
          <w:rFonts w:eastAsiaTheme="majorEastAsia"/>
          <w:b/>
          <w:bCs/>
        </w:rPr>
        <w:t>A4.</w:t>
      </w:r>
      <w:r w:rsidRPr="00E650FF">
        <w:rPr>
          <w:b/>
          <w:bCs/>
        </w:rPr>
        <w:t>1.2.1</w:t>
      </w:r>
      <w:r w:rsidRPr="00E650FF">
        <w:tab/>
        <w:t>According to Recommendation ITU-R M.1183 aggregate allowable interference of other MSS should not exceed, more than (100 – X)% of any month, 24% of the total noise power at the input to the demodulator, in frequency bands in which the MSS network practises frequency re</w:t>
      </w:r>
      <w:r w:rsidRPr="00E650FF">
        <w:noBreakHyphen/>
        <w:t>use, the interference power level should not exceed, for more than (100 – X)% of any month, 20% of the total noise power at the input to the demodulator that would give rise to the desired performance.</w:t>
      </w:r>
    </w:p>
    <w:p w14:paraId="017AD7CE" w14:textId="77777777" w:rsidR="00BC48DC" w:rsidRPr="00E650FF" w:rsidRDefault="00BC48DC" w:rsidP="00BC48DC">
      <w:r w:rsidRPr="00E650FF">
        <w:rPr>
          <w:rFonts w:eastAsiaTheme="majorEastAsia"/>
          <w:b/>
          <w:bCs/>
        </w:rPr>
        <w:t>A4.</w:t>
      </w:r>
      <w:r w:rsidRPr="00E650FF">
        <w:rPr>
          <w:b/>
          <w:bCs/>
        </w:rPr>
        <w:t>1.2.2</w:t>
      </w:r>
      <w:r w:rsidRPr="00E650FF">
        <w:tab/>
        <w:t>Services other than Mobile satellite services operating in the same band:</w:t>
      </w:r>
    </w:p>
    <w:p w14:paraId="60B5B387" w14:textId="77777777" w:rsidR="00BC48DC" w:rsidRPr="00E650FF" w:rsidRDefault="00BC48DC" w:rsidP="001023F2">
      <w:pPr>
        <w:pStyle w:val="enumlev1"/>
      </w:pPr>
      <w:r w:rsidRPr="00E650FF">
        <w:t>–</w:t>
      </w:r>
      <w:r w:rsidRPr="00E650FF">
        <w:tab/>
        <w:t>Fixed service.</w:t>
      </w:r>
    </w:p>
    <w:p w14:paraId="35B53D01" w14:textId="77777777" w:rsidR="00BC48DC" w:rsidRPr="00E650FF" w:rsidRDefault="00BC48DC" w:rsidP="001023F2">
      <w:pPr>
        <w:pStyle w:val="enumlev1"/>
      </w:pPr>
      <w:r w:rsidRPr="00E650FF">
        <w:t>–</w:t>
      </w:r>
      <w:r w:rsidRPr="00E650FF">
        <w:tab/>
        <w:t>Mobile service.</w:t>
      </w:r>
    </w:p>
    <w:p w14:paraId="04F21114" w14:textId="77777777" w:rsidR="00BC48DC" w:rsidRPr="00E650FF" w:rsidRDefault="00BC48DC" w:rsidP="00BC48DC">
      <w:pPr>
        <w:tabs>
          <w:tab w:val="left" w:pos="0"/>
        </w:tabs>
      </w:pPr>
      <w:r w:rsidRPr="00E650FF">
        <w:t>Should not exceed 6% if the allowable level of interference will be the same as FSS by analogy.</w:t>
      </w:r>
    </w:p>
    <w:p w14:paraId="5585EB34" w14:textId="77777777" w:rsidR="00BC48DC" w:rsidRPr="00E650FF" w:rsidRDefault="00BC48DC" w:rsidP="00BC48DC">
      <w:pPr>
        <w:keepNext/>
      </w:pPr>
      <w:r w:rsidRPr="00E650FF">
        <w:rPr>
          <w:rFonts w:eastAsiaTheme="majorEastAsia"/>
          <w:b/>
          <w:bCs/>
        </w:rPr>
        <w:t>A4.</w:t>
      </w:r>
      <w:r w:rsidRPr="00E650FF">
        <w:rPr>
          <w:b/>
          <w:bCs/>
        </w:rPr>
        <w:t>1.2.3</w:t>
      </w:r>
      <w:r w:rsidRPr="00E650FF">
        <w:tab/>
        <w:t>Adjacent band services:</w:t>
      </w:r>
    </w:p>
    <w:p w14:paraId="0D9D19E9" w14:textId="77777777" w:rsidR="00BC48DC" w:rsidRPr="00E650FF" w:rsidRDefault="00BC48DC" w:rsidP="001023F2">
      <w:pPr>
        <w:pStyle w:val="enumlev1"/>
      </w:pPr>
      <w:r w:rsidRPr="00E650FF">
        <w:t>–</w:t>
      </w:r>
      <w:r w:rsidRPr="00E650FF">
        <w:tab/>
        <w:t>Fixed service.</w:t>
      </w:r>
    </w:p>
    <w:p w14:paraId="5EF7C853" w14:textId="77777777" w:rsidR="00BC48DC" w:rsidRPr="00E650FF" w:rsidRDefault="00BC48DC" w:rsidP="001023F2">
      <w:pPr>
        <w:pStyle w:val="enumlev1"/>
      </w:pPr>
      <w:r w:rsidRPr="00E650FF">
        <w:t>–</w:t>
      </w:r>
      <w:r w:rsidRPr="00E650FF">
        <w:tab/>
        <w:t>Mobile service (including IMT).</w:t>
      </w:r>
    </w:p>
    <w:p w14:paraId="62CCF955" w14:textId="77777777" w:rsidR="00BC48DC" w:rsidRPr="00E650FF" w:rsidRDefault="00BC48DC" w:rsidP="001023F2">
      <w:pPr>
        <w:pStyle w:val="enumlev1"/>
      </w:pPr>
      <w:r w:rsidRPr="00E650FF">
        <w:t>–</w:t>
      </w:r>
      <w:r w:rsidRPr="00E650FF">
        <w:tab/>
        <w:t>Space operation.</w:t>
      </w:r>
    </w:p>
    <w:p w14:paraId="6C862245" w14:textId="77777777" w:rsidR="00BC48DC" w:rsidRPr="00E650FF" w:rsidRDefault="00BC48DC" w:rsidP="001023F2">
      <w:pPr>
        <w:pStyle w:val="enumlev1"/>
      </w:pPr>
      <w:r w:rsidRPr="00E650FF">
        <w:t>–</w:t>
      </w:r>
      <w:r w:rsidRPr="00E650FF">
        <w:tab/>
        <w:t>Earth exploration.</w:t>
      </w:r>
    </w:p>
    <w:p w14:paraId="70DD9C96" w14:textId="77777777" w:rsidR="00BC48DC" w:rsidRPr="00E650FF" w:rsidRDefault="00BC48DC" w:rsidP="00BC48DC">
      <w:pPr>
        <w:tabs>
          <w:tab w:val="left" w:pos="0"/>
        </w:tabs>
      </w:pPr>
      <w:r w:rsidRPr="00E650FF">
        <w:t>Should not exceed 1% if the allowable level of interference will be the same as FSS by analogy.</w:t>
      </w:r>
    </w:p>
    <w:p w14:paraId="00CD1983" w14:textId="77777777" w:rsidR="00BC48DC" w:rsidRPr="00E650FF" w:rsidRDefault="00BC48DC" w:rsidP="00BC48DC">
      <w:pPr>
        <w:pStyle w:val="Heading3"/>
        <w:rPr>
          <w:rFonts w:eastAsiaTheme="minorEastAsia"/>
        </w:rPr>
      </w:pPr>
      <w:r w:rsidRPr="00E650FF">
        <w:rPr>
          <w:rFonts w:eastAsiaTheme="majorEastAsia"/>
        </w:rPr>
        <w:lastRenderedPageBreak/>
        <w:t>A4.</w:t>
      </w:r>
      <w:r w:rsidRPr="00E650FF">
        <w:rPr>
          <w:rFonts w:eastAsiaTheme="minorEastAsia"/>
        </w:rPr>
        <w:t>1.3</w:t>
      </w:r>
      <w:r w:rsidRPr="00E650FF">
        <w:rPr>
          <w:rFonts w:eastAsiaTheme="minorEastAsia"/>
        </w:rPr>
        <w:tab/>
        <w:t>Performance objectives</w:t>
      </w:r>
    </w:p>
    <w:p w14:paraId="5758632C" w14:textId="77777777" w:rsidR="00BC48DC" w:rsidRPr="00E650FF" w:rsidRDefault="00BC48DC" w:rsidP="00BC48DC">
      <w:pPr>
        <w:keepNext/>
        <w:keepLines/>
        <w:rPr>
          <w:rFonts w:eastAsiaTheme="minorEastAsia"/>
        </w:rPr>
      </w:pPr>
      <w:r w:rsidRPr="00E650FF">
        <w:rPr>
          <w:rFonts w:eastAsiaTheme="minorEastAsia"/>
        </w:rPr>
        <w:t>Table A4-1 summarizes the ITU Recommendations containing the performance objectives of different MSS systems.</w:t>
      </w:r>
    </w:p>
    <w:p w14:paraId="74E16BBE" w14:textId="300955DD" w:rsidR="00BC48DC" w:rsidRPr="00E650FF" w:rsidRDefault="00AC42EF" w:rsidP="00BC48DC">
      <w:pPr>
        <w:pStyle w:val="TableNo"/>
        <w:rPr>
          <w:rFonts w:eastAsiaTheme="minorEastAsia"/>
        </w:rPr>
      </w:pPr>
      <w:r w:rsidRPr="00E650FF">
        <w:t>TABLE</w:t>
      </w:r>
      <w:r w:rsidR="00BC48DC" w:rsidRPr="00E650FF">
        <w:t xml:space="preserve"> A4-1</w:t>
      </w:r>
    </w:p>
    <w:p w14:paraId="06EF5EC0" w14:textId="77777777" w:rsidR="00BC48DC" w:rsidRPr="00E650FF" w:rsidRDefault="00BC48DC" w:rsidP="00BC48DC">
      <w:pPr>
        <w:pStyle w:val="Tabletitle"/>
        <w:rPr>
          <w:rFonts w:eastAsiaTheme="minorEastAsia"/>
        </w:rPr>
      </w:pPr>
      <w:r w:rsidRPr="00E650FF">
        <w:rPr>
          <w:rFonts w:eastAsiaTheme="minorEastAsia"/>
        </w:rPr>
        <w:t>ITU Recommendations containing the performance objectives of different MSS systems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34"/>
        <w:gridCol w:w="6232"/>
      </w:tblGrid>
      <w:tr w:rsidR="00BC48DC" w:rsidRPr="00E650FF" w14:paraId="61115A27" w14:textId="77777777" w:rsidTr="005C0353">
        <w:trPr>
          <w:trHeight w:val="20"/>
          <w:tblHeader/>
          <w:jc w:val="center"/>
        </w:trPr>
        <w:tc>
          <w:tcPr>
            <w:tcW w:w="2268" w:type="dxa"/>
            <w:vMerge w:val="restart"/>
            <w:vAlign w:val="center"/>
          </w:tcPr>
          <w:p w14:paraId="28128FA4" w14:textId="77777777" w:rsidR="00BC48DC" w:rsidRPr="00E650FF" w:rsidRDefault="00BC48DC" w:rsidP="005C0353">
            <w:pPr>
              <w:pStyle w:val="Tablehead"/>
            </w:pPr>
            <w:r w:rsidRPr="00E650FF">
              <w:t>System</w:t>
            </w:r>
          </w:p>
        </w:tc>
        <w:tc>
          <w:tcPr>
            <w:tcW w:w="7366" w:type="dxa"/>
            <w:gridSpan w:val="2"/>
            <w:vAlign w:val="center"/>
          </w:tcPr>
          <w:p w14:paraId="6B1D60A4" w14:textId="77777777" w:rsidR="00BC48DC" w:rsidRPr="00E650FF" w:rsidRDefault="00BC48DC" w:rsidP="005C0353">
            <w:pPr>
              <w:pStyle w:val="Tablehead"/>
            </w:pPr>
          </w:p>
        </w:tc>
      </w:tr>
      <w:tr w:rsidR="00BC48DC" w:rsidRPr="00E650FF" w14:paraId="2A95E4FD" w14:textId="77777777" w:rsidTr="005C0353">
        <w:trPr>
          <w:trHeight w:val="20"/>
          <w:tblHeader/>
          <w:jc w:val="center"/>
        </w:trPr>
        <w:tc>
          <w:tcPr>
            <w:tcW w:w="2268" w:type="dxa"/>
            <w:vMerge/>
            <w:vAlign w:val="center"/>
          </w:tcPr>
          <w:p w14:paraId="71BC7DA1" w14:textId="77777777" w:rsidR="00BC48DC" w:rsidRPr="00E650FF" w:rsidRDefault="00BC48DC" w:rsidP="005C0353">
            <w:pPr>
              <w:pStyle w:val="Tablehead"/>
            </w:pPr>
          </w:p>
        </w:tc>
        <w:tc>
          <w:tcPr>
            <w:tcW w:w="1134" w:type="dxa"/>
            <w:vAlign w:val="center"/>
          </w:tcPr>
          <w:p w14:paraId="672C862B" w14:textId="77777777" w:rsidR="00BC48DC" w:rsidRPr="00E650FF" w:rsidRDefault="00BC48DC" w:rsidP="005C0353">
            <w:pPr>
              <w:pStyle w:val="Tablehead"/>
            </w:pPr>
            <w:r w:rsidRPr="00E650FF">
              <w:t>ITU-R Rec.</w:t>
            </w:r>
          </w:p>
        </w:tc>
        <w:tc>
          <w:tcPr>
            <w:tcW w:w="6232" w:type="dxa"/>
            <w:vAlign w:val="center"/>
          </w:tcPr>
          <w:p w14:paraId="3224030D" w14:textId="77777777" w:rsidR="00BC48DC" w:rsidRPr="00E650FF" w:rsidRDefault="00BC48DC" w:rsidP="005C0353">
            <w:pPr>
              <w:pStyle w:val="Tablehead"/>
            </w:pPr>
            <w:r w:rsidRPr="00E650FF">
              <w:t>Performance/Availability objective</w:t>
            </w:r>
          </w:p>
        </w:tc>
      </w:tr>
      <w:tr w:rsidR="00BC48DC" w:rsidRPr="00E650FF" w14:paraId="39B58452" w14:textId="77777777" w:rsidTr="005C0353">
        <w:trPr>
          <w:trHeight w:val="20"/>
          <w:jc w:val="center"/>
        </w:trPr>
        <w:tc>
          <w:tcPr>
            <w:tcW w:w="2268" w:type="dxa"/>
          </w:tcPr>
          <w:p w14:paraId="537E7A87" w14:textId="77777777" w:rsidR="00BC48DC" w:rsidRPr="00E650FF" w:rsidRDefault="00BC48DC" w:rsidP="001023F2">
            <w:pPr>
              <w:pStyle w:val="Tabletext"/>
              <w:jc w:val="left"/>
            </w:pPr>
            <w:r w:rsidRPr="00E650FF">
              <w:t xml:space="preserve">GSO/AMSS non-ISDN </w:t>
            </w:r>
          </w:p>
        </w:tc>
        <w:tc>
          <w:tcPr>
            <w:tcW w:w="1134" w:type="dxa"/>
          </w:tcPr>
          <w:p w14:paraId="362F64DC" w14:textId="77777777" w:rsidR="00BC48DC" w:rsidRPr="00E650FF" w:rsidRDefault="00BC48DC" w:rsidP="005C0353">
            <w:pPr>
              <w:pStyle w:val="Tabletext"/>
              <w:jc w:val="center"/>
            </w:pPr>
            <w:r w:rsidRPr="00E650FF">
              <w:t>M.1229</w:t>
            </w:r>
          </w:p>
        </w:tc>
        <w:tc>
          <w:tcPr>
            <w:tcW w:w="6232" w:type="dxa"/>
          </w:tcPr>
          <w:p w14:paraId="533D2144" w14:textId="77777777" w:rsidR="00BC48DC" w:rsidRPr="00E650FF" w:rsidRDefault="00BC48DC" w:rsidP="005C0353">
            <w:pPr>
              <w:pStyle w:val="Tabletext"/>
            </w:pPr>
            <w:r w:rsidRPr="00E650FF">
              <w:t>For transportable and vehicle mobile earth stations:</w:t>
            </w:r>
          </w:p>
          <w:p w14:paraId="6B320345" w14:textId="77777777" w:rsidR="00BC48DC" w:rsidRPr="00E650FF" w:rsidRDefault="00BC48DC" w:rsidP="005C0353">
            <w:pPr>
              <w:pStyle w:val="Tabletext"/>
              <w:ind w:left="284" w:hanging="284"/>
            </w:pPr>
            <w:r w:rsidRPr="00E650FF">
              <w:t>•</w:t>
            </w:r>
            <w:r w:rsidRPr="00E650FF">
              <w:tab/>
              <w:t>For “general purpose” AMSS channel (up to 9.6 kbit/s), in voice mode, BER better than 1 × 10</w:t>
            </w:r>
            <w:r w:rsidRPr="00E650FF">
              <w:rPr>
                <w:vertAlign w:val="superscript"/>
              </w:rPr>
              <w:t>−3</w:t>
            </w:r>
            <w:r w:rsidRPr="00E650FF">
              <w:t xml:space="preserve"> for 90% of the available time, and in data and signalling mode, BER better than 1 × 10</w:t>
            </w:r>
            <w:r w:rsidRPr="00E650FF">
              <w:rPr>
                <w:vertAlign w:val="superscript"/>
              </w:rPr>
              <w:t>−5</w:t>
            </w:r>
            <w:r w:rsidRPr="00E650FF">
              <w:t xml:space="preserve"> for 90% of the available time.</w:t>
            </w:r>
          </w:p>
          <w:p w14:paraId="78B45889" w14:textId="77777777" w:rsidR="00BC48DC" w:rsidRPr="00E650FF" w:rsidRDefault="00BC48DC" w:rsidP="005C0353">
            <w:pPr>
              <w:pStyle w:val="Tabletext"/>
              <w:ind w:left="284" w:hanging="284"/>
            </w:pPr>
            <w:r w:rsidRPr="00E650FF">
              <w:t>•</w:t>
            </w:r>
            <w:r w:rsidRPr="00E650FF">
              <w:tab/>
              <w:t>For store and forward (up to 600 bit/s), BER better than 1 × 10</w:t>
            </w:r>
            <w:r w:rsidRPr="00E650FF">
              <w:rPr>
                <w:vertAlign w:val="superscript"/>
              </w:rPr>
              <w:t>−5</w:t>
            </w:r>
            <w:r w:rsidRPr="00E650FF">
              <w:t xml:space="preserve"> for 80% of the available time and BER better than 4 × 10</w:t>
            </w:r>
            <w:r w:rsidRPr="00E650FF">
              <w:rPr>
                <w:vertAlign w:val="superscript"/>
              </w:rPr>
              <w:t>−5</w:t>
            </w:r>
            <w:r w:rsidRPr="00E650FF">
              <w:t xml:space="preserve"> for 99% of the available time.</w:t>
            </w:r>
          </w:p>
        </w:tc>
      </w:tr>
      <w:tr w:rsidR="00BC48DC" w:rsidRPr="00E650FF" w14:paraId="366B2A57" w14:textId="77777777" w:rsidTr="005C0353">
        <w:trPr>
          <w:trHeight w:val="20"/>
          <w:jc w:val="center"/>
        </w:trPr>
        <w:tc>
          <w:tcPr>
            <w:tcW w:w="2268" w:type="dxa"/>
          </w:tcPr>
          <w:p w14:paraId="03A1FDB5" w14:textId="77777777" w:rsidR="00BC48DC" w:rsidRPr="00E650FF" w:rsidRDefault="00BC48DC" w:rsidP="005C0353">
            <w:pPr>
              <w:pStyle w:val="Tabletext"/>
            </w:pPr>
            <w:r w:rsidRPr="00E650FF">
              <w:t xml:space="preserve">AMS(R)S </w:t>
            </w:r>
          </w:p>
        </w:tc>
        <w:tc>
          <w:tcPr>
            <w:tcW w:w="1134" w:type="dxa"/>
          </w:tcPr>
          <w:p w14:paraId="788EB9E7" w14:textId="77777777" w:rsidR="00BC48DC" w:rsidRPr="00E650FF" w:rsidRDefault="00BC48DC" w:rsidP="005C0353">
            <w:pPr>
              <w:pStyle w:val="Tabletext"/>
              <w:jc w:val="center"/>
            </w:pPr>
            <w:r w:rsidRPr="00E650FF">
              <w:t>M.1037</w:t>
            </w:r>
          </w:p>
        </w:tc>
        <w:tc>
          <w:tcPr>
            <w:tcW w:w="6232" w:type="dxa"/>
          </w:tcPr>
          <w:p w14:paraId="167ED91E" w14:textId="77777777" w:rsidR="00BC48DC" w:rsidRPr="00E650FF" w:rsidRDefault="00BC48DC" w:rsidP="005C0353">
            <w:pPr>
              <w:pStyle w:val="Tabletext"/>
            </w:pPr>
            <w:r w:rsidRPr="00E650FF">
              <w:t>For voice: BER not worse than 1 × 10</w:t>
            </w:r>
            <w:r w:rsidRPr="00E650FF">
              <w:rPr>
                <w:vertAlign w:val="superscript"/>
              </w:rPr>
              <w:t>−3</w:t>
            </w:r>
            <w:r w:rsidRPr="00E650FF">
              <w:t xml:space="preserve"> for more than 0.1% of the time on a daily basis.</w:t>
            </w:r>
          </w:p>
          <w:p w14:paraId="1B5C13AA" w14:textId="77777777" w:rsidR="00BC48DC" w:rsidRPr="00E650FF" w:rsidRDefault="00BC48DC" w:rsidP="005C0353">
            <w:pPr>
              <w:pStyle w:val="Tabletext"/>
            </w:pPr>
            <w:r w:rsidRPr="00E650FF">
              <w:t>For packet mode data: BER not worse than 1 × 10</w:t>
            </w:r>
            <w:r w:rsidRPr="00E650FF">
              <w:rPr>
                <w:vertAlign w:val="superscript"/>
              </w:rPr>
              <w:t>−5</w:t>
            </w:r>
            <w:r w:rsidRPr="00E650FF">
              <w:t xml:space="preserve"> for more than 0.1% of the time on a daily basis.</w:t>
            </w:r>
          </w:p>
        </w:tc>
      </w:tr>
      <w:tr w:rsidR="00BC48DC" w:rsidRPr="00E650FF" w14:paraId="0BBC259D" w14:textId="77777777" w:rsidTr="005C0353">
        <w:trPr>
          <w:trHeight w:val="20"/>
          <w:jc w:val="center"/>
        </w:trPr>
        <w:tc>
          <w:tcPr>
            <w:tcW w:w="2268" w:type="dxa"/>
          </w:tcPr>
          <w:p w14:paraId="48440D51" w14:textId="77777777" w:rsidR="00BC48DC" w:rsidRPr="00E650FF" w:rsidRDefault="00BC48DC" w:rsidP="005C0353">
            <w:pPr>
              <w:pStyle w:val="Tabletext"/>
            </w:pPr>
            <w:r w:rsidRPr="00E650FF">
              <w:t xml:space="preserve">GSO/AMS(R)S </w:t>
            </w:r>
          </w:p>
        </w:tc>
        <w:tc>
          <w:tcPr>
            <w:tcW w:w="1134" w:type="dxa"/>
          </w:tcPr>
          <w:p w14:paraId="75BFC1BA" w14:textId="77777777" w:rsidR="00BC48DC" w:rsidRPr="00E650FF" w:rsidRDefault="00BC48DC" w:rsidP="005C0353">
            <w:pPr>
              <w:pStyle w:val="Tabletext"/>
              <w:jc w:val="center"/>
            </w:pPr>
            <w:r w:rsidRPr="00E650FF">
              <w:t>M.1180</w:t>
            </w:r>
          </w:p>
        </w:tc>
        <w:tc>
          <w:tcPr>
            <w:tcW w:w="6232" w:type="dxa"/>
          </w:tcPr>
          <w:p w14:paraId="5877EC96" w14:textId="77777777" w:rsidR="00BC48DC" w:rsidRPr="00E650FF" w:rsidRDefault="00BC48DC" w:rsidP="005C0353">
            <w:pPr>
              <w:pStyle w:val="Tabletext"/>
            </w:pPr>
            <w:r w:rsidRPr="00E650FF">
              <w:t xml:space="preserve">The resultant availability of AMS(R)S services to aircraft earth stations within a defined coverage </w:t>
            </w:r>
            <w:proofErr w:type="gramStart"/>
            <w:r w:rsidRPr="00E650FF">
              <w:t>areas</w:t>
            </w:r>
            <w:proofErr w:type="gramEnd"/>
            <w:r w:rsidRPr="00E650FF">
              <w:t xml:space="preserve"> should be not less than 0.9994.</w:t>
            </w:r>
          </w:p>
        </w:tc>
      </w:tr>
      <w:tr w:rsidR="00BC48DC" w:rsidRPr="00E650FF" w14:paraId="61A3DC69" w14:textId="77777777" w:rsidTr="005C0353">
        <w:trPr>
          <w:trHeight w:val="20"/>
          <w:jc w:val="center"/>
        </w:trPr>
        <w:tc>
          <w:tcPr>
            <w:tcW w:w="2268" w:type="dxa"/>
          </w:tcPr>
          <w:p w14:paraId="4BFBB9D2" w14:textId="77777777" w:rsidR="00BC48DC" w:rsidRPr="00E650FF" w:rsidRDefault="00BC48DC" w:rsidP="005C0353">
            <w:pPr>
              <w:pStyle w:val="Tabletext"/>
            </w:pPr>
            <w:r w:rsidRPr="00E650FF">
              <w:t>GSO/non-ISDN</w:t>
            </w:r>
          </w:p>
        </w:tc>
        <w:tc>
          <w:tcPr>
            <w:tcW w:w="1134" w:type="dxa"/>
          </w:tcPr>
          <w:p w14:paraId="13149990" w14:textId="77777777" w:rsidR="00BC48DC" w:rsidRPr="00E650FF" w:rsidRDefault="00BC48DC" w:rsidP="005C0353">
            <w:pPr>
              <w:pStyle w:val="Tabletext"/>
              <w:jc w:val="center"/>
            </w:pPr>
            <w:r w:rsidRPr="00E650FF">
              <w:t>M.1181</w:t>
            </w:r>
          </w:p>
        </w:tc>
        <w:tc>
          <w:tcPr>
            <w:tcW w:w="6232" w:type="dxa"/>
          </w:tcPr>
          <w:p w14:paraId="1853EED9" w14:textId="77777777" w:rsidR="00BC48DC" w:rsidRPr="00E650FF" w:rsidRDefault="00BC48DC" w:rsidP="005C0353">
            <w:pPr>
              <w:pStyle w:val="Tabletext"/>
            </w:pPr>
            <w:r w:rsidRPr="00E650FF">
              <w:t>For transportable and vehicle mobile earth stations:</w:t>
            </w:r>
          </w:p>
          <w:p w14:paraId="66FEC3E3" w14:textId="77777777" w:rsidR="00BC48DC" w:rsidRPr="00E650FF" w:rsidRDefault="00BC48DC" w:rsidP="005C0353">
            <w:pPr>
              <w:pStyle w:val="Tabletext"/>
              <w:ind w:left="284" w:hanging="284"/>
            </w:pPr>
            <w:r w:rsidRPr="00E650FF">
              <w:t>•</w:t>
            </w:r>
            <w:r w:rsidRPr="00E650FF">
              <w:tab/>
              <w:t>For transportable (up to 16 kbit/s), in voice mode, BER better than 1 × 10</w:t>
            </w:r>
            <w:r w:rsidRPr="00E650FF">
              <w:rPr>
                <w:vertAlign w:val="superscript"/>
              </w:rPr>
              <w:t>−2</w:t>
            </w:r>
            <w:r w:rsidRPr="00E650FF">
              <w:t xml:space="preserve"> for not less than 95% of the available time, and in data and signalling mode, BER better than 1 × 10</w:t>
            </w:r>
            <w:r w:rsidRPr="00E650FF">
              <w:rPr>
                <w:vertAlign w:val="superscript"/>
              </w:rPr>
              <w:t>−5</w:t>
            </w:r>
            <w:r w:rsidRPr="00E650FF">
              <w:t xml:space="preserve"> for not less than 95% of the available time.</w:t>
            </w:r>
          </w:p>
          <w:p w14:paraId="56ADB920" w14:textId="77777777" w:rsidR="00BC48DC" w:rsidRPr="00E650FF" w:rsidRDefault="00BC48DC" w:rsidP="005C0353">
            <w:pPr>
              <w:pStyle w:val="Tabletext"/>
              <w:ind w:left="284" w:hanging="284"/>
            </w:pPr>
            <w:r w:rsidRPr="00E650FF">
              <w:t>•</w:t>
            </w:r>
            <w:r w:rsidRPr="00E650FF">
              <w:tab/>
              <w:t>For store and forward (up to 16 kbit/s), BER better than 4 × 10</w:t>
            </w:r>
            <w:r w:rsidRPr="00E650FF">
              <w:rPr>
                <w:vertAlign w:val="superscript"/>
              </w:rPr>
              <w:t>−5</w:t>
            </w:r>
            <w:r w:rsidRPr="00E650FF">
              <w:t xml:space="preserve"> for not less than 95% of the available time.</w:t>
            </w:r>
          </w:p>
        </w:tc>
      </w:tr>
      <w:tr w:rsidR="00BC48DC" w:rsidRPr="00E650FF" w14:paraId="22B56A99" w14:textId="77777777" w:rsidTr="005C0353">
        <w:trPr>
          <w:trHeight w:val="20"/>
          <w:jc w:val="center"/>
        </w:trPr>
        <w:tc>
          <w:tcPr>
            <w:tcW w:w="2268" w:type="dxa"/>
          </w:tcPr>
          <w:p w14:paraId="664B958A" w14:textId="77777777" w:rsidR="00BC48DC" w:rsidRPr="00E650FF" w:rsidRDefault="00BC48DC" w:rsidP="005C0353">
            <w:pPr>
              <w:pStyle w:val="Tabletext"/>
            </w:pPr>
            <w:r w:rsidRPr="00E650FF">
              <w:t>GSO/ISDN</w:t>
            </w:r>
          </w:p>
        </w:tc>
        <w:tc>
          <w:tcPr>
            <w:tcW w:w="1134" w:type="dxa"/>
          </w:tcPr>
          <w:p w14:paraId="7CB4B076" w14:textId="77777777" w:rsidR="00BC48DC" w:rsidRPr="00E650FF" w:rsidRDefault="00BC48DC" w:rsidP="005C0353">
            <w:pPr>
              <w:pStyle w:val="Tabletext"/>
              <w:jc w:val="center"/>
            </w:pPr>
            <w:r w:rsidRPr="00E650FF">
              <w:t>M.1476</w:t>
            </w:r>
          </w:p>
        </w:tc>
        <w:tc>
          <w:tcPr>
            <w:tcW w:w="6232" w:type="dxa"/>
          </w:tcPr>
          <w:p w14:paraId="3AE29D32" w14:textId="7D47029C" w:rsidR="00BC48DC" w:rsidRPr="00E650FF" w:rsidRDefault="00BC48DC" w:rsidP="005C0353">
            <w:pPr>
              <w:pStyle w:val="Tabletext"/>
            </w:pPr>
            <w:r w:rsidRPr="00E650FF">
              <w:t>BER better than 9 × 10</w:t>
            </w:r>
            <w:r w:rsidRPr="00E650FF">
              <w:rPr>
                <w:vertAlign w:val="superscript"/>
              </w:rPr>
              <w:t>−7</w:t>
            </w:r>
            <w:r w:rsidRPr="00E650FF">
              <w:t xml:space="preserve"> after error correction for more than 99% of the available time. See Note</w:t>
            </w:r>
            <w:r w:rsidR="001023F2" w:rsidRPr="00E650FF">
              <w:t xml:space="preserve"> 1</w:t>
            </w:r>
            <w:r w:rsidRPr="00E650FF">
              <w:t>.</w:t>
            </w:r>
          </w:p>
        </w:tc>
      </w:tr>
    </w:tbl>
    <w:p w14:paraId="24C7247C" w14:textId="77777777" w:rsidR="00BC48DC" w:rsidRPr="00E650FF" w:rsidRDefault="00BC48DC" w:rsidP="00BC48DC">
      <w:pPr>
        <w:pStyle w:val="Tablefin"/>
      </w:pPr>
    </w:p>
    <w:p w14:paraId="06CF65AB" w14:textId="77777777" w:rsidR="00BC48DC" w:rsidRPr="00E650FF" w:rsidRDefault="00BC48DC" w:rsidP="00BC48DC">
      <w:pPr>
        <w:pStyle w:val="Note"/>
      </w:pPr>
      <w:r w:rsidRPr="00E650FF">
        <w:t>NOTE – The combined MSS radio link unavailability due to propagation should provisionally be not more than 0.1% of the time. Another approach would be to develop an ITU-R Recommendation providing protection criteria for MSS terminals (Land mobile, maritime, aeronautical), based on consideration of the MSS link characteristics, radio interfaces and/or equipment performance. The development of protection criteria applicable to adjacent band compatibility with IMT should take into account the apportionment of the overall allowable error performance degradations due to difference sources of interference.</w:t>
      </w:r>
    </w:p>
    <w:p w14:paraId="5D7C0293" w14:textId="77777777" w:rsidR="00BC48DC" w:rsidRPr="00E650FF" w:rsidRDefault="00BC48DC" w:rsidP="00BC48DC">
      <w:r w:rsidRPr="00E650FF">
        <w:t>It is expected that the protection criteria for adjacent band compatibility would not exceed criteria that apply to co-frequency sharing for the equivalent cases.</w:t>
      </w:r>
    </w:p>
    <w:p w14:paraId="797B96BE" w14:textId="77777777" w:rsidR="00BC48DC" w:rsidRPr="00E650FF" w:rsidRDefault="00BC48DC" w:rsidP="00BC48DC">
      <w:pPr>
        <w:pStyle w:val="Heading2"/>
      </w:pPr>
      <w:bookmarkStart w:id="37" w:name="_Toc139294778"/>
      <w:r w:rsidRPr="00E650FF">
        <w:rPr>
          <w:rFonts w:eastAsiaTheme="majorEastAsia"/>
        </w:rPr>
        <w:t>A4.</w:t>
      </w:r>
      <w:r w:rsidRPr="00E650FF">
        <w:t>2</w:t>
      </w:r>
      <w:r w:rsidRPr="00E650FF">
        <w:tab/>
        <w:t>Overload/Blocking of MSS receiver</w:t>
      </w:r>
      <w:bookmarkEnd w:id="37"/>
    </w:p>
    <w:p w14:paraId="1552F2F5" w14:textId="77777777" w:rsidR="00BC48DC" w:rsidRPr="00E650FF" w:rsidRDefault="00BC48DC" w:rsidP="00BC48DC">
      <w:r w:rsidRPr="00E650FF">
        <w:t>Earth station low noise amplifiers (LNAs) are optimized for reception of the very low power level of the incoming satellite signal and, hence, without a pre-selector overload filter, have a high sensitivity to interference. Incoming IMT-Advanced signals at much higher power levels can affect the operating point of the LNA and drive it out of its dynamic range to where it exhibits a non</w:t>
      </w:r>
      <w:r w:rsidRPr="00E650FF">
        <w:noBreakHyphen/>
        <w:t xml:space="preserve">linear behaviour. </w:t>
      </w:r>
      <w:r w:rsidRPr="00E650FF">
        <w:lastRenderedPageBreak/>
        <w:t>This results in the creation of intermodulation products and gain compression (within the device) that in turn result in distortion of the MSS signal. Typically, LNAs are wideband devices with a low noise figure and flat frequency response over the wanted frequency range. MSS receivers have the bandwidth defining filtering only at intermediate frequency (IF) stage, not at the LNA.</w:t>
      </w:r>
    </w:p>
    <w:p w14:paraId="2A3F6544" w14:textId="566C376D" w:rsidR="00BC48DC" w:rsidRPr="00E650FF" w:rsidRDefault="00BC48DC" w:rsidP="00BC48DC">
      <w:r w:rsidRPr="00E650FF">
        <w:t xml:space="preserve">Regarding the MES receiver overload criterion, ETSI standard TS 101 377-5-5 defines the requirements for GMR-2 Mobile Earth Station-to-satellite terminal uplink/downlink operating in the 1 500/1 600 MHz bands in </w:t>
      </w:r>
      <w:r w:rsidR="001023F2" w:rsidRPr="00E650FF">
        <w:t>§</w:t>
      </w:r>
      <w:r w:rsidRPr="00E650FF">
        <w:t xml:space="preserve"> 7.1 “Mobile Earth Station Blocking characteristics”. In this standard the blocking requirements are defined as </w:t>
      </w:r>
      <w:r w:rsidRPr="00E650FF">
        <w:rPr>
          <w:iCs/>
        </w:rPr>
        <w:t>−</w:t>
      </w:r>
      <w:r w:rsidRPr="00E650FF">
        <w:t xml:space="preserve">43 dBm for frequency separation greater than 1.6 MHz for CW interference signal. </w:t>
      </w:r>
    </w:p>
    <w:p w14:paraId="5D1CA763" w14:textId="5B6B2596" w:rsidR="00BC48DC" w:rsidRPr="00E650FF" w:rsidRDefault="00BC48DC" w:rsidP="00BC48DC">
      <w:r w:rsidRPr="00E650FF">
        <w:t>In addition, Recommendation ITU-R M.1850-2 makes reference to ETSI standard TS 101 376-5-5 which defines the requirements for GMR-1 Mobile Earth Station</w:t>
      </w:r>
      <w:r w:rsidRPr="00E650FF">
        <w:noBreakHyphen/>
        <w:t>to</w:t>
      </w:r>
      <w:r w:rsidRPr="00E650FF">
        <w:noBreakHyphen/>
        <w:t xml:space="preserve">satellite terminal uplink/downlink operating in the 1 500/1 600 MHz bands in </w:t>
      </w:r>
      <w:r w:rsidR="001023F2" w:rsidRPr="00E650FF">
        <w:t>§</w:t>
      </w:r>
      <w:r w:rsidRPr="00E650FF">
        <w:t xml:space="preserve"> 7.7 and the blocking requirements are defined as </w:t>
      </w:r>
      <w:r w:rsidRPr="00E650FF">
        <w:rPr>
          <w:iCs/>
        </w:rPr>
        <w:t>−</w:t>
      </w:r>
      <w:r w:rsidRPr="00E650FF">
        <w:t>70 dBm for frequency separation greater than 1.6 MHz for CW interference signal.</w:t>
      </w:r>
    </w:p>
    <w:p w14:paraId="2F4E57F5" w14:textId="77777777" w:rsidR="00BC48DC" w:rsidRPr="00E650FF" w:rsidRDefault="00BC48DC" w:rsidP="00BC48DC">
      <w:pPr>
        <w:rPr>
          <w:lang w:eastAsia="zh-CN"/>
        </w:rPr>
      </w:pPr>
      <w:r w:rsidRPr="00E650FF">
        <w:rPr>
          <w:lang w:eastAsia="zh-CN"/>
        </w:rPr>
        <w:t>The following blocking values are representative for most currently operating MESs:</w:t>
      </w:r>
    </w:p>
    <w:p w14:paraId="6B91276B" w14:textId="77777777" w:rsidR="00BC48DC" w:rsidRPr="00E650FF" w:rsidRDefault="00BC48DC" w:rsidP="00BC48DC">
      <w:pPr>
        <w:pStyle w:val="enumlev1"/>
        <w:rPr>
          <w:lang w:eastAsia="zh-CN"/>
        </w:rPr>
      </w:pPr>
      <w:r w:rsidRPr="00E650FF">
        <w:rPr>
          <w:lang w:eastAsia="zh-CN"/>
        </w:rPr>
        <w:tab/>
        <w:t>For MSS-2 and MSS-3, the following values have been used in Study C:</w:t>
      </w:r>
    </w:p>
    <w:p w14:paraId="3AA236C5" w14:textId="47C72DCE" w:rsidR="00BC48DC" w:rsidRPr="00E650FF" w:rsidRDefault="001023F2" w:rsidP="00BC48DC">
      <w:pPr>
        <w:pStyle w:val="enumlev2"/>
        <w:rPr>
          <w:lang w:eastAsia="zh-CN"/>
        </w:rPr>
      </w:pPr>
      <w:r w:rsidRPr="00E650FF">
        <w:rPr>
          <w:lang w:eastAsia="zh-CN"/>
        </w:rPr>
        <w:tab/>
      </w:r>
      <w:r w:rsidR="00BC48DC" w:rsidRPr="00E650FF">
        <w:rPr>
          <w:lang w:eastAsia="zh-CN"/>
        </w:rPr>
        <w:t>−70 dBm for GMR-1 receiver (GMR-1 standard).</w:t>
      </w:r>
    </w:p>
    <w:p w14:paraId="7C1C09FD" w14:textId="77777777" w:rsidR="00BC48DC" w:rsidRPr="00E650FF" w:rsidRDefault="00BC48DC" w:rsidP="00BC48DC">
      <w:pPr>
        <w:rPr>
          <w:lang w:eastAsia="zh-CN"/>
        </w:rPr>
      </w:pPr>
      <w:r w:rsidRPr="00E650FF">
        <w:rPr>
          <w:lang w:eastAsia="zh-CN"/>
        </w:rPr>
        <w:t xml:space="preserve">The above values are the values in case of CW interfering signal, however for IMT signal the above are to be reduced by 10 </w:t>
      </w:r>
      <w:proofErr w:type="spellStart"/>
      <w:r w:rsidRPr="00E650FF">
        <w:rPr>
          <w:lang w:eastAsia="zh-CN"/>
        </w:rPr>
        <w:t>dB.</w:t>
      </w:r>
      <w:proofErr w:type="spellEnd"/>
    </w:p>
    <w:p w14:paraId="5AB83ABA" w14:textId="77777777" w:rsidR="00BC48DC" w:rsidRPr="00E650FF" w:rsidRDefault="00BC48DC" w:rsidP="00BC48DC">
      <w:pPr>
        <w:pStyle w:val="enumlev1"/>
        <w:rPr>
          <w:lang w:eastAsia="zh-CN"/>
        </w:rPr>
      </w:pPr>
      <w:r w:rsidRPr="00E650FF">
        <w:rPr>
          <w:lang w:eastAsia="zh-CN"/>
        </w:rPr>
        <w:tab/>
        <w:t>For MSS-1 system, the following values have been used in Study B.</w:t>
      </w:r>
    </w:p>
    <w:p w14:paraId="68B1C94F" w14:textId="55F1CFB9" w:rsidR="00BC48DC" w:rsidRPr="00E650FF" w:rsidRDefault="00BC48DC" w:rsidP="00BC48DC">
      <w:pPr>
        <w:pStyle w:val="enumlev2"/>
        <w:rPr>
          <w:lang w:eastAsia="zh-CN"/>
        </w:rPr>
      </w:pPr>
      <w:r w:rsidRPr="00E650FF">
        <w:rPr>
          <w:lang w:eastAsia="zh-CN"/>
        </w:rPr>
        <w:tab/>
        <w:t>−60 dBm (&lt;</w:t>
      </w:r>
      <w:r w:rsidR="001023F2" w:rsidRPr="00E650FF">
        <w:rPr>
          <w:lang w:eastAsia="zh-CN"/>
        </w:rPr>
        <w:t xml:space="preserve"> </w:t>
      </w:r>
      <w:r w:rsidRPr="00E650FF">
        <w:rPr>
          <w:lang w:eastAsia="zh-CN"/>
        </w:rPr>
        <w:t>2 MHz separation)</w:t>
      </w:r>
    </w:p>
    <w:p w14:paraId="0784D071" w14:textId="0A6C23A1" w:rsidR="00BC48DC" w:rsidRPr="00E650FF" w:rsidRDefault="00BC48DC" w:rsidP="00BC48DC">
      <w:pPr>
        <w:pStyle w:val="enumlev2"/>
        <w:rPr>
          <w:lang w:eastAsia="zh-CN"/>
        </w:rPr>
      </w:pPr>
      <w:r w:rsidRPr="00E650FF">
        <w:rPr>
          <w:lang w:eastAsia="zh-CN"/>
        </w:rPr>
        <w:tab/>
        <w:t>−52 dBm (&gt;</w:t>
      </w:r>
      <w:r w:rsidR="001023F2" w:rsidRPr="00E650FF">
        <w:rPr>
          <w:lang w:eastAsia="zh-CN"/>
        </w:rPr>
        <w:t xml:space="preserve"> </w:t>
      </w:r>
      <w:r w:rsidRPr="00E650FF">
        <w:rPr>
          <w:lang w:eastAsia="zh-CN"/>
        </w:rPr>
        <w:t>2 MHz and &lt; 5 MHz separation)</w:t>
      </w:r>
    </w:p>
    <w:p w14:paraId="0D3D3261" w14:textId="50C8E356" w:rsidR="00BC48DC" w:rsidRPr="00E650FF" w:rsidRDefault="00BC48DC" w:rsidP="00BC48DC">
      <w:pPr>
        <w:pStyle w:val="enumlev2"/>
        <w:rPr>
          <w:lang w:eastAsia="zh-CN"/>
        </w:rPr>
      </w:pPr>
      <w:r w:rsidRPr="00E650FF">
        <w:rPr>
          <w:lang w:eastAsia="zh-CN"/>
        </w:rPr>
        <w:tab/>
        <w:t>−40 dBm (&gt;</w:t>
      </w:r>
      <w:r w:rsidR="001023F2" w:rsidRPr="00E650FF">
        <w:rPr>
          <w:lang w:eastAsia="zh-CN"/>
        </w:rPr>
        <w:t xml:space="preserve"> </w:t>
      </w:r>
      <w:r w:rsidRPr="00E650FF">
        <w:rPr>
          <w:lang w:eastAsia="zh-CN"/>
        </w:rPr>
        <w:t>5 MHz separation).</w:t>
      </w:r>
    </w:p>
    <w:p w14:paraId="7FC276F8" w14:textId="77777777" w:rsidR="00BC48DC" w:rsidRPr="00E650FF" w:rsidRDefault="00BC48DC" w:rsidP="00BC48DC">
      <w:pPr>
        <w:rPr>
          <w:lang w:eastAsia="zh-CN"/>
        </w:rPr>
      </w:pPr>
      <w:r w:rsidRPr="00E650FF">
        <w:rPr>
          <w:lang w:eastAsia="zh-CN"/>
        </w:rPr>
        <w:t>In studies D and F, the following values have been used for land portable MESs, based on measured blocking performances of currently operating equipment and expected blocking performance of next generation MESs with improved blocking resilience.</w:t>
      </w:r>
    </w:p>
    <w:p w14:paraId="625B1016" w14:textId="2C7400C0" w:rsidR="00BC48DC" w:rsidRPr="00E650FF" w:rsidRDefault="00AC42EF" w:rsidP="00BC48DC">
      <w:pPr>
        <w:pStyle w:val="TableNo"/>
      </w:pPr>
      <w:r w:rsidRPr="00E650FF">
        <w:t>TABLE</w:t>
      </w:r>
      <w:r w:rsidR="00BC48DC" w:rsidRPr="00E650FF">
        <w:t xml:space="preserve"> A4-2</w:t>
      </w:r>
    </w:p>
    <w:p w14:paraId="5A850FE8" w14:textId="77777777" w:rsidR="00BC48DC" w:rsidRPr="00E650FF" w:rsidRDefault="00BC48DC" w:rsidP="00BC48DC">
      <w:pPr>
        <w:pStyle w:val="Tabletitle"/>
      </w:pPr>
      <w:r w:rsidRPr="00E650FF">
        <w:t>Current land portable MES blocking performance at different frequency offsets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34"/>
        <w:gridCol w:w="1313"/>
        <w:gridCol w:w="1334"/>
        <w:gridCol w:w="1188"/>
        <w:gridCol w:w="1039"/>
        <w:gridCol w:w="987"/>
        <w:gridCol w:w="1089"/>
      </w:tblGrid>
      <w:tr w:rsidR="00BC48DC" w:rsidRPr="00E650FF" w14:paraId="6EB1CB1F" w14:textId="77777777" w:rsidTr="005C0353">
        <w:trPr>
          <w:trHeight w:val="300"/>
          <w:jc w:val="center"/>
        </w:trPr>
        <w:tc>
          <w:tcPr>
            <w:tcW w:w="807" w:type="pct"/>
            <w:shd w:val="clear" w:color="auto" w:fill="auto"/>
            <w:hideMark/>
          </w:tcPr>
          <w:p w14:paraId="3DC0110C" w14:textId="77777777" w:rsidR="00BC48DC" w:rsidRPr="00E650FF" w:rsidRDefault="00BC48DC" w:rsidP="005C0353">
            <w:pPr>
              <w:pStyle w:val="Tablehead"/>
            </w:pPr>
            <w:r w:rsidRPr="00E650FF">
              <w:t>Frequency offset</w:t>
            </w:r>
          </w:p>
        </w:tc>
        <w:tc>
          <w:tcPr>
            <w:tcW w:w="588" w:type="pct"/>
            <w:shd w:val="clear" w:color="auto" w:fill="auto"/>
            <w:hideMark/>
          </w:tcPr>
          <w:p w14:paraId="0C5AC411" w14:textId="77777777" w:rsidR="00BC48DC" w:rsidRPr="00E650FF" w:rsidRDefault="00BC48DC" w:rsidP="005C0353">
            <w:pPr>
              <w:pStyle w:val="Tablehead"/>
            </w:pPr>
            <w:r w:rsidRPr="00E650FF">
              <w:t xml:space="preserve">0 MHz Offset </w:t>
            </w:r>
          </w:p>
        </w:tc>
        <w:tc>
          <w:tcPr>
            <w:tcW w:w="681" w:type="pct"/>
            <w:shd w:val="clear" w:color="auto" w:fill="auto"/>
            <w:hideMark/>
          </w:tcPr>
          <w:p w14:paraId="11207754" w14:textId="77777777" w:rsidR="00BC48DC" w:rsidRPr="00E650FF" w:rsidRDefault="00BC48DC" w:rsidP="005C0353">
            <w:pPr>
              <w:pStyle w:val="Tablehead"/>
            </w:pPr>
            <w:r w:rsidRPr="00E650FF">
              <w:t xml:space="preserve">1 MHz Offset </w:t>
            </w:r>
          </w:p>
        </w:tc>
        <w:tc>
          <w:tcPr>
            <w:tcW w:w="692" w:type="pct"/>
            <w:shd w:val="clear" w:color="auto" w:fill="auto"/>
            <w:hideMark/>
          </w:tcPr>
          <w:p w14:paraId="258E7901" w14:textId="77777777" w:rsidR="00BC48DC" w:rsidRPr="00E650FF" w:rsidRDefault="00BC48DC" w:rsidP="005C0353">
            <w:pPr>
              <w:pStyle w:val="Tablehead"/>
            </w:pPr>
            <w:r w:rsidRPr="00E650FF">
              <w:t xml:space="preserve">3 MHz Offset </w:t>
            </w:r>
          </w:p>
        </w:tc>
        <w:tc>
          <w:tcPr>
            <w:tcW w:w="616" w:type="pct"/>
            <w:shd w:val="clear" w:color="auto" w:fill="auto"/>
            <w:hideMark/>
          </w:tcPr>
          <w:p w14:paraId="65C4EAA3" w14:textId="77777777" w:rsidR="00BC48DC" w:rsidRPr="00E650FF" w:rsidRDefault="00BC48DC" w:rsidP="005C0353">
            <w:pPr>
              <w:pStyle w:val="Tablehead"/>
            </w:pPr>
            <w:r w:rsidRPr="00E650FF">
              <w:t xml:space="preserve">6 MHz Offset </w:t>
            </w:r>
          </w:p>
        </w:tc>
        <w:tc>
          <w:tcPr>
            <w:tcW w:w="539" w:type="pct"/>
            <w:shd w:val="clear" w:color="auto" w:fill="auto"/>
            <w:hideMark/>
          </w:tcPr>
          <w:p w14:paraId="4E6A4FCC" w14:textId="77777777" w:rsidR="00BC48DC" w:rsidRPr="00E650FF" w:rsidRDefault="00BC48DC" w:rsidP="005C0353">
            <w:pPr>
              <w:pStyle w:val="Tablehead"/>
            </w:pPr>
            <w:r w:rsidRPr="00E650FF">
              <w:t xml:space="preserve">8 MHz Offset </w:t>
            </w:r>
          </w:p>
        </w:tc>
        <w:tc>
          <w:tcPr>
            <w:tcW w:w="512" w:type="pct"/>
            <w:shd w:val="clear" w:color="auto" w:fill="auto"/>
            <w:hideMark/>
          </w:tcPr>
          <w:p w14:paraId="5F84241E" w14:textId="77777777" w:rsidR="00BC48DC" w:rsidRPr="00E650FF" w:rsidRDefault="00BC48DC" w:rsidP="005C0353">
            <w:pPr>
              <w:pStyle w:val="Tablehead"/>
            </w:pPr>
            <w:r w:rsidRPr="00E650FF">
              <w:t xml:space="preserve">11 MHz Offset </w:t>
            </w:r>
          </w:p>
        </w:tc>
        <w:tc>
          <w:tcPr>
            <w:tcW w:w="565" w:type="pct"/>
            <w:shd w:val="clear" w:color="auto" w:fill="auto"/>
            <w:hideMark/>
          </w:tcPr>
          <w:p w14:paraId="6B6A7906" w14:textId="77777777" w:rsidR="00BC48DC" w:rsidRPr="00E650FF" w:rsidRDefault="00BC48DC" w:rsidP="005C0353">
            <w:pPr>
              <w:pStyle w:val="Tablehead"/>
            </w:pPr>
            <w:r w:rsidRPr="00E650FF">
              <w:t xml:space="preserve">16 MHz Offset </w:t>
            </w:r>
          </w:p>
        </w:tc>
      </w:tr>
      <w:tr w:rsidR="00BC48DC" w:rsidRPr="00E650FF" w14:paraId="3B08A040" w14:textId="77777777" w:rsidTr="005C0353">
        <w:trPr>
          <w:trHeight w:val="300"/>
          <w:jc w:val="center"/>
        </w:trPr>
        <w:tc>
          <w:tcPr>
            <w:tcW w:w="807" w:type="pct"/>
            <w:shd w:val="clear" w:color="auto" w:fill="auto"/>
            <w:vAlign w:val="center"/>
            <w:hideMark/>
          </w:tcPr>
          <w:p w14:paraId="35CA4C7D" w14:textId="77777777" w:rsidR="00BC48DC" w:rsidRPr="00E650FF" w:rsidRDefault="00BC48DC" w:rsidP="005C0353">
            <w:pPr>
              <w:pStyle w:val="Tabletext"/>
            </w:pPr>
            <w:r w:rsidRPr="00E650FF">
              <w:t>Blocking (dBm/5 MHz)</w:t>
            </w:r>
          </w:p>
        </w:tc>
        <w:tc>
          <w:tcPr>
            <w:tcW w:w="588" w:type="pct"/>
            <w:shd w:val="clear" w:color="auto" w:fill="auto"/>
            <w:hideMark/>
          </w:tcPr>
          <w:p w14:paraId="2CE5245D" w14:textId="77777777" w:rsidR="00BC48DC" w:rsidRPr="00E650FF" w:rsidRDefault="00BC48DC" w:rsidP="005C0353">
            <w:pPr>
              <w:pStyle w:val="Tabletext"/>
              <w:jc w:val="center"/>
            </w:pPr>
            <w:r w:rsidRPr="00E650FF">
              <w:t>−63</w:t>
            </w:r>
          </w:p>
        </w:tc>
        <w:tc>
          <w:tcPr>
            <w:tcW w:w="681" w:type="pct"/>
            <w:shd w:val="clear" w:color="auto" w:fill="auto"/>
            <w:hideMark/>
          </w:tcPr>
          <w:p w14:paraId="6DB0CC2A" w14:textId="77777777" w:rsidR="00BC48DC" w:rsidRPr="00E650FF" w:rsidRDefault="00BC48DC" w:rsidP="005C0353">
            <w:pPr>
              <w:pStyle w:val="Tabletext"/>
              <w:jc w:val="center"/>
            </w:pPr>
            <w:r w:rsidRPr="00E650FF">
              <w:t>−63</w:t>
            </w:r>
          </w:p>
        </w:tc>
        <w:tc>
          <w:tcPr>
            <w:tcW w:w="692" w:type="pct"/>
            <w:shd w:val="clear" w:color="auto" w:fill="auto"/>
            <w:hideMark/>
          </w:tcPr>
          <w:p w14:paraId="329552EE" w14:textId="77777777" w:rsidR="00BC48DC" w:rsidRPr="00E650FF" w:rsidRDefault="00BC48DC" w:rsidP="005C0353">
            <w:pPr>
              <w:pStyle w:val="Tabletext"/>
              <w:jc w:val="center"/>
            </w:pPr>
            <w:r w:rsidRPr="00E650FF">
              <w:t>−60</w:t>
            </w:r>
          </w:p>
        </w:tc>
        <w:tc>
          <w:tcPr>
            <w:tcW w:w="616" w:type="pct"/>
            <w:shd w:val="clear" w:color="auto" w:fill="auto"/>
            <w:hideMark/>
          </w:tcPr>
          <w:p w14:paraId="259B4F0D" w14:textId="77777777" w:rsidR="00BC48DC" w:rsidRPr="00E650FF" w:rsidRDefault="00BC48DC" w:rsidP="005C0353">
            <w:pPr>
              <w:pStyle w:val="Tabletext"/>
              <w:jc w:val="center"/>
            </w:pPr>
            <w:r w:rsidRPr="00E650FF">
              <w:t>−56</w:t>
            </w:r>
          </w:p>
        </w:tc>
        <w:tc>
          <w:tcPr>
            <w:tcW w:w="539" w:type="pct"/>
            <w:shd w:val="clear" w:color="auto" w:fill="auto"/>
            <w:hideMark/>
          </w:tcPr>
          <w:p w14:paraId="5234705A" w14:textId="77777777" w:rsidR="00BC48DC" w:rsidRPr="00E650FF" w:rsidRDefault="00BC48DC" w:rsidP="005C0353">
            <w:pPr>
              <w:pStyle w:val="Tabletext"/>
              <w:jc w:val="center"/>
            </w:pPr>
            <w:r w:rsidRPr="00E650FF">
              <w:t>−53</w:t>
            </w:r>
          </w:p>
        </w:tc>
        <w:tc>
          <w:tcPr>
            <w:tcW w:w="512" w:type="pct"/>
            <w:shd w:val="clear" w:color="auto" w:fill="auto"/>
            <w:hideMark/>
          </w:tcPr>
          <w:p w14:paraId="40C7033D" w14:textId="77777777" w:rsidR="00BC48DC" w:rsidRPr="00E650FF" w:rsidRDefault="00BC48DC" w:rsidP="005C0353">
            <w:pPr>
              <w:pStyle w:val="Tabletext"/>
              <w:jc w:val="center"/>
            </w:pPr>
            <w:r w:rsidRPr="00E650FF">
              <w:t>−49</w:t>
            </w:r>
          </w:p>
        </w:tc>
        <w:tc>
          <w:tcPr>
            <w:tcW w:w="565" w:type="pct"/>
            <w:shd w:val="clear" w:color="auto" w:fill="auto"/>
            <w:hideMark/>
          </w:tcPr>
          <w:p w14:paraId="2DD40D22" w14:textId="77777777" w:rsidR="00BC48DC" w:rsidRPr="00E650FF" w:rsidRDefault="00BC48DC" w:rsidP="005C0353">
            <w:pPr>
              <w:pStyle w:val="Tabletext"/>
              <w:jc w:val="center"/>
            </w:pPr>
            <w:r w:rsidRPr="00E650FF">
              <w:t>−41</w:t>
            </w:r>
          </w:p>
        </w:tc>
      </w:tr>
    </w:tbl>
    <w:p w14:paraId="54F89B5A" w14:textId="77777777" w:rsidR="00BC48DC" w:rsidRPr="00E650FF" w:rsidRDefault="00BC48DC" w:rsidP="00BC48DC">
      <w:pPr>
        <w:pStyle w:val="Tablefin"/>
      </w:pPr>
    </w:p>
    <w:p w14:paraId="606CBF4F" w14:textId="1FAB125B" w:rsidR="00BC48DC" w:rsidRPr="00E650FF" w:rsidRDefault="00AC42EF" w:rsidP="00BC48DC">
      <w:pPr>
        <w:pStyle w:val="TableNo"/>
      </w:pPr>
      <w:r w:rsidRPr="00E650FF">
        <w:t>TABLE</w:t>
      </w:r>
      <w:r w:rsidR="00BC48DC" w:rsidRPr="00E650FF">
        <w:t xml:space="preserve"> A4-3</w:t>
      </w:r>
    </w:p>
    <w:p w14:paraId="46F41DF4" w14:textId="77777777" w:rsidR="00BC48DC" w:rsidRPr="00E650FF" w:rsidRDefault="00BC48DC" w:rsidP="00BC48DC">
      <w:pPr>
        <w:pStyle w:val="Tabletitle"/>
      </w:pPr>
      <w:r w:rsidRPr="00E650FF">
        <w:t>Next generation land portable MES blocking performance at different frequency offsets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130"/>
        <w:gridCol w:w="1309"/>
        <w:gridCol w:w="1330"/>
        <w:gridCol w:w="1185"/>
        <w:gridCol w:w="1036"/>
        <w:gridCol w:w="984"/>
        <w:gridCol w:w="1086"/>
      </w:tblGrid>
      <w:tr w:rsidR="00BC48DC" w:rsidRPr="00E650FF" w14:paraId="4607884E" w14:textId="77777777" w:rsidTr="005C0353">
        <w:trPr>
          <w:trHeight w:val="300"/>
          <w:jc w:val="center"/>
        </w:trPr>
        <w:tc>
          <w:tcPr>
            <w:tcW w:w="807" w:type="pct"/>
            <w:shd w:val="clear" w:color="auto" w:fill="auto"/>
            <w:hideMark/>
          </w:tcPr>
          <w:p w14:paraId="1E2DF4D5" w14:textId="77777777" w:rsidR="00BC48DC" w:rsidRPr="00E650FF" w:rsidRDefault="00BC48DC" w:rsidP="005C0353">
            <w:pPr>
              <w:pStyle w:val="Tablehead"/>
            </w:pPr>
            <w:r w:rsidRPr="00E650FF">
              <w:t>Frequency offset</w:t>
            </w:r>
          </w:p>
        </w:tc>
        <w:tc>
          <w:tcPr>
            <w:tcW w:w="588" w:type="pct"/>
            <w:shd w:val="clear" w:color="auto" w:fill="auto"/>
            <w:hideMark/>
          </w:tcPr>
          <w:p w14:paraId="64164507" w14:textId="77777777" w:rsidR="00BC48DC" w:rsidRPr="00E650FF" w:rsidRDefault="00BC48DC" w:rsidP="005C0353">
            <w:pPr>
              <w:pStyle w:val="Tablehead"/>
            </w:pPr>
            <w:r w:rsidRPr="00E650FF">
              <w:t xml:space="preserve">0 MHz Offset </w:t>
            </w:r>
          </w:p>
        </w:tc>
        <w:tc>
          <w:tcPr>
            <w:tcW w:w="681" w:type="pct"/>
            <w:shd w:val="clear" w:color="auto" w:fill="auto"/>
            <w:hideMark/>
          </w:tcPr>
          <w:p w14:paraId="4562F97B" w14:textId="77777777" w:rsidR="00BC48DC" w:rsidRPr="00E650FF" w:rsidRDefault="00BC48DC" w:rsidP="005C0353">
            <w:pPr>
              <w:pStyle w:val="Tablehead"/>
            </w:pPr>
            <w:r w:rsidRPr="00E650FF">
              <w:t xml:space="preserve">1 MHz Offset </w:t>
            </w:r>
          </w:p>
        </w:tc>
        <w:tc>
          <w:tcPr>
            <w:tcW w:w="692" w:type="pct"/>
            <w:shd w:val="clear" w:color="auto" w:fill="auto"/>
            <w:hideMark/>
          </w:tcPr>
          <w:p w14:paraId="0109B8A8" w14:textId="77777777" w:rsidR="00BC48DC" w:rsidRPr="00E650FF" w:rsidRDefault="00BC48DC" w:rsidP="005C0353">
            <w:pPr>
              <w:pStyle w:val="Tablehead"/>
            </w:pPr>
            <w:r w:rsidRPr="00E650FF">
              <w:t xml:space="preserve">3 MHz Offset </w:t>
            </w:r>
          </w:p>
        </w:tc>
        <w:tc>
          <w:tcPr>
            <w:tcW w:w="616" w:type="pct"/>
            <w:shd w:val="clear" w:color="auto" w:fill="auto"/>
            <w:hideMark/>
          </w:tcPr>
          <w:p w14:paraId="6CFDB7C1" w14:textId="77777777" w:rsidR="00BC48DC" w:rsidRPr="00E650FF" w:rsidRDefault="00BC48DC" w:rsidP="005C0353">
            <w:pPr>
              <w:pStyle w:val="Tablehead"/>
            </w:pPr>
            <w:r w:rsidRPr="00E650FF">
              <w:t xml:space="preserve">6 MHz Offset </w:t>
            </w:r>
          </w:p>
        </w:tc>
        <w:tc>
          <w:tcPr>
            <w:tcW w:w="539" w:type="pct"/>
            <w:shd w:val="clear" w:color="auto" w:fill="auto"/>
            <w:hideMark/>
          </w:tcPr>
          <w:p w14:paraId="5C7F6631" w14:textId="77777777" w:rsidR="00BC48DC" w:rsidRPr="00E650FF" w:rsidRDefault="00BC48DC" w:rsidP="005C0353">
            <w:pPr>
              <w:pStyle w:val="Tablehead"/>
            </w:pPr>
            <w:r w:rsidRPr="00E650FF">
              <w:t xml:space="preserve">8 MHz Offset </w:t>
            </w:r>
          </w:p>
        </w:tc>
        <w:tc>
          <w:tcPr>
            <w:tcW w:w="512" w:type="pct"/>
            <w:shd w:val="clear" w:color="auto" w:fill="auto"/>
            <w:hideMark/>
          </w:tcPr>
          <w:p w14:paraId="1E804D94" w14:textId="77777777" w:rsidR="00BC48DC" w:rsidRPr="00E650FF" w:rsidRDefault="00BC48DC" w:rsidP="005C0353">
            <w:pPr>
              <w:pStyle w:val="Tablehead"/>
            </w:pPr>
            <w:r w:rsidRPr="00E650FF">
              <w:t xml:space="preserve">11 MHz Offset </w:t>
            </w:r>
          </w:p>
        </w:tc>
        <w:tc>
          <w:tcPr>
            <w:tcW w:w="565" w:type="pct"/>
            <w:shd w:val="clear" w:color="auto" w:fill="auto"/>
            <w:hideMark/>
          </w:tcPr>
          <w:p w14:paraId="3B2CF032" w14:textId="77777777" w:rsidR="00BC48DC" w:rsidRPr="00E650FF" w:rsidRDefault="00BC48DC" w:rsidP="005C0353">
            <w:pPr>
              <w:pStyle w:val="Tablehead"/>
            </w:pPr>
            <w:r w:rsidRPr="00E650FF">
              <w:t xml:space="preserve">16 MHz Offset </w:t>
            </w:r>
          </w:p>
        </w:tc>
      </w:tr>
      <w:tr w:rsidR="00BC48DC" w:rsidRPr="00E650FF" w14:paraId="79C69E11" w14:textId="77777777" w:rsidTr="005C0353">
        <w:trPr>
          <w:trHeight w:val="300"/>
          <w:jc w:val="center"/>
        </w:trPr>
        <w:tc>
          <w:tcPr>
            <w:tcW w:w="807" w:type="pct"/>
            <w:shd w:val="clear" w:color="auto" w:fill="auto"/>
            <w:vAlign w:val="center"/>
            <w:hideMark/>
          </w:tcPr>
          <w:p w14:paraId="2A04DF85" w14:textId="46829FEC" w:rsidR="00BC48DC" w:rsidRPr="00E650FF" w:rsidRDefault="00BC48DC" w:rsidP="005C0353">
            <w:pPr>
              <w:pStyle w:val="Tabletext"/>
            </w:pPr>
            <w:r w:rsidRPr="00E650FF">
              <w:t>Blocking (dBm/10</w:t>
            </w:r>
            <w:r w:rsidR="001023F2" w:rsidRPr="00E650FF">
              <w:t> </w:t>
            </w:r>
            <w:r w:rsidRPr="00E650FF">
              <w:t>MHz)</w:t>
            </w:r>
          </w:p>
        </w:tc>
        <w:tc>
          <w:tcPr>
            <w:tcW w:w="588" w:type="pct"/>
            <w:shd w:val="clear" w:color="auto" w:fill="auto"/>
            <w:hideMark/>
          </w:tcPr>
          <w:p w14:paraId="17FFBA39" w14:textId="77777777" w:rsidR="00BC48DC" w:rsidRPr="00E650FF" w:rsidRDefault="00BC48DC" w:rsidP="005C0353">
            <w:pPr>
              <w:pStyle w:val="Tabletext"/>
              <w:jc w:val="center"/>
            </w:pPr>
            <w:r w:rsidRPr="00E650FF">
              <w:t>−50</w:t>
            </w:r>
          </w:p>
        </w:tc>
        <w:tc>
          <w:tcPr>
            <w:tcW w:w="681" w:type="pct"/>
            <w:shd w:val="clear" w:color="auto" w:fill="auto"/>
            <w:hideMark/>
          </w:tcPr>
          <w:p w14:paraId="4897EC6E" w14:textId="77777777" w:rsidR="00BC48DC" w:rsidRPr="00E650FF" w:rsidRDefault="00BC48DC" w:rsidP="005C0353">
            <w:pPr>
              <w:pStyle w:val="Tabletext"/>
              <w:jc w:val="center"/>
            </w:pPr>
            <w:r w:rsidRPr="00E650FF">
              <w:t>−33</w:t>
            </w:r>
          </w:p>
        </w:tc>
        <w:tc>
          <w:tcPr>
            <w:tcW w:w="692" w:type="pct"/>
            <w:shd w:val="clear" w:color="auto" w:fill="auto"/>
            <w:hideMark/>
          </w:tcPr>
          <w:p w14:paraId="07561BFE" w14:textId="77777777" w:rsidR="00BC48DC" w:rsidRPr="00E650FF" w:rsidRDefault="00BC48DC" w:rsidP="005C0353">
            <w:pPr>
              <w:pStyle w:val="Tabletext"/>
              <w:jc w:val="center"/>
            </w:pPr>
            <w:r w:rsidRPr="00E650FF">
              <w:t>−27</w:t>
            </w:r>
          </w:p>
        </w:tc>
        <w:tc>
          <w:tcPr>
            <w:tcW w:w="616" w:type="pct"/>
            <w:shd w:val="clear" w:color="auto" w:fill="auto"/>
            <w:hideMark/>
          </w:tcPr>
          <w:p w14:paraId="0D7CA58F" w14:textId="77777777" w:rsidR="00BC48DC" w:rsidRPr="00E650FF" w:rsidRDefault="00BC48DC" w:rsidP="005C0353">
            <w:pPr>
              <w:pStyle w:val="Tabletext"/>
              <w:jc w:val="center"/>
            </w:pPr>
            <w:r w:rsidRPr="00E650FF">
              <w:t>−18</w:t>
            </w:r>
          </w:p>
        </w:tc>
        <w:tc>
          <w:tcPr>
            <w:tcW w:w="539" w:type="pct"/>
            <w:shd w:val="clear" w:color="auto" w:fill="auto"/>
            <w:hideMark/>
          </w:tcPr>
          <w:p w14:paraId="01E820F7" w14:textId="77777777" w:rsidR="00BC48DC" w:rsidRPr="00E650FF" w:rsidRDefault="00BC48DC" w:rsidP="005C0353">
            <w:pPr>
              <w:pStyle w:val="Tabletext"/>
              <w:jc w:val="center"/>
            </w:pPr>
            <w:r w:rsidRPr="00E650FF">
              <w:t>−15</w:t>
            </w:r>
          </w:p>
        </w:tc>
        <w:tc>
          <w:tcPr>
            <w:tcW w:w="512" w:type="pct"/>
            <w:shd w:val="clear" w:color="auto" w:fill="auto"/>
            <w:hideMark/>
          </w:tcPr>
          <w:p w14:paraId="4145582E" w14:textId="77777777" w:rsidR="00BC48DC" w:rsidRPr="00E650FF" w:rsidRDefault="00BC48DC" w:rsidP="005C0353">
            <w:pPr>
              <w:pStyle w:val="Tabletext"/>
              <w:jc w:val="center"/>
            </w:pPr>
            <w:r w:rsidRPr="00E650FF">
              <w:t>−14</w:t>
            </w:r>
          </w:p>
        </w:tc>
        <w:tc>
          <w:tcPr>
            <w:tcW w:w="565" w:type="pct"/>
            <w:shd w:val="clear" w:color="auto" w:fill="auto"/>
            <w:hideMark/>
          </w:tcPr>
          <w:p w14:paraId="1C54BC40" w14:textId="77777777" w:rsidR="00BC48DC" w:rsidRPr="00E650FF" w:rsidRDefault="00BC48DC" w:rsidP="005C0353">
            <w:pPr>
              <w:pStyle w:val="Tabletext"/>
              <w:jc w:val="center"/>
            </w:pPr>
            <w:r w:rsidRPr="00E650FF">
              <w:t>N/A</w:t>
            </w:r>
          </w:p>
        </w:tc>
      </w:tr>
    </w:tbl>
    <w:p w14:paraId="53AAE291" w14:textId="77777777" w:rsidR="00BC48DC" w:rsidRPr="00E650FF" w:rsidRDefault="00BC48DC" w:rsidP="00BC48DC">
      <w:pPr>
        <w:pStyle w:val="Tablefin"/>
      </w:pPr>
    </w:p>
    <w:p w14:paraId="5DC2C032" w14:textId="77777777" w:rsidR="00BC48DC" w:rsidRPr="00E650FF" w:rsidRDefault="00BC48DC" w:rsidP="00BC48DC">
      <w:pPr>
        <w:rPr>
          <w:lang w:eastAsia="zh-CN"/>
        </w:rPr>
      </w:pPr>
      <w:r w:rsidRPr="00E650FF">
        <w:rPr>
          <w:lang w:eastAsia="zh-CN"/>
        </w:rPr>
        <w:t>Study D also examines the blocking of maritime and aeronautical MESs, from single and multiple IMT channels. Based on laboratory testing of currently operating equipment and expected performance of next generation MESs with improved blocking resilience.</w:t>
      </w:r>
    </w:p>
    <w:p w14:paraId="1354311B" w14:textId="5DD15110" w:rsidR="00BC48DC" w:rsidRPr="00E650FF" w:rsidRDefault="00AC42EF" w:rsidP="00BC48DC">
      <w:pPr>
        <w:pStyle w:val="TableNo"/>
      </w:pPr>
      <w:r w:rsidRPr="00E650FF">
        <w:lastRenderedPageBreak/>
        <w:t>TABLE</w:t>
      </w:r>
      <w:r w:rsidR="00BC48DC" w:rsidRPr="00E650FF">
        <w:t xml:space="preserve"> A4-4</w:t>
      </w:r>
    </w:p>
    <w:p w14:paraId="1FECA4B7" w14:textId="77777777" w:rsidR="00BC48DC" w:rsidRPr="00E650FF" w:rsidRDefault="00BC48DC" w:rsidP="00BC48DC">
      <w:pPr>
        <w:pStyle w:val="Tabletitle"/>
      </w:pPr>
      <w:r w:rsidRPr="00E650FF">
        <w:t>Measured blocking performance of current maritime and aeronautical current terminals</w:t>
      </w:r>
      <w:r w:rsidRPr="00E650FF">
        <w:br/>
        <w:t>from a single LTE channel at different frequencies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9"/>
        <w:gridCol w:w="1919"/>
        <w:gridCol w:w="1832"/>
        <w:gridCol w:w="1985"/>
      </w:tblGrid>
      <w:tr w:rsidR="00BC48DC" w:rsidRPr="00E650FF" w14:paraId="02BE2322" w14:textId="77777777" w:rsidTr="005C0353">
        <w:trPr>
          <w:trHeight w:val="336"/>
          <w:jc w:val="center"/>
        </w:trPr>
        <w:tc>
          <w:tcPr>
            <w:tcW w:w="1628" w:type="pct"/>
            <w:vMerge w:val="restart"/>
            <w:shd w:val="clear" w:color="auto" w:fill="auto"/>
            <w:tcMar>
              <w:top w:w="0" w:type="dxa"/>
              <w:left w:w="108" w:type="dxa"/>
              <w:bottom w:w="0" w:type="dxa"/>
              <w:right w:w="108" w:type="dxa"/>
            </w:tcMar>
            <w:vAlign w:val="center"/>
            <w:hideMark/>
          </w:tcPr>
          <w:p w14:paraId="5477B408" w14:textId="77777777" w:rsidR="00BC48DC" w:rsidRPr="00E650FF" w:rsidRDefault="00BC48DC" w:rsidP="005C0353">
            <w:pPr>
              <w:pStyle w:val="Tablehead"/>
              <w:rPr>
                <w:szCs w:val="22"/>
              </w:rPr>
            </w:pPr>
            <w:r w:rsidRPr="00E650FF">
              <w:rPr>
                <w:szCs w:val="22"/>
              </w:rPr>
              <w:t>Terminal type</w:t>
            </w:r>
          </w:p>
        </w:tc>
        <w:tc>
          <w:tcPr>
            <w:tcW w:w="3372" w:type="pct"/>
            <w:gridSpan w:val="3"/>
            <w:shd w:val="clear" w:color="auto" w:fill="auto"/>
            <w:vAlign w:val="center"/>
          </w:tcPr>
          <w:p w14:paraId="0F426F8D" w14:textId="77777777" w:rsidR="00BC48DC" w:rsidRPr="00E650FF" w:rsidRDefault="00BC48DC" w:rsidP="005C0353">
            <w:pPr>
              <w:pStyle w:val="Tablehead"/>
              <w:rPr>
                <w:szCs w:val="22"/>
              </w:rPr>
            </w:pPr>
            <w:r w:rsidRPr="00E650FF">
              <w:rPr>
                <w:szCs w:val="22"/>
              </w:rPr>
              <w:t>Frequency range (MHz)</w:t>
            </w:r>
          </w:p>
        </w:tc>
      </w:tr>
      <w:tr w:rsidR="00BC48DC" w:rsidRPr="00E650FF" w14:paraId="794B34DB" w14:textId="77777777" w:rsidTr="005C0353">
        <w:trPr>
          <w:trHeight w:val="336"/>
          <w:jc w:val="center"/>
        </w:trPr>
        <w:tc>
          <w:tcPr>
            <w:tcW w:w="1628" w:type="pct"/>
            <w:vMerge/>
            <w:shd w:val="clear" w:color="auto" w:fill="auto"/>
            <w:tcMar>
              <w:top w:w="0" w:type="dxa"/>
              <w:left w:w="108" w:type="dxa"/>
              <w:bottom w:w="0" w:type="dxa"/>
              <w:right w:w="108" w:type="dxa"/>
            </w:tcMar>
            <w:vAlign w:val="center"/>
          </w:tcPr>
          <w:p w14:paraId="53567796" w14:textId="77777777" w:rsidR="00BC48DC" w:rsidRPr="00E650FF" w:rsidRDefault="00BC48DC" w:rsidP="005C0353">
            <w:pPr>
              <w:pStyle w:val="Tablehead"/>
              <w:rPr>
                <w:szCs w:val="22"/>
              </w:rPr>
            </w:pPr>
          </w:p>
        </w:tc>
        <w:tc>
          <w:tcPr>
            <w:tcW w:w="1128" w:type="pct"/>
            <w:shd w:val="clear" w:color="auto" w:fill="auto"/>
            <w:vAlign w:val="center"/>
          </w:tcPr>
          <w:p w14:paraId="3736A417" w14:textId="77777777" w:rsidR="00BC48DC" w:rsidRPr="00E650FF" w:rsidRDefault="00BC48DC" w:rsidP="005C0353">
            <w:pPr>
              <w:pStyle w:val="Tablehead"/>
              <w:rPr>
                <w:szCs w:val="22"/>
              </w:rPr>
            </w:pPr>
            <w:r w:rsidRPr="00E650FF">
              <w:rPr>
                <w:szCs w:val="22"/>
              </w:rPr>
              <w:t>1 492-1 502</w:t>
            </w:r>
          </w:p>
        </w:tc>
        <w:tc>
          <w:tcPr>
            <w:tcW w:w="1077" w:type="pct"/>
            <w:shd w:val="clear" w:color="auto" w:fill="auto"/>
            <w:vAlign w:val="center"/>
          </w:tcPr>
          <w:p w14:paraId="4641D4BB" w14:textId="77777777" w:rsidR="00BC48DC" w:rsidRPr="00E650FF" w:rsidRDefault="00BC48DC" w:rsidP="005C0353">
            <w:pPr>
              <w:pStyle w:val="Tablehead"/>
              <w:rPr>
                <w:szCs w:val="22"/>
              </w:rPr>
            </w:pPr>
            <w:r w:rsidRPr="00E650FF">
              <w:rPr>
                <w:szCs w:val="22"/>
              </w:rPr>
              <w:t>1 502-1 512</w:t>
            </w:r>
          </w:p>
        </w:tc>
        <w:tc>
          <w:tcPr>
            <w:tcW w:w="1167" w:type="pct"/>
            <w:shd w:val="clear" w:color="auto" w:fill="auto"/>
            <w:vAlign w:val="center"/>
          </w:tcPr>
          <w:p w14:paraId="668AE39F" w14:textId="77777777" w:rsidR="00BC48DC" w:rsidRPr="00E650FF" w:rsidRDefault="00BC48DC" w:rsidP="005C0353">
            <w:pPr>
              <w:pStyle w:val="Tablehead"/>
              <w:rPr>
                <w:szCs w:val="22"/>
              </w:rPr>
            </w:pPr>
            <w:r w:rsidRPr="00E650FF">
              <w:rPr>
                <w:szCs w:val="22"/>
              </w:rPr>
              <w:t>1 512-1 517</w:t>
            </w:r>
          </w:p>
        </w:tc>
      </w:tr>
      <w:tr w:rsidR="00BC48DC" w:rsidRPr="00E650FF" w14:paraId="3374F67A" w14:textId="77777777" w:rsidTr="005C0353">
        <w:trPr>
          <w:trHeight w:val="336"/>
          <w:jc w:val="center"/>
        </w:trPr>
        <w:tc>
          <w:tcPr>
            <w:tcW w:w="1628" w:type="pct"/>
            <w:shd w:val="clear" w:color="auto" w:fill="auto"/>
            <w:tcMar>
              <w:top w:w="0" w:type="dxa"/>
              <w:left w:w="108" w:type="dxa"/>
              <w:bottom w:w="0" w:type="dxa"/>
              <w:right w:w="108" w:type="dxa"/>
            </w:tcMar>
            <w:hideMark/>
          </w:tcPr>
          <w:p w14:paraId="5537BD8D" w14:textId="77777777" w:rsidR="00BC48DC" w:rsidRPr="00E650FF" w:rsidRDefault="00BC48DC" w:rsidP="005C03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E650FF">
              <w:rPr>
                <w:sz w:val="22"/>
                <w:szCs w:val="22"/>
              </w:rPr>
              <w:t xml:space="preserve">Maritime (dBm) </w:t>
            </w:r>
          </w:p>
        </w:tc>
        <w:tc>
          <w:tcPr>
            <w:tcW w:w="1128" w:type="pct"/>
            <w:shd w:val="clear" w:color="auto" w:fill="auto"/>
            <w:vAlign w:val="center"/>
          </w:tcPr>
          <w:p w14:paraId="566FBE23" w14:textId="77777777" w:rsidR="00BC48DC" w:rsidRPr="00E650FF" w:rsidRDefault="00BC48DC" w:rsidP="005C03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E650FF">
              <w:rPr>
                <w:sz w:val="22"/>
                <w:szCs w:val="22"/>
              </w:rPr>
              <w:t>−53</w:t>
            </w:r>
          </w:p>
        </w:tc>
        <w:tc>
          <w:tcPr>
            <w:tcW w:w="1077" w:type="pct"/>
            <w:shd w:val="clear" w:color="auto" w:fill="auto"/>
            <w:vAlign w:val="center"/>
          </w:tcPr>
          <w:p w14:paraId="17DE1E7B" w14:textId="77777777" w:rsidR="00BC48DC" w:rsidRPr="00E650FF" w:rsidRDefault="00BC48DC" w:rsidP="005C03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E650FF">
              <w:rPr>
                <w:sz w:val="22"/>
                <w:szCs w:val="22"/>
              </w:rPr>
              <w:t>−68</w:t>
            </w:r>
          </w:p>
        </w:tc>
        <w:tc>
          <w:tcPr>
            <w:tcW w:w="1167" w:type="pct"/>
            <w:shd w:val="clear" w:color="auto" w:fill="auto"/>
            <w:vAlign w:val="center"/>
          </w:tcPr>
          <w:p w14:paraId="3F441F63" w14:textId="77777777" w:rsidR="00BC48DC" w:rsidRPr="00E650FF" w:rsidRDefault="00BC48DC" w:rsidP="005C03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E650FF">
              <w:rPr>
                <w:sz w:val="22"/>
                <w:szCs w:val="22"/>
              </w:rPr>
              <w:t>−76</w:t>
            </w:r>
          </w:p>
        </w:tc>
      </w:tr>
      <w:tr w:rsidR="00BC48DC" w:rsidRPr="00E650FF" w14:paraId="1486D422" w14:textId="77777777" w:rsidTr="005C0353">
        <w:trPr>
          <w:trHeight w:val="300"/>
          <w:jc w:val="center"/>
        </w:trPr>
        <w:tc>
          <w:tcPr>
            <w:tcW w:w="1628" w:type="pct"/>
            <w:shd w:val="clear" w:color="auto" w:fill="auto"/>
            <w:tcMar>
              <w:top w:w="0" w:type="dxa"/>
              <w:left w:w="108" w:type="dxa"/>
              <w:bottom w:w="0" w:type="dxa"/>
              <w:right w:w="108" w:type="dxa"/>
            </w:tcMar>
            <w:hideMark/>
          </w:tcPr>
          <w:p w14:paraId="2920742C" w14:textId="77777777" w:rsidR="00BC48DC" w:rsidRPr="00E650FF" w:rsidRDefault="00BC48DC" w:rsidP="005C03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E650FF">
              <w:rPr>
                <w:sz w:val="22"/>
                <w:szCs w:val="22"/>
              </w:rPr>
              <w:t>Aeronautical (dBm)</w:t>
            </w:r>
          </w:p>
        </w:tc>
        <w:tc>
          <w:tcPr>
            <w:tcW w:w="1128" w:type="pct"/>
            <w:shd w:val="clear" w:color="auto" w:fill="auto"/>
            <w:vAlign w:val="center"/>
          </w:tcPr>
          <w:p w14:paraId="5D158B42" w14:textId="77777777" w:rsidR="00BC48DC" w:rsidRPr="00E650FF" w:rsidRDefault="00BC48DC" w:rsidP="005C03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E650FF">
              <w:rPr>
                <w:sz w:val="22"/>
                <w:szCs w:val="22"/>
              </w:rPr>
              <w:t>−21</w:t>
            </w:r>
          </w:p>
        </w:tc>
        <w:tc>
          <w:tcPr>
            <w:tcW w:w="1077" w:type="pct"/>
            <w:shd w:val="clear" w:color="auto" w:fill="auto"/>
            <w:vAlign w:val="center"/>
          </w:tcPr>
          <w:p w14:paraId="1E8C4390" w14:textId="77777777" w:rsidR="00BC48DC" w:rsidRPr="00E650FF" w:rsidRDefault="00BC48DC" w:rsidP="005C03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E650FF">
              <w:rPr>
                <w:sz w:val="22"/>
                <w:szCs w:val="22"/>
              </w:rPr>
              <w:t>−35</w:t>
            </w:r>
          </w:p>
        </w:tc>
        <w:tc>
          <w:tcPr>
            <w:tcW w:w="1167" w:type="pct"/>
            <w:shd w:val="clear" w:color="auto" w:fill="auto"/>
            <w:vAlign w:val="center"/>
          </w:tcPr>
          <w:p w14:paraId="0608A3F6" w14:textId="77777777" w:rsidR="00BC48DC" w:rsidRPr="00E650FF" w:rsidRDefault="00BC48DC" w:rsidP="005C03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E650FF">
              <w:rPr>
                <w:sz w:val="22"/>
                <w:szCs w:val="22"/>
              </w:rPr>
              <w:t>−50.3</w:t>
            </w:r>
          </w:p>
        </w:tc>
      </w:tr>
    </w:tbl>
    <w:p w14:paraId="1384E5EF" w14:textId="77777777" w:rsidR="00BC48DC" w:rsidRPr="00E650FF" w:rsidRDefault="00BC48DC" w:rsidP="00AC42EF">
      <w:pPr>
        <w:pStyle w:val="Tablefin"/>
        <w:rPr>
          <w:rFonts w:eastAsia="Batang"/>
        </w:rPr>
      </w:pPr>
    </w:p>
    <w:p w14:paraId="6C75C389" w14:textId="5E36678C" w:rsidR="00BC48DC" w:rsidRPr="00E650FF" w:rsidRDefault="00AC42EF" w:rsidP="00BC48DC">
      <w:pPr>
        <w:pStyle w:val="TableNo"/>
      </w:pPr>
      <w:r w:rsidRPr="00E650FF">
        <w:t>TABLE</w:t>
      </w:r>
      <w:r w:rsidR="00BC48DC" w:rsidRPr="00E650FF">
        <w:t xml:space="preserve"> A4-5</w:t>
      </w:r>
    </w:p>
    <w:p w14:paraId="7CDB4412" w14:textId="77777777" w:rsidR="00BC48DC" w:rsidRPr="00E650FF" w:rsidRDefault="00BC48DC" w:rsidP="00BC48DC">
      <w:pPr>
        <w:pStyle w:val="Tabletitle"/>
      </w:pPr>
      <w:r w:rsidRPr="00E650FF">
        <w:t>Measured blocking performance of current maritime and aeronautical MESs from aggregate</w:t>
      </w:r>
      <w:r w:rsidRPr="00E650FF">
        <w:br/>
        <w:t xml:space="preserve">multiple LTE channels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253"/>
        <w:gridCol w:w="3831"/>
      </w:tblGrid>
      <w:tr w:rsidR="00BC48DC" w:rsidRPr="00E650FF" w14:paraId="28FB8269" w14:textId="77777777" w:rsidTr="005C0353">
        <w:trPr>
          <w:trHeight w:val="533"/>
          <w:jc w:val="center"/>
        </w:trPr>
        <w:tc>
          <w:tcPr>
            <w:tcW w:w="807" w:type="pct"/>
            <w:vAlign w:val="center"/>
          </w:tcPr>
          <w:p w14:paraId="02CF5690" w14:textId="77777777" w:rsidR="00BC48DC" w:rsidRPr="00E650FF" w:rsidRDefault="00BC48DC" w:rsidP="005C0353">
            <w:pPr>
              <w:pStyle w:val="Tablehead"/>
            </w:pPr>
            <w:r w:rsidRPr="00E650FF">
              <w:t>Terminal Type/Model</w:t>
            </w:r>
          </w:p>
        </w:tc>
        <w:tc>
          <w:tcPr>
            <w:tcW w:w="2206" w:type="pct"/>
            <w:shd w:val="clear" w:color="auto" w:fill="auto"/>
            <w:vAlign w:val="center"/>
            <w:hideMark/>
          </w:tcPr>
          <w:p w14:paraId="673874B4" w14:textId="177C208D" w:rsidR="00BC48DC" w:rsidRPr="00E650FF" w:rsidRDefault="00BC48DC" w:rsidP="005C0353">
            <w:pPr>
              <w:pStyle w:val="Tablehead"/>
            </w:pPr>
            <w:r w:rsidRPr="00E650FF">
              <w:t xml:space="preserve">Aggregate blocker power level at MES RX input from LTE channels in </w:t>
            </w:r>
            <w:r w:rsidR="001023F2" w:rsidRPr="00E650FF">
              <w:br/>
            </w:r>
            <w:r w:rsidRPr="00E650FF">
              <w:t>1 492-1 512 MHz (dBm)</w:t>
            </w:r>
          </w:p>
        </w:tc>
        <w:tc>
          <w:tcPr>
            <w:tcW w:w="1988" w:type="pct"/>
            <w:shd w:val="clear" w:color="auto" w:fill="auto"/>
            <w:vAlign w:val="center"/>
            <w:hideMark/>
          </w:tcPr>
          <w:p w14:paraId="7BE2058A" w14:textId="7AE8725E" w:rsidR="00BC48DC" w:rsidRPr="00E650FF" w:rsidRDefault="00BC48DC" w:rsidP="005C0353">
            <w:pPr>
              <w:pStyle w:val="Tablehead"/>
            </w:pPr>
            <w:r w:rsidRPr="00E650FF">
              <w:t xml:space="preserve">Blocker power level at MES RX input from an LTE channel at </w:t>
            </w:r>
            <w:r w:rsidR="001023F2" w:rsidRPr="00E650FF">
              <w:br/>
            </w:r>
            <w:r w:rsidRPr="00E650FF">
              <w:t>1 512-1 517 MHz (dBm)</w:t>
            </w:r>
          </w:p>
        </w:tc>
      </w:tr>
      <w:tr w:rsidR="00BC48DC" w:rsidRPr="00E650FF" w14:paraId="7B655C09" w14:textId="77777777" w:rsidTr="005C0353">
        <w:trPr>
          <w:trHeight w:val="255"/>
          <w:jc w:val="center"/>
        </w:trPr>
        <w:tc>
          <w:tcPr>
            <w:tcW w:w="807" w:type="pct"/>
          </w:tcPr>
          <w:p w14:paraId="53C6B29C" w14:textId="77777777" w:rsidR="00BC48DC" w:rsidRPr="00E650FF" w:rsidRDefault="00BC48DC" w:rsidP="005C0353">
            <w:pPr>
              <w:pStyle w:val="Tabletext"/>
            </w:pPr>
            <w:r w:rsidRPr="00E650FF">
              <w:t>Maritime</w:t>
            </w:r>
          </w:p>
        </w:tc>
        <w:tc>
          <w:tcPr>
            <w:tcW w:w="2206" w:type="pct"/>
            <w:shd w:val="clear" w:color="auto" w:fill="auto"/>
            <w:noWrap/>
          </w:tcPr>
          <w:p w14:paraId="08BEFAEB" w14:textId="77777777" w:rsidR="00BC48DC" w:rsidRPr="00E650FF" w:rsidRDefault="00BC48DC" w:rsidP="005C0353">
            <w:pPr>
              <w:pStyle w:val="Tabletext"/>
              <w:jc w:val="center"/>
            </w:pPr>
            <w:r w:rsidRPr="00E650FF">
              <w:t>−67</w:t>
            </w:r>
          </w:p>
        </w:tc>
        <w:tc>
          <w:tcPr>
            <w:tcW w:w="1988" w:type="pct"/>
            <w:shd w:val="clear" w:color="auto" w:fill="auto"/>
            <w:noWrap/>
          </w:tcPr>
          <w:p w14:paraId="21ACC098" w14:textId="77777777" w:rsidR="00BC48DC" w:rsidRPr="00E650FF" w:rsidRDefault="00BC48DC" w:rsidP="005C0353">
            <w:pPr>
              <w:pStyle w:val="Tabletext"/>
              <w:jc w:val="center"/>
            </w:pPr>
            <w:r w:rsidRPr="00E650FF">
              <w:t>−78</w:t>
            </w:r>
          </w:p>
        </w:tc>
      </w:tr>
      <w:tr w:rsidR="00BC48DC" w:rsidRPr="00E650FF" w14:paraId="6BB680FB" w14:textId="77777777" w:rsidTr="005C0353">
        <w:trPr>
          <w:trHeight w:val="255"/>
          <w:jc w:val="center"/>
        </w:trPr>
        <w:tc>
          <w:tcPr>
            <w:tcW w:w="807" w:type="pct"/>
          </w:tcPr>
          <w:p w14:paraId="7A88B6C8" w14:textId="77777777" w:rsidR="00BC48DC" w:rsidRPr="00E650FF" w:rsidRDefault="00BC48DC" w:rsidP="005C0353">
            <w:pPr>
              <w:pStyle w:val="Tabletext"/>
            </w:pPr>
            <w:r w:rsidRPr="00E650FF">
              <w:t>Aeronautical</w:t>
            </w:r>
          </w:p>
        </w:tc>
        <w:tc>
          <w:tcPr>
            <w:tcW w:w="2206" w:type="pct"/>
            <w:shd w:val="clear" w:color="auto" w:fill="auto"/>
            <w:noWrap/>
          </w:tcPr>
          <w:p w14:paraId="69D91E0D" w14:textId="77777777" w:rsidR="00BC48DC" w:rsidRPr="00E650FF" w:rsidRDefault="00BC48DC" w:rsidP="005C0353">
            <w:pPr>
              <w:pStyle w:val="Tabletext"/>
              <w:jc w:val="center"/>
            </w:pPr>
            <w:r w:rsidRPr="00E650FF">
              <w:t>−45.6</w:t>
            </w:r>
          </w:p>
        </w:tc>
        <w:tc>
          <w:tcPr>
            <w:tcW w:w="1988" w:type="pct"/>
            <w:shd w:val="clear" w:color="auto" w:fill="auto"/>
            <w:noWrap/>
          </w:tcPr>
          <w:p w14:paraId="4962BB41" w14:textId="77777777" w:rsidR="00BC48DC" w:rsidRPr="00E650FF" w:rsidRDefault="00BC48DC" w:rsidP="005C0353">
            <w:pPr>
              <w:pStyle w:val="Tabletext"/>
              <w:jc w:val="center"/>
            </w:pPr>
            <w:r w:rsidRPr="00E650FF">
              <w:t>−55.5</w:t>
            </w:r>
          </w:p>
        </w:tc>
      </w:tr>
    </w:tbl>
    <w:p w14:paraId="537F0B41" w14:textId="77777777" w:rsidR="00BC48DC" w:rsidRPr="00E650FF" w:rsidRDefault="00BC48DC" w:rsidP="00BC48DC">
      <w:pPr>
        <w:pStyle w:val="Tablefin"/>
      </w:pPr>
    </w:p>
    <w:p w14:paraId="4BDF9002" w14:textId="2405C01D" w:rsidR="00BC48DC" w:rsidRPr="00E650FF" w:rsidRDefault="00AC42EF" w:rsidP="00BC48DC">
      <w:pPr>
        <w:pStyle w:val="TableNo"/>
      </w:pPr>
      <w:r w:rsidRPr="00E650FF">
        <w:t>TABLE</w:t>
      </w:r>
      <w:r w:rsidR="00BC48DC" w:rsidRPr="00E650FF">
        <w:t xml:space="preserve"> A4-6</w:t>
      </w:r>
    </w:p>
    <w:p w14:paraId="5AA47CEF" w14:textId="2A7FDFF5" w:rsidR="00BC48DC" w:rsidRPr="00E650FF" w:rsidRDefault="00BC48DC" w:rsidP="00BC48DC">
      <w:pPr>
        <w:pStyle w:val="Tabletitle"/>
      </w:pPr>
      <w:r w:rsidRPr="00E650FF">
        <w:t>The expected blocking performances of next generation maritime and aeronautical terminals resulting</w:t>
      </w:r>
      <w:r w:rsidR="00AC42EF" w:rsidRPr="00E650FF">
        <w:t xml:space="preserve"> </w:t>
      </w:r>
      <w:r w:rsidRPr="00E650FF">
        <w:t>from a single LTE block at different frequencies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3002"/>
        <w:gridCol w:w="3476"/>
      </w:tblGrid>
      <w:tr w:rsidR="00BC48DC" w:rsidRPr="00E650FF" w14:paraId="325AB42F" w14:textId="77777777" w:rsidTr="005C0353">
        <w:trPr>
          <w:trHeight w:val="344"/>
          <w:jc w:val="center"/>
        </w:trPr>
        <w:tc>
          <w:tcPr>
            <w:tcW w:w="2835" w:type="dxa"/>
            <w:shd w:val="clear" w:color="auto" w:fill="auto"/>
            <w:hideMark/>
          </w:tcPr>
          <w:p w14:paraId="7359BF5A" w14:textId="77777777" w:rsidR="00BC48DC" w:rsidRPr="00E650FF" w:rsidRDefault="00BC48DC" w:rsidP="005C0353">
            <w:pPr>
              <w:pStyle w:val="Tablehead"/>
            </w:pPr>
            <w:r w:rsidRPr="00E650FF">
              <w:t>Blocking signal</w:t>
            </w:r>
          </w:p>
        </w:tc>
        <w:tc>
          <w:tcPr>
            <w:tcW w:w="2693" w:type="dxa"/>
            <w:shd w:val="clear" w:color="auto" w:fill="auto"/>
            <w:hideMark/>
          </w:tcPr>
          <w:p w14:paraId="550EDA6D" w14:textId="77777777" w:rsidR="00BC48DC" w:rsidRPr="00E650FF" w:rsidRDefault="00BC48DC" w:rsidP="005C0353">
            <w:pPr>
              <w:pStyle w:val="Tablehead"/>
            </w:pPr>
            <w:r w:rsidRPr="00E650FF">
              <w:t>Frequency range</w:t>
            </w:r>
            <w:r w:rsidRPr="00E650FF">
              <w:br/>
              <w:t>(MHz)</w:t>
            </w:r>
          </w:p>
        </w:tc>
        <w:tc>
          <w:tcPr>
            <w:tcW w:w="3118" w:type="dxa"/>
            <w:shd w:val="clear" w:color="auto" w:fill="auto"/>
            <w:hideMark/>
          </w:tcPr>
          <w:p w14:paraId="35DE75D1" w14:textId="77777777" w:rsidR="00BC48DC" w:rsidRPr="00E650FF" w:rsidRDefault="00BC48DC" w:rsidP="005C0353">
            <w:pPr>
              <w:pStyle w:val="Tablehead"/>
            </w:pPr>
            <w:r w:rsidRPr="00E650FF">
              <w:t>Blocking level at the antenna connector of MSS terminal</w:t>
            </w:r>
            <w:r w:rsidRPr="00E650FF">
              <w:br/>
              <w:t>(dBm)</w:t>
            </w:r>
          </w:p>
        </w:tc>
      </w:tr>
      <w:tr w:rsidR="00BC48DC" w:rsidRPr="00E650FF" w14:paraId="2291803F" w14:textId="77777777" w:rsidTr="005C0353">
        <w:trPr>
          <w:trHeight w:val="344"/>
          <w:jc w:val="center"/>
        </w:trPr>
        <w:tc>
          <w:tcPr>
            <w:tcW w:w="2835" w:type="dxa"/>
            <w:vMerge w:val="restart"/>
            <w:shd w:val="clear" w:color="auto" w:fill="auto"/>
            <w:noWrap/>
            <w:vAlign w:val="center"/>
            <w:hideMark/>
          </w:tcPr>
          <w:p w14:paraId="5CBF4012" w14:textId="77777777" w:rsidR="00BC48DC" w:rsidRPr="00E650FF" w:rsidRDefault="00BC48DC" w:rsidP="005C0353">
            <w:pPr>
              <w:pStyle w:val="Tabletext"/>
            </w:pPr>
            <w:r w:rsidRPr="00E650FF">
              <w:t>LTE signal</w:t>
            </w:r>
          </w:p>
        </w:tc>
        <w:tc>
          <w:tcPr>
            <w:tcW w:w="2693" w:type="dxa"/>
            <w:shd w:val="clear" w:color="auto" w:fill="auto"/>
            <w:noWrap/>
            <w:hideMark/>
          </w:tcPr>
          <w:p w14:paraId="3009D9F1" w14:textId="77777777" w:rsidR="00BC48DC" w:rsidRPr="00E650FF" w:rsidRDefault="00BC48DC" w:rsidP="005C0353">
            <w:pPr>
              <w:pStyle w:val="Tabletext"/>
              <w:jc w:val="center"/>
            </w:pPr>
            <w:r w:rsidRPr="00E650FF">
              <w:t>1 492-1 512</w:t>
            </w:r>
          </w:p>
        </w:tc>
        <w:tc>
          <w:tcPr>
            <w:tcW w:w="3118" w:type="dxa"/>
            <w:shd w:val="clear" w:color="auto" w:fill="auto"/>
            <w:noWrap/>
            <w:hideMark/>
          </w:tcPr>
          <w:p w14:paraId="04FABF82" w14:textId="77777777" w:rsidR="00BC48DC" w:rsidRPr="00E650FF" w:rsidRDefault="00BC48DC" w:rsidP="005C0353">
            <w:pPr>
              <w:pStyle w:val="Tabletext"/>
              <w:jc w:val="center"/>
            </w:pPr>
            <w:r w:rsidRPr="00E650FF">
              <w:t>−20</w:t>
            </w:r>
          </w:p>
        </w:tc>
      </w:tr>
      <w:tr w:rsidR="00BC48DC" w:rsidRPr="00E650FF" w14:paraId="52E7A9AD" w14:textId="77777777" w:rsidTr="005C0353">
        <w:trPr>
          <w:trHeight w:val="344"/>
          <w:jc w:val="center"/>
        </w:trPr>
        <w:tc>
          <w:tcPr>
            <w:tcW w:w="2835" w:type="dxa"/>
            <w:vMerge/>
            <w:shd w:val="clear" w:color="auto" w:fill="auto"/>
            <w:noWrap/>
          </w:tcPr>
          <w:p w14:paraId="42F1B632" w14:textId="77777777" w:rsidR="00BC48DC" w:rsidRPr="00E650FF" w:rsidRDefault="00BC48DC" w:rsidP="005C0353">
            <w:pPr>
              <w:pStyle w:val="Tabletext"/>
              <w:jc w:val="center"/>
            </w:pPr>
          </w:p>
        </w:tc>
        <w:tc>
          <w:tcPr>
            <w:tcW w:w="2693" w:type="dxa"/>
            <w:shd w:val="clear" w:color="auto" w:fill="auto"/>
            <w:noWrap/>
          </w:tcPr>
          <w:p w14:paraId="4DE776AD" w14:textId="77777777" w:rsidR="00BC48DC" w:rsidRPr="00E650FF" w:rsidRDefault="00BC48DC" w:rsidP="005C0353">
            <w:pPr>
              <w:pStyle w:val="Tabletext"/>
              <w:jc w:val="center"/>
            </w:pPr>
            <w:r w:rsidRPr="00E650FF">
              <w:t>1 512-1 517</w:t>
            </w:r>
          </w:p>
        </w:tc>
        <w:tc>
          <w:tcPr>
            <w:tcW w:w="3118" w:type="dxa"/>
            <w:shd w:val="clear" w:color="auto" w:fill="auto"/>
            <w:noWrap/>
          </w:tcPr>
          <w:p w14:paraId="43C0B4DF" w14:textId="77777777" w:rsidR="00BC48DC" w:rsidRPr="00E650FF" w:rsidRDefault="00BC48DC" w:rsidP="005C0353">
            <w:pPr>
              <w:pStyle w:val="Tabletext"/>
              <w:jc w:val="center"/>
            </w:pPr>
            <w:r w:rsidRPr="00E650FF">
              <w:t>−30</w:t>
            </w:r>
          </w:p>
        </w:tc>
      </w:tr>
    </w:tbl>
    <w:p w14:paraId="1C652372" w14:textId="77777777" w:rsidR="00BC48DC" w:rsidRPr="00E650FF" w:rsidRDefault="00BC48DC" w:rsidP="00BC48DC">
      <w:pPr>
        <w:pStyle w:val="Tablefin"/>
      </w:pPr>
    </w:p>
    <w:p w14:paraId="6F0D9ED5" w14:textId="25D247BE" w:rsidR="00BC48DC" w:rsidRPr="00E650FF" w:rsidRDefault="00AC42EF" w:rsidP="00BC48DC">
      <w:pPr>
        <w:pStyle w:val="TableNo"/>
      </w:pPr>
      <w:r w:rsidRPr="00E650FF">
        <w:t>TABLE</w:t>
      </w:r>
      <w:r w:rsidR="00BC48DC" w:rsidRPr="00E650FF">
        <w:t xml:space="preserve"> A4-7</w:t>
      </w:r>
    </w:p>
    <w:p w14:paraId="78934A16" w14:textId="103A433D" w:rsidR="00BC48DC" w:rsidRPr="00E650FF" w:rsidRDefault="00BC48DC" w:rsidP="00BC48DC">
      <w:pPr>
        <w:pStyle w:val="Tabletitle"/>
      </w:pPr>
      <w:r w:rsidRPr="00E650FF">
        <w:t>The expected blocking performances of next generation maritime and aeronautical terminals resulting</w:t>
      </w:r>
      <w:r w:rsidR="00AC42EF" w:rsidRPr="00E650FF">
        <w:t xml:space="preserve"> </w:t>
      </w:r>
      <w:r w:rsidRPr="00E650FF">
        <w:t>from multiple LTE channel</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389"/>
      </w:tblGrid>
      <w:tr w:rsidR="00BC48DC" w:rsidRPr="00E650FF" w14:paraId="271330FF" w14:textId="77777777" w:rsidTr="005C0353">
        <w:trPr>
          <w:trHeight w:val="344"/>
          <w:jc w:val="center"/>
        </w:trPr>
        <w:tc>
          <w:tcPr>
            <w:tcW w:w="5104" w:type="dxa"/>
            <w:shd w:val="clear" w:color="auto" w:fill="auto"/>
            <w:hideMark/>
          </w:tcPr>
          <w:p w14:paraId="458E1FCF" w14:textId="1FAD727E" w:rsidR="00BC48DC" w:rsidRPr="00E650FF" w:rsidRDefault="00BC48DC" w:rsidP="005C0353">
            <w:pPr>
              <w:pStyle w:val="Tablehead"/>
            </w:pPr>
            <w:r w:rsidRPr="00E650FF">
              <w:t xml:space="preserve">Maximum aggregate blocker power at MES antenna connector from LTE blocks in </w:t>
            </w:r>
            <w:r w:rsidR="001023F2" w:rsidRPr="00E650FF">
              <w:br/>
            </w:r>
            <w:r w:rsidRPr="00E650FF">
              <w:t>1 492-1 512 MHz</w:t>
            </w:r>
          </w:p>
        </w:tc>
        <w:tc>
          <w:tcPr>
            <w:tcW w:w="4389" w:type="dxa"/>
            <w:shd w:val="clear" w:color="auto" w:fill="auto"/>
            <w:hideMark/>
          </w:tcPr>
          <w:p w14:paraId="78671EBD" w14:textId="049ADACE" w:rsidR="00BC48DC" w:rsidRPr="00E650FF" w:rsidRDefault="00BC48DC" w:rsidP="005C0353">
            <w:pPr>
              <w:pStyle w:val="Tablehead"/>
            </w:pPr>
            <w:r w:rsidRPr="00E650FF">
              <w:t xml:space="preserve">Maximum blocker power at MES antenna connector from LTE block at </w:t>
            </w:r>
            <w:r w:rsidR="001023F2" w:rsidRPr="00E650FF">
              <w:br/>
            </w:r>
            <w:r w:rsidRPr="00E650FF">
              <w:t xml:space="preserve">1 512-1 517 MHz </w:t>
            </w:r>
          </w:p>
        </w:tc>
      </w:tr>
      <w:tr w:rsidR="00BC48DC" w:rsidRPr="00E650FF" w14:paraId="5A60EE68" w14:textId="77777777" w:rsidTr="005C0353">
        <w:trPr>
          <w:trHeight w:val="344"/>
          <w:jc w:val="center"/>
        </w:trPr>
        <w:tc>
          <w:tcPr>
            <w:tcW w:w="5104" w:type="dxa"/>
            <w:shd w:val="clear" w:color="auto" w:fill="auto"/>
            <w:noWrap/>
            <w:vAlign w:val="center"/>
            <w:hideMark/>
          </w:tcPr>
          <w:p w14:paraId="264B75B0" w14:textId="77777777" w:rsidR="00BC48DC" w:rsidRPr="00E650FF" w:rsidRDefault="00BC48DC" w:rsidP="005C0353">
            <w:pPr>
              <w:pStyle w:val="Tabletext"/>
              <w:jc w:val="center"/>
            </w:pPr>
            <w:r w:rsidRPr="00E650FF">
              <w:t>−23 dBm</w:t>
            </w:r>
          </w:p>
        </w:tc>
        <w:tc>
          <w:tcPr>
            <w:tcW w:w="4389" w:type="dxa"/>
            <w:shd w:val="clear" w:color="auto" w:fill="auto"/>
            <w:noWrap/>
            <w:vAlign w:val="center"/>
            <w:hideMark/>
          </w:tcPr>
          <w:p w14:paraId="37EEAC9E" w14:textId="77777777" w:rsidR="00BC48DC" w:rsidRPr="00E650FF" w:rsidRDefault="00BC48DC" w:rsidP="005C0353">
            <w:pPr>
              <w:pStyle w:val="Tabletext"/>
              <w:jc w:val="center"/>
            </w:pPr>
            <w:r w:rsidRPr="00E650FF">
              <w:t>−33 dBm</w:t>
            </w:r>
          </w:p>
        </w:tc>
      </w:tr>
    </w:tbl>
    <w:p w14:paraId="53A6F0C9" w14:textId="77777777" w:rsidR="00BC48DC" w:rsidRPr="00E650FF" w:rsidRDefault="00BC48DC" w:rsidP="00BC48DC">
      <w:pPr>
        <w:pStyle w:val="Tablefin"/>
      </w:pPr>
    </w:p>
    <w:p w14:paraId="4670232A" w14:textId="77777777" w:rsidR="00BC48DC" w:rsidRPr="00E650FF" w:rsidRDefault="00BC48DC" w:rsidP="00BC48DC">
      <w:r w:rsidRPr="00E650FF">
        <w:t>These values of blocking correspond to high degradation of receiver performance, in many cases rendering the MES inoperable. Therefore, in Monte Carlo analyses, these values should be associated with a low percentage of time, i.e. 0.1% probability.</w:t>
      </w:r>
    </w:p>
    <w:p w14:paraId="5701DB6C" w14:textId="20D2608C" w:rsidR="00BC48DC" w:rsidRPr="00E650FF" w:rsidRDefault="00BC48DC" w:rsidP="00BC48DC">
      <w:r w:rsidRPr="00E650FF">
        <w:t xml:space="preserve">Moreover, considering that the current blocking response of some MES receivers is the result of a receiver design conceived before the identification of the band below 1 518 MHz to the IMT, some studies in this Report consider the case that the blocking requirement for future MES receivers, </w:t>
      </w:r>
      <w:r w:rsidRPr="00E650FF">
        <w:lastRenderedPageBreak/>
        <w:t xml:space="preserve">expected to have improved blocking performance: set to −20 dBm and −30 dBm for interfering signals in the from the band 1 502-1 512 MHz and the band 1 512-1 517 MHz respectively. It is expected that those ranges of values should be achievable in the near term. This hypothesis reflects the approach of improving, at some point in time, the blocking requirement for future MES receivers, in order to achieve a better use of spectrum and improved sharing conditions, pursuant Nos. </w:t>
      </w:r>
      <w:r w:rsidRPr="00E650FF">
        <w:rPr>
          <w:b/>
        </w:rPr>
        <w:t>3.2</w:t>
      </w:r>
      <w:r w:rsidRPr="00E650FF">
        <w:t xml:space="preserve"> and </w:t>
      </w:r>
      <w:r w:rsidRPr="00E650FF">
        <w:rPr>
          <w:b/>
        </w:rPr>
        <w:t>3.3</w:t>
      </w:r>
      <w:r w:rsidRPr="00E650FF">
        <w:t xml:space="preserve"> of Article </w:t>
      </w:r>
      <w:r w:rsidRPr="00E650FF">
        <w:rPr>
          <w:b/>
          <w:bCs/>
        </w:rPr>
        <w:t>3</w:t>
      </w:r>
      <w:r w:rsidRPr="00E650FF">
        <w:t xml:space="preserve"> of the Radio Regulations.</w:t>
      </w:r>
    </w:p>
    <w:p w14:paraId="7D4B9DEA" w14:textId="77777777" w:rsidR="00BC48DC" w:rsidRPr="00E650FF" w:rsidRDefault="00BC48DC" w:rsidP="00BC48DC"/>
    <w:p w14:paraId="58F6187C" w14:textId="77777777" w:rsidR="00BC48DC" w:rsidRPr="00E650FF" w:rsidRDefault="00BC48DC" w:rsidP="00BC48DC"/>
    <w:p w14:paraId="74163E43" w14:textId="77777777" w:rsidR="00BC48DC" w:rsidRPr="00E650FF" w:rsidRDefault="00BC48DC" w:rsidP="00BC48DC">
      <w:pPr>
        <w:pStyle w:val="AnnexNoTitle"/>
      </w:pPr>
      <w:bookmarkStart w:id="38" w:name="_Toc139294779"/>
      <w:r w:rsidRPr="00E650FF">
        <w:t>Annex 5</w:t>
      </w:r>
      <w:r w:rsidRPr="00E650FF">
        <w:br/>
      </w:r>
      <w:r w:rsidRPr="00E650FF">
        <w:br/>
        <w:t>Study A</w:t>
      </w:r>
      <w:bookmarkEnd w:id="38"/>
    </w:p>
    <w:p w14:paraId="145F7BCA" w14:textId="77777777" w:rsidR="00BC48DC" w:rsidRPr="00E650FF" w:rsidRDefault="00BC48DC" w:rsidP="00BC48DC">
      <w:pPr>
        <w:pStyle w:val="Heading2"/>
      </w:pPr>
      <w:bookmarkStart w:id="39" w:name="_Toc139294780"/>
      <w:r w:rsidRPr="00E650FF">
        <w:rPr>
          <w:rFonts w:eastAsiaTheme="majorEastAsia"/>
        </w:rPr>
        <w:t>A5.1</w:t>
      </w:r>
      <w:r w:rsidRPr="00E650FF">
        <w:rPr>
          <w:rFonts w:eastAsiaTheme="majorEastAsia"/>
        </w:rPr>
        <w:tab/>
      </w:r>
      <w:r w:rsidRPr="00E650FF">
        <w:t>Analysis for interference from BS to MES</w:t>
      </w:r>
      <w:bookmarkEnd w:id="39"/>
    </w:p>
    <w:p w14:paraId="2E1CBA24" w14:textId="77777777" w:rsidR="00BC48DC" w:rsidRPr="00E650FF" w:rsidRDefault="00BC48DC" w:rsidP="00BC48DC">
      <w:pPr>
        <w:pStyle w:val="Heading3"/>
      </w:pPr>
      <w:r w:rsidRPr="00E650FF">
        <w:rPr>
          <w:rFonts w:eastAsiaTheme="majorEastAsia"/>
        </w:rPr>
        <w:t>A5.1.1</w:t>
      </w:r>
      <w:r w:rsidRPr="00E650FF">
        <w:rPr>
          <w:rFonts w:eastAsiaTheme="majorEastAsia"/>
        </w:rPr>
        <w:tab/>
      </w:r>
      <w:r w:rsidRPr="00E650FF">
        <w:t>Land analysis</w:t>
      </w:r>
    </w:p>
    <w:p w14:paraId="1F1DD50A" w14:textId="77777777" w:rsidR="00BC48DC" w:rsidRPr="00E650FF" w:rsidRDefault="00BC48DC" w:rsidP="00BC48DC">
      <w:r w:rsidRPr="00E650FF">
        <w:t xml:space="preserve">The following analysis, probabilistic simulations over a general area of IMT coverage are performed from a limited simulation area covered by a three sector IMT Base Station site. </w:t>
      </w:r>
    </w:p>
    <w:p w14:paraId="5682B1EE" w14:textId="77777777" w:rsidR="00BC48DC" w:rsidRPr="00E650FF" w:rsidRDefault="00BC48DC" w:rsidP="00BC48DC">
      <w:r w:rsidRPr="00E650FF">
        <w:t xml:space="preserve">The simulations investigate scenarios where IMT is deployed in urban areas and suburban. Clutter of 10 m is used for Suburban case and 20 m in urban cases. Frequency separations of 1 MHz, 3 MHz and 6 MHz are included. The simulations also investigate scenarios for the required </w:t>
      </w:r>
      <w:r w:rsidRPr="00E650FF">
        <w:rPr>
          <w:spacing w:val="-4"/>
        </w:rPr>
        <w:t xml:space="preserve">unwanted </w:t>
      </w:r>
      <w:r w:rsidRPr="00E650FF">
        <w:t>emissions in order to get a degradation less than 1% and 0.1%.</w:t>
      </w:r>
    </w:p>
    <w:p w14:paraId="6EF0D45F" w14:textId="77777777" w:rsidR="00BC48DC" w:rsidRPr="00E650FF" w:rsidRDefault="00BC48DC" w:rsidP="00BC48DC">
      <w:r w:rsidRPr="00E650FF">
        <w:t xml:space="preserve">The following results for this study are based on protection criteria of </w:t>
      </w:r>
      <w:r w:rsidRPr="00E650FF">
        <w:rPr>
          <w:i/>
          <w:iCs/>
        </w:rPr>
        <w:t>I</w:t>
      </w:r>
      <w:r w:rsidRPr="00E650FF">
        <w:t>/</w:t>
      </w:r>
      <w:r w:rsidRPr="00E650FF">
        <w:rPr>
          <w:i/>
          <w:iCs/>
        </w:rPr>
        <w:t>N </w:t>
      </w:r>
      <w:r w:rsidRPr="00E650FF">
        <w:t xml:space="preserve">= </w:t>
      </w:r>
      <w:r w:rsidRPr="00E650FF">
        <w:rPr>
          <w:iCs/>
        </w:rPr>
        <w:t>−</w:t>
      </w:r>
      <w:r w:rsidRPr="00E650FF">
        <w:t xml:space="preserve">15.2 and </w:t>
      </w:r>
      <w:r w:rsidRPr="00E650FF">
        <w:rPr>
          <w:iCs/>
        </w:rPr>
        <w:t>−</w:t>
      </w:r>
      <w:r w:rsidRPr="00E650FF">
        <w:t xml:space="preserve">20 </w:t>
      </w:r>
      <w:proofErr w:type="spellStart"/>
      <w:r w:rsidRPr="00E650FF">
        <w:t>dB.</w:t>
      </w:r>
      <w:proofErr w:type="spellEnd"/>
    </w:p>
    <w:p w14:paraId="28102358" w14:textId="73B23E25" w:rsidR="00BC48DC" w:rsidRPr="00E650FF" w:rsidRDefault="002B2804" w:rsidP="00BC48DC">
      <w:pPr>
        <w:pStyle w:val="TableNo"/>
      </w:pPr>
      <w:r w:rsidRPr="00E650FF">
        <w:t xml:space="preserve">TABLE </w:t>
      </w:r>
      <w:r w:rsidR="00BC48DC" w:rsidRPr="00E650FF">
        <w:t>A5-1</w:t>
      </w:r>
    </w:p>
    <w:p w14:paraId="0E28B0ED" w14:textId="77777777" w:rsidR="00BC48DC" w:rsidRPr="00E650FF" w:rsidRDefault="00BC48DC" w:rsidP="00BC48DC">
      <w:pPr>
        <w:pStyle w:val="Tabletitle"/>
      </w:pPr>
      <w:r w:rsidRPr="00E650FF">
        <w:t>Probability of interference (1 MHz separation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7"/>
        <w:gridCol w:w="1275"/>
        <w:gridCol w:w="1277"/>
        <w:gridCol w:w="1417"/>
        <w:gridCol w:w="1276"/>
      </w:tblGrid>
      <w:tr w:rsidR="00BC48DC" w:rsidRPr="00E650FF" w14:paraId="015AA679" w14:textId="77777777" w:rsidTr="005C0353">
        <w:trPr>
          <w:tblHeader/>
          <w:jc w:val="center"/>
        </w:trPr>
        <w:tc>
          <w:tcPr>
            <w:tcW w:w="1276" w:type="dxa"/>
            <w:vMerge w:val="restart"/>
            <w:vAlign w:val="center"/>
          </w:tcPr>
          <w:p w14:paraId="4A18324A" w14:textId="77777777" w:rsidR="00BC48DC" w:rsidRPr="00E650FF" w:rsidRDefault="00BC48DC" w:rsidP="005C0353">
            <w:pPr>
              <w:pStyle w:val="Tablehead"/>
            </w:pPr>
            <w:r w:rsidRPr="00E650FF">
              <w:t>System</w:t>
            </w:r>
          </w:p>
        </w:tc>
        <w:tc>
          <w:tcPr>
            <w:tcW w:w="1417" w:type="dxa"/>
            <w:vMerge w:val="restart"/>
            <w:vAlign w:val="center"/>
          </w:tcPr>
          <w:p w14:paraId="1D4E1195" w14:textId="77777777" w:rsidR="00BC48DC" w:rsidRPr="00E650FF" w:rsidRDefault="00BC48DC" w:rsidP="005C0353">
            <w:pPr>
              <w:pStyle w:val="Tablehead"/>
            </w:pPr>
            <w:r w:rsidRPr="00E650FF">
              <w:t>MES antenna gain</w:t>
            </w:r>
            <w:r w:rsidRPr="00E650FF">
              <w:br/>
              <w:t>(</w:t>
            </w:r>
            <w:proofErr w:type="spellStart"/>
            <w:r w:rsidRPr="00E650FF">
              <w:t>dBi</w:t>
            </w:r>
            <w:proofErr w:type="spellEnd"/>
            <w:r w:rsidRPr="00E650FF">
              <w:t>)</w:t>
            </w:r>
          </w:p>
        </w:tc>
        <w:tc>
          <w:tcPr>
            <w:tcW w:w="5245" w:type="dxa"/>
            <w:gridSpan w:val="4"/>
            <w:vAlign w:val="center"/>
          </w:tcPr>
          <w:p w14:paraId="57054CA8" w14:textId="77777777" w:rsidR="00BC48DC" w:rsidRPr="00E650FF" w:rsidRDefault="00BC48DC" w:rsidP="005C0353">
            <w:pPr>
              <w:pStyle w:val="Tablehead"/>
            </w:pPr>
            <w:r w:rsidRPr="00E650FF">
              <w:t>Scenario</w:t>
            </w:r>
          </w:p>
        </w:tc>
      </w:tr>
      <w:tr w:rsidR="00BC48DC" w:rsidRPr="00E650FF" w14:paraId="32D61B65" w14:textId="77777777" w:rsidTr="005C0353">
        <w:trPr>
          <w:tblHeader/>
          <w:jc w:val="center"/>
        </w:trPr>
        <w:tc>
          <w:tcPr>
            <w:tcW w:w="1276" w:type="dxa"/>
            <w:vMerge/>
            <w:vAlign w:val="center"/>
          </w:tcPr>
          <w:p w14:paraId="0DB1107B" w14:textId="77777777" w:rsidR="00BC48DC" w:rsidRPr="00E650FF" w:rsidRDefault="00BC48DC" w:rsidP="005C0353">
            <w:pPr>
              <w:pStyle w:val="Tablehead"/>
            </w:pPr>
          </w:p>
        </w:tc>
        <w:tc>
          <w:tcPr>
            <w:tcW w:w="1417" w:type="dxa"/>
            <w:vMerge/>
            <w:vAlign w:val="center"/>
          </w:tcPr>
          <w:p w14:paraId="5CD1EBB7" w14:textId="77777777" w:rsidR="00BC48DC" w:rsidRPr="00E650FF" w:rsidRDefault="00BC48DC" w:rsidP="005C0353">
            <w:pPr>
              <w:pStyle w:val="Tablehead"/>
            </w:pPr>
          </w:p>
        </w:tc>
        <w:tc>
          <w:tcPr>
            <w:tcW w:w="2552" w:type="dxa"/>
            <w:gridSpan w:val="2"/>
            <w:vAlign w:val="center"/>
          </w:tcPr>
          <w:p w14:paraId="7C4CB730" w14:textId="77777777" w:rsidR="00BC48DC" w:rsidRPr="00E650FF" w:rsidRDefault="00BC48DC" w:rsidP="005C0353">
            <w:pPr>
              <w:pStyle w:val="Tablehead"/>
            </w:pPr>
            <w:r w:rsidRPr="00E650FF">
              <w:t>Urban</w:t>
            </w:r>
          </w:p>
        </w:tc>
        <w:tc>
          <w:tcPr>
            <w:tcW w:w="2693" w:type="dxa"/>
            <w:gridSpan w:val="2"/>
            <w:vAlign w:val="center"/>
          </w:tcPr>
          <w:p w14:paraId="261C9D95" w14:textId="77777777" w:rsidR="00BC48DC" w:rsidRPr="00E650FF" w:rsidRDefault="00BC48DC" w:rsidP="005C0353">
            <w:pPr>
              <w:pStyle w:val="Tablehead"/>
            </w:pPr>
            <w:r w:rsidRPr="00E650FF">
              <w:t>Suburban</w:t>
            </w:r>
          </w:p>
        </w:tc>
      </w:tr>
      <w:tr w:rsidR="00BC48DC" w:rsidRPr="00E650FF" w14:paraId="6DF0A41F" w14:textId="77777777" w:rsidTr="005C0353">
        <w:trPr>
          <w:tblHeader/>
          <w:jc w:val="center"/>
        </w:trPr>
        <w:tc>
          <w:tcPr>
            <w:tcW w:w="1276" w:type="dxa"/>
            <w:vMerge/>
            <w:vAlign w:val="center"/>
          </w:tcPr>
          <w:p w14:paraId="5AE5C95B" w14:textId="77777777" w:rsidR="00BC48DC" w:rsidRPr="00E650FF" w:rsidRDefault="00BC48DC" w:rsidP="005C0353">
            <w:pPr>
              <w:pStyle w:val="Tablehead"/>
            </w:pPr>
          </w:p>
        </w:tc>
        <w:tc>
          <w:tcPr>
            <w:tcW w:w="1417" w:type="dxa"/>
            <w:vMerge/>
            <w:vAlign w:val="center"/>
          </w:tcPr>
          <w:p w14:paraId="3C6A95D4" w14:textId="77777777" w:rsidR="00BC48DC" w:rsidRPr="00E650FF" w:rsidRDefault="00BC48DC" w:rsidP="005C0353">
            <w:pPr>
              <w:pStyle w:val="Tablehead"/>
            </w:pPr>
          </w:p>
        </w:tc>
        <w:tc>
          <w:tcPr>
            <w:tcW w:w="1275" w:type="dxa"/>
            <w:vAlign w:val="center"/>
          </w:tcPr>
          <w:p w14:paraId="6002C3D3" w14:textId="77777777" w:rsidR="00BC48DC" w:rsidRPr="00E650FF" w:rsidRDefault="00BC48DC" w:rsidP="005C0353">
            <w:pPr>
              <w:pStyle w:val="Tablehead"/>
            </w:pPr>
            <w:r w:rsidRPr="00E650FF">
              <w:rPr>
                <w:i/>
                <w:iCs/>
              </w:rPr>
              <w:t>I/N</w:t>
            </w:r>
            <w:r w:rsidRPr="00E650FF">
              <w:t xml:space="preserve"> = −20</w:t>
            </w:r>
          </w:p>
        </w:tc>
        <w:tc>
          <w:tcPr>
            <w:tcW w:w="1277" w:type="dxa"/>
            <w:vAlign w:val="center"/>
          </w:tcPr>
          <w:p w14:paraId="651F5F60" w14:textId="77777777" w:rsidR="00BC48DC" w:rsidRPr="00E650FF" w:rsidRDefault="00BC48DC" w:rsidP="005C0353">
            <w:pPr>
              <w:pStyle w:val="Tablehead"/>
            </w:pPr>
            <w:r w:rsidRPr="00E650FF">
              <w:rPr>
                <w:i/>
                <w:iCs/>
              </w:rPr>
              <w:t>I/N</w:t>
            </w:r>
            <w:r w:rsidRPr="00E650FF">
              <w:t xml:space="preserve"> = −15.2</w:t>
            </w:r>
          </w:p>
        </w:tc>
        <w:tc>
          <w:tcPr>
            <w:tcW w:w="1417" w:type="dxa"/>
            <w:vAlign w:val="center"/>
          </w:tcPr>
          <w:p w14:paraId="7F9ACB06" w14:textId="77777777" w:rsidR="00BC48DC" w:rsidRPr="00E650FF" w:rsidRDefault="00BC48DC" w:rsidP="005C0353">
            <w:pPr>
              <w:pStyle w:val="Tablehead"/>
            </w:pPr>
            <w:r w:rsidRPr="00E650FF">
              <w:rPr>
                <w:i/>
                <w:iCs/>
              </w:rPr>
              <w:t>I/N</w:t>
            </w:r>
            <w:r w:rsidRPr="00E650FF">
              <w:t xml:space="preserve"> = −20</w:t>
            </w:r>
          </w:p>
        </w:tc>
        <w:tc>
          <w:tcPr>
            <w:tcW w:w="1276" w:type="dxa"/>
            <w:vAlign w:val="center"/>
          </w:tcPr>
          <w:p w14:paraId="706BAD9F" w14:textId="77777777" w:rsidR="00BC48DC" w:rsidRPr="00E650FF" w:rsidRDefault="00BC48DC" w:rsidP="005C0353">
            <w:pPr>
              <w:pStyle w:val="Tablehead"/>
            </w:pPr>
            <w:r w:rsidRPr="00E650FF">
              <w:rPr>
                <w:i/>
                <w:iCs/>
              </w:rPr>
              <w:t>I/N</w:t>
            </w:r>
            <w:r w:rsidRPr="00E650FF">
              <w:t xml:space="preserve"> = −15.2</w:t>
            </w:r>
          </w:p>
        </w:tc>
      </w:tr>
      <w:tr w:rsidR="00BC48DC" w:rsidRPr="00E650FF" w14:paraId="58CFE4CD" w14:textId="77777777" w:rsidTr="005C0353">
        <w:trPr>
          <w:jc w:val="center"/>
        </w:trPr>
        <w:tc>
          <w:tcPr>
            <w:tcW w:w="1276" w:type="dxa"/>
            <w:vMerge w:val="restart"/>
            <w:vAlign w:val="center"/>
          </w:tcPr>
          <w:p w14:paraId="43D520BD" w14:textId="77777777" w:rsidR="00BC48DC" w:rsidRPr="00E650FF" w:rsidRDefault="00BC48DC" w:rsidP="005C0353">
            <w:pPr>
              <w:pStyle w:val="Tabletext"/>
            </w:pPr>
            <w:r w:rsidRPr="00E650FF">
              <w:t>MSS 1</w:t>
            </w:r>
          </w:p>
        </w:tc>
        <w:tc>
          <w:tcPr>
            <w:tcW w:w="1417" w:type="dxa"/>
          </w:tcPr>
          <w:p w14:paraId="6255C6A7" w14:textId="77777777" w:rsidR="00BC48DC" w:rsidRPr="00E650FF" w:rsidRDefault="00BC48DC" w:rsidP="005C0353">
            <w:pPr>
              <w:pStyle w:val="Tabletext"/>
              <w:jc w:val="center"/>
            </w:pPr>
            <w:r w:rsidRPr="00E650FF">
              <w:t>3</w:t>
            </w:r>
          </w:p>
        </w:tc>
        <w:tc>
          <w:tcPr>
            <w:tcW w:w="1275" w:type="dxa"/>
          </w:tcPr>
          <w:p w14:paraId="0FB2E643" w14:textId="77777777" w:rsidR="00BC48DC" w:rsidRPr="00E650FF" w:rsidRDefault="00BC48DC" w:rsidP="005C0353">
            <w:pPr>
              <w:pStyle w:val="Tabletext"/>
              <w:jc w:val="center"/>
            </w:pPr>
            <w:r w:rsidRPr="00E650FF">
              <w:t>100%</w:t>
            </w:r>
          </w:p>
        </w:tc>
        <w:tc>
          <w:tcPr>
            <w:tcW w:w="1277" w:type="dxa"/>
          </w:tcPr>
          <w:p w14:paraId="5D3859E7" w14:textId="77777777" w:rsidR="00BC48DC" w:rsidRPr="00E650FF" w:rsidRDefault="00BC48DC" w:rsidP="005C0353">
            <w:pPr>
              <w:pStyle w:val="Tabletext"/>
              <w:jc w:val="center"/>
            </w:pPr>
            <w:r w:rsidRPr="00E650FF">
              <w:t>100%</w:t>
            </w:r>
          </w:p>
        </w:tc>
        <w:tc>
          <w:tcPr>
            <w:tcW w:w="1417" w:type="dxa"/>
          </w:tcPr>
          <w:p w14:paraId="55DDCA49" w14:textId="77777777" w:rsidR="00BC48DC" w:rsidRPr="00E650FF" w:rsidRDefault="00BC48DC" w:rsidP="005C0353">
            <w:pPr>
              <w:pStyle w:val="Tabletext"/>
              <w:jc w:val="center"/>
            </w:pPr>
            <w:r w:rsidRPr="00E650FF">
              <w:t>100%</w:t>
            </w:r>
          </w:p>
        </w:tc>
        <w:tc>
          <w:tcPr>
            <w:tcW w:w="1276" w:type="dxa"/>
          </w:tcPr>
          <w:p w14:paraId="38A6246B" w14:textId="77777777" w:rsidR="00BC48DC" w:rsidRPr="00E650FF" w:rsidRDefault="00BC48DC" w:rsidP="005C0353">
            <w:pPr>
              <w:pStyle w:val="Tabletext"/>
              <w:jc w:val="center"/>
            </w:pPr>
            <w:r w:rsidRPr="00E650FF">
              <w:t>100%</w:t>
            </w:r>
          </w:p>
        </w:tc>
      </w:tr>
      <w:tr w:rsidR="00BC48DC" w:rsidRPr="00E650FF" w14:paraId="3D7F23B7" w14:textId="77777777" w:rsidTr="005C0353">
        <w:trPr>
          <w:jc w:val="center"/>
        </w:trPr>
        <w:tc>
          <w:tcPr>
            <w:tcW w:w="1276" w:type="dxa"/>
            <w:vMerge/>
            <w:vAlign w:val="center"/>
          </w:tcPr>
          <w:p w14:paraId="3A8974B3" w14:textId="77777777" w:rsidR="00BC48DC" w:rsidRPr="00E650FF" w:rsidRDefault="00BC48DC" w:rsidP="005C0353">
            <w:pPr>
              <w:pStyle w:val="Tabletext"/>
            </w:pPr>
          </w:p>
        </w:tc>
        <w:tc>
          <w:tcPr>
            <w:tcW w:w="1417" w:type="dxa"/>
          </w:tcPr>
          <w:p w14:paraId="464EC3E7" w14:textId="77777777" w:rsidR="00BC48DC" w:rsidRPr="00E650FF" w:rsidRDefault="00BC48DC" w:rsidP="005C0353">
            <w:pPr>
              <w:pStyle w:val="Tabletext"/>
              <w:jc w:val="center"/>
            </w:pPr>
            <w:r w:rsidRPr="00E650FF">
              <w:t>17.5</w:t>
            </w:r>
          </w:p>
        </w:tc>
        <w:tc>
          <w:tcPr>
            <w:tcW w:w="1275" w:type="dxa"/>
          </w:tcPr>
          <w:p w14:paraId="56BE5CB1" w14:textId="77777777" w:rsidR="00BC48DC" w:rsidRPr="00E650FF" w:rsidRDefault="00BC48DC" w:rsidP="005C0353">
            <w:pPr>
              <w:pStyle w:val="Tabletext"/>
              <w:jc w:val="center"/>
            </w:pPr>
            <w:r w:rsidRPr="00E650FF">
              <w:t>100%</w:t>
            </w:r>
          </w:p>
        </w:tc>
        <w:tc>
          <w:tcPr>
            <w:tcW w:w="1277" w:type="dxa"/>
          </w:tcPr>
          <w:p w14:paraId="5FF6E218" w14:textId="77777777" w:rsidR="00BC48DC" w:rsidRPr="00E650FF" w:rsidRDefault="00BC48DC" w:rsidP="005C0353">
            <w:pPr>
              <w:pStyle w:val="Tabletext"/>
              <w:jc w:val="center"/>
            </w:pPr>
            <w:r w:rsidRPr="00E650FF">
              <w:t>100%</w:t>
            </w:r>
          </w:p>
        </w:tc>
        <w:tc>
          <w:tcPr>
            <w:tcW w:w="1417" w:type="dxa"/>
          </w:tcPr>
          <w:p w14:paraId="1D4C8CDC" w14:textId="77777777" w:rsidR="00BC48DC" w:rsidRPr="00E650FF" w:rsidRDefault="00BC48DC" w:rsidP="005C0353">
            <w:pPr>
              <w:pStyle w:val="Tabletext"/>
              <w:jc w:val="center"/>
            </w:pPr>
            <w:r w:rsidRPr="00E650FF">
              <w:t>100%</w:t>
            </w:r>
          </w:p>
        </w:tc>
        <w:tc>
          <w:tcPr>
            <w:tcW w:w="1276" w:type="dxa"/>
          </w:tcPr>
          <w:p w14:paraId="1CC49B1B" w14:textId="77777777" w:rsidR="00BC48DC" w:rsidRPr="00E650FF" w:rsidRDefault="00BC48DC" w:rsidP="005C0353">
            <w:pPr>
              <w:pStyle w:val="Tabletext"/>
              <w:jc w:val="center"/>
            </w:pPr>
            <w:r w:rsidRPr="00E650FF">
              <w:t>97.8%</w:t>
            </w:r>
          </w:p>
        </w:tc>
      </w:tr>
      <w:tr w:rsidR="00BC48DC" w:rsidRPr="00E650FF" w14:paraId="4BC81067" w14:textId="77777777" w:rsidTr="005C0353">
        <w:trPr>
          <w:jc w:val="center"/>
        </w:trPr>
        <w:tc>
          <w:tcPr>
            <w:tcW w:w="1276" w:type="dxa"/>
            <w:vMerge w:val="restart"/>
            <w:vAlign w:val="center"/>
          </w:tcPr>
          <w:p w14:paraId="5189F334" w14:textId="77777777" w:rsidR="00BC48DC" w:rsidRPr="00E650FF" w:rsidRDefault="00BC48DC" w:rsidP="005C0353">
            <w:pPr>
              <w:pStyle w:val="Tabletext"/>
            </w:pPr>
            <w:r w:rsidRPr="00E650FF">
              <w:t>MSS 2</w:t>
            </w:r>
          </w:p>
        </w:tc>
        <w:tc>
          <w:tcPr>
            <w:tcW w:w="1417" w:type="dxa"/>
          </w:tcPr>
          <w:p w14:paraId="3443F5EC" w14:textId="77777777" w:rsidR="00BC48DC" w:rsidRPr="00E650FF" w:rsidRDefault="00BC48DC" w:rsidP="005C0353">
            <w:pPr>
              <w:pStyle w:val="Tabletext"/>
              <w:jc w:val="center"/>
            </w:pPr>
            <w:r w:rsidRPr="00E650FF">
              <w:t>1</w:t>
            </w:r>
          </w:p>
        </w:tc>
        <w:tc>
          <w:tcPr>
            <w:tcW w:w="1275" w:type="dxa"/>
          </w:tcPr>
          <w:p w14:paraId="2E3E2505" w14:textId="77777777" w:rsidR="00BC48DC" w:rsidRPr="00E650FF" w:rsidRDefault="00BC48DC" w:rsidP="005C0353">
            <w:pPr>
              <w:pStyle w:val="Tabletext"/>
              <w:jc w:val="center"/>
            </w:pPr>
            <w:r w:rsidRPr="00E650FF">
              <w:t>100%</w:t>
            </w:r>
          </w:p>
        </w:tc>
        <w:tc>
          <w:tcPr>
            <w:tcW w:w="1277" w:type="dxa"/>
          </w:tcPr>
          <w:p w14:paraId="211EF2D5" w14:textId="77777777" w:rsidR="00BC48DC" w:rsidRPr="00E650FF" w:rsidRDefault="00BC48DC" w:rsidP="005C0353">
            <w:pPr>
              <w:pStyle w:val="Tabletext"/>
              <w:jc w:val="center"/>
            </w:pPr>
            <w:r w:rsidRPr="00E650FF">
              <w:t>100%</w:t>
            </w:r>
          </w:p>
        </w:tc>
        <w:tc>
          <w:tcPr>
            <w:tcW w:w="1417" w:type="dxa"/>
          </w:tcPr>
          <w:p w14:paraId="3B5689D4" w14:textId="77777777" w:rsidR="00BC48DC" w:rsidRPr="00E650FF" w:rsidRDefault="00BC48DC" w:rsidP="005C0353">
            <w:pPr>
              <w:pStyle w:val="Tabletext"/>
              <w:jc w:val="center"/>
            </w:pPr>
            <w:r w:rsidRPr="00E650FF">
              <w:t>100%</w:t>
            </w:r>
          </w:p>
        </w:tc>
        <w:tc>
          <w:tcPr>
            <w:tcW w:w="1276" w:type="dxa"/>
          </w:tcPr>
          <w:p w14:paraId="01F2698E" w14:textId="77777777" w:rsidR="00BC48DC" w:rsidRPr="00E650FF" w:rsidRDefault="00BC48DC" w:rsidP="005C0353">
            <w:pPr>
              <w:pStyle w:val="Tabletext"/>
              <w:jc w:val="center"/>
            </w:pPr>
            <w:r w:rsidRPr="00E650FF">
              <w:t>100%</w:t>
            </w:r>
          </w:p>
        </w:tc>
      </w:tr>
      <w:tr w:rsidR="00BC48DC" w:rsidRPr="00E650FF" w14:paraId="7615CE10" w14:textId="77777777" w:rsidTr="005C0353">
        <w:trPr>
          <w:jc w:val="center"/>
        </w:trPr>
        <w:tc>
          <w:tcPr>
            <w:tcW w:w="1276" w:type="dxa"/>
            <w:vMerge/>
            <w:vAlign w:val="center"/>
          </w:tcPr>
          <w:p w14:paraId="552A1284" w14:textId="77777777" w:rsidR="00BC48DC" w:rsidRPr="00E650FF" w:rsidRDefault="00BC48DC" w:rsidP="005C0353">
            <w:pPr>
              <w:pStyle w:val="Tabletext"/>
            </w:pPr>
          </w:p>
        </w:tc>
        <w:tc>
          <w:tcPr>
            <w:tcW w:w="1417" w:type="dxa"/>
          </w:tcPr>
          <w:p w14:paraId="4A152D4A" w14:textId="77777777" w:rsidR="00BC48DC" w:rsidRPr="00E650FF" w:rsidRDefault="00BC48DC" w:rsidP="005C0353">
            <w:pPr>
              <w:pStyle w:val="Tabletext"/>
              <w:jc w:val="center"/>
            </w:pPr>
            <w:r w:rsidRPr="00E650FF">
              <w:t>6</w:t>
            </w:r>
          </w:p>
        </w:tc>
        <w:tc>
          <w:tcPr>
            <w:tcW w:w="1275" w:type="dxa"/>
          </w:tcPr>
          <w:p w14:paraId="297759D5" w14:textId="77777777" w:rsidR="00BC48DC" w:rsidRPr="00E650FF" w:rsidRDefault="00BC48DC" w:rsidP="005C0353">
            <w:pPr>
              <w:pStyle w:val="Tabletext"/>
              <w:jc w:val="center"/>
            </w:pPr>
            <w:r w:rsidRPr="00E650FF">
              <w:t>100%</w:t>
            </w:r>
          </w:p>
        </w:tc>
        <w:tc>
          <w:tcPr>
            <w:tcW w:w="1277" w:type="dxa"/>
          </w:tcPr>
          <w:p w14:paraId="62BE1412" w14:textId="77777777" w:rsidR="00BC48DC" w:rsidRPr="00E650FF" w:rsidRDefault="00BC48DC" w:rsidP="005C0353">
            <w:pPr>
              <w:pStyle w:val="Tabletext"/>
              <w:jc w:val="center"/>
            </w:pPr>
            <w:r w:rsidRPr="00E650FF">
              <w:t>100%</w:t>
            </w:r>
          </w:p>
        </w:tc>
        <w:tc>
          <w:tcPr>
            <w:tcW w:w="1417" w:type="dxa"/>
          </w:tcPr>
          <w:p w14:paraId="3114F29F" w14:textId="77777777" w:rsidR="00BC48DC" w:rsidRPr="00E650FF" w:rsidRDefault="00BC48DC" w:rsidP="005C0353">
            <w:pPr>
              <w:pStyle w:val="Tabletext"/>
              <w:jc w:val="center"/>
            </w:pPr>
            <w:r w:rsidRPr="00E650FF">
              <w:t>100%</w:t>
            </w:r>
          </w:p>
        </w:tc>
        <w:tc>
          <w:tcPr>
            <w:tcW w:w="1276" w:type="dxa"/>
          </w:tcPr>
          <w:p w14:paraId="0BAC8FD0" w14:textId="77777777" w:rsidR="00BC48DC" w:rsidRPr="00E650FF" w:rsidRDefault="00BC48DC" w:rsidP="005C0353">
            <w:pPr>
              <w:pStyle w:val="Tabletext"/>
              <w:jc w:val="center"/>
            </w:pPr>
            <w:r w:rsidRPr="00E650FF">
              <w:t>100%</w:t>
            </w:r>
          </w:p>
        </w:tc>
      </w:tr>
      <w:tr w:rsidR="00BC48DC" w:rsidRPr="00E650FF" w14:paraId="22B2F436" w14:textId="77777777" w:rsidTr="005C0353">
        <w:trPr>
          <w:jc w:val="center"/>
        </w:trPr>
        <w:tc>
          <w:tcPr>
            <w:tcW w:w="1276" w:type="dxa"/>
            <w:vMerge/>
            <w:vAlign w:val="center"/>
          </w:tcPr>
          <w:p w14:paraId="3D8F4229" w14:textId="77777777" w:rsidR="00BC48DC" w:rsidRPr="00E650FF" w:rsidRDefault="00BC48DC" w:rsidP="005C0353">
            <w:pPr>
              <w:pStyle w:val="Tabletext"/>
            </w:pPr>
          </w:p>
        </w:tc>
        <w:tc>
          <w:tcPr>
            <w:tcW w:w="1417" w:type="dxa"/>
          </w:tcPr>
          <w:p w14:paraId="3BE9EC99" w14:textId="77777777" w:rsidR="00BC48DC" w:rsidRPr="00E650FF" w:rsidRDefault="00BC48DC" w:rsidP="005C0353">
            <w:pPr>
              <w:pStyle w:val="Tabletext"/>
              <w:jc w:val="center"/>
            </w:pPr>
            <w:r w:rsidRPr="00E650FF">
              <w:t>12</w:t>
            </w:r>
          </w:p>
        </w:tc>
        <w:tc>
          <w:tcPr>
            <w:tcW w:w="1275" w:type="dxa"/>
          </w:tcPr>
          <w:p w14:paraId="18266AEC" w14:textId="77777777" w:rsidR="00BC48DC" w:rsidRPr="00E650FF" w:rsidRDefault="00BC48DC" w:rsidP="005C0353">
            <w:pPr>
              <w:pStyle w:val="Tabletext"/>
              <w:jc w:val="center"/>
            </w:pPr>
            <w:r w:rsidRPr="00E650FF">
              <w:t>100%</w:t>
            </w:r>
          </w:p>
        </w:tc>
        <w:tc>
          <w:tcPr>
            <w:tcW w:w="1277" w:type="dxa"/>
          </w:tcPr>
          <w:p w14:paraId="14E0A233" w14:textId="77777777" w:rsidR="00BC48DC" w:rsidRPr="00E650FF" w:rsidRDefault="00BC48DC" w:rsidP="005C0353">
            <w:pPr>
              <w:pStyle w:val="Tabletext"/>
              <w:jc w:val="center"/>
            </w:pPr>
            <w:r w:rsidRPr="00E650FF">
              <w:t>100%</w:t>
            </w:r>
          </w:p>
        </w:tc>
        <w:tc>
          <w:tcPr>
            <w:tcW w:w="1417" w:type="dxa"/>
          </w:tcPr>
          <w:p w14:paraId="08BB366D" w14:textId="77777777" w:rsidR="00BC48DC" w:rsidRPr="00E650FF" w:rsidRDefault="00BC48DC" w:rsidP="005C0353">
            <w:pPr>
              <w:pStyle w:val="Tabletext"/>
              <w:jc w:val="center"/>
            </w:pPr>
            <w:r w:rsidRPr="00E650FF">
              <w:t>100%</w:t>
            </w:r>
          </w:p>
        </w:tc>
        <w:tc>
          <w:tcPr>
            <w:tcW w:w="1276" w:type="dxa"/>
          </w:tcPr>
          <w:p w14:paraId="1123BA68" w14:textId="77777777" w:rsidR="00BC48DC" w:rsidRPr="00E650FF" w:rsidRDefault="00BC48DC" w:rsidP="005C0353">
            <w:pPr>
              <w:pStyle w:val="Tabletext"/>
              <w:jc w:val="center"/>
            </w:pPr>
            <w:r w:rsidRPr="00E650FF">
              <w:t>98.5%</w:t>
            </w:r>
          </w:p>
        </w:tc>
      </w:tr>
      <w:tr w:rsidR="00BC48DC" w:rsidRPr="00E650FF" w14:paraId="3DF5C76B" w14:textId="77777777" w:rsidTr="005C0353">
        <w:trPr>
          <w:jc w:val="center"/>
        </w:trPr>
        <w:tc>
          <w:tcPr>
            <w:tcW w:w="1276" w:type="dxa"/>
            <w:vMerge/>
            <w:vAlign w:val="center"/>
          </w:tcPr>
          <w:p w14:paraId="464F7995" w14:textId="77777777" w:rsidR="00BC48DC" w:rsidRPr="00E650FF" w:rsidRDefault="00BC48DC" w:rsidP="005C0353">
            <w:pPr>
              <w:pStyle w:val="Tabletext"/>
            </w:pPr>
          </w:p>
        </w:tc>
        <w:tc>
          <w:tcPr>
            <w:tcW w:w="1417" w:type="dxa"/>
          </w:tcPr>
          <w:p w14:paraId="71F82B48" w14:textId="77777777" w:rsidR="00BC48DC" w:rsidRPr="00E650FF" w:rsidRDefault="00BC48DC" w:rsidP="005C0353">
            <w:pPr>
              <w:pStyle w:val="Tabletext"/>
              <w:jc w:val="center"/>
            </w:pPr>
            <w:r w:rsidRPr="00E650FF">
              <w:t>32</w:t>
            </w:r>
          </w:p>
        </w:tc>
        <w:tc>
          <w:tcPr>
            <w:tcW w:w="1275" w:type="dxa"/>
          </w:tcPr>
          <w:p w14:paraId="58A16769" w14:textId="77777777" w:rsidR="00BC48DC" w:rsidRPr="00E650FF" w:rsidRDefault="00BC48DC" w:rsidP="005C0353">
            <w:pPr>
              <w:pStyle w:val="Tabletext"/>
              <w:jc w:val="center"/>
            </w:pPr>
            <w:r w:rsidRPr="00E650FF">
              <w:t>99%</w:t>
            </w:r>
          </w:p>
        </w:tc>
        <w:tc>
          <w:tcPr>
            <w:tcW w:w="1277" w:type="dxa"/>
          </w:tcPr>
          <w:p w14:paraId="43090388" w14:textId="77777777" w:rsidR="00BC48DC" w:rsidRPr="00E650FF" w:rsidRDefault="00BC48DC" w:rsidP="005C0353">
            <w:pPr>
              <w:pStyle w:val="Tabletext"/>
              <w:jc w:val="center"/>
            </w:pPr>
            <w:r w:rsidRPr="00E650FF">
              <w:t>86.7%</w:t>
            </w:r>
          </w:p>
        </w:tc>
        <w:tc>
          <w:tcPr>
            <w:tcW w:w="1417" w:type="dxa"/>
          </w:tcPr>
          <w:p w14:paraId="4BD950D2" w14:textId="77777777" w:rsidR="00BC48DC" w:rsidRPr="00E650FF" w:rsidRDefault="00BC48DC" w:rsidP="005C0353">
            <w:pPr>
              <w:pStyle w:val="Tabletext"/>
              <w:jc w:val="center"/>
            </w:pPr>
            <w:r w:rsidRPr="00E650FF">
              <w:t>83.7%</w:t>
            </w:r>
          </w:p>
        </w:tc>
        <w:tc>
          <w:tcPr>
            <w:tcW w:w="1276" w:type="dxa"/>
          </w:tcPr>
          <w:p w14:paraId="6AFE6F03" w14:textId="77777777" w:rsidR="00BC48DC" w:rsidRPr="00E650FF" w:rsidRDefault="00BC48DC" w:rsidP="005C0353">
            <w:pPr>
              <w:pStyle w:val="Tabletext"/>
              <w:jc w:val="center"/>
            </w:pPr>
            <w:r w:rsidRPr="00E650FF">
              <w:t>49.6%</w:t>
            </w:r>
          </w:p>
        </w:tc>
      </w:tr>
      <w:tr w:rsidR="00BC48DC" w:rsidRPr="00E650FF" w14:paraId="4BE21895" w14:textId="77777777" w:rsidTr="005C0353">
        <w:trPr>
          <w:jc w:val="center"/>
        </w:trPr>
        <w:tc>
          <w:tcPr>
            <w:tcW w:w="1276" w:type="dxa"/>
            <w:vMerge w:val="restart"/>
            <w:vAlign w:val="center"/>
          </w:tcPr>
          <w:p w14:paraId="18F01B21" w14:textId="77777777" w:rsidR="00BC48DC" w:rsidRPr="00E650FF" w:rsidRDefault="00BC48DC" w:rsidP="005C0353">
            <w:pPr>
              <w:pStyle w:val="Tabletext"/>
            </w:pPr>
            <w:r w:rsidRPr="00E650FF">
              <w:t>MSS 3</w:t>
            </w:r>
          </w:p>
        </w:tc>
        <w:tc>
          <w:tcPr>
            <w:tcW w:w="1417" w:type="dxa"/>
          </w:tcPr>
          <w:p w14:paraId="4E4D90DC" w14:textId="77777777" w:rsidR="00BC48DC" w:rsidRPr="00E650FF" w:rsidRDefault="00BC48DC" w:rsidP="005C0353">
            <w:pPr>
              <w:pStyle w:val="Tabletext"/>
              <w:jc w:val="center"/>
            </w:pPr>
            <w:r w:rsidRPr="00E650FF">
              <w:t>1</w:t>
            </w:r>
          </w:p>
        </w:tc>
        <w:tc>
          <w:tcPr>
            <w:tcW w:w="1275" w:type="dxa"/>
          </w:tcPr>
          <w:p w14:paraId="10BB39E4" w14:textId="77777777" w:rsidR="00BC48DC" w:rsidRPr="00E650FF" w:rsidRDefault="00BC48DC" w:rsidP="005C0353">
            <w:pPr>
              <w:pStyle w:val="Tabletext"/>
              <w:jc w:val="center"/>
            </w:pPr>
            <w:r w:rsidRPr="00E650FF">
              <w:t>100%</w:t>
            </w:r>
          </w:p>
        </w:tc>
        <w:tc>
          <w:tcPr>
            <w:tcW w:w="1277" w:type="dxa"/>
          </w:tcPr>
          <w:p w14:paraId="79A89DDE" w14:textId="77777777" w:rsidR="00BC48DC" w:rsidRPr="00E650FF" w:rsidRDefault="00BC48DC" w:rsidP="005C0353">
            <w:pPr>
              <w:pStyle w:val="Tabletext"/>
              <w:jc w:val="center"/>
            </w:pPr>
            <w:r w:rsidRPr="00E650FF">
              <w:t>100%</w:t>
            </w:r>
          </w:p>
        </w:tc>
        <w:tc>
          <w:tcPr>
            <w:tcW w:w="1417" w:type="dxa"/>
          </w:tcPr>
          <w:p w14:paraId="54BD36C6" w14:textId="77777777" w:rsidR="00BC48DC" w:rsidRPr="00E650FF" w:rsidRDefault="00BC48DC" w:rsidP="005C0353">
            <w:pPr>
              <w:pStyle w:val="Tabletext"/>
              <w:jc w:val="center"/>
            </w:pPr>
            <w:r w:rsidRPr="00E650FF">
              <w:t>100%</w:t>
            </w:r>
          </w:p>
        </w:tc>
        <w:tc>
          <w:tcPr>
            <w:tcW w:w="1276" w:type="dxa"/>
          </w:tcPr>
          <w:p w14:paraId="79EB1DC5" w14:textId="77777777" w:rsidR="00BC48DC" w:rsidRPr="00E650FF" w:rsidRDefault="00BC48DC" w:rsidP="005C0353">
            <w:pPr>
              <w:pStyle w:val="Tabletext"/>
              <w:jc w:val="center"/>
            </w:pPr>
            <w:r w:rsidRPr="00E650FF">
              <w:t>100%</w:t>
            </w:r>
          </w:p>
        </w:tc>
      </w:tr>
      <w:tr w:rsidR="00BC48DC" w:rsidRPr="00E650FF" w14:paraId="24B92BCE" w14:textId="77777777" w:rsidTr="005C0353">
        <w:trPr>
          <w:jc w:val="center"/>
        </w:trPr>
        <w:tc>
          <w:tcPr>
            <w:tcW w:w="1276" w:type="dxa"/>
            <w:vMerge/>
          </w:tcPr>
          <w:p w14:paraId="3BD5FC72" w14:textId="77777777" w:rsidR="00BC48DC" w:rsidRPr="00E650FF" w:rsidRDefault="00BC48DC" w:rsidP="005C0353">
            <w:pPr>
              <w:pStyle w:val="Tabletext"/>
              <w:jc w:val="center"/>
            </w:pPr>
          </w:p>
        </w:tc>
        <w:tc>
          <w:tcPr>
            <w:tcW w:w="1417" w:type="dxa"/>
          </w:tcPr>
          <w:p w14:paraId="1B4285F8" w14:textId="77777777" w:rsidR="00BC48DC" w:rsidRPr="00E650FF" w:rsidRDefault="00BC48DC" w:rsidP="005C0353">
            <w:pPr>
              <w:pStyle w:val="Tabletext"/>
              <w:jc w:val="center"/>
            </w:pPr>
            <w:r w:rsidRPr="00E650FF">
              <w:t>6</w:t>
            </w:r>
          </w:p>
        </w:tc>
        <w:tc>
          <w:tcPr>
            <w:tcW w:w="1275" w:type="dxa"/>
          </w:tcPr>
          <w:p w14:paraId="621A4BCA" w14:textId="77777777" w:rsidR="00BC48DC" w:rsidRPr="00E650FF" w:rsidRDefault="00BC48DC" w:rsidP="005C0353">
            <w:pPr>
              <w:pStyle w:val="Tabletext"/>
              <w:jc w:val="center"/>
            </w:pPr>
            <w:r w:rsidRPr="00E650FF">
              <w:t>100%</w:t>
            </w:r>
          </w:p>
        </w:tc>
        <w:tc>
          <w:tcPr>
            <w:tcW w:w="1277" w:type="dxa"/>
          </w:tcPr>
          <w:p w14:paraId="25DA7647" w14:textId="77777777" w:rsidR="00BC48DC" w:rsidRPr="00E650FF" w:rsidRDefault="00BC48DC" w:rsidP="005C0353">
            <w:pPr>
              <w:pStyle w:val="Tabletext"/>
              <w:jc w:val="center"/>
            </w:pPr>
            <w:r w:rsidRPr="00E650FF">
              <w:t>100%</w:t>
            </w:r>
          </w:p>
        </w:tc>
        <w:tc>
          <w:tcPr>
            <w:tcW w:w="1417" w:type="dxa"/>
          </w:tcPr>
          <w:p w14:paraId="48F838DD" w14:textId="77777777" w:rsidR="00BC48DC" w:rsidRPr="00E650FF" w:rsidRDefault="00BC48DC" w:rsidP="005C0353">
            <w:pPr>
              <w:pStyle w:val="Tabletext"/>
              <w:jc w:val="center"/>
            </w:pPr>
            <w:r w:rsidRPr="00E650FF">
              <w:t>100%</w:t>
            </w:r>
          </w:p>
        </w:tc>
        <w:tc>
          <w:tcPr>
            <w:tcW w:w="1276" w:type="dxa"/>
          </w:tcPr>
          <w:p w14:paraId="75AA6387" w14:textId="77777777" w:rsidR="00BC48DC" w:rsidRPr="00E650FF" w:rsidRDefault="00BC48DC" w:rsidP="005C0353">
            <w:pPr>
              <w:pStyle w:val="Tabletext"/>
              <w:jc w:val="center"/>
            </w:pPr>
            <w:r w:rsidRPr="00E650FF">
              <w:t>100%</w:t>
            </w:r>
          </w:p>
        </w:tc>
      </w:tr>
      <w:tr w:rsidR="00BC48DC" w:rsidRPr="00E650FF" w14:paraId="5A803A1F" w14:textId="77777777" w:rsidTr="005C0353">
        <w:trPr>
          <w:jc w:val="center"/>
        </w:trPr>
        <w:tc>
          <w:tcPr>
            <w:tcW w:w="1276" w:type="dxa"/>
            <w:vMerge/>
          </w:tcPr>
          <w:p w14:paraId="6ED237C1" w14:textId="77777777" w:rsidR="00BC48DC" w:rsidRPr="00E650FF" w:rsidRDefault="00BC48DC" w:rsidP="005C0353">
            <w:pPr>
              <w:pStyle w:val="Tabletext"/>
              <w:jc w:val="center"/>
            </w:pPr>
          </w:p>
        </w:tc>
        <w:tc>
          <w:tcPr>
            <w:tcW w:w="1417" w:type="dxa"/>
          </w:tcPr>
          <w:p w14:paraId="11B1D09E" w14:textId="77777777" w:rsidR="00BC48DC" w:rsidRPr="00E650FF" w:rsidRDefault="00BC48DC" w:rsidP="005C0353">
            <w:pPr>
              <w:pStyle w:val="Tabletext"/>
              <w:jc w:val="center"/>
            </w:pPr>
            <w:r w:rsidRPr="00E650FF">
              <w:t>12</w:t>
            </w:r>
          </w:p>
        </w:tc>
        <w:tc>
          <w:tcPr>
            <w:tcW w:w="1275" w:type="dxa"/>
          </w:tcPr>
          <w:p w14:paraId="6D9CE748" w14:textId="77777777" w:rsidR="00BC48DC" w:rsidRPr="00E650FF" w:rsidRDefault="00BC48DC" w:rsidP="005C0353">
            <w:pPr>
              <w:pStyle w:val="Tabletext"/>
              <w:jc w:val="center"/>
            </w:pPr>
            <w:r w:rsidRPr="00E650FF">
              <w:t>100%</w:t>
            </w:r>
          </w:p>
        </w:tc>
        <w:tc>
          <w:tcPr>
            <w:tcW w:w="1277" w:type="dxa"/>
          </w:tcPr>
          <w:p w14:paraId="3761A39A" w14:textId="77777777" w:rsidR="00BC48DC" w:rsidRPr="00E650FF" w:rsidRDefault="00BC48DC" w:rsidP="005C0353">
            <w:pPr>
              <w:pStyle w:val="Tabletext"/>
              <w:jc w:val="center"/>
            </w:pPr>
            <w:r w:rsidRPr="00E650FF">
              <w:t>100%</w:t>
            </w:r>
          </w:p>
        </w:tc>
        <w:tc>
          <w:tcPr>
            <w:tcW w:w="1417" w:type="dxa"/>
          </w:tcPr>
          <w:p w14:paraId="37CE1AE5" w14:textId="77777777" w:rsidR="00BC48DC" w:rsidRPr="00E650FF" w:rsidRDefault="00BC48DC" w:rsidP="005C0353">
            <w:pPr>
              <w:pStyle w:val="Tabletext"/>
              <w:jc w:val="center"/>
            </w:pPr>
            <w:r w:rsidRPr="00E650FF">
              <w:t>100%</w:t>
            </w:r>
          </w:p>
        </w:tc>
        <w:tc>
          <w:tcPr>
            <w:tcW w:w="1276" w:type="dxa"/>
          </w:tcPr>
          <w:p w14:paraId="78EA95C2" w14:textId="77777777" w:rsidR="00BC48DC" w:rsidRPr="00E650FF" w:rsidRDefault="00BC48DC" w:rsidP="005C0353">
            <w:pPr>
              <w:pStyle w:val="Tabletext"/>
              <w:jc w:val="center"/>
            </w:pPr>
            <w:r w:rsidRPr="00E650FF">
              <w:t>100%</w:t>
            </w:r>
          </w:p>
        </w:tc>
      </w:tr>
      <w:tr w:rsidR="00BC48DC" w:rsidRPr="00E650FF" w14:paraId="3DC2D42B" w14:textId="77777777" w:rsidTr="005C0353">
        <w:trPr>
          <w:jc w:val="center"/>
        </w:trPr>
        <w:tc>
          <w:tcPr>
            <w:tcW w:w="1276" w:type="dxa"/>
            <w:vMerge/>
          </w:tcPr>
          <w:p w14:paraId="0442A0D7" w14:textId="77777777" w:rsidR="00BC48DC" w:rsidRPr="00E650FF" w:rsidRDefault="00BC48DC" w:rsidP="005C0353">
            <w:pPr>
              <w:pStyle w:val="Tabletext"/>
              <w:jc w:val="center"/>
            </w:pPr>
          </w:p>
        </w:tc>
        <w:tc>
          <w:tcPr>
            <w:tcW w:w="1417" w:type="dxa"/>
          </w:tcPr>
          <w:p w14:paraId="0B2108F6" w14:textId="77777777" w:rsidR="00BC48DC" w:rsidRPr="00E650FF" w:rsidRDefault="00BC48DC" w:rsidP="005C0353">
            <w:pPr>
              <w:pStyle w:val="Tabletext"/>
              <w:jc w:val="center"/>
            </w:pPr>
            <w:r w:rsidRPr="00E650FF">
              <w:t>32</w:t>
            </w:r>
          </w:p>
        </w:tc>
        <w:tc>
          <w:tcPr>
            <w:tcW w:w="1275" w:type="dxa"/>
          </w:tcPr>
          <w:p w14:paraId="0D618955" w14:textId="77777777" w:rsidR="00BC48DC" w:rsidRPr="00E650FF" w:rsidRDefault="00BC48DC" w:rsidP="005C0353">
            <w:pPr>
              <w:pStyle w:val="Tabletext"/>
              <w:jc w:val="center"/>
            </w:pPr>
            <w:r w:rsidRPr="00E650FF">
              <w:t>99.1%</w:t>
            </w:r>
          </w:p>
        </w:tc>
        <w:tc>
          <w:tcPr>
            <w:tcW w:w="1277" w:type="dxa"/>
          </w:tcPr>
          <w:p w14:paraId="71DE2BB0" w14:textId="77777777" w:rsidR="00BC48DC" w:rsidRPr="00E650FF" w:rsidRDefault="00BC48DC" w:rsidP="005C0353">
            <w:pPr>
              <w:pStyle w:val="Tabletext"/>
              <w:jc w:val="center"/>
            </w:pPr>
            <w:r w:rsidRPr="00E650FF">
              <w:t>87.8</w:t>
            </w:r>
          </w:p>
        </w:tc>
        <w:tc>
          <w:tcPr>
            <w:tcW w:w="1417" w:type="dxa"/>
          </w:tcPr>
          <w:p w14:paraId="733EE669" w14:textId="77777777" w:rsidR="00BC48DC" w:rsidRPr="00E650FF" w:rsidRDefault="00BC48DC" w:rsidP="005C0353">
            <w:pPr>
              <w:pStyle w:val="Tabletext"/>
              <w:jc w:val="center"/>
            </w:pPr>
            <w:r w:rsidRPr="00E650FF">
              <w:t>84%</w:t>
            </w:r>
          </w:p>
        </w:tc>
        <w:tc>
          <w:tcPr>
            <w:tcW w:w="1276" w:type="dxa"/>
          </w:tcPr>
          <w:p w14:paraId="4F1A4480" w14:textId="77777777" w:rsidR="00BC48DC" w:rsidRPr="00E650FF" w:rsidRDefault="00BC48DC" w:rsidP="005C0353">
            <w:pPr>
              <w:pStyle w:val="Tabletext"/>
              <w:jc w:val="center"/>
            </w:pPr>
            <w:r w:rsidRPr="00E650FF">
              <w:t>51.6%</w:t>
            </w:r>
          </w:p>
        </w:tc>
      </w:tr>
    </w:tbl>
    <w:p w14:paraId="76523E26" w14:textId="77777777" w:rsidR="00BC48DC" w:rsidRPr="00E650FF" w:rsidRDefault="00BC48DC" w:rsidP="00BC48DC">
      <w:pPr>
        <w:pStyle w:val="Tablefin"/>
      </w:pPr>
    </w:p>
    <w:p w14:paraId="4C27316A" w14:textId="554238ED" w:rsidR="00BC48DC" w:rsidRPr="00E650FF" w:rsidRDefault="00891A92" w:rsidP="00BC48DC">
      <w:pPr>
        <w:pStyle w:val="TableNo"/>
      </w:pPr>
      <w:r w:rsidRPr="00E650FF">
        <w:lastRenderedPageBreak/>
        <w:t xml:space="preserve">TABLE </w:t>
      </w:r>
      <w:r w:rsidR="00BC48DC" w:rsidRPr="00E650FF">
        <w:t>A5-2</w:t>
      </w:r>
    </w:p>
    <w:p w14:paraId="169F81DB" w14:textId="77777777" w:rsidR="00BC48DC" w:rsidRPr="00E650FF" w:rsidRDefault="00BC48DC" w:rsidP="00BC48DC">
      <w:pPr>
        <w:pStyle w:val="Tabletitle"/>
      </w:pPr>
      <w:r w:rsidRPr="00E650FF">
        <w:t>Probability of interference (3 MHz separation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7"/>
        <w:gridCol w:w="1275"/>
        <w:gridCol w:w="1277"/>
        <w:gridCol w:w="1417"/>
        <w:gridCol w:w="1276"/>
      </w:tblGrid>
      <w:tr w:rsidR="00BC48DC" w:rsidRPr="00E650FF" w14:paraId="61A22CD4" w14:textId="77777777" w:rsidTr="005C0353">
        <w:trPr>
          <w:jc w:val="center"/>
        </w:trPr>
        <w:tc>
          <w:tcPr>
            <w:tcW w:w="1276" w:type="dxa"/>
            <w:vMerge w:val="restart"/>
            <w:vAlign w:val="center"/>
          </w:tcPr>
          <w:p w14:paraId="004579F1" w14:textId="77777777" w:rsidR="00BC48DC" w:rsidRPr="00E650FF" w:rsidRDefault="00BC48DC" w:rsidP="005C0353">
            <w:pPr>
              <w:pStyle w:val="Tablehead"/>
            </w:pPr>
            <w:r w:rsidRPr="00E650FF">
              <w:t>System</w:t>
            </w:r>
          </w:p>
        </w:tc>
        <w:tc>
          <w:tcPr>
            <w:tcW w:w="1417" w:type="dxa"/>
            <w:vMerge w:val="restart"/>
            <w:vAlign w:val="center"/>
          </w:tcPr>
          <w:p w14:paraId="0463BBB1" w14:textId="77777777" w:rsidR="00BC48DC" w:rsidRPr="00E650FF" w:rsidRDefault="00BC48DC" w:rsidP="005C0353">
            <w:pPr>
              <w:pStyle w:val="Tablehead"/>
            </w:pPr>
            <w:r w:rsidRPr="00E650FF">
              <w:t>MES antenna gain (</w:t>
            </w:r>
            <w:proofErr w:type="spellStart"/>
            <w:r w:rsidRPr="00E650FF">
              <w:t>dBi</w:t>
            </w:r>
            <w:proofErr w:type="spellEnd"/>
            <w:r w:rsidRPr="00E650FF">
              <w:t>)</w:t>
            </w:r>
          </w:p>
        </w:tc>
        <w:tc>
          <w:tcPr>
            <w:tcW w:w="5245" w:type="dxa"/>
            <w:gridSpan w:val="4"/>
            <w:vAlign w:val="center"/>
          </w:tcPr>
          <w:p w14:paraId="01241E11" w14:textId="77777777" w:rsidR="00BC48DC" w:rsidRPr="00E650FF" w:rsidRDefault="00BC48DC" w:rsidP="005C0353">
            <w:pPr>
              <w:pStyle w:val="Tablehead"/>
            </w:pPr>
            <w:r w:rsidRPr="00E650FF">
              <w:t>Scenario</w:t>
            </w:r>
          </w:p>
        </w:tc>
      </w:tr>
      <w:tr w:rsidR="00BC48DC" w:rsidRPr="00E650FF" w14:paraId="6E47C53E" w14:textId="77777777" w:rsidTr="005C0353">
        <w:trPr>
          <w:jc w:val="center"/>
        </w:trPr>
        <w:tc>
          <w:tcPr>
            <w:tcW w:w="1276" w:type="dxa"/>
            <w:vMerge/>
            <w:vAlign w:val="center"/>
          </w:tcPr>
          <w:p w14:paraId="259EB2F4" w14:textId="77777777" w:rsidR="00BC48DC" w:rsidRPr="00E650FF" w:rsidRDefault="00BC48DC" w:rsidP="005C0353">
            <w:pPr>
              <w:pStyle w:val="Tablehead"/>
            </w:pPr>
          </w:p>
        </w:tc>
        <w:tc>
          <w:tcPr>
            <w:tcW w:w="1417" w:type="dxa"/>
            <w:vMerge/>
            <w:vAlign w:val="center"/>
          </w:tcPr>
          <w:p w14:paraId="5443F529" w14:textId="77777777" w:rsidR="00BC48DC" w:rsidRPr="00E650FF" w:rsidRDefault="00BC48DC" w:rsidP="005C0353">
            <w:pPr>
              <w:pStyle w:val="Tablehead"/>
            </w:pPr>
          </w:p>
        </w:tc>
        <w:tc>
          <w:tcPr>
            <w:tcW w:w="2552" w:type="dxa"/>
            <w:gridSpan w:val="2"/>
            <w:vAlign w:val="center"/>
          </w:tcPr>
          <w:p w14:paraId="4E20FA6A" w14:textId="77777777" w:rsidR="00BC48DC" w:rsidRPr="00E650FF" w:rsidRDefault="00BC48DC" w:rsidP="005C0353">
            <w:pPr>
              <w:pStyle w:val="Tablehead"/>
            </w:pPr>
            <w:r w:rsidRPr="00E650FF">
              <w:t>Urban</w:t>
            </w:r>
          </w:p>
        </w:tc>
        <w:tc>
          <w:tcPr>
            <w:tcW w:w="2693" w:type="dxa"/>
            <w:gridSpan w:val="2"/>
            <w:vAlign w:val="center"/>
          </w:tcPr>
          <w:p w14:paraId="62338A26" w14:textId="77777777" w:rsidR="00BC48DC" w:rsidRPr="00E650FF" w:rsidRDefault="00BC48DC" w:rsidP="005C0353">
            <w:pPr>
              <w:pStyle w:val="Tablehead"/>
            </w:pPr>
            <w:r w:rsidRPr="00E650FF">
              <w:t>Suburban</w:t>
            </w:r>
          </w:p>
        </w:tc>
      </w:tr>
      <w:tr w:rsidR="00BC48DC" w:rsidRPr="00E650FF" w14:paraId="6897609F" w14:textId="77777777" w:rsidTr="005C0353">
        <w:trPr>
          <w:jc w:val="center"/>
        </w:trPr>
        <w:tc>
          <w:tcPr>
            <w:tcW w:w="1276" w:type="dxa"/>
            <w:vMerge/>
            <w:vAlign w:val="center"/>
          </w:tcPr>
          <w:p w14:paraId="5266DBE0" w14:textId="77777777" w:rsidR="00BC48DC" w:rsidRPr="00E650FF" w:rsidRDefault="00BC48DC" w:rsidP="005C0353">
            <w:pPr>
              <w:pStyle w:val="Tablehead"/>
            </w:pPr>
          </w:p>
        </w:tc>
        <w:tc>
          <w:tcPr>
            <w:tcW w:w="1417" w:type="dxa"/>
            <w:vMerge/>
            <w:vAlign w:val="center"/>
          </w:tcPr>
          <w:p w14:paraId="4F0E000F" w14:textId="77777777" w:rsidR="00BC48DC" w:rsidRPr="00E650FF" w:rsidRDefault="00BC48DC" w:rsidP="005C0353">
            <w:pPr>
              <w:pStyle w:val="Tablehead"/>
            </w:pPr>
          </w:p>
        </w:tc>
        <w:tc>
          <w:tcPr>
            <w:tcW w:w="1275" w:type="dxa"/>
            <w:vAlign w:val="center"/>
          </w:tcPr>
          <w:p w14:paraId="67251790" w14:textId="77777777" w:rsidR="00BC48DC" w:rsidRPr="00E650FF" w:rsidRDefault="00BC48DC" w:rsidP="005C0353">
            <w:pPr>
              <w:pStyle w:val="Tablehead"/>
            </w:pPr>
            <w:r w:rsidRPr="00E650FF">
              <w:rPr>
                <w:i/>
                <w:iCs/>
              </w:rPr>
              <w:t>I/N</w:t>
            </w:r>
            <w:r w:rsidRPr="00E650FF">
              <w:t xml:space="preserve"> = −20</w:t>
            </w:r>
          </w:p>
        </w:tc>
        <w:tc>
          <w:tcPr>
            <w:tcW w:w="1277" w:type="dxa"/>
            <w:vAlign w:val="center"/>
          </w:tcPr>
          <w:p w14:paraId="1505E088" w14:textId="77777777" w:rsidR="00BC48DC" w:rsidRPr="00E650FF" w:rsidRDefault="00BC48DC" w:rsidP="005C0353">
            <w:pPr>
              <w:pStyle w:val="Tablehead"/>
            </w:pPr>
            <w:r w:rsidRPr="00E650FF">
              <w:rPr>
                <w:i/>
                <w:iCs/>
              </w:rPr>
              <w:t>I/N</w:t>
            </w:r>
            <w:r w:rsidRPr="00E650FF">
              <w:t xml:space="preserve"> = −15.2</w:t>
            </w:r>
          </w:p>
        </w:tc>
        <w:tc>
          <w:tcPr>
            <w:tcW w:w="1417" w:type="dxa"/>
            <w:vAlign w:val="center"/>
          </w:tcPr>
          <w:p w14:paraId="1D83867E" w14:textId="77777777" w:rsidR="00BC48DC" w:rsidRPr="00E650FF" w:rsidRDefault="00BC48DC" w:rsidP="005C0353">
            <w:pPr>
              <w:pStyle w:val="Tablehead"/>
            </w:pPr>
            <w:r w:rsidRPr="00E650FF">
              <w:rPr>
                <w:i/>
                <w:iCs/>
              </w:rPr>
              <w:t>I/N</w:t>
            </w:r>
            <w:r w:rsidRPr="00E650FF">
              <w:t xml:space="preserve"> = −20</w:t>
            </w:r>
          </w:p>
        </w:tc>
        <w:tc>
          <w:tcPr>
            <w:tcW w:w="1276" w:type="dxa"/>
            <w:vAlign w:val="center"/>
          </w:tcPr>
          <w:p w14:paraId="59CB5561" w14:textId="77777777" w:rsidR="00BC48DC" w:rsidRPr="00E650FF" w:rsidRDefault="00BC48DC" w:rsidP="005C0353">
            <w:pPr>
              <w:pStyle w:val="Tablehead"/>
            </w:pPr>
            <w:r w:rsidRPr="00E650FF">
              <w:rPr>
                <w:i/>
                <w:iCs/>
              </w:rPr>
              <w:t>I/N</w:t>
            </w:r>
            <w:r w:rsidRPr="00E650FF">
              <w:t xml:space="preserve"> = −15.2</w:t>
            </w:r>
          </w:p>
        </w:tc>
      </w:tr>
      <w:tr w:rsidR="00BC48DC" w:rsidRPr="00E650FF" w14:paraId="13FB9AF4" w14:textId="77777777" w:rsidTr="005C0353">
        <w:trPr>
          <w:jc w:val="center"/>
        </w:trPr>
        <w:tc>
          <w:tcPr>
            <w:tcW w:w="1276" w:type="dxa"/>
            <w:vMerge w:val="restart"/>
            <w:vAlign w:val="center"/>
          </w:tcPr>
          <w:p w14:paraId="1262B3AB" w14:textId="77777777" w:rsidR="00BC48DC" w:rsidRPr="00E650FF" w:rsidRDefault="00BC48DC" w:rsidP="005C0353">
            <w:pPr>
              <w:pStyle w:val="Tabletext"/>
            </w:pPr>
            <w:r w:rsidRPr="00E650FF">
              <w:t>MSS 1</w:t>
            </w:r>
          </w:p>
        </w:tc>
        <w:tc>
          <w:tcPr>
            <w:tcW w:w="1417" w:type="dxa"/>
            <w:vAlign w:val="center"/>
          </w:tcPr>
          <w:p w14:paraId="6F935CEB" w14:textId="77777777" w:rsidR="00BC48DC" w:rsidRPr="00E650FF" w:rsidRDefault="00BC48DC" w:rsidP="005C0353">
            <w:pPr>
              <w:pStyle w:val="Tabletext"/>
              <w:jc w:val="center"/>
            </w:pPr>
            <w:r w:rsidRPr="00E650FF">
              <w:t>3</w:t>
            </w:r>
          </w:p>
        </w:tc>
        <w:tc>
          <w:tcPr>
            <w:tcW w:w="1275" w:type="dxa"/>
            <w:vAlign w:val="center"/>
          </w:tcPr>
          <w:p w14:paraId="03608D40" w14:textId="77777777" w:rsidR="00BC48DC" w:rsidRPr="00E650FF" w:rsidRDefault="00BC48DC" w:rsidP="005C0353">
            <w:pPr>
              <w:pStyle w:val="Tabletext"/>
              <w:jc w:val="center"/>
            </w:pPr>
            <w:r w:rsidRPr="00E650FF">
              <w:t>45.9%</w:t>
            </w:r>
          </w:p>
        </w:tc>
        <w:tc>
          <w:tcPr>
            <w:tcW w:w="1277" w:type="dxa"/>
            <w:vAlign w:val="center"/>
          </w:tcPr>
          <w:p w14:paraId="2A1776B1" w14:textId="77777777" w:rsidR="00BC48DC" w:rsidRPr="00E650FF" w:rsidRDefault="00BC48DC" w:rsidP="005C0353">
            <w:pPr>
              <w:pStyle w:val="Tabletext"/>
              <w:jc w:val="center"/>
            </w:pPr>
            <w:r w:rsidRPr="00E650FF">
              <w:t>22%</w:t>
            </w:r>
          </w:p>
        </w:tc>
        <w:tc>
          <w:tcPr>
            <w:tcW w:w="1417" w:type="dxa"/>
            <w:vAlign w:val="center"/>
          </w:tcPr>
          <w:p w14:paraId="61311EBE" w14:textId="77777777" w:rsidR="00BC48DC" w:rsidRPr="00E650FF" w:rsidRDefault="00BC48DC" w:rsidP="005C0353">
            <w:pPr>
              <w:pStyle w:val="Tabletext"/>
              <w:jc w:val="center"/>
            </w:pPr>
            <w:r w:rsidRPr="00E650FF">
              <w:t>17.3%</w:t>
            </w:r>
          </w:p>
        </w:tc>
        <w:tc>
          <w:tcPr>
            <w:tcW w:w="1276" w:type="dxa"/>
            <w:vAlign w:val="center"/>
          </w:tcPr>
          <w:p w14:paraId="347552F0" w14:textId="77777777" w:rsidR="00BC48DC" w:rsidRPr="00E650FF" w:rsidRDefault="00BC48DC" w:rsidP="005C0353">
            <w:pPr>
              <w:pStyle w:val="Tabletext"/>
              <w:jc w:val="center"/>
            </w:pPr>
            <w:r w:rsidRPr="00E650FF">
              <w:t>8.6%</w:t>
            </w:r>
          </w:p>
        </w:tc>
      </w:tr>
      <w:tr w:rsidR="00BC48DC" w:rsidRPr="00E650FF" w14:paraId="79DB610E" w14:textId="77777777" w:rsidTr="005C0353">
        <w:trPr>
          <w:jc w:val="center"/>
        </w:trPr>
        <w:tc>
          <w:tcPr>
            <w:tcW w:w="1276" w:type="dxa"/>
            <w:vMerge/>
            <w:vAlign w:val="center"/>
          </w:tcPr>
          <w:p w14:paraId="36744D58" w14:textId="77777777" w:rsidR="00BC48DC" w:rsidRPr="00E650FF" w:rsidRDefault="00BC48DC" w:rsidP="005C0353">
            <w:pPr>
              <w:pStyle w:val="Tabletext"/>
            </w:pPr>
          </w:p>
        </w:tc>
        <w:tc>
          <w:tcPr>
            <w:tcW w:w="1417" w:type="dxa"/>
            <w:vAlign w:val="center"/>
          </w:tcPr>
          <w:p w14:paraId="26C8067B" w14:textId="77777777" w:rsidR="00BC48DC" w:rsidRPr="00E650FF" w:rsidRDefault="00BC48DC" w:rsidP="005C0353">
            <w:pPr>
              <w:pStyle w:val="Tabletext"/>
              <w:jc w:val="center"/>
            </w:pPr>
            <w:r w:rsidRPr="00E650FF">
              <w:t>17.5</w:t>
            </w:r>
          </w:p>
        </w:tc>
        <w:tc>
          <w:tcPr>
            <w:tcW w:w="1275" w:type="dxa"/>
            <w:vAlign w:val="center"/>
          </w:tcPr>
          <w:p w14:paraId="62AD6A88" w14:textId="77777777" w:rsidR="00BC48DC" w:rsidRPr="00E650FF" w:rsidRDefault="00BC48DC" w:rsidP="005C0353">
            <w:pPr>
              <w:pStyle w:val="Tabletext"/>
              <w:jc w:val="center"/>
            </w:pPr>
            <w:r w:rsidRPr="00E650FF">
              <w:t>23.8%</w:t>
            </w:r>
          </w:p>
        </w:tc>
        <w:tc>
          <w:tcPr>
            <w:tcW w:w="1277" w:type="dxa"/>
            <w:vAlign w:val="center"/>
          </w:tcPr>
          <w:p w14:paraId="31DCD90B" w14:textId="77777777" w:rsidR="00BC48DC" w:rsidRPr="00E650FF" w:rsidRDefault="00BC48DC" w:rsidP="005C0353">
            <w:pPr>
              <w:pStyle w:val="Tabletext"/>
              <w:jc w:val="center"/>
            </w:pPr>
            <w:r w:rsidRPr="00E650FF">
              <w:t>12.2%</w:t>
            </w:r>
          </w:p>
        </w:tc>
        <w:tc>
          <w:tcPr>
            <w:tcW w:w="1417" w:type="dxa"/>
            <w:vAlign w:val="center"/>
          </w:tcPr>
          <w:p w14:paraId="007F5B95" w14:textId="77777777" w:rsidR="00BC48DC" w:rsidRPr="00E650FF" w:rsidRDefault="00BC48DC" w:rsidP="005C0353">
            <w:pPr>
              <w:pStyle w:val="Tabletext"/>
              <w:jc w:val="center"/>
            </w:pPr>
            <w:r w:rsidRPr="00E650FF">
              <w:t>9.2%</w:t>
            </w:r>
          </w:p>
        </w:tc>
        <w:tc>
          <w:tcPr>
            <w:tcW w:w="1276" w:type="dxa"/>
            <w:vAlign w:val="center"/>
          </w:tcPr>
          <w:p w14:paraId="30E91BC7" w14:textId="77777777" w:rsidR="00BC48DC" w:rsidRPr="00E650FF" w:rsidRDefault="00BC48DC" w:rsidP="005C0353">
            <w:pPr>
              <w:pStyle w:val="Tabletext"/>
              <w:jc w:val="center"/>
            </w:pPr>
            <w:r w:rsidRPr="00E650FF">
              <w:t>4.7%</w:t>
            </w:r>
          </w:p>
        </w:tc>
      </w:tr>
      <w:tr w:rsidR="00BC48DC" w:rsidRPr="00E650FF" w14:paraId="0569C470" w14:textId="77777777" w:rsidTr="005C0353">
        <w:trPr>
          <w:jc w:val="center"/>
        </w:trPr>
        <w:tc>
          <w:tcPr>
            <w:tcW w:w="1276" w:type="dxa"/>
            <w:vMerge w:val="restart"/>
            <w:vAlign w:val="center"/>
          </w:tcPr>
          <w:p w14:paraId="70275187" w14:textId="77777777" w:rsidR="00BC48DC" w:rsidRPr="00E650FF" w:rsidRDefault="00BC48DC" w:rsidP="005C0353">
            <w:pPr>
              <w:pStyle w:val="Tabletext"/>
            </w:pPr>
            <w:r w:rsidRPr="00E650FF">
              <w:t>MSS 2</w:t>
            </w:r>
          </w:p>
        </w:tc>
        <w:tc>
          <w:tcPr>
            <w:tcW w:w="1417" w:type="dxa"/>
            <w:vAlign w:val="center"/>
          </w:tcPr>
          <w:p w14:paraId="2F6F9ECE" w14:textId="77777777" w:rsidR="00BC48DC" w:rsidRPr="00E650FF" w:rsidRDefault="00BC48DC" w:rsidP="005C0353">
            <w:pPr>
              <w:pStyle w:val="Tabletext"/>
              <w:jc w:val="center"/>
            </w:pPr>
            <w:r w:rsidRPr="00E650FF">
              <w:t>1</w:t>
            </w:r>
          </w:p>
        </w:tc>
        <w:tc>
          <w:tcPr>
            <w:tcW w:w="1275" w:type="dxa"/>
            <w:vAlign w:val="center"/>
          </w:tcPr>
          <w:p w14:paraId="682C1AED" w14:textId="77777777" w:rsidR="00BC48DC" w:rsidRPr="00E650FF" w:rsidRDefault="00BC48DC" w:rsidP="005C0353">
            <w:pPr>
              <w:pStyle w:val="Tabletext"/>
              <w:jc w:val="center"/>
            </w:pPr>
            <w:r w:rsidRPr="00E650FF">
              <w:t>70.7%</w:t>
            </w:r>
          </w:p>
        </w:tc>
        <w:tc>
          <w:tcPr>
            <w:tcW w:w="1277" w:type="dxa"/>
            <w:vAlign w:val="center"/>
          </w:tcPr>
          <w:p w14:paraId="7F11EAFB" w14:textId="77777777" w:rsidR="00BC48DC" w:rsidRPr="00E650FF" w:rsidRDefault="00BC48DC" w:rsidP="005C0353">
            <w:pPr>
              <w:pStyle w:val="Tabletext"/>
              <w:jc w:val="center"/>
            </w:pPr>
            <w:r w:rsidRPr="00E650FF">
              <w:t>33.3%</w:t>
            </w:r>
          </w:p>
        </w:tc>
        <w:tc>
          <w:tcPr>
            <w:tcW w:w="1417" w:type="dxa"/>
            <w:vAlign w:val="center"/>
          </w:tcPr>
          <w:p w14:paraId="6D70AD2C" w14:textId="77777777" w:rsidR="00BC48DC" w:rsidRPr="00E650FF" w:rsidRDefault="00BC48DC" w:rsidP="005C0353">
            <w:pPr>
              <w:pStyle w:val="Tabletext"/>
              <w:jc w:val="center"/>
            </w:pPr>
            <w:r w:rsidRPr="00E650FF">
              <w:t>26.7%</w:t>
            </w:r>
          </w:p>
        </w:tc>
        <w:tc>
          <w:tcPr>
            <w:tcW w:w="1276" w:type="dxa"/>
            <w:vAlign w:val="center"/>
          </w:tcPr>
          <w:p w14:paraId="16B052EB" w14:textId="77777777" w:rsidR="00BC48DC" w:rsidRPr="00E650FF" w:rsidRDefault="00BC48DC" w:rsidP="005C0353">
            <w:pPr>
              <w:pStyle w:val="Tabletext"/>
              <w:jc w:val="center"/>
            </w:pPr>
            <w:r w:rsidRPr="00E650FF">
              <w:t>13.4%</w:t>
            </w:r>
          </w:p>
        </w:tc>
      </w:tr>
      <w:tr w:rsidR="00BC48DC" w:rsidRPr="00E650FF" w14:paraId="02EDE41B" w14:textId="77777777" w:rsidTr="005C0353">
        <w:trPr>
          <w:jc w:val="center"/>
        </w:trPr>
        <w:tc>
          <w:tcPr>
            <w:tcW w:w="1276" w:type="dxa"/>
            <w:vMerge/>
            <w:vAlign w:val="center"/>
          </w:tcPr>
          <w:p w14:paraId="45A19F9B" w14:textId="77777777" w:rsidR="00BC48DC" w:rsidRPr="00E650FF" w:rsidRDefault="00BC48DC" w:rsidP="005C0353">
            <w:pPr>
              <w:pStyle w:val="Tabletext"/>
            </w:pPr>
          </w:p>
        </w:tc>
        <w:tc>
          <w:tcPr>
            <w:tcW w:w="1417" w:type="dxa"/>
            <w:vAlign w:val="center"/>
          </w:tcPr>
          <w:p w14:paraId="6474C982" w14:textId="77777777" w:rsidR="00BC48DC" w:rsidRPr="00E650FF" w:rsidRDefault="00BC48DC" w:rsidP="005C0353">
            <w:pPr>
              <w:pStyle w:val="Tabletext"/>
              <w:jc w:val="center"/>
            </w:pPr>
            <w:r w:rsidRPr="00E650FF">
              <w:t>6</w:t>
            </w:r>
          </w:p>
        </w:tc>
        <w:tc>
          <w:tcPr>
            <w:tcW w:w="1275" w:type="dxa"/>
            <w:vAlign w:val="center"/>
          </w:tcPr>
          <w:p w14:paraId="6F637603" w14:textId="77777777" w:rsidR="00BC48DC" w:rsidRPr="00E650FF" w:rsidRDefault="00BC48DC" w:rsidP="005C0353">
            <w:pPr>
              <w:pStyle w:val="Tabletext"/>
              <w:jc w:val="center"/>
            </w:pPr>
            <w:r w:rsidRPr="00E650FF">
              <w:t>69.45%</w:t>
            </w:r>
          </w:p>
        </w:tc>
        <w:tc>
          <w:tcPr>
            <w:tcW w:w="1277" w:type="dxa"/>
            <w:vAlign w:val="center"/>
          </w:tcPr>
          <w:p w14:paraId="55B33F9C" w14:textId="77777777" w:rsidR="00BC48DC" w:rsidRPr="00E650FF" w:rsidRDefault="00BC48DC" w:rsidP="005C0353">
            <w:pPr>
              <w:pStyle w:val="Tabletext"/>
              <w:jc w:val="center"/>
            </w:pPr>
            <w:r w:rsidRPr="00E650FF">
              <w:t>34.1%</w:t>
            </w:r>
          </w:p>
        </w:tc>
        <w:tc>
          <w:tcPr>
            <w:tcW w:w="1417" w:type="dxa"/>
            <w:vAlign w:val="center"/>
          </w:tcPr>
          <w:p w14:paraId="589C1A83" w14:textId="77777777" w:rsidR="00BC48DC" w:rsidRPr="00E650FF" w:rsidRDefault="00BC48DC" w:rsidP="005C0353">
            <w:pPr>
              <w:pStyle w:val="Tabletext"/>
              <w:jc w:val="center"/>
            </w:pPr>
            <w:r w:rsidRPr="00E650FF">
              <w:t>25.1%</w:t>
            </w:r>
          </w:p>
        </w:tc>
        <w:tc>
          <w:tcPr>
            <w:tcW w:w="1276" w:type="dxa"/>
            <w:vAlign w:val="center"/>
          </w:tcPr>
          <w:p w14:paraId="77B2016F" w14:textId="77777777" w:rsidR="00BC48DC" w:rsidRPr="00E650FF" w:rsidRDefault="00BC48DC" w:rsidP="005C0353">
            <w:pPr>
              <w:pStyle w:val="Tabletext"/>
              <w:jc w:val="center"/>
            </w:pPr>
            <w:r w:rsidRPr="00E650FF">
              <w:t>13.18%</w:t>
            </w:r>
          </w:p>
        </w:tc>
      </w:tr>
      <w:tr w:rsidR="00BC48DC" w:rsidRPr="00E650FF" w14:paraId="01922A87" w14:textId="77777777" w:rsidTr="005C0353">
        <w:trPr>
          <w:jc w:val="center"/>
        </w:trPr>
        <w:tc>
          <w:tcPr>
            <w:tcW w:w="1276" w:type="dxa"/>
            <w:vMerge/>
            <w:vAlign w:val="center"/>
          </w:tcPr>
          <w:p w14:paraId="7B549F1F" w14:textId="77777777" w:rsidR="00BC48DC" w:rsidRPr="00E650FF" w:rsidRDefault="00BC48DC" w:rsidP="005C0353">
            <w:pPr>
              <w:pStyle w:val="Tabletext"/>
            </w:pPr>
          </w:p>
        </w:tc>
        <w:tc>
          <w:tcPr>
            <w:tcW w:w="1417" w:type="dxa"/>
            <w:vAlign w:val="center"/>
          </w:tcPr>
          <w:p w14:paraId="786954C2" w14:textId="77777777" w:rsidR="00BC48DC" w:rsidRPr="00E650FF" w:rsidRDefault="00BC48DC" w:rsidP="005C0353">
            <w:pPr>
              <w:pStyle w:val="Tabletext"/>
              <w:jc w:val="center"/>
            </w:pPr>
            <w:r w:rsidRPr="00E650FF">
              <w:t>12</w:t>
            </w:r>
          </w:p>
        </w:tc>
        <w:tc>
          <w:tcPr>
            <w:tcW w:w="1275" w:type="dxa"/>
            <w:vAlign w:val="center"/>
          </w:tcPr>
          <w:p w14:paraId="7BE587FD" w14:textId="77777777" w:rsidR="00BC48DC" w:rsidRPr="00E650FF" w:rsidRDefault="00BC48DC" w:rsidP="005C0353">
            <w:pPr>
              <w:pStyle w:val="Tabletext"/>
              <w:jc w:val="center"/>
            </w:pPr>
            <w:r w:rsidRPr="00E650FF">
              <w:t>21%</w:t>
            </w:r>
          </w:p>
        </w:tc>
        <w:tc>
          <w:tcPr>
            <w:tcW w:w="1277" w:type="dxa"/>
            <w:vAlign w:val="center"/>
          </w:tcPr>
          <w:p w14:paraId="2F9EFC4F" w14:textId="77777777" w:rsidR="00BC48DC" w:rsidRPr="00E650FF" w:rsidRDefault="00BC48DC" w:rsidP="005C0353">
            <w:pPr>
              <w:pStyle w:val="Tabletext"/>
              <w:jc w:val="center"/>
            </w:pPr>
            <w:r w:rsidRPr="00E650FF">
              <w:t>10.27%</w:t>
            </w:r>
          </w:p>
        </w:tc>
        <w:tc>
          <w:tcPr>
            <w:tcW w:w="1417" w:type="dxa"/>
            <w:vAlign w:val="center"/>
          </w:tcPr>
          <w:p w14:paraId="01421EDF" w14:textId="77777777" w:rsidR="00BC48DC" w:rsidRPr="00E650FF" w:rsidRDefault="00BC48DC" w:rsidP="005C0353">
            <w:pPr>
              <w:pStyle w:val="Tabletext"/>
              <w:jc w:val="center"/>
            </w:pPr>
            <w:r w:rsidRPr="00E650FF">
              <w:t>8%</w:t>
            </w:r>
          </w:p>
        </w:tc>
        <w:tc>
          <w:tcPr>
            <w:tcW w:w="1276" w:type="dxa"/>
            <w:vAlign w:val="center"/>
          </w:tcPr>
          <w:p w14:paraId="60A6FF04" w14:textId="77777777" w:rsidR="00BC48DC" w:rsidRPr="00E650FF" w:rsidRDefault="00BC48DC" w:rsidP="005C0353">
            <w:pPr>
              <w:pStyle w:val="Tabletext"/>
              <w:jc w:val="center"/>
            </w:pPr>
            <w:r w:rsidRPr="00E650FF">
              <w:t>3.9%</w:t>
            </w:r>
          </w:p>
        </w:tc>
      </w:tr>
      <w:tr w:rsidR="00BC48DC" w:rsidRPr="00E650FF" w14:paraId="685D16E2" w14:textId="77777777" w:rsidTr="005C0353">
        <w:trPr>
          <w:jc w:val="center"/>
        </w:trPr>
        <w:tc>
          <w:tcPr>
            <w:tcW w:w="1276" w:type="dxa"/>
            <w:vMerge/>
            <w:vAlign w:val="center"/>
          </w:tcPr>
          <w:p w14:paraId="5F763576" w14:textId="77777777" w:rsidR="00BC48DC" w:rsidRPr="00E650FF" w:rsidRDefault="00BC48DC" w:rsidP="005C0353">
            <w:pPr>
              <w:pStyle w:val="Tabletext"/>
            </w:pPr>
          </w:p>
        </w:tc>
        <w:tc>
          <w:tcPr>
            <w:tcW w:w="1417" w:type="dxa"/>
            <w:vAlign w:val="center"/>
          </w:tcPr>
          <w:p w14:paraId="54EDE774" w14:textId="77777777" w:rsidR="00BC48DC" w:rsidRPr="00E650FF" w:rsidRDefault="00BC48DC" w:rsidP="005C0353">
            <w:pPr>
              <w:pStyle w:val="Tabletext"/>
              <w:jc w:val="center"/>
            </w:pPr>
            <w:r w:rsidRPr="00E650FF">
              <w:t>32</w:t>
            </w:r>
          </w:p>
        </w:tc>
        <w:tc>
          <w:tcPr>
            <w:tcW w:w="1275" w:type="dxa"/>
            <w:vAlign w:val="center"/>
          </w:tcPr>
          <w:p w14:paraId="45D52E8C" w14:textId="77777777" w:rsidR="00BC48DC" w:rsidRPr="00E650FF" w:rsidRDefault="00BC48DC" w:rsidP="005C0353">
            <w:pPr>
              <w:pStyle w:val="Tabletext"/>
              <w:jc w:val="center"/>
            </w:pPr>
            <w:r w:rsidRPr="00E650FF">
              <w:t>11.2%</w:t>
            </w:r>
          </w:p>
        </w:tc>
        <w:tc>
          <w:tcPr>
            <w:tcW w:w="1277" w:type="dxa"/>
            <w:vAlign w:val="center"/>
          </w:tcPr>
          <w:p w14:paraId="1E678FCC" w14:textId="77777777" w:rsidR="00BC48DC" w:rsidRPr="00E650FF" w:rsidRDefault="00BC48DC" w:rsidP="005C0353">
            <w:pPr>
              <w:pStyle w:val="Tabletext"/>
              <w:jc w:val="center"/>
            </w:pPr>
            <w:r w:rsidRPr="00E650FF">
              <w:t>6.1%</w:t>
            </w:r>
          </w:p>
        </w:tc>
        <w:tc>
          <w:tcPr>
            <w:tcW w:w="1417" w:type="dxa"/>
            <w:vAlign w:val="center"/>
          </w:tcPr>
          <w:p w14:paraId="06043DE9" w14:textId="77777777" w:rsidR="00BC48DC" w:rsidRPr="00E650FF" w:rsidRDefault="00BC48DC" w:rsidP="005C0353">
            <w:pPr>
              <w:pStyle w:val="Tabletext"/>
              <w:jc w:val="center"/>
            </w:pPr>
            <w:r w:rsidRPr="00E650FF">
              <w:t>5.7%</w:t>
            </w:r>
          </w:p>
        </w:tc>
        <w:tc>
          <w:tcPr>
            <w:tcW w:w="1276" w:type="dxa"/>
            <w:vAlign w:val="center"/>
          </w:tcPr>
          <w:p w14:paraId="6BC7BAFB" w14:textId="77777777" w:rsidR="00BC48DC" w:rsidRPr="00E650FF" w:rsidRDefault="00BC48DC" w:rsidP="005C0353">
            <w:pPr>
              <w:pStyle w:val="Tabletext"/>
              <w:jc w:val="center"/>
            </w:pPr>
            <w:r w:rsidRPr="00E650FF">
              <w:t>2.9%</w:t>
            </w:r>
          </w:p>
        </w:tc>
      </w:tr>
      <w:tr w:rsidR="00BC48DC" w:rsidRPr="00E650FF" w14:paraId="75E8A9D2" w14:textId="77777777" w:rsidTr="005C0353">
        <w:trPr>
          <w:jc w:val="center"/>
        </w:trPr>
        <w:tc>
          <w:tcPr>
            <w:tcW w:w="1276" w:type="dxa"/>
            <w:vMerge w:val="restart"/>
            <w:vAlign w:val="center"/>
          </w:tcPr>
          <w:p w14:paraId="5643C4ED" w14:textId="77777777" w:rsidR="00BC48DC" w:rsidRPr="00E650FF" w:rsidRDefault="00BC48DC" w:rsidP="005C0353">
            <w:pPr>
              <w:pStyle w:val="Tabletext"/>
            </w:pPr>
            <w:r w:rsidRPr="00E650FF">
              <w:t>MSS 3</w:t>
            </w:r>
          </w:p>
        </w:tc>
        <w:tc>
          <w:tcPr>
            <w:tcW w:w="1417" w:type="dxa"/>
            <w:vAlign w:val="center"/>
          </w:tcPr>
          <w:p w14:paraId="00E6965D" w14:textId="77777777" w:rsidR="00BC48DC" w:rsidRPr="00E650FF" w:rsidRDefault="00BC48DC" w:rsidP="005C0353">
            <w:pPr>
              <w:pStyle w:val="Tabletext"/>
              <w:jc w:val="center"/>
            </w:pPr>
            <w:r w:rsidRPr="00E650FF">
              <w:t>1</w:t>
            </w:r>
          </w:p>
        </w:tc>
        <w:tc>
          <w:tcPr>
            <w:tcW w:w="1275" w:type="dxa"/>
            <w:vAlign w:val="center"/>
          </w:tcPr>
          <w:p w14:paraId="29230E3B" w14:textId="77777777" w:rsidR="00BC48DC" w:rsidRPr="00E650FF" w:rsidRDefault="00BC48DC" w:rsidP="005C0353">
            <w:pPr>
              <w:pStyle w:val="Tabletext"/>
              <w:jc w:val="center"/>
            </w:pPr>
            <w:r w:rsidRPr="00E650FF">
              <w:t>72.9%</w:t>
            </w:r>
          </w:p>
        </w:tc>
        <w:tc>
          <w:tcPr>
            <w:tcW w:w="1277" w:type="dxa"/>
            <w:vAlign w:val="center"/>
          </w:tcPr>
          <w:p w14:paraId="40E5B9DD" w14:textId="77777777" w:rsidR="00BC48DC" w:rsidRPr="00E650FF" w:rsidRDefault="00BC48DC" w:rsidP="005C0353">
            <w:pPr>
              <w:pStyle w:val="Tabletext"/>
              <w:jc w:val="center"/>
            </w:pPr>
            <w:r w:rsidRPr="00E650FF">
              <w:t>35.3%</w:t>
            </w:r>
          </w:p>
        </w:tc>
        <w:tc>
          <w:tcPr>
            <w:tcW w:w="1417" w:type="dxa"/>
            <w:vAlign w:val="center"/>
          </w:tcPr>
          <w:p w14:paraId="48181CC1" w14:textId="77777777" w:rsidR="00BC48DC" w:rsidRPr="00E650FF" w:rsidRDefault="00BC48DC" w:rsidP="005C0353">
            <w:pPr>
              <w:pStyle w:val="Tabletext"/>
              <w:jc w:val="center"/>
            </w:pPr>
            <w:r w:rsidRPr="00E650FF">
              <w:t>26.1</w:t>
            </w:r>
          </w:p>
        </w:tc>
        <w:tc>
          <w:tcPr>
            <w:tcW w:w="1276" w:type="dxa"/>
            <w:vAlign w:val="center"/>
          </w:tcPr>
          <w:p w14:paraId="6013E297" w14:textId="77777777" w:rsidR="00BC48DC" w:rsidRPr="00E650FF" w:rsidRDefault="00BC48DC" w:rsidP="005C0353">
            <w:pPr>
              <w:pStyle w:val="Tabletext"/>
              <w:jc w:val="center"/>
            </w:pPr>
            <w:r w:rsidRPr="00E650FF">
              <w:t>13.4%</w:t>
            </w:r>
          </w:p>
        </w:tc>
      </w:tr>
      <w:tr w:rsidR="00BC48DC" w:rsidRPr="00E650FF" w14:paraId="5CCCA1B1" w14:textId="77777777" w:rsidTr="005C0353">
        <w:trPr>
          <w:jc w:val="center"/>
        </w:trPr>
        <w:tc>
          <w:tcPr>
            <w:tcW w:w="1276" w:type="dxa"/>
            <w:vMerge/>
            <w:vAlign w:val="center"/>
          </w:tcPr>
          <w:p w14:paraId="79C7DDDD" w14:textId="77777777" w:rsidR="00BC48DC" w:rsidRPr="00E650FF" w:rsidRDefault="00BC48DC" w:rsidP="005C0353">
            <w:pPr>
              <w:pStyle w:val="Tabletext"/>
              <w:jc w:val="center"/>
            </w:pPr>
          </w:p>
        </w:tc>
        <w:tc>
          <w:tcPr>
            <w:tcW w:w="1417" w:type="dxa"/>
            <w:vAlign w:val="center"/>
          </w:tcPr>
          <w:p w14:paraId="03975BCD" w14:textId="77777777" w:rsidR="00BC48DC" w:rsidRPr="00E650FF" w:rsidRDefault="00BC48DC" w:rsidP="005C0353">
            <w:pPr>
              <w:pStyle w:val="Tabletext"/>
              <w:jc w:val="center"/>
            </w:pPr>
            <w:r w:rsidRPr="00E650FF">
              <w:t>6</w:t>
            </w:r>
          </w:p>
        </w:tc>
        <w:tc>
          <w:tcPr>
            <w:tcW w:w="1275" w:type="dxa"/>
            <w:vAlign w:val="center"/>
          </w:tcPr>
          <w:p w14:paraId="60A98C55" w14:textId="77777777" w:rsidR="00BC48DC" w:rsidRPr="00E650FF" w:rsidRDefault="00BC48DC" w:rsidP="005C0353">
            <w:pPr>
              <w:pStyle w:val="Tabletext"/>
              <w:jc w:val="center"/>
            </w:pPr>
            <w:r w:rsidRPr="00E650FF">
              <w:t>72.47%</w:t>
            </w:r>
          </w:p>
        </w:tc>
        <w:tc>
          <w:tcPr>
            <w:tcW w:w="1277" w:type="dxa"/>
            <w:vAlign w:val="center"/>
          </w:tcPr>
          <w:p w14:paraId="63796FF2" w14:textId="77777777" w:rsidR="00BC48DC" w:rsidRPr="00E650FF" w:rsidRDefault="00BC48DC" w:rsidP="005C0353">
            <w:pPr>
              <w:pStyle w:val="Tabletext"/>
              <w:jc w:val="center"/>
            </w:pPr>
            <w:r w:rsidRPr="00E650FF">
              <w:t>35.24%</w:t>
            </w:r>
          </w:p>
        </w:tc>
        <w:tc>
          <w:tcPr>
            <w:tcW w:w="1417" w:type="dxa"/>
            <w:vAlign w:val="center"/>
          </w:tcPr>
          <w:p w14:paraId="44C8734D" w14:textId="77777777" w:rsidR="00BC48DC" w:rsidRPr="00E650FF" w:rsidRDefault="00BC48DC" w:rsidP="005C0353">
            <w:pPr>
              <w:pStyle w:val="Tabletext"/>
              <w:jc w:val="center"/>
            </w:pPr>
            <w:r w:rsidRPr="00E650FF">
              <w:t>26.29</w:t>
            </w:r>
          </w:p>
        </w:tc>
        <w:tc>
          <w:tcPr>
            <w:tcW w:w="1276" w:type="dxa"/>
            <w:vAlign w:val="center"/>
          </w:tcPr>
          <w:p w14:paraId="58FC2963" w14:textId="77777777" w:rsidR="00BC48DC" w:rsidRPr="00E650FF" w:rsidRDefault="00BC48DC" w:rsidP="005C0353">
            <w:pPr>
              <w:pStyle w:val="Tabletext"/>
              <w:jc w:val="center"/>
            </w:pPr>
            <w:r w:rsidRPr="00E650FF">
              <w:t>13.7%</w:t>
            </w:r>
          </w:p>
        </w:tc>
      </w:tr>
      <w:tr w:rsidR="00BC48DC" w:rsidRPr="00E650FF" w14:paraId="5A756CD7" w14:textId="77777777" w:rsidTr="005C0353">
        <w:trPr>
          <w:jc w:val="center"/>
        </w:trPr>
        <w:tc>
          <w:tcPr>
            <w:tcW w:w="1276" w:type="dxa"/>
            <w:vMerge/>
            <w:vAlign w:val="center"/>
          </w:tcPr>
          <w:p w14:paraId="3163DE44" w14:textId="77777777" w:rsidR="00BC48DC" w:rsidRPr="00E650FF" w:rsidRDefault="00BC48DC" w:rsidP="005C0353">
            <w:pPr>
              <w:pStyle w:val="Tabletext"/>
              <w:jc w:val="center"/>
            </w:pPr>
          </w:p>
        </w:tc>
        <w:tc>
          <w:tcPr>
            <w:tcW w:w="1417" w:type="dxa"/>
            <w:vAlign w:val="center"/>
          </w:tcPr>
          <w:p w14:paraId="5F529DCF" w14:textId="77777777" w:rsidR="00BC48DC" w:rsidRPr="00E650FF" w:rsidRDefault="00BC48DC" w:rsidP="005C0353">
            <w:pPr>
              <w:pStyle w:val="Tabletext"/>
              <w:jc w:val="center"/>
            </w:pPr>
            <w:r w:rsidRPr="00E650FF">
              <w:t>12</w:t>
            </w:r>
          </w:p>
        </w:tc>
        <w:tc>
          <w:tcPr>
            <w:tcW w:w="1275" w:type="dxa"/>
            <w:vAlign w:val="center"/>
          </w:tcPr>
          <w:p w14:paraId="7F7CF67F" w14:textId="77777777" w:rsidR="00BC48DC" w:rsidRPr="00E650FF" w:rsidRDefault="00BC48DC" w:rsidP="005C0353">
            <w:pPr>
              <w:pStyle w:val="Tabletext"/>
              <w:jc w:val="center"/>
            </w:pPr>
            <w:r w:rsidRPr="00E650FF">
              <w:t>21.8%</w:t>
            </w:r>
          </w:p>
        </w:tc>
        <w:tc>
          <w:tcPr>
            <w:tcW w:w="1277" w:type="dxa"/>
            <w:vAlign w:val="center"/>
          </w:tcPr>
          <w:p w14:paraId="78096057" w14:textId="77777777" w:rsidR="00BC48DC" w:rsidRPr="00E650FF" w:rsidRDefault="00BC48DC" w:rsidP="005C0353">
            <w:pPr>
              <w:pStyle w:val="Tabletext"/>
              <w:jc w:val="center"/>
            </w:pPr>
            <w:r w:rsidRPr="00E650FF">
              <w:t>10.8%</w:t>
            </w:r>
          </w:p>
        </w:tc>
        <w:tc>
          <w:tcPr>
            <w:tcW w:w="1417" w:type="dxa"/>
            <w:vAlign w:val="center"/>
          </w:tcPr>
          <w:p w14:paraId="1AC1F3B3" w14:textId="77777777" w:rsidR="00BC48DC" w:rsidRPr="00E650FF" w:rsidRDefault="00BC48DC" w:rsidP="005C0353">
            <w:pPr>
              <w:pStyle w:val="Tabletext"/>
              <w:jc w:val="center"/>
            </w:pPr>
            <w:r w:rsidRPr="00E650FF">
              <w:t>8.6%</w:t>
            </w:r>
          </w:p>
        </w:tc>
        <w:tc>
          <w:tcPr>
            <w:tcW w:w="1276" w:type="dxa"/>
            <w:vAlign w:val="center"/>
          </w:tcPr>
          <w:p w14:paraId="1DAEEAE1" w14:textId="77777777" w:rsidR="00BC48DC" w:rsidRPr="00E650FF" w:rsidRDefault="00BC48DC" w:rsidP="005C0353">
            <w:pPr>
              <w:pStyle w:val="Tabletext"/>
              <w:jc w:val="center"/>
            </w:pPr>
            <w:r w:rsidRPr="00E650FF">
              <w:t>4.2%</w:t>
            </w:r>
          </w:p>
        </w:tc>
      </w:tr>
      <w:tr w:rsidR="00BC48DC" w:rsidRPr="00E650FF" w14:paraId="78C42281" w14:textId="77777777" w:rsidTr="005C0353">
        <w:trPr>
          <w:jc w:val="center"/>
        </w:trPr>
        <w:tc>
          <w:tcPr>
            <w:tcW w:w="1276" w:type="dxa"/>
            <w:vMerge/>
            <w:vAlign w:val="center"/>
          </w:tcPr>
          <w:p w14:paraId="65DD494C" w14:textId="77777777" w:rsidR="00BC48DC" w:rsidRPr="00E650FF" w:rsidRDefault="00BC48DC" w:rsidP="005C0353">
            <w:pPr>
              <w:pStyle w:val="Tabletext"/>
              <w:jc w:val="center"/>
            </w:pPr>
          </w:p>
        </w:tc>
        <w:tc>
          <w:tcPr>
            <w:tcW w:w="1417" w:type="dxa"/>
            <w:vAlign w:val="center"/>
          </w:tcPr>
          <w:p w14:paraId="7551D69A" w14:textId="77777777" w:rsidR="00BC48DC" w:rsidRPr="00E650FF" w:rsidRDefault="00BC48DC" w:rsidP="005C0353">
            <w:pPr>
              <w:pStyle w:val="Tabletext"/>
              <w:jc w:val="center"/>
            </w:pPr>
            <w:r w:rsidRPr="00E650FF">
              <w:t>32</w:t>
            </w:r>
          </w:p>
        </w:tc>
        <w:tc>
          <w:tcPr>
            <w:tcW w:w="1275" w:type="dxa"/>
            <w:vAlign w:val="center"/>
          </w:tcPr>
          <w:p w14:paraId="5FA2C4A9" w14:textId="77777777" w:rsidR="00BC48DC" w:rsidRPr="00E650FF" w:rsidRDefault="00BC48DC" w:rsidP="005C0353">
            <w:pPr>
              <w:pStyle w:val="Tabletext"/>
              <w:jc w:val="center"/>
            </w:pPr>
            <w:r w:rsidRPr="00E650FF">
              <w:t>10.5%</w:t>
            </w:r>
          </w:p>
        </w:tc>
        <w:tc>
          <w:tcPr>
            <w:tcW w:w="1277" w:type="dxa"/>
            <w:vAlign w:val="center"/>
          </w:tcPr>
          <w:p w14:paraId="025F64D6" w14:textId="77777777" w:rsidR="00BC48DC" w:rsidRPr="00E650FF" w:rsidRDefault="00BC48DC" w:rsidP="005C0353">
            <w:pPr>
              <w:pStyle w:val="Tabletext"/>
              <w:jc w:val="center"/>
            </w:pPr>
            <w:r w:rsidRPr="00E650FF">
              <w:t>6.1%</w:t>
            </w:r>
          </w:p>
        </w:tc>
        <w:tc>
          <w:tcPr>
            <w:tcW w:w="1417" w:type="dxa"/>
            <w:vAlign w:val="center"/>
          </w:tcPr>
          <w:p w14:paraId="20AC0643" w14:textId="77777777" w:rsidR="00BC48DC" w:rsidRPr="00E650FF" w:rsidRDefault="00BC48DC" w:rsidP="005C0353">
            <w:pPr>
              <w:pStyle w:val="Tabletext"/>
              <w:jc w:val="center"/>
            </w:pPr>
            <w:r w:rsidRPr="00E650FF">
              <w:t>5.5%</w:t>
            </w:r>
          </w:p>
        </w:tc>
        <w:tc>
          <w:tcPr>
            <w:tcW w:w="1276" w:type="dxa"/>
            <w:vAlign w:val="center"/>
          </w:tcPr>
          <w:p w14:paraId="02790BBE" w14:textId="77777777" w:rsidR="00BC48DC" w:rsidRPr="00E650FF" w:rsidRDefault="00BC48DC" w:rsidP="005C0353">
            <w:pPr>
              <w:pStyle w:val="Tabletext"/>
              <w:jc w:val="center"/>
            </w:pPr>
            <w:r w:rsidRPr="00E650FF">
              <w:t>3.1%</w:t>
            </w:r>
          </w:p>
        </w:tc>
      </w:tr>
    </w:tbl>
    <w:p w14:paraId="176CAEB2" w14:textId="77777777" w:rsidR="00BC48DC" w:rsidRPr="00E650FF" w:rsidRDefault="00BC48DC" w:rsidP="00BC48DC">
      <w:pPr>
        <w:pStyle w:val="Tablefin"/>
      </w:pPr>
    </w:p>
    <w:p w14:paraId="3F76A893" w14:textId="002226CB" w:rsidR="00BC48DC" w:rsidRPr="00E650FF" w:rsidRDefault="00891A92" w:rsidP="00BC48DC">
      <w:pPr>
        <w:pStyle w:val="TableNo"/>
      </w:pPr>
      <w:r w:rsidRPr="00E650FF">
        <w:t>TABLE</w:t>
      </w:r>
      <w:r w:rsidR="00BC48DC" w:rsidRPr="00E650FF">
        <w:t xml:space="preserve"> A5-3</w:t>
      </w:r>
    </w:p>
    <w:p w14:paraId="462DD4F0" w14:textId="77777777" w:rsidR="00BC48DC" w:rsidRPr="00E650FF" w:rsidRDefault="00BC48DC" w:rsidP="00BC48DC">
      <w:pPr>
        <w:pStyle w:val="Tabletitle"/>
      </w:pPr>
      <w:r w:rsidRPr="00E650FF">
        <w:t>Probability of interference (6 MHz separation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7"/>
        <w:gridCol w:w="1275"/>
        <w:gridCol w:w="1277"/>
        <w:gridCol w:w="1417"/>
        <w:gridCol w:w="1276"/>
      </w:tblGrid>
      <w:tr w:rsidR="00BC48DC" w:rsidRPr="00E650FF" w14:paraId="7723AF50" w14:textId="77777777" w:rsidTr="005C0353">
        <w:trPr>
          <w:tblHeader/>
          <w:jc w:val="center"/>
        </w:trPr>
        <w:tc>
          <w:tcPr>
            <w:tcW w:w="1276" w:type="dxa"/>
            <w:vMerge w:val="restart"/>
            <w:vAlign w:val="center"/>
          </w:tcPr>
          <w:p w14:paraId="674EC43E" w14:textId="77777777" w:rsidR="00BC48DC" w:rsidRPr="00E650FF" w:rsidRDefault="00BC48DC" w:rsidP="005C0353">
            <w:pPr>
              <w:pStyle w:val="Tablehead"/>
            </w:pPr>
            <w:r w:rsidRPr="00E650FF">
              <w:t>System</w:t>
            </w:r>
          </w:p>
        </w:tc>
        <w:tc>
          <w:tcPr>
            <w:tcW w:w="1417" w:type="dxa"/>
            <w:vMerge w:val="restart"/>
            <w:vAlign w:val="center"/>
          </w:tcPr>
          <w:p w14:paraId="53CB5C2F" w14:textId="77777777" w:rsidR="00BC48DC" w:rsidRPr="00E650FF" w:rsidRDefault="00BC48DC" w:rsidP="005C0353">
            <w:pPr>
              <w:pStyle w:val="Tablehead"/>
            </w:pPr>
            <w:r w:rsidRPr="00E650FF">
              <w:t>Antenna gain (</w:t>
            </w:r>
            <w:proofErr w:type="spellStart"/>
            <w:r w:rsidRPr="00E650FF">
              <w:t>dBi</w:t>
            </w:r>
            <w:proofErr w:type="spellEnd"/>
            <w:r w:rsidRPr="00E650FF">
              <w:t>)</w:t>
            </w:r>
          </w:p>
        </w:tc>
        <w:tc>
          <w:tcPr>
            <w:tcW w:w="5245" w:type="dxa"/>
            <w:gridSpan w:val="4"/>
            <w:vAlign w:val="center"/>
          </w:tcPr>
          <w:p w14:paraId="3B9C52DD" w14:textId="77777777" w:rsidR="00BC48DC" w:rsidRPr="00E650FF" w:rsidRDefault="00BC48DC" w:rsidP="005C0353">
            <w:pPr>
              <w:pStyle w:val="Tablehead"/>
            </w:pPr>
            <w:r w:rsidRPr="00E650FF">
              <w:t>Scenario</w:t>
            </w:r>
          </w:p>
        </w:tc>
      </w:tr>
      <w:tr w:rsidR="00BC48DC" w:rsidRPr="00E650FF" w14:paraId="04CEE352" w14:textId="77777777" w:rsidTr="005C0353">
        <w:trPr>
          <w:tblHeader/>
          <w:jc w:val="center"/>
        </w:trPr>
        <w:tc>
          <w:tcPr>
            <w:tcW w:w="1276" w:type="dxa"/>
            <w:vMerge/>
            <w:vAlign w:val="center"/>
          </w:tcPr>
          <w:p w14:paraId="2F0997C2" w14:textId="77777777" w:rsidR="00BC48DC" w:rsidRPr="00E650FF" w:rsidRDefault="00BC48DC" w:rsidP="005C0353">
            <w:pPr>
              <w:pStyle w:val="Tablehead"/>
            </w:pPr>
          </w:p>
        </w:tc>
        <w:tc>
          <w:tcPr>
            <w:tcW w:w="1417" w:type="dxa"/>
            <w:vMerge/>
            <w:vAlign w:val="center"/>
          </w:tcPr>
          <w:p w14:paraId="1E0FC585" w14:textId="77777777" w:rsidR="00BC48DC" w:rsidRPr="00E650FF" w:rsidRDefault="00BC48DC" w:rsidP="005C0353">
            <w:pPr>
              <w:pStyle w:val="Tablehead"/>
            </w:pPr>
          </w:p>
        </w:tc>
        <w:tc>
          <w:tcPr>
            <w:tcW w:w="2552" w:type="dxa"/>
            <w:gridSpan w:val="2"/>
            <w:vAlign w:val="center"/>
          </w:tcPr>
          <w:p w14:paraId="5E194333" w14:textId="77777777" w:rsidR="00BC48DC" w:rsidRPr="00E650FF" w:rsidRDefault="00BC48DC" w:rsidP="005C0353">
            <w:pPr>
              <w:pStyle w:val="Tablehead"/>
            </w:pPr>
            <w:r w:rsidRPr="00E650FF">
              <w:t>Urban</w:t>
            </w:r>
          </w:p>
        </w:tc>
        <w:tc>
          <w:tcPr>
            <w:tcW w:w="2693" w:type="dxa"/>
            <w:gridSpan w:val="2"/>
            <w:vAlign w:val="center"/>
          </w:tcPr>
          <w:p w14:paraId="0A33EB19" w14:textId="77777777" w:rsidR="00BC48DC" w:rsidRPr="00E650FF" w:rsidRDefault="00BC48DC" w:rsidP="005C0353">
            <w:pPr>
              <w:pStyle w:val="Tablehead"/>
            </w:pPr>
            <w:r w:rsidRPr="00E650FF">
              <w:t>Suburban</w:t>
            </w:r>
          </w:p>
        </w:tc>
      </w:tr>
      <w:tr w:rsidR="00BC48DC" w:rsidRPr="00E650FF" w14:paraId="3D959610" w14:textId="77777777" w:rsidTr="005C0353">
        <w:trPr>
          <w:tblHeader/>
          <w:jc w:val="center"/>
        </w:trPr>
        <w:tc>
          <w:tcPr>
            <w:tcW w:w="1276" w:type="dxa"/>
            <w:vMerge/>
            <w:vAlign w:val="center"/>
          </w:tcPr>
          <w:p w14:paraId="0FF36DF9" w14:textId="77777777" w:rsidR="00BC48DC" w:rsidRPr="00E650FF" w:rsidRDefault="00BC48DC" w:rsidP="005C0353">
            <w:pPr>
              <w:pStyle w:val="Tablehead"/>
            </w:pPr>
          </w:p>
        </w:tc>
        <w:tc>
          <w:tcPr>
            <w:tcW w:w="1417" w:type="dxa"/>
            <w:vMerge/>
            <w:vAlign w:val="center"/>
          </w:tcPr>
          <w:p w14:paraId="08CEB13E" w14:textId="77777777" w:rsidR="00BC48DC" w:rsidRPr="00E650FF" w:rsidRDefault="00BC48DC" w:rsidP="005C0353">
            <w:pPr>
              <w:pStyle w:val="Tablehead"/>
            </w:pPr>
          </w:p>
        </w:tc>
        <w:tc>
          <w:tcPr>
            <w:tcW w:w="1275" w:type="dxa"/>
            <w:vAlign w:val="center"/>
          </w:tcPr>
          <w:p w14:paraId="7C724B72" w14:textId="77777777" w:rsidR="00BC48DC" w:rsidRPr="00E650FF" w:rsidRDefault="00BC48DC" w:rsidP="005C0353">
            <w:pPr>
              <w:pStyle w:val="Tablehead"/>
            </w:pPr>
            <w:r w:rsidRPr="00E650FF">
              <w:rPr>
                <w:i/>
                <w:iCs/>
              </w:rPr>
              <w:t>I/N</w:t>
            </w:r>
            <w:r w:rsidRPr="00E650FF">
              <w:t xml:space="preserve"> = −20</w:t>
            </w:r>
          </w:p>
        </w:tc>
        <w:tc>
          <w:tcPr>
            <w:tcW w:w="1277" w:type="dxa"/>
            <w:vAlign w:val="center"/>
          </w:tcPr>
          <w:p w14:paraId="47C54FE5" w14:textId="77777777" w:rsidR="00BC48DC" w:rsidRPr="00E650FF" w:rsidRDefault="00BC48DC" w:rsidP="005C0353">
            <w:pPr>
              <w:pStyle w:val="Tablehead"/>
            </w:pPr>
            <w:r w:rsidRPr="00E650FF">
              <w:rPr>
                <w:i/>
                <w:iCs/>
              </w:rPr>
              <w:t>I/N</w:t>
            </w:r>
            <w:r w:rsidRPr="00E650FF">
              <w:t xml:space="preserve"> = −15.2</w:t>
            </w:r>
          </w:p>
        </w:tc>
        <w:tc>
          <w:tcPr>
            <w:tcW w:w="1417" w:type="dxa"/>
            <w:vAlign w:val="center"/>
          </w:tcPr>
          <w:p w14:paraId="7796EB37" w14:textId="77777777" w:rsidR="00BC48DC" w:rsidRPr="00E650FF" w:rsidRDefault="00BC48DC" w:rsidP="005C0353">
            <w:pPr>
              <w:pStyle w:val="Tablehead"/>
            </w:pPr>
            <w:r w:rsidRPr="00E650FF">
              <w:rPr>
                <w:i/>
                <w:iCs/>
              </w:rPr>
              <w:t>I/N</w:t>
            </w:r>
            <w:r w:rsidRPr="00E650FF">
              <w:t xml:space="preserve"> = −20</w:t>
            </w:r>
          </w:p>
        </w:tc>
        <w:tc>
          <w:tcPr>
            <w:tcW w:w="1276" w:type="dxa"/>
            <w:vAlign w:val="center"/>
          </w:tcPr>
          <w:p w14:paraId="73CA93D0" w14:textId="77777777" w:rsidR="00BC48DC" w:rsidRPr="00E650FF" w:rsidRDefault="00BC48DC" w:rsidP="005C0353">
            <w:pPr>
              <w:pStyle w:val="Tablehead"/>
            </w:pPr>
            <w:r w:rsidRPr="00E650FF">
              <w:rPr>
                <w:i/>
                <w:iCs/>
              </w:rPr>
              <w:t>I/N</w:t>
            </w:r>
            <w:r w:rsidRPr="00E650FF">
              <w:t xml:space="preserve"> = −15.2</w:t>
            </w:r>
          </w:p>
        </w:tc>
      </w:tr>
      <w:tr w:rsidR="00BC48DC" w:rsidRPr="00E650FF" w14:paraId="37462C41" w14:textId="77777777" w:rsidTr="005C0353">
        <w:trPr>
          <w:jc w:val="center"/>
        </w:trPr>
        <w:tc>
          <w:tcPr>
            <w:tcW w:w="1276" w:type="dxa"/>
            <w:vMerge w:val="restart"/>
            <w:vAlign w:val="center"/>
          </w:tcPr>
          <w:p w14:paraId="2EAAB543" w14:textId="77777777" w:rsidR="00BC48DC" w:rsidRPr="00E650FF" w:rsidRDefault="00BC48DC" w:rsidP="005C0353">
            <w:pPr>
              <w:pStyle w:val="Tabletext"/>
            </w:pPr>
            <w:r w:rsidRPr="00E650FF">
              <w:t>MSS 1</w:t>
            </w:r>
          </w:p>
        </w:tc>
        <w:tc>
          <w:tcPr>
            <w:tcW w:w="1417" w:type="dxa"/>
            <w:vAlign w:val="center"/>
          </w:tcPr>
          <w:p w14:paraId="65F88FD3" w14:textId="77777777" w:rsidR="00BC48DC" w:rsidRPr="00E650FF" w:rsidRDefault="00BC48DC" w:rsidP="005C0353">
            <w:pPr>
              <w:pStyle w:val="Tabletext"/>
              <w:jc w:val="center"/>
            </w:pPr>
            <w:r w:rsidRPr="00E650FF">
              <w:t>3</w:t>
            </w:r>
          </w:p>
        </w:tc>
        <w:tc>
          <w:tcPr>
            <w:tcW w:w="1275" w:type="dxa"/>
            <w:vAlign w:val="center"/>
          </w:tcPr>
          <w:p w14:paraId="0BB26C3F" w14:textId="77777777" w:rsidR="00BC48DC" w:rsidRPr="00E650FF" w:rsidRDefault="00BC48DC" w:rsidP="005C0353">
            <w:pPr>
              <w:pStyle w:val="Tabletext"/>
              <w:jc w:val="center"/>
            </w:pPr>
            <w:r w:rsidRPr="00E650FF">
              <w:t>29.1%</w:t>
            </w:r>
          </w:p>
        </w:tc>
        <w:tc>
          <w:tcPr>
            <w:tcW w:w="1277" w:type="dxa"/>
            <w:vAlign w:val="center"/>
          </w:tcPr>
          <w:p w14:paraId="56EF5127" w14:textId="77777777" w:rsidR="00BC48DC" w:rsidRPr="00E650FF" w:rsidRDefault="00BC48DC" w:rsidP="005C0353">
            <w:pPr>
              <w:pStyle w:val="Tabletext"/>
              <w:jc w:val="center"/>
            </w:pPr>
            <w:r w:rsidRPr="00E650FF">
              <w:t>14.1%</w:t>
            </w:r>
          </w:p>
        </w:tc>
        <w:tc>
          <w:tcPr>
            <w:tcW w:w="1417" w:type="dxa"/>
            <w:vAlign w:val="center"/>
          </w:tcPr>
          <w:p w14:paraId="36091BB6" w14:textId="77777777" w:rsidR="00BC48DC" w:rsidRPr="00E650FF" w:rsidRDefault="00BC48DC" w:rsidP="005C0353">
            <w:pPr>
              <w:pStyle w:val="Tabletext"/>
              <w:jc w:val="center"/>
            </w:pPr>
            <w:r w:rsidRPr="00E650FF">
              <w:t>11.1%</w:t>
            </w:r>
          </w:p>
        </w:tc>
        <w:tc>
          <w:tcPr>
            <w:tcW w:w="1276" w:type="dxa"/>
            <w:vAlign w:val="center"/>
          </w:tcPr>
          <w:p w14:paraId="1678E717" w14:textId="77777777" w:rsidR="00BC48DC" w:rsidRPr="00E650FF" w:rsidRDefault="00BC48DC" w:rsidP="005C0353">
            <w:pPr>
              <w:pStyle w:val="Tabletext"/>
              <w:jc w:val="center"/>
            </w:pPr>
            <w:r w:rsidRPr="00E650FF">
              <w:t>5.5%</w:t>
            </w:r>
          </w:p>
        </w:tc>
      </w:tr>
      <w:tr w:rsidR="00BC48DC" w:rsidRPr="00E650FF" w14:paraId="59CA83BC" w14:textId="77777777" w:rsidTr="005C0353">
        <w:trPr>
          <w:jc w:val="center"/>
        </w:trPr>
        <w:tc>
          <w:tcPr>
            <w:tcW w:w="1276" w:type="dxa"/>
            <w:vMerge/>
            <w:vAlign w:val="center"/>
          </w:tcPr>
          <w:p w14:paraId="1A1C9DB8" w14:textId="77777777" w:rsidR="00BC48DC" w:rsidRPr="00E650FF" w:rsidRDefault="00BC48DC" w:rsidP="005C0353">
            <w:pPr>
              <w:pStyle w:val="Tabletext"/>
            </w:pPr>
          </w:p>
        </w:tc>
        <w:tc>
          <w:tcPr>
            <w:tcW w:w="1417" w:type="dxa"/>
            <w:vAlign w:val="center"/>
          </w:tcPr>
          <w:p w14:paraId="56DB6918" w14:textId="77777777" w:rsidR="00BC48DC" w:rsidRPr="00E650FF" w:rsidRDefault="00BC48DC" w:rsidP="005C0353">
            <w:pPr>
              <w:pStyle w:val="Tabletext"/>
              <w:jc w:val="center"/>
            </w:pPr>
            <w:r w:rsidRPr="00E650FF">
              <w:t>17.5</w:t>
            </w:r>
          </w:p>
        </w:tc>
        <w:tc>
          <w:tcPr>
            <w:tcW w:w="1275" w:type="dxa"/>
            <w:vAlign w:val="center"/>
          </w:tcPr>
          <w:p w14:paraId="3A5BA1F9" w14:textId="77777777" w:rsidR="00BC48DC" w:rsidRPr="00E650FF" w:rsidRDefault="00BC48DC" w:rsidP="005C0353">
            <w:pPr>
              <w:pStyle w:val="Tabletext"/>
              <w:jc w:val="center"/>
            </w:pPr>
            <w:r w:rsidRPr="00E650FF">
              <w:t>16.1%</w:t>
            </w:r>
          </w:p>
        </w:tc>
        <w:tc>
          <w:tcPr>
            <w:tcW w:w="1277" w:type="dxa"/>
            <w:vAlign w:val="center"/>
          </w:tcPr>
          <w:p w14:paraId="6861A8A5" w14:textId="77777777" w:rsidR="00BC48DC" w:rsidRPr="00E650FF" w:rsidRDefault="00BC48DC" w:rsidP="005C0353">
            <w:pPr>
              <w:pStyle w:val="Tabletext"/>
              <w:jc w:val="center"/>
            </w:pPr>
            <w:r w:rsidRPr="00E650FF">
              <w:t>7.9%</w:t>
            </w:r>
          </w:p>
        </w:tc>
        <w:tc>
          <w:tcPr>
            <w:tcW w:w="1417" w:type="dxa"/>
            <w:vAlign w:val="center"/>
          </w:tcPr>
          <w:p w14:paraId="058F9DF5" w14:textId="77777777" w:rsidR="00BC48DC" w:rsidRPr="00E650FF" w:rsidRDefault="00BC48DC" w:rsidP="005C0353">
            <w:pPr>
              <w:pStyle w:val="Tabletext"/>
              <w:jc w:val="center"/>
            </w:pPr>
            <w:r w:rsidRPr="00E650FF">
              <w:t>6.2%</w:t>
            </w:r>
          </w:p>
        </w:tc>
        <w:tc>
          <w:tcPr>
            <w:tcW w:w="1276" w:type="dxa"/>
            <w:vAlign w:val="center"/>
          </w:tcPr>
          <w:p w14:paraId="71AB7593" w14:textId="77777777" w:rsidR="00BC48DC" w:rsidRPr="00E650FF" w:rsidRDefault="00BC48DC" w:rsidP="005C0353">
            <w:pPr>
              <w:pStyle w:val="Tabletext"/>
              <w:jc w:val="center"/>
            </w:pPr>
            <w:r w:rsidRPr="00E650FF">
              <w:t>3%</w:t>
            </w:r>
          </w:p>
        </w:tc>
      </w:tr>
      <w:tr w:rsidR="00BC48DC" w:rsidRPr="00E650FF" w14:paraId="3F63CF6E" w14:textId="77777777" w:rsidTr="005C0353">
        <w:trPr>
          <w:jc w:val="center"/>
        </w:trPr>
        <w:tc>
          <w:tcPr>
            <w:tcW w:w="1276" w:type="dxa"/>
            <w:vMerge w:val="restart"/>
            <w:vAlign w:val="center"/>
          </w:tcPr>
          <w:p w14:paraId="492C9C89" w14:textId="77777777" w:rsidR="00BC48DC" w:rsidRPr="00E650FF" w:rsidRDefault="00BC48DC" w:rsidP="005C0353">
            <w:pPr>
              <w:pStyle w:val="Tabletext"/>
            </w:pPr>
            <w:r w:rsidRPr="00E650FF">
              <w:t>MSS 2</w:t>
            </w:r>
          </w:p>
        </w:tc>
        <w:tc>
          <w:tcPr>
            <w:tcW w:w="1417" w:type="dxa"/>
            <w:vAlign w:val="center"/>
          </w:tcPr>
          <w:p w14:paraId="4F7E1A6C" w14:textId="77777777" w:rsidR="00BC48DC" w:rsidRPr="00E650FF" w:rsidRDefault="00BC48DC" w:rsidP="005C0353">
            <w:pPr>
              <w:pStyle w:val="Tabletext"/>
              <w:jc w:val="center"/>
            </w:pPr>
            <w:r w:rsidRPr="00E650FF">
              <w:t>1</w:t>
            </w:r>
          </w:p>
        </w:tc>
        <w:tc>
          <w:tcPr>
            <w:tcW w:w="1275" w:type="dxa"/>
            <w:vAlign w:val="center"/>
          </w:tcPr>
          <w:p w14:paraId="33C8753B" w14:textId="77777777" w:rsidR="00BC48DC" w:rsidRPr="00E650FF" w:rsidRDefault="00BC48DC" w:rsidP="005C0353">
            <w:pPr>
              <w:pStyle w:val="Tabletext"/>
              <w:jc w:val="center"/>
            </w:pPr>
            <w:r w:rsidRPr="00E650FF">
              <w:t>45.6%</w:t>
            </w:r>
          </w:p>
        </w:tc>
        <w:tc>
          <w:tcPr>
            <w:tcW w:w="1277" w:type="dxa"/>
            <w:vAlign w:val="center"/>
          </w:tcPr>
          <w:p w14:paraId="2C4623AA" w14:textId="77777777" w:rsidR="00BC48DC" w:rsidRPr="00E650FF" w:rsidRDefault="00BC48DC" w:rsidP="005C0353">
            <w:pPr>
              <w:pStyle w:val="Tabletext"/>
              <w:jc w:val="center"/>
            </w:pPr>
            <w:r w:rsidRPr="00E650FF">
              <w:t>20.6%</w:t>
            </w:r>
          </w:p>
        </w:tc>
        <w:tc>
          <w:tcPr>
            <w:tcW w:w="1417" w:type="dxa"/>
            <w:vAlign w:val="center"/>
          </w:tcPr>
          <w:p w14:paraId="19D2F253" w14:textId="77777777" w:rsidR="00BC48DC" w:rsidRPr="00E650FF" w:rsidRDefault="00BC48DC" w:rsidP="005C0353">
            <w:pPr>
              <w:pStyle w:val="Tabletext"/>
              <w:jc w:val="center"/>
            </w:pPr>
            <w:r w:rsidRPr="00E650FF">
              <w:t>17.1%</w:t>
            </w:r>
          </w:p>
        </w:tc>
        <w:tc>
          <w:tcPr>
            <w:tcW w:w="1276" w:type="dxa"/>
            <w:vAlign w:val="center"/>
          </w:tcPr>
          <w:p w14:paraId="4CA70B28" w14:textId="77777777" w:rsidR="00BC48DC" w:rsidRPr="00E650FF" w:rsidRDefault="00BC48DC" w:rsidP="005C0353">
            <w:pPr>
              <w:pStyle w:val="Tabletext"/>
              <w:jc w:val="center"/>
            </w:pPr>
            <w:r w:rsidRPr="00E650FF">
              <w:t>8.9%</w:t>
            </w:r>
          </w:p>
        </w:tc>
      </w:tr>
      <w:tr w:rsidR="00BC48DC" w:rsidRPr="00E650FF" w14:paraId="353A66B8" w14:textId="77777777" w:rsidTr="005C0353">
        <w:trPr>
          <w:jc w:val="center"/>
        </w:trPr>
        <w:tc>
          <w:tcPr>
            <w:tcW w:w="1276" w:type="dxa"/>
            <w:vMerge/>
            <w:vAlign w:val="center"/>
          </w:tcPr>
          <w:p w14:paraId="731976E4" w14:textId="77777777" w:rsidR="00BC48DC" w:rsidRPr="00E650FF" w:rsidRDefault="00BC48DC" w:rsidP="005C0353">
            <w:pPr>
              <w:pStyle w:val="Tabletext"/>
            </w:pPr>
          </w:p>
        </w:tc>
        <w:tc>
          <w:tcPr>
            <w:tcW w:w="1417" w:type="dxa"/>
            <w:vAlign w:val="center"/>
          </w:tcPr>
          <w:p w14:paraId="32F2F10E" w14:textId="77777777" w:rsidR="00BC48DC" w:rsidRPr="00E650FF" w:rsidRDefault="00BC48DC" w:rsidP="005C0353">
            <w:pPr>
              <w:pStyle w:val="Tabletext"/>
              <w:jc w:val="center"/>
            </w:pPr>
            <w:r w:rsidRPr="00E650FF">
              <w:t>6</w:t>
            </w:r>
          </w:p>
        </w:tc>
        <w:tc>
          <w:tcPr>
            <w:tcW w:w="1275" w:type="dxa"/>
            <w:vAlign w:val="center"/>
          </w:tcPr>
          <w:p w14:paraId="2D16730A" w14:textId="77777777" w:rsidR="00BC48DC" w:rsidRPr="00E650FF" w:rsidRDefault="00BC48DC" w:rsidP="005C0353">
            <w:pPr>
              <w:pStyle w:val="Tabletext"/>
              <w:jc w:val="center"/>
            </w:pPr>
            <w:r w:rsidRPr="00E650FF">
              <w:t>46.26%</w:t>
            </w:r>
          </w:p>
        </w:tc>
        <w:tc>
          <w:tcPr>
            <w:tcW w:w="1277" w:type="dxa"/>
            <w:vAlign w:val="center"/>
          </w:tcPr>
          <w:p w14:paraId="51480F03" w14:textId="77777777" w:rsidR="00BC48DC" w:rsidRPr="00E650FF" w:rsidRDefault="00BC48DC" w:rsidP="005C0353">
            <w:pPr>
              <w:pStyle w:val="Tabletext"/>
              <w:jc w:val="center"/>
            </w:pPr>
            <w:r w:rsidRPr="00E650FF">
              <w:t>22.4%</w:t>
            </w:r>
          </w:p>
        </w:tc>
        <w:tc>
          <w:tcPr>
            <w:tcW w:w="1417" w:type="dxa"/>
            <w:vAlign w:val="center"/>
          </w:tcPr>
          <w:p w14:paraId="5474D1C3" w14:textId="77777777" w:rsidR="00BC48DC" w:rsidRPr="00E650FF" w:rsidRDefault="00BC48DC" w:rsidP="005C0353">
            <w:pPr>
              <w:pStyle w:val="Tabletext"/>
              <w:jc w:val="center"/>
            </w:pPr>
            <w:r w:rsidRPr="00E650FF">
              <w:t>17.7%</w:t>
            </w:r>
          </w:p>
        </w:tc>
        <w:tc>
          <w:tcPr>
            <w:tcW w:w="1276" w:type="dxa"/>
            <w:vAlign w:val="center"/>
          </w:tcPr>
          <w:p w14:paraId="20A0005B" w14:textId="77777777" w:rsidR="00BC48DC" w:rsidRPr="00E650FF" w:rsidRDefault="00BC48DC" w:rsidP="005C0353">
            <w:pPr>
              <w:pStyle w:val="Tabletext"/>
              <w:jc w:val="center"/>
            </w:pPr>
            <w:r w:rsidRPr="00E650FF">
              <w:t>9.17%</w:t>
            </w:r>
          </w:p>
        </w:tc>
      </w:tr>
      <w:tr w:rsidR="00BC48DC" w:rsidRPr="00E650FF" w14:paraId="316DDEED" w14:textId="77777777" w:rsidTr="005C0353">
        <w:trPr>
          <w:jc w:val="center"/>
        </w:trPr>
        <w:tc>
          <w:tcPr>
            <w:tcW w:w="1276" w:type="dxa"/>
            <w:vMerge/>
            <w:vAlign w:val="center"/>
          </w:tcPr>
          <w:p w14:paraId="1C837B82" w14:textId="77777777" w:rsidR="00BC48DC" w:rsidRPr="00E650FF" w:rsidRDefault="00BC48DC" w:rsidP="005C0353">
            <w:pPr>
              <w:pStyle w:val="Tabletext"/>
            </w:pPr>
          </w:p>
        </w:tc>
        <w:tc>
          <w:tcPr>
            <w:tcW w:w="1417" w:type="dxa"/>
            <w:vAlign w:val="center"/>
          </w:tcPr>
          <w:p w14:paraId="7B25FBD2" w14:textId="77777777" w:rsidR="00BC48DC" w:rsidRPr="00E650FF" w:rsidRDefault="00BC48DC" w:rsidP="005C0353">
            <w:pPr>
              <w:pStyle w:val="Tabletext"/>
              <w:jc w:val="center"/>
            </w:pPr>
            <w:r w:rsidRPr="00E650FF">
              <w:t>12</w:t>
            </w:r>
          </w:p>
        </w:tc>
        <w:tc>
          <w:tcPr>
            <w:tcW w:w="1275" w:type="dxa"/>
            <w:vAlign w:val="center"/>
          </w:tcPr>
          <w:p w14:paraId="7B3AA012" w14:textId="77777777" w:rsidR="00BC48DC" w:rsidRPr="00E650FF" w:rsidRDefault="00BC48DC" w:rsidP="005C0353">
            <w:pPr>
              <w:pStyle w:val="Tabletext"/>
              <w:jc w:val="center"/>
            </w:pPr>
            <w:r w:rsidRPr="00E650FF">
              <w:t>13.3%</w:t>
            </w:r>
          </w:p>
        </w:tc>
        <w:tc>
          <w:tcPr>
            <w:tcW w:w="1277" w:type="dxa"/>
            <w:vAlign w:val="center"/>
          </w:tcPr>
          <w:p w14:paraId="131BCB40" w14:textId="77777777" w:rsidR="00BC48DC" w:rsidRPr="00E650FF" w:rsidRDefault="00BC48DC" w:rsidP="005C0353">
            <w:pPr>
              <w:pStyle w:val="Tabletext"/>
              <w:jc w:val="center"/>
            </w:pPr>
            <w:r w:rsidRPr="00E650FF">
              <w:t>6.2%</w:t>
            </w:r>
          </w:p>
        </w:tc>
        <w:tc>
          <w:tcPr>
            <w:tcW w:w="1417" w:type="dxa"/>
            <w:vAlign w:val="center"/>
          </w:tcPr>
          <w:p w14:paraId="2C5121B4" w14:textId="77777777" w:rsidR="00BC48DC" w:rsidRPr="00E650FF" w:rsidRDefault="00BC48DC" w:rsidP="005C0353">
            <w:pPr>
              <w:pStyle w:val="Tabletext"/>
              <w:jc w:val="center"/>
            </w:pPr>
            <w:r w:rsidRPr="00E650FF">
              <w:t>4.9%</w:t>
            </w:r>
          </w:p>
        </w:tc>
        <w:tc>
          <w:tcPr>
            <w:tcW w:w="1276" w:type="dxa"/>
            <w:vAlign w:val="center"/>
          </w:tcPr>
          <w:p w14:paraId="3F86CCDC" w14:textId="77777777" w:rsidR="00BC48DC" w:rsidRPr="00E650FF" w:rsidRDefault="00BC48DC" w:rsidP="005C0353">
            <w:pPr>
              <w:pStyle w:val="Tabletext"/>
              <w:jc w:val="center"/>
            </w:pPr>
            <w:r w:rsidRPr="00E650FF">
              <w:t>2.3%</w:t>
            </w:r>
          </w:p>
        </w:tc>
      </w:tr>
      <w:tr w:rsidR="00BC48DC" w:rsidRPr="00E650FF" w14:paraId="62B41CB3" w14:textId="77777777" w:rsidTr="005C0353">
        <w:trPr>
          <w:jc w:val="center"/>
        </w:trPr>
        <w:tc>
          <w:tcPr>
            <w:tcW w:w="1276" w:type="dxa"/>
            <w:vMerge/>
            <w:vAlign w:val="center"/>
          </w:tcPr>
          <w:p w14:paraId="5F0DFD1E" w14:textId="77777777" w:rsidR="00BC48DC" w:rsidRPr="00E650FF" w:rsidRDefault="00BC48DC" w:rsidP="005C0353">
            <w:pPr>
              <w:pStyle w:val="Tabletext"/>
            </w:pPr>
          </w:p>
        </w:tc>
        <w:tc>
          <w:tcPr>
            <w:tcW w:w="1417" w:type="dxa"/>
            <w:vAlign w:val="center"/>
          </w:tcPr>
          <w:p w14:paraId="36B44BA1" w14:textId="77777777" w:rsidR="00BC48DC" w:rsidRPr="00E650FF" w:rsidRDefault="00BC48DC" w:rsidP="005C0353">
            <w:pPr>
              <w:pStyle w:val="Tabletext"/>
              <w:jc w:val="center"/>
            </w:pPr>
            <w:r w:rsidRPr="00E650FF">
              <w:t>32</w:t>
            </w:r>
          </w:p>
        </w:tc>
        <w:tc>
          <w:tcPr>
            <w:tcW w:w="1275" w:type="dxa"/>
            <w:vAlign w:val="center"/>
          </w:tcPr>
          <w:p w14:paraId="3DC63043" w14:textId="77777777" w:rsidR="00BC48DC" w:rsidRPr="00E650FF" w:rsidRDefault="00BC48DC" w:rsidP="005C0353">
            <w:pPr>
              <w:pStyle w:val="Tabletext"/>
              <w:jc w:val="center"/>
            </w:pPr>
            <w:r w:rsidRPr="00E650FF">
              <w:t>7.4%</w:t>
            </w:r>
          </w:p>
        </w:tc>
        <w:tc>
          <w:tcPr>
            <w:tcW w:w="1277" w:type="dxa"/>
            <w:vAlign w:val="center"/>
          </w:tcPr>
          <w:p w14:paraId="77364CD5" w14:textId="77777777" w:rsidR="00BC48DC" w:rsidRPr="00E650FF" w:rsidRDefault="00BC48DC" w:rsidP="005C0353">
            <w:pPr>
              <w:pStyle w:val="Tabletext"/>
              <w:jc w:val="center"/>
            </w:pPr>
            <w:r w:rsidRPr="00E650FF">
              <w:t>4.17%</w:t>
            </w:r>
          </w:p>
        </w:tc>
        <w:tc>
          <w:tcPr>
            <w:tcW w:w="1417" w:type="dxa"/>
            <w:vAlign w:val="center"/>
          </w:tcPr>
          <w:p w14:paraId="792E870E" w14:textId="77777777" w:rsidR="00BC48DC" w:rsidRPr="00E650FF" w:rsidRDefault="00BC48DC" w:rsidP="005C0353">
            <w:pPr>
              <w:pStyle w:val="Tabletext"/>
              <w:jc w:val="center"/>
            </w:pPr>
            <w:r w:rsidRPr="00E650FF">
              <w:t>3.7%</w:t>
            </w:r>
          </w:p>
        </w:tc>
        <w:tc>
          <w:tcPr>
            <w:tcW w:w="1276" w:type="dxa"/>
            <w:vAlign w:val="center"/>
          </w:tcPr>
          <w:p w14:paraId="090011B6" w14:textId="77777777" w:rsidR="00BC48DC" w:rsidRPr="00E650FF" w:rsidRDefault="00BC48DC" w:rsidP="005C0353">
            <w:pPr>
              <w:pStyle w:val="Tabletext"/>
              <w:jc w:val="center"/>
            </w:pPr>
            <w:r w:rsidRPr="00E650FF">
              <w:t>2.1%</w:t>
            </w:r>
          </w:p>
        </w:tc>
      </w:tr>
      <w:tr w:rsidR="00BC48DC" w:rsidRPr="00E650FF" w14:paraId="7A8B1606" w14:textId="77777777" w:rsidTr="005C0353">
        <w:trPr>
          <w:jc w:val="center"/>
        </w:trPr>
        <w:tc>
          <w:tcPr>
            <w:tcW w:w="1276" w:type="dxa"/>
            <w:vMerge w:val="restart"/>
            <w:vAlign w:val="center"/>
          </w:tcPr>
          <w:p w14:paraId="32BDF7F6" w14:textId="77777777" w:rsidR="00BC48DC" w:rsidRPr="00E650FF" w:rsidRDefault="00BC48DC" w:rsidP="005C0353">
            <w:pPr>
              <w:pStyle w:val="Tabletext"/>
            </w:pPr>
            <w:r w:rsidRPr="00E650FF">
              <w:t>MSS 3</w:t>
            </w:r>
          </w:p>
        </w:tc>
        <w:tc>
          <w:tcPr>
            <w:tcW w:w="1417" w:type="dxa"/>
            <w:vAlign w:val="center"/>
          </w:tcPr>
          <w:p w14:paraId="3CDE78A7" w14:textId="77777777" w:rsidR="00BC48DC" w:rsidRPr="00E650FF" w:rsidRDefault="00BC48DC" w:rsidP="005C0353">
            <w:pPr>
              <w:pStyle w:val="Tabletext"/>
              <w:jc w:val="center"/>
            </w:pPr>
            <w:r w:rsidRPr="00E650FF">
              <w:t>1</w:t>
            </w:r>
          </w:p>
        </w:tc>
        <w:tc>
          <w:tcPr>
            <w:tcW w:w="1275" w:type="dxa"/>
            <w:vAlign w:val="center"/>
          </w:tcPr>
          <w:p w14:paraId="3DC761CE" w14:textId="77777777" w:rsidR="00BC48DC" w:rsidRPr="00E650FF" w:rsidRDefault="00BC48DC" w:rsidP="005C0353">
            <w:pPr>
              <w:pStyle w:val="Tabletext"/>
              <w:jc w:val="center"/>
            </w:pPr>
            <w:r w:rsidRPr="00E650FF">
              <w:t>47.4%</w:t>
            </w:r>
          </w:p>
        </w:tc>
        <w:tc>
          <w:tcPr>
            <w:tcW w:w="1277" w:type="dxa"/>
            <w:vAlign w:val="center"/>
          </w:tcPr>
          <w:p w14:paraId="24FFEC16" w14:textId="77777777" w:rsidR="00BC48DC" w:rsidRPr="00E650FF" w:rsidRDefault="00BC48DC" w:rsidP="005C0353">
            <w:pPr>
              <w:pStyle w:val="Tabletext"/>
              <w:jc w:val="center"/>
            </w:pPr>
            <w:r w:rsidRPr="00E650FF">
              <w:t>21.4%</w:t>
            </w:r>
          </w:p>
        </w:tc>
        <w:tc>
          <w:tcPr>
            <w:tcW w:w="1417" w:type="dxa"/>
            <w:vAlign w:val="center"/>
          </w:tcPr>
          <w:p w14:paraId="0910D014" w14:textId="77777777" w:rsidR="00BC48DC" w:rsidRPr="00E650FF" w:rsidRDefault="00BC48DC" w:rsidP="005C0353">
            <w:pPr>
              <w:pStyle w:val="Tabletext"/>
              <w:jc w:val="center"/>
            </w:pPr>
            <w:r w:rsidRPr="00E650FF">
              <w:t>17.1%</w:t>
            </w:r>
          </w:p>
        </w:tc>
        <w:tc>
          <w:tcPr>
            <w:tcW w:w="1276" w:type="dxa"/>
            <w:vAlign w:val="center"/>
          </w:tcPr>
          <w:p w14:paraId="650B38B3" w14:textId="77777777" w:rsidR="00BC48DC" w:rsidRPr="00E650FF" w:rsidRDefault="00BC48DC" w:rsidP="005C0353">
            <w:pPr>
              <w:pStyle w:val="Tabletext"/>
              <w:jc w:val="center"/>
            </w:pPr>
            <w:r w:rsidRPr="00E650FF">
              <w:t>8.7%</w:t>
            </w:r>
          </w:p>
        </w:tc>
      </w:tr>
      <w:tr w:rsidR="00BC48DC" w:rsidRPr="00E650FF" w14:paraId="384407EA" w14:textId="77777777" w:rsidTr="005C0353">
        <w:trPr>
          <w:jc w:val="center"/>
        </w:trPr>
        <w:tc>
          <w:tcPr>
            <w:tcW w:w="1276" w:type="dxa"/>
            <w:vMerge/>
            <w:vAlign w:val="center"/>
          </w:tcPr>
          <w:p w14:paraId="44D8CCB4" w14:textId="77777777" w:rsidR="00BC48DC" w:rsidRPr="00E650FF" w:rsidRDefault="00BC48DC" w:rsidP="005C0353">
            <w:pPr>
              <w:pStyle w:val="Tabletext"/>
              <w:jc w:val="center"/>
            </w:pPr>
          </w:p>
        </w:tc>
        <w:tc>
          <w:tcPr>
            <w:tcW w:w="1417" w:type="dxa"/>
            <w:vAlign w:val="center"/>
          </w:tcPr>
          <w:p w14:paraId="4C31FE37" w14:textId="77777777" w:rsidR="00BC48DC" w:rsidRPr="00E650FF" w:rsidRDefault="00BC48DC" w:rsidP="005C0353">
            <w:pPr>
              <w:pStyle w:val="Tabletext"/>
              <w:jc w:val="center"/>
            </w:pPr>
            <w:r w:rsidRPr="00E650FF">
              <w:t>6</w:t>
            </w:r>
          </w:p>
        </w:tc>
        <w:tc>
          <w:tcPr>
            <w:tcW w:w="1275" w:type="dxa"/>
            <w:vAlign w:val="center"/>
          </w:tcPr>
          <w:p w14:paraId="34F2623E" w14:textId="77777777" w:rsidR="00BC48DC" w:rsidRPr="00E650FF" w:rsidRDefault="00BC48DC" w:rsidP="005C0353">
            <w:pPr>
              <w:pStyle w:val="Tabletext"/>
              <w:jc w:val="center"/>
            </w:pPr>
            <w:r w:rsidRPr="00E650FF">
              <w:t>48.3%</w:t>
            </w:r>
          </w:p>
        </w:tc>
        <w:tc>
          <w:tcPr>
            <w:tcW w:w="1277" w:type="dxa"/>
            <w:vAlign w:val="center"/>
          </w:tcPr>
          <w:p w14:paraId="51AFAB54" w14:textId="77777777" w:rsidR="00BC48DC" w:rsidRPr="00E650FF" w:rsidRDefault="00BC48DC" w:rsidP="005C0353">
            <w:pPr>
              <w:pStyle w:val="Tabletext"/>
              <w:jc w:val="center"/>
            </w:pPr>
            <w:r w:rsidRPr="00E650FF">
              <w:t>22.5%</w:t>
            </w:r>
          </w:p>
        </w:tc>
        <w:tc>
          <w:tcPr>
            <w:tcW w:w="1417" w:type="dxa"/>
            <w:vAlign w:val="center"/>
          </w:tcPr>
          <w:p w14:paraId="5B4CA84E" w14:textId="77777777" w:rsidR="00BC48DC" w:rsidRPr="00E650FF" w:rsidRDefault="00BC48DC" w:rsidP="005C0353">
            <w:pPr>
              <w:pStyle w:val="Tabletext"/>
              <w:jc w:val="center"/>
            </w:pPr>
            <w:r w:rsidRPr="00E650FF">
              <w:t>17.7%</w:t>
            </w:r>
          </w:p>
        </w:tc>
        <w:tc>
          <w:tcPr>
            <w:tcW w:w="1276" w:type="dxa"/>
            <w:vAlign w:val="center"/>
          </w:tcPr>
          <w:p w14:paraId="26E19CAB" w14:textId="77777777" w:rsidR="00BC48DC" w:rsidRPr="00E650FF" w:rsidRDefault="00BC48DC" w:rsidP="005C0353">
            <w:pPr>
              <w:pStyle w:val="Tabletext"/>
              <w:jc w:val="center"/>
            </w:pPr>
            <w:r w:rsidRPr="00E650FF">
              <w:t>9.0%</w:t>
            </w:r>
          </w:p>
        </w:tc>
      </w:tr>
      <w:tr w:rsidR="00BC48DC" w:rsidRPr="00E650FF" w14:paraId="4CB0566C" w14:textId="77777777" w:rsidTr="005C0353">
        <w:trPr>
          <w:jc w:val="center"/>
        </w:trPr>
        <w:tc>
          <w:tcPr>
            <w:tcW w:w="1276" w:type="dxa"/>
            <w:vMerge/>
            <w:vAlign w:val="center"/>
          </w:tcPr>
          <w:p w14:paraId="24F073E7" w14:textId="77777777" w:rsidR="00BC48DC" w:rsidRPr="00E650FF" w:rsidRDefault="00BC48DC" w:rsidP="005C0353">
            <w:pPr>
              <w:pStyle w:val="Tabletext"/>
              <w:jc w:val="center"/>
            </w:pPr>
          </w:p>
        </w:tc>
        <w:tc>
          <w:tcPr>
            <w:tcW w:w="1417" w:type="dxa"/>
            <w:vAlign w:val="center"/>
          </w:tcPr>
          <w:p w14:paraId="379B1ADE" w14:textId="77777777" w:rsidR="00BC48DC" w:rsidRPr="00E650FF" w:rsidRDefault="00BC48DC" w:rsidP="005C0353">
            <w:pPr>
              <w:pStyle w:val="Tabletext"/>
              <w:jc w:val="center"/>
            </w:pPr>
            <w:r w:rsidRPr="00E650FF">
              <w:t>12</w:t>
            </w:r>
          </w:p>
        </w:tc>
        <w:tc>
          <w:tcPr>
            <w:tcW w:w="1275" w:type="dxa"/>
            <w:vAlign w:val="center"/>
          </w:tcPr>
          <w:p w14:paraId="54628818" w14:textId="77777777" w:rsidR="00BC48DC" w:rsidRPr="00E650FF" w:rsidRDefault="00BC48DC" w:rsidP="005C0353">
            <w:pPr>
              <w:pStyle w:val="Tabletext"/>
              <w:jc w:val="center"/>
            </w:pPr>
            <w:r w:rsidRPr="00E650FF">
              <w:t>14.1%</w:t>
            </w:r>
          </w:p>
        </w:tc>
        <w:tc>
          <w:tcPr>
            <w:tcW w:w="1277" w:type="dxa"/>
            <w:vAlign w:val="center"/>
          </w:tcPr>
          <w:p w14:paraId="630BEB91" w14:textId="77777777" w:rsidR="00BC48DC" w:rsidRPr="00E650FF" w:rsidRDefault="00BC48DC" w:rsidP="005C0353">
            <w:pPr>
              <w:pStyle w:val="Tabletext"/>
              <w:jc w:val="center"/>
            </w:pPr>
            <w:r w:rsidRPr="00E650FF">
              <w:t>6.7%</w:t>
            </w:r>
          </w:p>
        </w:tc>
        <w:tc>
          <w:tcPr>
            <w:tcW w:w="1417" w:type="dxa"/>
            <w:vAlign w:val="center"/>
          </w:tcPr>
          <w:p w14:paraId="5B58F443" w14:textId="77777777" w:rsidR="00BC48DC" w:rsidRPr="00E650FF" w:rsidRDefault="00BC48DC" w:rsidP="005C0353">
            <w:pPr>
              <w:pStyle w:val="Tabletext"/>
              <w:jc w:val="center"/>
            </w:pPr>
            <w:r w:rsidRPr="00E650FF">
              <w:t>5.6%</w:t>
            </w:r>
          </w:p>
        </w:tc>
        <w:tc>
          <w:tcPr>
            <w:tcW w:w="1276" w:type="dxa"/>
            <w:vAlign w:val="center"/>
          </w:tcPr>
          <w:p w14:paraId="7E9F9F54" w14:textId="77777777" w:rsidR="00BC48DC" w:rsidRPr="00E650FF" w:rsidRDefault="00BC48DC" w:rsidP="005C0353">
            <w:pPr>
              <w:pStyle w:val="Tabletext"/>
              <w:jc w:val="center"/>
            </w:pPr>
            <w:r w:rsidRPr="00E650FF">
              <w:t>2.28%</w:t>
            </w:r>
          </w:p>
        </w:tc>
      </w:tr>
      <w:tr w:rsidR="00BC48DC" w:rsidRPr="00E650FF" w14:paraId="787A5909" w14:textId="77777777" w:rsidTr="005C0353">
        <w:trPr>
          <w:jc w:val="center"/>
        </w:trPr>
        <w:tc>
          <w:tcPr>
            <w:tcW w:w="1276" w:type="dxa"/>
            <w:vMerge/>
            <w:vAlign w:val="center"/>
          </w:tcPr>
          <w:p w14:paraId="23F03F48" w14:textId="77777777" w:rsidR="00BC48DC" w:rsidRPr="00E650FF" w:rsidRDefault="00BC48DC" w:rsidP="005C0353">
            <w:pPr>
              <w:pStyle w:val="Tabletext"/>
              <w:jc w:val="center"/>
            </w:pPr>
          </w:p>
        </w:tc>
        <w:tc>
          <w:tcPr>
            <w:tcW w:w="1417" w:type="dxa"/>
            <w:vAlign w:val="center"/>
          </w:tcPr>
          <w:p w14:paraId="52B88306" w14:textId="77777777" w:rsidR="00BC48DC" w:rsidRPr="00E650FF" w:rsidRDefault="00BC48DC" w:rsidP="005C0353">
            <w:pPr>
              <w:pStyle w:val="Tabletext"/>
              <w:jc w:val="center"/>
            </w:pPr>
            <w:r w:rsidRPr="00E650FF">
              <w:t>32</w:t>
            </w:r>
          </w:p>
        </w:tc>
        <w:tc>
          <w:tcPr>
            <w:tcW w:w="1275" w:type="dxa"/>
            <w:vAlign w:val="center"/>
          </w:tcPr>
          <w:p w14:paraId="0B875D2B" w14:textId="77777777" w:rsidR="00BC48DC" w:rsidRPr="00E650FF" w:rsidRDefault="00BC48DC" w:rsidP="005C0353">
            <w:pPr>
              <w:pStyle w:val="Tabletext"/>
              <w:jc w:val="center"/>
            </w:pPr>
            <w:r w:rsidRPr="00E650FF">
              <w:t>7.4%</w:t>
            </w:r>
          </w:p>
        </w:tc>
        <w:tc>
          <w:tcPr>
            <w:tcW w:w="1277" w:type="dxa"/>
            <w:vAlign w:val="center"/>
          </w:tcPr>
          <w:p w14:paraId="630DE1E2" w14:textId="77777777" w:rsidR="00BC48DC" w:rsidRPr="00E650FF" w:rsidRDefault="00BC48DC" w:rsidP="005C0353">
            <w:pPr>
              <w:pStyle w:val="Tabletext"/>
              <w:jc w:val="center"/>
            </w:pPr>
            <w:r w:rsidRPr="00E650FF">
              <w:t>4.2%</w:t>
            </w:r>
          </w:p>
        </w:tc>
        <w:tc>
          <w:tcPr>
            <w:tcW w:w="1417" w:type="dxa"/>
            <w:vAlign w:val="center"/>
          </w:tcPr>
          <w:p w14:paraId="269F7BD6" w14:textId="77777777" w:rsidR="00BC48DC" w:rsidRPr="00E650FF" w:rsidRDefault="00BC48DC" w:rsidP="005C0353">
            <w:pPr>
              <w:pStyle w:val="Tabletext"/>
              <w:jc w:val="center"/>
            </w:pPr>
            <w:r w:rsidRPr="00E650FF">
              <w:t>3.9%</w:t>
            </w:r>
          </w:p>
        </w:tc>
        <w:tc>
          <w:tcPr>
            <w:tcW w:w="1276" w:type="dxa"/>
            <w:vAlign w:val="center"/>
          </w:tcPr>
          <w:p w14:paraId="4F5E8753" w14:textId="77777777" w:rsidR="00BC48DC" w:rsidRPr="00E650FF" w:rsidRDefault="00BC48DC" w:rsidP="005C0353">
            <w:pPr>
              <w:pStyle w:val="Tabletext"/>
              <w:jc w:val="center"/>
            </w:pPr>
            <w:r w:rsidRPr="00E650FF">
              <w:t>2.0%</w:t>
            </w:r>
          </w:p>
        </w:tc>
      </w:tr>
    </w:tbl>
    <w:p w14:paraId="08B69EF7" w14:textId="77777777" w:rsidR="00BC48DC" w:rsidRPr="00E650FF" w:rsidRDefault="00BC48DC" w:rsidP="00BC48DC">
      <w:pPr>
        <w:pStyle w:val="Tablefin"/>
      </w:pPr>
    </w:p>
    <w:p w14:paraId="60FD2466" w14:textId="1116479F" w:rsidR="00BC48DC" w:rsidRPr="00E650FF" w:rsidRDefault="00891A92" w:rsidP="00BC48DC">
      <w:pPr>
        <w:pStyle w:val="TableNo"/>
      </w:pPr>
      <w:r w:rsidRPr="00E650FF">
        <w:lastRenderedPageBreak/>
        <w:t xml:space="preserve">TABLE </w:t>
      </w:r>
      <w:r w:rsidR="00BC48DC" w:rsidRPr="00E650FF">
        <w:t>A5-4</w:t>
      </w:r>
    </w:p>
    <w:p w14:paraId="6A6A3F82" w14:textId="77777777" w:rsidR="00BC48DC" w:rsidRPr="00E650FF" w:rsidRDefault="00BC48DC" w:rsidP="00BC48DC">
      <w:pPr>
        <w:pStyle w:val="Tabletitle"/>
      </w:pPr>
      <w:r w:rsidRPr="00E650FF">
        <w:t xml:space="preserve">Unwanted emission limits in units of dBm/MHz for probability of interference less than 0.1%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7"/>
        <w:gridCol w:w="1275"/>
        <w:gridCol w:w="1277"/>
        <w:gridCol w:w="1417"/>
        <w:gridCol w:w="1276"/>
      </w:tblGrid>
      <w:tr w:rsidR="00BC48DC" w:rsidRPr="00E650FF" w14:paraId="7E820216" w14:textId="77777777" w:rsidTr="005C0353">
        <w:trPr>
          <w:jc w:val="center"/>
        </w:trPr>
        <w:tc>
          <w:tcPr>
            <w:tcW w:w="1276" w:type="dxa"/>
            <w:vMerge w:val="restart"/>
            <w:vAlign w:val="center"/>
          </w:tcPr>
          <w:p w14:paraId="091351FF" w14:textId="77777777" w:rsidR="00BC48DC" w:rsidRPr="00E650FF" w:rsidRDefault="00BC48DC" w:rsidP="005C0353">
            <w:pPr>
              <w:pStyle w:val="Tablehead"/>
            </w:pPr>
            <w:r w:rsidRPr="00E650FF">
              <w:t>System</w:t>
            </w:r>
          </w:p>
        </w:tc>
        <w:tc>
          <w:tcPr>
            <w:tcW w:w="1417" w:type="dxa"/>
            <w:vMerge w:val="restart"/>
            <w:vAlign w:val="center"/>
          </w:tcPr>
          <w:p w14:paraId="453D491A" w14:textId="77777777" w:rsidR="00BC48DC" w:rsidRPr="00E650FF" w:rsidRDefault="00BC48DC" w:rsidP="005C0353">
            <w:pPr>
              <w:pStyle w:val="Tablehead"/>
            </w:pPr>
            <w:r w:rsidRPr="00E650FF">
              <w:t>MES antenna gain (</w:t>
            </w:r>
            <w:proofErr w:type="spellStart"/>
            <w:r w:rsidRPr="00E650FF">
              <w:t>dBi</w:t>
            </w:r>
            <w:proofErr w:type="spellEnd"/>
            <w:r w:rsidRPr="00E650FF">
              <w:t>)</w:t>
            </w:r>
          </w:p>
        </w:tc>
        <w:tc>
          <w:tcPr>
            <w:tcW w:w="5245" w:type="dxa"/>
            <w:gridSpan w:val="4"/>
            <w:vAlign w:val="center"/>
          </w:tcPr>
          <w:p w14:paraId="5B2A3D64" w14:textId="77777777" w:rsidR="00BC48DC" w:rsidRPr="00E650FF" w:rsidRDefault="00BC48DC" w:rsidP="005C0353">
            <w:pPr>
              <w:pStyle w:val="Tablehead"/>
            </w:pPr>
            <w:r w:rsidRPr="00E650FF">
              <w:t xml:space="preserve">Less than 0.1% </w:t>
            </w:r>
          </w:p>
        </w:tc>
      </w:tr>
      <w:tr w:rsidR="00BC48DC" w:rsidRPr="00E650FF" w14:paraId="5833455E" w14:textId="77777777" w:rsidTr="005C0353">
        <w:trPr>
          <w:jc w:val="center"/>
        </w:trPr>
        <w:tc>
          <w:tcPr>
            <w:tcW w:w="1276" w:type="dxa"/>
            <w:vMerge/>
            <w:vAlign w:val="center"/>
          </w:tcPr>
          <w:p w14:paraId="5C97013F" w14:textId="77777777" w:rsidR="00BC48DC" w:rsidRPr="00E650FF" w:rsidRDefault="00BC48DC" w:rsidP="005C0353">
            <w:pPr>
              <w:pStyle w:val="Tablehead"/>
            </w:pPr>
          </w:p>
        </w:tc>
        <w:tc>
          <w:tcPr>
            <w:tcW w:w="1417" w:type="dxa"/>
            <w:vMerge/>
            <w:vAlign w:val="center"/>
          </w:tcPr>
          <w:p w14:paraId="2817C673" w14:textId="77777777" w:rsidR="00BC48DC" w:rsidRPr="00E650FF" w:rsidRDefault="00BC48DC" w:rsidP="005C0353">
            <w:pPr>
              <w:pStyle w:val="Tablehead"/>
            </w:pPr>
          </w:p>
        </w:tc>
        <w:tc>
          <w:tcPr>
            <w:tcW w:w="2552" w:type="dxa"/>
            <w:gridSpan w:val="2"/>
            <w:vAlign w:val="center"/>
          </w:tcPr>
          <w:p w14:paraId="3324E738" w14:textId="77777777" w:rsidR="00BC48DC" w:rsidRPr="00E650FF" w:rsidRDefault="00BC48DC" w:rsidP="005C0353">
            <w:pPr>
              <w:pStyle w:val="Tablehead"/>
            </w:pPr>
            <w:r w:rsidRPr="00E650FF">
              <w:t>Urban</w:t>
            </w:r>
          </w:p>
        </w:tc>
        <w:tc>
          <w:tcPr>
            <w:tcW w:w="2693" w:type="dxa"/>
            <w:gridSpan w:val="2"/>
            <w:vAlign w:val="center"/>
          </w:tcPr>
          <w:p w14:paraId="29C72716" w14:textId="77777777" w:rsidR="00BC48DC" w:rsidRPr="00E650FF" w:rsidRDefault="00BC48DC" w:rsidP="005C0353">
            <w:pPr>
              <w:pStyle w:val="Tablehead"/>
            </w:pPr>
            <w:r w:rsidRPr="00E650FF">
              <w:t>Suburban</w:t>
            </w:r>
          </w:p>
        </w:tc>
      </w:tr>
      <w:tr w:rsidR="00BC48DC" w:rsidRPr="00E650FF" w14:paraId="173930A6" w14:textId="77777777" w:rsidTr="005C0353">
        <w:trPr>
          <w:jc w:val="center"/>
        </w:trPr>
        <w:tc>
          <w:tcPr>
            <w:tcW w:w="1276" w:type="dxa"/>
            <w:vMerge/>
            <w:vAlign w:val="center"/>
          </w:tcPr>
          <w:p w14:paraId="41F900D6" w14:textId="77777777" w:rsidR="00BC48DC" w:rsidRPr="00E650FF" w:rsidRDefault="00BC48DC" w:rsidP="005C0353">
            <w:pPr>
              <w:pStyle w:val="Tablehead"/>
            </w:pPr>
          </w:p>
        </w:tc>
        <w:tc>
          <w:tcPr>
            <w:tcW w:w="1417" w:type="dxa"/>
            <w:vMerge/>
            <w:vAlign w:val="center"/>
          </w:tcPr>
          <w:p w14:paraId="08A1FBD8" w14:textId="77777777" w:rsidR="00BC48DC" w:rsidRPr="00E650FF" w:rsidRDefault="00BC48DC" w:rsidP="005C0353">
            <w:pPr>
              <w:pStyle w:val="Tablehead"/>
            </w:pPr>
          </w:p>
        </w:tc>
        <w:tc>
          <w:tcPr>
            <w:tcW w:w="1275" w:type="dxa"/>
            <w:vAlign w:val="center"/>
          </w:tcPr>
          <w:p w14:paraId="494748BD" w14:textId="77777777" w:rsidR="00BC48DC" w:rsidRPr="00E650FF" w:rsidRDefault="00BC48DC" w:rsidP="005C0353">
            <w:pPr>
              <w:pStyle w:val="Tablehead"/>
            </w:pPr>
            <w:r w:rsidRPr="00E650FF">
              <w:rPr>
                <w:i/>
                <w:iCs/>
              </w:rPr>
              <w:t>I/N</w:t>
            </w:r>
            <w:r w:rsidRPr="00E650FF">
              <w:t xml:space="preserve"> = −20</w:t>
            </w:r>
          </w:p>
        </w:tc>
        <w:tc>
          <w:tcPr>
            <w:tcW w:w="1277" w:type="dxa"/>
            <w:vAlign w:val="center"/>
          </w:tcPr>
          <w:p w14:paraId="4EBE4823" w14:textId="77777777" w:rsidR="00BC48DC" w:rsidRPr="00E650FF" w:rsidRDefault="00BC48DC" w:rsidP="005C0353">
            <w:pPr>
              <w:pStyle w:val="Tablehead"/>
            </w:pPr>
            <w:r w:rsidRPr="00E650FF">
              <w:rPr>
                <w:i/>
                <w:iCs/>
              </w:rPr>
              <w:t>I/N</w:t>
            </w:r>
            <w:r w:rsidRPr="00E650FF">
              <w:t xml:space="preserve"> = −15.2</w:t>
            </w:r>
          </w:p>
        </w:tc>
        <w:tc>
          <w:tcPr>
            <w:tcW w:w="1417" w:type="dxa"/>
            <w:vAlign w:val="center"/>
          </w:tcPr>
          <w:p w14:paraId="74E23982" w14:textId="77777777" w:rsidR="00BC48DC" w:rsidRPr="00E650FF" w:rsidRDefault="00BC48DC" w:rsidP="005C0353">
            <w:pPr>
              <w:pStyle w:val="Tablehead"/>
            </w:pPr>
            <w:r w:rsidRPr="00E650FF">
              <w:rPr>
                <w:i/>
                <w:iCs/>
              </w:rPr>
              <w:t>I/N</w:t>
            </w:r>
            <w:r w:rsidRPr="00E650FF">
              <w:t xml:space="preserve"> = −20</w:t>
            </w:r>
          </w:p>
        </w:tc>
        <w:tc>
          <w:tcPr>
            <w:tcW w:w="1276" w:type="dxa"/>
            <w:vAlign w:val="center"/>
          </w:tcPr>
          <w:p w14:paraId="25C5256B" w14:textId="77777777" w:rsidR="00BC48DC" w:rsidRPr="00E650FF" w:rsidRDefault="00BC48DC" w:rsidP="005C0353">
            <w:pPr>
              <w:pStyle w:val="Tablehead"/>
            </w:pPr>
            <w:r w:rsidRPr="00E650FF">
              <w:rPr>
                <w:i/>
                <w:iCs/>
              </w:rPr>
              <w:t>I/N</w:t>
            </w:r>
            <w:r w:rsidRPr="00E650FF">
              <w:t xml:space="preserve"> = −15.2</w:t>
            </w:r>
          </w:p>
        </w:tc>
      </w:tr>
      <w:tr w:rsidR="00BC48DC" w:rsidRPr="00E650FF" w14:paraId="3AD11553" w14:textId="77777777" w:rsidTr="005C0353">
        <w:trPr>
          <w:jc w:val="center"/>
        </w:trPr>
        <w:tc>
          <w:tcPr>
            <w:tcW w:w="1276" w:type="dxa"/>
            <w:vMerge w:val="restart"/>
            <w:vAlign w:val="center"/>
          </w:tcPr>
          <w:p w14:paraId="080BFB51" w14:textId="77777777" w:rsidR="00BC48DC" w:rsidRPr="00E650FF" w:rsidRDefault="00BC48DC" w:rsidP="005C0353">
            <w:pPr>
              <w:pStyle w:val="Tabletext"/>
            </w:pPr>
            <w:r w:rsidRPr="00E650FF">
              <w:t>MSS 1</w:t>
            </w:r>
          </w:p>
        </w:tc>
        <w:tc>
          <w:tcPr>
            <w:tcW w:w="1417" w:type="dxa"/>
            <w:vAlign w:val="center"/>
          </w:tcPr>
          <w:p w14:paraId="4EB50FF1" w14:textId="77777777" w:rsidR="00BC48DC" w:rsidRPr="00E650FF" w:rsidRDefault="00BC48DC" w:rsidP="005C0353">
            <w:pPr>
              <w:pStyle w:val="Tabletext"/>
              <w:jc w:val="center"/>
            </w:pPr>
            <w:r w:rsidRPr="00E650FF">
              <w:t>3</w:t>
            </w:r>
          </w:p>
        </w:tc>
        <w:tc>
          <w:tcPr>
            <w:tcW w:w="1275" w:type="dxa"/>
            <w:vAlign w:val="center"/>
          </w:tcPr>
          <w:p w14:paraId="13316F43" w14:textId="77777777" w:rsidR="00BC48DC" w:rsidRPr="00E650FF" w:rsidRDefault="00BC48DC" w:rsidP="005C0353">
            <w:pPr>
              <w:pStyle w:val="Tabletext"/>
              <w:jc w:val="center"/>
            </w:pPr>
            <w:r w:rsidRPr="00E650FF">
              <w:t>–57</w:t>
            </w:r>
          </w:p>
        </w:tc>
        <w:tc>
          <w:tcPr>
            <w:tcW w:w="1277" w:type="dxa"/>
            <w:vAlign w:val="center"/>
          </w:tcPr>
          <w:p w14:paraId="6A862797" w14:textId="77777777" w:rsidR="00BC48DC" w:rsidRPr="00E650FF" w:rsidRDefault="00BC48DC" w:rsidP="005C0353">
            <w:pPr>
              <w:pStyle w:val="Tabletext"/>
              <w:jc w:val="center"/>
            </w:pPr>
            <w:r w:rsidRPr="00E650FF">
              <w:t>–52</w:t>
            </w:r>
          </w:p>
        </w:tc>
        <w:tc>
          <w:tcPr>
            <w:tcW w:w="1417" w:type="dxa"/>
            <w:vAlign w:val="center"/>
          </w:tcPr>
          <w:p w14:paraId="37A9CC49" w14:textId="77777777" w:rsidR="00BC48DC" w:rsidRPr="00E650FF" w:rsidRDefault="00BC48DC" w:rsidP="005C0353">
            <w:pPr>
              <w:pStyle w:val="Tabletext"/>
              <w:jc w:val="center"/>
            </w:pPr>
            <w:r w:rsidRPr="00E650FF">
              <w:t>–54</w:t>
            </w:r>
          </w:p>
        </w:tc>
        <w:tc>
          <w:tcPr>
            <w:tcW w:w="1276" w:type="dxa"/>
            <w:vAlign w:val="center"/>
          </w:tcPr>
          <w:p w14:paraId="080ECCBD" w14:textId="77777777" w:rsidR="00BC48DC" w:rsidRPr="00E650FF" w:rsidRDefault="00BC48DC" w:rsidP="005C0353">
            <w:pPr>
              <w:pStyle w:val="Tabletext"/>
              <w:jc w:val="center"/>
            </w:pPr>
            <w:r w:rsidRPr="00E650FF">
              <w:t>–48</w:t>
            </w:r>
          </w:p>
        </w:tc>
      </w:tr>
      <w:tr w:rsidR="00BC48DC" w:rsidRPr="00E650FF" w14:paraId="2275BD70" w14:textId="77777777" w:rsidTr="005C0353">
        <w:trPr>
          <w:jc w:val="center"/>
        </w:trPr>
        <w:tc>
          <w:tcPr>
            <w:tcW w:w="1276" w:type="dxa"/>
            <w:vMerge/>
            <w:vAlign w:val="center"/>
          </w:tcPr>
          <w:p w14:paraId="022BE081" w14:textId="77777777" w:rsidR="00BC48DC" w:rsidRPr="00E650FF" w:rsidRDefault="00BC48DC" w:rsidP="005C0353">
            <w:pPr>
              <w:pStyle w:val="Tabletext"/>
            </w:pPr>
          </w:p>
        </w:tc>
        <w:tc>
          <w:tcPr>
            <w:tcW w:w="1417" w:type="dxa"/>
            <w:vAlign w:val="center"/>
          </w:tcPr>
          <w:p w14:paraId="6850760C" w14:textId="77777777" w:rsidR="00BC48DC" w:rsidRPr="00E650FF" w:rsidRDefault="00BC48DC" w:rsidP="005C0353">
            <w:pPr>
              <w:pStyle w:val="Tabletext"/>
              <w:jc w:val="center"/>
            </w:pPr>
            <w:r w:rsidRPr="00E650FF">
              <w:t>17.5</w:t>
            </w:r>
          </w:p>
        </w:tc>
        <w:tc>
          <w:tcPr>
            <w:tcW w:w="1275" w:type="dxa"/>
            <w:vAlign w:val="center"/>
          </w:tcPr>
          <w:p w14:paraId="71CDAB9C" w14:textId="77777777" w:rsidR="00BC48DC" w:rsidRPr="00E650FF" w:rsidRDefault="00BC48DC" w:rsidP="005C0353">
            <w:pPr>
              <w:pStyle w:val="Tabletext"/>
              <w:jc w:val="center"/>
            </w:pPr>
            <w:r w:rsidRPr="00E650FF">
              <w:t>–62</w:t>
            </w:r>
          </w:p>
        </w:tc>
        <w:tc>
          <w:tcPr>
            <w:tcW w:w="1277" w:type="dxa"/>
            <w:vAlign w:val="center"/>
          </w:tcPr>
          <w:p w14:paraId="7A3D7D2C" w14:textId="77777777" w:rsidR="00BC48DC" w:rsidRPr="00E650FF" w:rsidRDefault="00BC48DC" w:rsidP="005C0353">
            <w:pPr>
              <w:pStyle w:val="Tabletext"/>
              <w:jc w:val="center"/>
            </w:pPr>
            <w:r w:rsidRPr="00E650FF">
              <w:t>–58</w:t>
            </w:r>
          </w:p>
        </w:tc>
        <w:tc>
          <w:tcPr>
            <w:tcW w:w="1417" w:type="dxa"/>
            <w:vAlign w:val="center"/>
          </w:tcPr>
          <w:p w14:paraId="23F80AC8" w14:textId="77777777" w:rsidR="00BC48DC" w:rsidRPr="00E650FF" w:rsidRDefault="00BC48DC" w:rsidP="005C0353">
            <w:pPr>
              <w:pStyle w:val="Tabletext"/>
              <w:jc w:val="center"/>
            </w:pPr>
            <w:r w:rsidRPr="00E650FF">
              <w:t>–59</w:t>
            </w:r>
          </w:p>
        </w:tc>
        <w:tc>
          <w:tcPr>
            <w:tcW w:w="1276" w:type="dxa"/>
            <w:vAlign w:val="center"/>
          </w:tcPr>
          <w:p w14:paraId="7DC24FA1" w14:textId="77777777" w:rsidR="00BC48DC" w:rsidRPr="00E650FF" w:rsidRDefault="00BC48DC" w:rsidP="005C0353">
            <w:pPr>
              <w:pStyle w:val="Tabletext"/>
              <w:jc w:val="center"/>
            </w:pPr>
            <w:r w:rsidRPr="00E650FF">
              <w:t>–54</w:t>
            </w:r>
          </w:p>
        </w:tc>
      </w:tr>
      <w:tr w:rsidR="00BC48DC" w:rsidRPr="00E650FF" w14:paraId="1C680C13" w14:textId="77777777" w:rsidTr="005C0353">
        <w:trPr>
          <w:jc w:val="center"/>
        </w:trPr>
        <w:tc>
          <w:tcPr>
            <w:tcW w:w="1276" w:type="dxa"/>
            <w:vMerge w:val="restart"/>
            <w:vAlign w:val="center"/>
          </w:tcPr>
          <w:p w14:paraId="19F14589" w14:textId="77777777" w:rsidR="00BC48DC" w:rsidRPr="00E650FF" w:rsidRDefault="00BC48DC" w:rsidP="005C0353">
            <w:pPr>
              <w:pStyle w:val="Tabletext"/>
            </w:pPr>
            <w:r w:rsidRPr="00E650FF">
              <w:t>MSS 2</w:t>
            </w:r>
          </w:p>
        </w:tc>
        <w:tc>
          <w:tcPr>
            <w:tcW w:w="1417" w:type="dxa"/>
            <w:vAlign w:val="center"/>
          </w:tcPr>
          <w:p w14:paraId="5805560F" w14:textId="77777777" w:rsidR="00BC48DC" w:rsidRPr="00E650FF" w:rsidRDefault="00BC48DC" w:rsidP="005C0353">
            <w:pPr>
              <w:pStyle w:val="Tabletext"/>
              <w:jc w:val="center"/>
            </w:pPr>
            <w:r w:rsidRPr="00E650FF">
              <w:t>1</w:t>
            </w:r>
          </w:p>
        </w:tc>
        <w:tc>
          <w:tcPr>
            <w:tcW w:w="1275" w:type="dxa"/>
            <w:vAlign w:val="center"/>
          </w:tcPr>
          <w:p w14:paraId="5FC36D9E" w14:textId="77777777" w:rsidR="00BC48DC" w:rsidRPr="00E650FF" w:rsidRDefault="00BC48DC" w:rsidP="005C0353">
            <w:pPr>
              <w:pStyle w:val="Tabletext"/>
              <w:jc w:val="center"/>
            </w:pPr>
            <w:r w:rsidRPr="00E650FF">
              <w:t>–59</w:t>
            </w:r>
          </w:p>
        </w:tc>
        <w:tc>
          <w:tcPr>
            <w:tcW w:w="1277" w:type="dxa"/>
            <w:vAlign w:val="center"/>
          </w:tcPr>
          <w:p w14:paraId="67511D03" w14:textId="77777777" w:rsidR="00BC48DC" w:rsidRPr="00E650FF" w:rsidRDefault="00BC48DC" w:rsidP="005C0353">
            <w:pPr>
              <w:pStyle w:val="Tabletext"/>
              <w:jc w:val="center"/>
            </w:pPr>
            <w:r w:rsidRPr="00E650FF">
              <w:t>–54</w:t>
            </w:r>
          </w:p>
        </w:tc>
        <w:tc>
          <w:tcPr>
            <w:tcW w:w="1417" w:type="dxa"/>
            <w:vAlign w:val="center"/>
          </w:tcPr>
          <w:p w14:paraId="2DD2FB65" w14:textId="77777777" w:rsidR="00BC48DC" w:rsidRPr="00E650FF" w:rsidRDefault="00BC48DC" w:rsidP="005C0353">
            <w:pPr>
              <w:pStyle w:val="Tabletext"/>
              <w:jc w:val="center"/>
            </w:pPr>
            <w:r w:rsidRPr="00E650FF">
              <w:t>–54</w:t>
            </w:r>
          </w:p>
        </w:tc>
        <w:tc>
          <w:tcPr>
            <w:tcW w:w="1276" w:type="dxa"/>
            <w:vAlign w:val="center"/>
          </w:tcPr>
          <w:p w14:paraId="12031C79" w14:textId="77777777" w:rsidR="00BC48DC" w:rsidRPr="00E650FF" w:rsidRDefault="00BC48DC" w:rsidP="005C0353">
            <w:pPr>
              <w:pStyle w:val="Tabletext"/>
              <w:jc w:val="center"/>
            </w:pPr>
            <w:r w:rsidRPr="00E650FF">
              <w:t>–50</w:t>
            </w:r>
          </w:p>
        </w:tc>
      </w:tr>
      <w:tr w:rsidR="00BC48DC" w:rsidRPr="00E650FF" w14:paraId="681B7797" w14:textId="77777777" w:rsidTr="005C0353">
        <w:trPr>
          <w:jc w:val="center"/>
        </w:trPr>
        <w:tc>
          <w:tcPr>
            <w:tcW w:w="1276" w:type="dxa"/>
            <w:vMerge/>
            <w:vAlign w:val="center"/>
          </w:tcPr>
          <w:p w14:paraId="5EA3FEA1" w14:textId="77777777" w:rsidR="00BC48DC" w:rsidRPr="00E650FF" w:rsidRDefault="00BC48DC" w:rsidP="005C0353">
            <w:pPr>
              <w:pStyle w:val="Tabletext"/>
            </w:pPr>
          </w:p>
        </w:tc>
        <w:tc>
          <w:tcPr>
            <w:tcW w:w="1417" w:type="dxa"/>
            <w:vAlign w:val="center"/>
          </w:tcPr>
          <w:p w14:paraId="546C5C80" w14:textId="77777777" w:rsidR="00BC48DC" w:rsidRPr="00E650FF" w:rsidRDefault="00BC48DC" w:rsidP="005C0353">
            <w:pPr>
              <w:pStyle w:val="Tabletext"/>
              <w:jc w:val="center"/>
            </w:pPr>
            <w:r w:rsidRPr="00E650FF">
              <w:t>6</w:t>
            </w:r>
          </w:p>
        </w:tc>
        <w:tc>
          <w:tcPr>
            <w:tcW w:w="1275" w:type="dxa"/>
            <w:vAlign w:val="center"/>
          </w:tcPr>
          <w:p w14:paraId="5C25778F" w14:textId="77777777" w:rsidR="00BC48DC" w:rsidRPr="00E650FF" w:rsidRDefault="00BC48DC" w:rsidP="005C0353">
            <w:pPr>
              <w:pStyle w:val="Tabletext"/>
              <w:jc w:val="center"/>
            </w:pPr>
            <w:r w:rsidRPr="00E650FF">
              <w:t>–60</w:t>
            </w:r>
          </w:p>
        </w:tc>
        <w:tc>
          <w:tcPr>
            <w:tcW w:w="1277" w:type="dxa"/>
            <w:vAlign w:val="center"/>
          </w:tcPr>
          <w:p w14:paraId="246899B8" w14:textId="77777777" w:rsidR="00BC48DC" w:rsidRPr="00E650FF" w:rsidRDefault="00BC48DC" w:rsidP="005C0353">
            <w:pPr>
              <w:pStyle w:val="Tabletext"/>
              <w:jc w:val="center"/>
            </w:pPr>
            <w:r w:rsidRPr="00E650FF">
              <w:t>–55</w:t>
            </w:r>
          </w:p>
        </w:tc>
        <w:tc>
          <w:tcPr>
            <w:tcW w:w="1417" w:type="dxa"/>
            <w:vAlign w:val="center"/>
          </w:tcPr>
          <w:p w14:paraId="5BDDE97B" w14:textId="77777777" w:rsidR="00BC48DC" w:rsidRPr="00E650FF" w:rsidRDefault="00BC48DC" w:rsidP="005C0353">
            <w:pPr>
              <w:pStyle w:val="Tabletext"/>
              <w:jc w:val="center"/>
            </w:pPr>
            <w:r w:rsidRPr="00E650FF">
              <w:t>–56</w:t>
            </w:r>
          </w:p>
        </w:tc>
        <w:tc>
          <w:tcPr>
            <w:tcW w:w="1276" w:type="dxa"/>
            <w:vAlign w:val="center"/>
          </w:tcPr>
          <w:p w14:paraId="6B52F204" w14:textId="77777777" w:rsidR="00BC48DC" w:rsidRPr="00E650FF" w:rsidRDefault="00BC48DC" w:rsidP="005C0353">
            <w:pPr>
              <w:pStyle w:val="Tabletext"/>
              <w:jc w:val="center"/>
            </w:pPr>
            <w:r w:rsidRPr="00E650FF">
              <w:t>–52</w:t>
            </w:r>
          </w:p>
        </w:tc>
      </w:tr>
      <w:tr w:rsidR="00BC48DC" w:rsidRPr="00E650FF" w14:paraId="1962A901" w14:textId="77777777" w:rsidTr="005C0353">
        <w:trPr>
          <w:jc w:val="center"/>
        </w:trPr>
        <w:tc>
          <w:tcPr>
            <w:tcW w:w="1276" w:type="dxa"/>
            <w:vMerge/>
            <w:vAlign w:val="center"/>
          </w:tcPr>
          <w:p w14:paraId="00C7CAAE" w14:textId="77777777" w:rsidR="00BC48DC" w:rsidRPr="00E650FF" w:rsidRDefault="00BC48DC" w:rsidP="005C0353">
            <w:pPr>
              <w:pStyle w:val="Tabletext"/>
            </w:pPr>
          </w:p>
        </w:tc>
        <w:tc>
          <w:tcPr>
            <w:tcW w:w="1417" w:type="dxa"/>
            <w:vAlign w:val="center"/>
          </w:tcPr>
          <w:p w14:paraId="0BB71B21" w14:textId="77777777" w:rsidR="00BC48DC" w:rsidRPr="00E650FF" w:rsidRDefault="00BC48DC" w:rsidP="005C0353">
            <w:pPr>
              <w:pStyle w:val="Tabletext"/>
              <w:jc w:val="center"/>
            </w:pPr>
            <w:r w:rsidRPr="00E650FF">
              <w:t>12</w:t>
            </w:r>
          </w:p>
        </w:tc>
        <w:tc>
          <w:tcPr>
            <w:tcW w:w="1275" w:type="dxa"/>
            <w:vAlign w:val="center"/>
          </w:tcPr>
          <w:p w14:paraId="0A987106" w14:textId="77777777" w:rsidR="00BC48DC" w:rsidRPr="00E650FF" w:rsidRDefault="00BC48DC" w:rsidP="005C0353">
            <w:pPr>
              <w:pStyle w:val="Tabletext"/>
              <w:jc w:val="center"/>
            </w:pPr>
            <w:r w:rsidRPr="00E650FF">
              <w:t>–56</w:t>
            </w:r>
          </w:p>
        </w:tc>
        <w:tc>
          <w:tcPr>
            <w:tcW w:w="1277" w:type="dxa"/>
            <w:vAlign w:val="center"/>
          </w:tcPr>
          <w:p w14:paraId="15349C5B" w14:textId="77777777" w:rsidR="00BC48DC" w:rsidRPr="00E650FF" w:rsidRDefault="00BC48DC" w:rsidP="005C0353">
            <w:pPr>
              <w:pStyle w:val="Tabletext"/>
              <w:jc w:val="center"/>
            </w:pPr>
            <w:r w:rsidRPr="00E650FF">
              <w:t>–52</w:t>
            </w:r>
          </w:p>
        </w:tc>
        <w:tc>
          <w:tcPr>
            <w:tcW w:w="1417" w:type="dxa"/>
            <w:vAlign w:val="center"/>
          </w:tcPr>
          <w:p w14:paraId="1E5F0E7D" w14:textId="77777777" w:rsidR="00BC48DC" w:rsidRPr="00E650FF" w:rsidRDefault="00BC48DC" w:rsidP="005C0353">
            <w:pPr>
              <w:pStyle w:val="Tabletext"/>
              <w:jc w:val="center"/>
            </w:pPr>
            <w:r w:rsidRPr="00E650FF">
              <w:t>–52</w:t>
            </w:r>
          </w:p>
        </w:tc>
        <w:tc>
          <w:tcPr>
            <w:tcW w:w="1276" w:type="dxa"/>
            <w:vAlign w:val="center"/>
          </w:tcPr>
          <w:p w14:paraId="3FBB8ED0" w14:textId="77777777" w:rsidR="00BC48DC" w:rsidRPr="00E650FF" w:rsidRDefault="00BC48DC" w:rsidP="005C0353">
            <w:pPr>
              <w:pStyle w:val="Tabletext"/>
              <w:jc w:val="center"/>
            </w:pPr>
            <w:r w:rsidRPr="00E650FF">
              <w:t>–47</w:t>
            </w:r>
          </w:p>
        </w:tc>
      </w:tr>
      <w:tr w:rsidR="00BC48DC" w:rsidRPr="00E650FF" w14:paraId="4B4406D8" w14:textId="77777777" w:rsidTr="005C0353">
        <w:trPr>
          <w:jc w:val="center"/>
        </w:trPr>
        <w:tc>
          <w:tcPr>
            <w:tcW w:w="1276" w:type="dxa"/>
            <w:vMerge/>
            <w:vAlign w:val="center"/>
          </w:tcPr>
          <w:p w14:paraId="78FA48A7" w14:textId="77777777" w:rsidR="00BC48DC" w:rsidRPr="00E650FF" w:rsidRDefault="00BC48DC" w:rsidP="005C0353">
            <w:pPr>
              <w:pStyle w:val="Tabletext"/>
            </w:pPr>
          </w:p>
        </w:tc>
        <w:tc>
          <w:tcPr>
            <w:tcW w:w="1417" w:type="dxa"/>
            <w:vAlign w:val="center"/>
          </w:tcPr>
          <w:p w14:paraId="34C21ED6" w14:textId="77777777" w:rsidR="00BC48DC" w:rsidRPr="00E650FF" w:rsidRDefault="00BC48DC" w:rsidP="005C0353">
            <w:pPr>
              <w:pStyle w:val="Tabletext"/>
              <w:jc w:val="center"/>
            </w:pPr>
            <w:r w:rsidRPr="00E650FF">
              <w:t>32</w:t>
            </w:r>
          </w:p>
        </w:tc>
        <w:tc>
          <w:tcPr>
            <w:tcW w:w="1275" w:type="dxa"/>
            <w:vAlign w:val="center"/>
          </w:tcPr>
          <w:p w14:paraId="1625CE70" w14:textId="77777777" w:rsidR="00BC48DC" w:rsidRPr="00E650FF" w:rsidRDefault="00BC48DC" w:rsidP="005C0353">
            <w:pPr>
              <w:pStyle w:val="Tabletext"/>
              <w:jc w:val="center"/>
            </w:pPr>
            <w:r w:rsidRPr="00E650FF">
              <w:t>–61</w:t>
            </w:r>
          </w:p>
        </w:tc>
        <w:tc>
          <w:tcPr>
            <w:tcW w:w="1277" w:type="dxa"/>
            <w:vAlign w:val="center"/>
          </w:tcPr>
          <w:p w14:paraId="436D583C" w14:textId="77777777" w:rsidR="00BC48DC" w:rsidRPr="00E650FF" w:rsidRDefault="00BC48DC" w:rsidP="005C0353">
            <w:pPr>
              <w:pStyle w:val="Tabletext"/>
              <w:jc w:val="center"/>
            </w:pPr>
            <w:r w:rsidRPr="00E650FF">
              <w:t>–56</w:t>
            </w:r>
          </w:p>
        </w:tc>
        <w:tc>
          <w:tcPr>
            <w:tcW w:w="1417" w:type="dxa"/>
            <w:vAlign w:val="center"/>
          </w:tcPr>
          <w:p w14:paraId="54DEBC74" w14:textId="77777777" w:rsidR="00BC48DC" w:rsidRPr="00E650FF" w:rsidRDefault="00BC48DC" w:rsidP="005C0353">
            <w:pPr>
              <w:pStyle w:val="Tabletext"/>
              <w:jc w:val="center"/>
            </w:pPr>
            <w:r w:rsidRPr="00E650FF">
              <w:t>–53</w:t>
            </w:r>
          </w:p>
        </w:tc>
        <w:tc>
          <w:tcPr>
            <w:tcW w:w="1276" w:type="dxa"/>
            <w:vAlign w:val="center"/>
          </w:tcPr>
          <w:p w14:paraId="7FF092FE" w14:textId="77777777" w:rsidR="00BC48DC" w:rsidRPr="00E650FF" w:rsidRDefault="00BC48DC" w:rsidP="005C0353">
            <w:pPr>
              <w:pStyle w:val="Tabletext"/>
              <w:jc w:val="center"/>
            </w:pPr>
            <w:r w:rsidRPr="00E650FF">
              <w:t>–48</w:t>
            </w:r>
          </w:p>
        </w:tc>
      </w:tr>
      <w:tr w:rsidR="00BC48DC" w:rsidRPr="00E650FF" w14:paraId="7E0815FD" w14:textId="77777777" w:rsidTr="005C0353">
        <w:trPr>
          <w:jc w:val="center"/>
        </w:trPr>
        <w:tc>
          <w:tcPr>
            <w:tcW w:w="1276" w:type="dxa"/>
            <w:vMerge w:val="restart"/>
            <w:vAlign w:val="center"/>
          </w:tcPr>
          <w:p w14:paraId="0BC76DF4" w14:textId="77777777" w:rsidR="00BC48DC" w:rsidRPr="00E650FF" w:rsidRDefault="00BC48DC" w:rsidP="005C0353">
            <w:pPr>
              <w:pStyle w:val="Tabletext"/>
            </w:pPr>
            <w:r w:rsidRPr="00E650FF">
              <w:t>MSS 3</w:t>
            </w:r>
          </w:p>
        </w:tc>
        <w:tc>
          <w:tcPr>
            <w:tcW w:w="1417" w:type="dxa"/>
            <w:vAlign w:val="center"/>
          </w:tcPr>
          <w:p w14:paraId="7CD1E92D" w14:textId="77777777" w:rsidR="00BC48DC" w:rsidRPr="00E650FF" w:rsidRDefault="00BC48DC" w:rsidP="005C0353">
            <w:pPr>
              <w:pStyle w:val="Tabletext"/>
              <w:jc w:val="center"/>
            </w:pPr>
            <w:r w:rsidRPr="00E650FF">
              <w:t>1</w:t>
            </w:r>
          </w:p>
        </w:tc>
        <w:tc>
          <w:tcPr>
            <w:tcW w:w="1275" w:type="dxa"/>
            <w:vAlign w:val="center"/>
          </w:tcPr>
          <w:p w14:paraId="1BEB64C0" w14:textId="77777777" w:rsidR="00BC48DC" w:rsidRPr="00E650FF" w:rsidRDefault="00BC48DC" w:rsidP="005C0353">
            <w:pPr>
              <w:pStyle w:val="Tabletext"/>
              <w:jc w:val="center"/>
            </w:pPr>
            <w:r w:rsidRPr="00E650FF">
              <w:t>–58</w:t>
            </w:r>
          </w:p>
        </w:tc>
        <w:tc>
          <w:tcPr>
            <w:tcW w:w="1277" w:type="dxa"/>
            <w:vAlign w:val="center"/>
          </w:tcPr>
          <w:p w14:paraId="3084E7E7" w14:textId="77777777" w:rsidR="00BC48DC" w:rsidRPr="00E650FF" w:rsidRDefault="00BC48DC" w:rsidP="005C0353">
            <w:pPr>
              <w:pStyle w:val="Tabletext"/>
              <w:jc w:val="center"/>
            </w:pPr>
            <w:r w:rsidRPr="00E650FF">
              <w:t>–53</w:t>
            </w:r>
          </w:p>
        </w:tc>
        <w:tc>
          <w:tcPr>
            <w:tcW w:w="1417" w:type="dxa"/>
            <w:vAlign w:val="center"/>
          </w:tcPr>
          <w:p w14:paraId="75C14DB3" w14:textId="77777777" w:rsidR="00BC48DC" w:rsidRPr="00E650FF" w:rsidRDefault="00BC48DC" w:rsidP="005C0353">
            <w:pPr>
              <w:pStyle w:val="Tabletext"/>
              <w:jc w:val="center"/>
            </w:pPr>
            <w:r w:rsidRPr="00E650FF">
              <w:t>–55</w:t>
            </w:r>
          </w:p>
        </w:tc>
        <w:tc>
          <w:tcPr>
            <w:tcW w:w="1276" w:type="dxa"/>
            <w:vAlign w:val="center"/>
          </w:tcPr>
          <w:p w14:paraId="13CEC27E" w14:textId="77777777" w:rsidR="00BC48DC" w:rsidRPr="00E650FF" w:rsidRDefault="00BC48DC" w:rsidP="005C0353">
            <w:pPr>
              <w:pStyle w:val="Tabletext"/>
              <w:jc w:val="center"/>
            </w:pPr>
            <w:r w:rsidRPr="00E650FF">
              <w:t>–50</w:t>
            </w:r>
          </w:p>
        </w:tc>
      </w:tr>
      <w:tr w:rsidR="00BC48DC" w:rsidRPr="00E650FF" w14:paraId="70D0F8BC" w14:textId="77777777" w:rsidTr="005C0353">
        <w:trPr>
          <w:jc w:val="center"/>
        </w:trPr>
        <w:tc>
          <w:tcPr>
            <w:tcW w:w="1276" w:type="dxa"/>
            <w:vMerge/>
            <w:vAlign w:val="center"/>
          </w:tcPr>
          <w:p w14:paraId="17409049" w14:textId="77777777" w:rsidR="00BC48DC" w:rsidRPr="00E650FF" w:rsidRDefault="00BC48DC" w:rsidP="005C0353">
            <w:pPr>
              <w:pStyle w:val="Tabletext"/>
              <w:jc w:val="center"/>
            </w:pPr>
          </w:p>
        </w:tc>
        <w:tc>
          <w:tcPr>
            <w:tcW w:w="1417" w:type="dxa"/>
            <w:vAlign w:val="center"/>
          </w:tcPr>
          <w:p w14:paraId="22EC0049" w14:textId="77777777" w:rsidR="00BC48DC" w:rsidRPr="00E650FF" w:rsidRDefault="00BC48DC" w:rsidP="005C0353">
            <w:pPr>
              <w:pStyle w:val="Tabletext"/>
              <w:jc w:val="center"/>
            </w:pPr>
            <w:r w:rsidRPr="00E650FF">
              <w:t>6</w:t>
            </w:r>
          </w:p>
        </w:tc>
        <w:tc>
          <w:tcPr>
            <w:tcW w:w="1275" w:type="dxa"/>
            <w:vAlign w:val="center"/>
          </w:tcPr>
          <w:p w14:paraId="52D3BA19" w14:textId="77777777" w:rsidR="00BC48DC" w:rsidRPr="00E650FF" w:rsidRDefault="00BC48DC" w:rsidP="005C0353">
            <w:pPr>
              <w:pStyle w:val="Tabletext"/>
              <w:jc w:val="center"/>
            </w:pPr>
            <w:r w:rsidRPr="00E650FF">
              <w:t>–60</w:t>
            </w:r>
          </w:p>
        </w:tc>
        <w:tc>
          <w:tcPr>
            <w:tcW w:w="1277" w:type="dxa"/>
            <w:vAlign w:val="center"/>
          </w:tcPr>
          <w:p w14:paraId="1F973929" w14:textId="77777777" w:rsidR="00BC48DC" w:rsidRPr="00E650FF" w:rsidRDefault="00BC48DC" w:rsidP="005C0353">
            <w:pPr>
              <w:pStyle w:val="Tabletext"/>
              <w:jc w:val="center"/>
            </w:pPr>
            <w:r w:rsidRPr="00E650FF">
              <w:t>–55</w:t>
            </w:r>
          </w:p>
        </w:tc>
        <w:tc>
          <w:tcPr>
            <w:tcW w:w="1417" w:type="dxa"/>
            <w:vAlign w:val="center"/>
          </w:tcPr>
          <w:p w14:paraId="077898D7" w14:textId="77777777" w:rsidR="00BC48DC" w:rsidRPr="00E650FF" w:rsidRDefault="00BC48DC" w:rsidP="005C0353">
            <w:pPr>
              <w:pStyle w:val="Tabletext"/>
              <w:jc w:val="center"/>
            </w:pPr>
            <w:r w:rsidRPr="00E650FF">
              <w:t>–57</w:t>
            </w:r>
          </w:p>
        </w:tc>
        <w:tc>
          <w:tcPr>
            <w:tcW w:w="1276" w:type="dxa"/>
            <w:vAlign w:val="center"/>
          </w:tcPr>
          <w:p w14:paraId="388C1366" w14:textId="77777777" w:rsidR="00BC48DC" w:rsidRPr="00E650FF" w:rsidRDefault="00BC48DC" w:rsidP="005C0353">
            <w:pPr>
              <w:pStyle w:val="Tabletext"/>
              <w:jc w:val="center"/>
            </w:pPr>
            <w:r w:rsidRPr="00E650FF">
              <w:t>–52</w:t>
            </w:r>
          </w:p>
        </w:tc>
      </w:tr>
      <w:tr w:rsidR="00BC48DC" w:rsidRPr="00E650FF" w14:paraId="6009FB85" w14:textId="77777777" w:rsidTr="005C0353">
        <w:trPr>
          <w:jc w:val="center"/>
        </w:trPr>
        <w:tc>
          <w:tcPr>
            <w:tcW w:w="1276" w:type="dxa"/>
            <w:vMerge/>
            <w:vAlign w:val="center"/>
          </w:tcPr>
          <w:p w14:paraId="1BE3257B" w14:textId="77777777" w:rsidR="00BC48DC" w:rsidRPr="00E650FF" w:rsidRDefault="00BC48DC" w:rsidP="005C0353">
            <w:pPr>
              <w:pStyle w:val="Tabletext"/>
              <w:jc w:val="center"/>
            </w:pPr>
          </w:p>
        </w:tc>
        <w:tc>
          <w:tcPr>
            <w:tcW w:w="1417" w:type="dxa"/>
            <w:vAlign w:val="center"/>
          </w:tcPr>
          <w:p w14:paraId="7421A9C9" w14:textId="77777777" w:rsidR="00BC48DC" w:rsidRPr="00E650FF" w:rsidRDefault="00BC48DC" w:rsidP="005C0353">
            <w:pPr>
              <w:pStyle w:val="Tabletext"/>
              <w:jc w:val="center"/>
            </w:pPr>
            <w:r w:rsidRPr="00E650FF">
              <w:t>12</w:t>
            </w:r>
          </w:p>
        </w:tc>
        <w:tc>
          <w:tcPr>
            <w:tcW w:w="1275" w:type="dxa"/>
            <w:vAlign w:val="center"/>
          </w:tcPr>
          <w:p w14:paraId="4A7B7682" w14:textId="77777777" w:rsidR="00BC48DC" w:rsidRPr="00E650FF" w:rsidRDefault="00BC48DC" w:rsidP="005C0353">
            <w:pPr>
              <w:pStyle w:val="Tabletext"/>
              <w:jc w:val="center"/>
            </w:pPr>
            <w:r w:rsidRPr="00E650FF">
              <w:t>–58</w:t>
            </w:r>
          </w:p>
        </w:tc>
        <w:tc>
          <w:tcPr>
            <w:tcW w:w="1277" w:type="dxa"/>
            <w:vAlign w:val="center"/>
          </w:tcPr>
          <w:p w14:paraId="7D7E480B" w14:textId="77777777" w:rsidR="00BC48DC" w:rsidRPr="00E650FF" w:rsidRDefault="00BC48DC" w:rsidP="005C0353">
            <w:pPr>
              <w:pStyle w:val="Tabletext"/>
              <w:jc w:val="center"/>
            </w:pPr>
            <w:r w:rsidRPr="00E650FF">
              <w:t>–53</w:t>
            </w:r>
          </w:p>
        </w:tc>
        <w:tc>
          <w:tcPr>
            <w:tcW w:w="1417" w:type="dxa"/>
            <w:vAlign w:val="center"/>
          </w:tcPr>
          <w:p w14:paraId="709EC0A2" w14:textId="77777777" w:rsidR="00BC48DC" w:rsidRPr="00E650FF" w:rsidRDefault="00BC48DC" w:rsidP="005C0353">
            <w:pPr>
              <w:pStyle w:val="Tabletext"/>
              <w:jc w:val="center"/>
            </w:pPr>
            <w:r w:rsidRPr="00E650FF">
              <w:t>–54</w:t>
            </w:r>
          </w:p>
        </w:tc>
        <w:tc>
          <w:tcPr>
            <w:tcW w:w="1276" w:type="dxa"/>
            <w:vAlign w:val="center"/>
          </w:tcPr>
          <w:p w14:paraId="155103C3" w14:textId="77777777" w:rsidR="00BC48DC" w:rsidRPr="00E650FF" w:rsidRDefault="00BC48DC" w:rsidP="005C0353">
            <w:pPr>
              <w:pStyle w:val="Tabletext"/>
              <w:jc w:val="center"/>
            </w:pPr>
            <w:r w:rsidRPr="00E650FF">
              <w:t>–49</w:t>
            </w:r>
          </w:p>
        </w:tc>
      </w:tr>
      <w:tr w:rsidR="00BC48DC" w:rsidRPr="00E650FF" w14:paraId="7B8B0990" w14:textId="77777777" w:rsidTr="005C0353">
        <w:trPr>
          <w:jc w:val="center"/>
        </w:trPr>
        <w:tc>
          <w:tcPr>
            <w:tcW w:w="1276" w:type="dxa"/>
            <w:vMerge/>
            <w:vAlign w:val="center"/>
          </w:tcPr>
          <w:p w14:paraId="7A03198B" w14:textId="77777777" w:rsidR="00BC48DC" w:rsidRPr="00E650FF" w:rsidRDefault="00BC48DC" w:rsidP="005C0353">
            <w:pPr>
              <w:pStyle w:val="Tabletext"/>
              <w:jc w:val="center"/>
            </w:pPr>
          </w:p>
        </w:tc>
        <w:tc>
          <w:tcPr>
            <w:tcW w:w="1417" w:type="dxa"/>
            <w:vAlign w:val="center"/>
          </w:tcPr>
          <w:p w14:paraId="63F7EFD7" w14:textId="77777777" w:rsidR="00BC48DC" w:rsidRPr="00E650FF" w:rsidRDefault="00BC48DC" w:rsidP="005C0353">
            <w:pPr>
              <w:pStyle w:val="Tabletext"/>
              <w:jc w:val="center"/>
            </w:pPr>
            <w:r w:rsidRPr="00E650FF">
              <w:t>32</w:t>
            </w:r>
          </w:p>
        </w:tc>
        <w:tc>
          <w:tcPr>
            <w:tcW w:w="1275" w:type="dxa"/>
            <w:vAlign w:val="center"/>
          </w:tcPr>
          <w:p w14:paraId="39B8FF2C" w14:textId="77777777" w:rsidR="00BC48DC" w:rsidRPr="00E650FF" w:rsidRDefault="00BC48DC" w:rsidP="005C0353">
            <w:pPr>
              <w:pStyle w:val="Tabletext"/>
              <w:jc w:val="center"/>
            </w:pPr>
            <w:r w:rsidRPr="00E650FF">
              <w:t>–61</w:t>
            </w:r>
          </w:p>
        </w:tc>
        <w:tc>
          <w:tcPr>
            <w:tcW w:w="1277" w:type="dxa"/>
            <w:vAlign w:val="center"/>
          </w:tcPr>
          <w:p w14:paraId="0921FC53" w14:textId="77777777" w:rsidR="00BC48DC" w:rsidRPr="00E650FF" w:rsidRDefault="00BC48DC" w:rsidP="005C0353">
            <w:pPr>
              <w:pStyle w:val="Tabletext"/>
              <w:jc w:val="center"/>
            </w:pPr>
            <w:r w:rsidRPr="00E650FF">
              <w:t>–56</w:t>
            </w:r>
          </w:p>
        </w:tc>
        <w:tc>
          <w:tcPr>
            <w:tcW w:w="1417" w:type="dxa"/>
            <w:vAlign w:val="center"/>
          </w:tcPr>
          <w:p w14:paraId="77D9BE9C" w14:textId="77777777" w:rsidR="00BC48DC" w:rsidRPr="00E650FF" w:rsidRDefault="00BC48DC" w:rsidP="005C0353">
            <w:pPr>
              <w:pStyle w:val="Tabletext"/>
              <w:jc w:val="center"/>
            </w:pPr>
            <w:r w:rsidRPr="00E650FF">
              <w:t>–56</w:t>
            </w:r>
          </w:p>
        </w:tc>
        <w:tc>
          <w:tcPr>
            <w:tcW w:w="1276" w:type="dxa"/>
            <w:vAlign w:val="center"/>
          </w:tcPr>
          <w:p w14:paraId="77726B4B" w14:textId="77777777" w:rsidR="00BC48DC" w:rsidRPr="00E650FF" w:rsidRDefault="00BC48DC" w:rsidP="005C0353">
            <w:pPr>
              <w:pStyle w:val="Tabletext"/>
              <w:jc w:val="center"/>
            </w:pPr>
            <w:r w:rsidRPr="00E650FF">
              <w:t>–51</w:t>
            </w:r>
          </w:p>
        </w:tc>
      </w:tr>
    </w:tbl>
    <w:p w14:paraId="1FFADA1E" w14:textId="77777777" w:rsidR="00BC48DC" w:rsidRPr="00E650FF" w:rsidRDefault="00BC48DC" w:rsidP="00BC48DC">
      <w:pPr>
        <w:pStyle w:val="Tablefin"/>
      </w:pPr>
    </w:p>
    <w:p w14:paraId="758E6DAA" w14:textId="5A69B9C8" w:rsidR="00BC48DC" w:rsidRPr="00E650FF" w:rsidRDefault="00891A92" w:rsidP="00BC48DC">
      <w:pPr>
        <w:pStyle w:val="TableNo"/>
      </w:pPr>
      <w:r w:rsidRPr="00E650FF">
        <w:t>TABLE</w:t>
      </w:r>
      <w:r w:rsidR="00BC48DC" w:rsidRPr="00E650FF">
        <w:t xml:space="preserve"> A5-5</w:t>
      </w:r>
    </w:p>
    <w:p w14:paraId="7411F882" w14:textId="77777777" w:rsidR="00BC48DC" w:rsidRPr="00E650FF" w:rsidRDefault="00BC48DC" w:rsidP="00BC48DC">
      <w:pPr>
        <w:pStyle w:val="Tabletitle"/>
      </w:pPr>
      <w:r w:rsidRPr="00E650FF">
        <w:t xml:space="preserve">Unwanted emission limits in units of dBm/MHz for probability of interference less than 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7"/>
        <w:gridCol w:w="1275"/>
        <w:gridCol w:w="1277"/>
        <w:gridCol w:w="1417"/>
        <w:gridCol w:w="1276"/>
      </w:tblGrid>
      <w:tr w:rsidR="00BC48DC" w:rsidRPr="00E650FF" w14:paraId="638FB471" w14:textId="77777777" w:rsidTr="005C0353">
        <w:trPr>
          <w:jc w:val="center"/>
        </w:trPr>
        <w:tc>
          <w:tcPr>
            <w:tcW w:w="1276" w:type="dxa"/>
            <w:vMerge w:val="restart"/>
            <w:vAlign w:val="center"/>
          </w:tcPr>
          <w:p w14:paraId="707786D7" w14:textId="77777777" w:rsidR="00BC48DC" w:rsidRPr="00E650FF" w:rsidRDefault="00BC48DC" w:rsidP="005C0353">
            <w:pPr>
              <w:pStyle w:val="Tablehead"/>
            </w:pPr>
            <w:r w:rsidRPr="00E650FF">
              <w:t>System</w:t>
            </w:r>
          </w:p>
        </w:tc>
        <w:tc>
          <w:tcPr>
            <w:tcW w:w="1417" w:type="dxa"/>
            <w:vMerge w:val="restart"/>
            <w:vAlign w:val="center"/>
          </w:tcPr>
          <w:p w14:paraId="347CCA6F" w14:textId="77777777" w:rsidR="00BC48DC" w:rsidRPr="00E650FF" w:rsidRDefault="00BC48DC" w:rsidP="005C0353">
            <w:pPr>
              <w:pStyle w:val="Tablehead"/>
            </w:pPr>
            <w:r w:rsidRPr="00E650FF">
              <w:t>MES antenna gain (</w:t>
            </w:r>
            <w:proofErr w:type="spellStart"/>
            <w:r w:rsidRPr="00E650FF">
              <w:t>dBi</w:t>
            </w:r>
            <w:proofErr w:type="spellEnd"/>
            <w:r w:rsidRPr="00E650FF">
              <w:t>)</w:t>
            </w:r>
          </w:p>
        </w:tc>
        <w:tc>
          <w:tcPr>
            <w:tcW w:w="5245" w:type="dxa"/>
            <w:gridSpan w:val="4"/>
            <w:vAlign w:val="center"/>
          </w:tcPr>
          <w:p w14:paraId="326EE68E" w14:textId="77777777" w:rsidR="00BC48DC" w:rsidRPr="00E650FF" w:rsidRDefault="00BC48DC" w:rsidP="005C0353">
            <w:pPr>
              <w:pStyle w:val="Tablehead"/>
            </w:pPr>
            <w:r w:rsidRPr="00E650FF">
              <w:t xml:space="preserve">Less than 1% </w:t>
            </w:r>
          </w:p>
        </w:tc>
      </w:tr>
      <w:tr w:rsidR="00BC48DC" w:rsidRPr="00E650FF" w14:paraId="6A11CB84" w14:textId="77777777" w:rsidTr="005C0353">
        <w:trPr>
          <w:jc w:val="center"/>
        </w:trPr>
        <w:tc>
          <w:tcPr>
            <w:tcW w:w="1276" w:type="dxa"/>
            <w:vMerge/>
            <w:vAlign w:val="center"/>
          </w:tcPr>
          <w:p w14:paraId="1B0A519B" w14:textId="77777777" w:rsidR="00BC48DC" w:rsidRPr="00E650FF" w:rsidRDefault="00BC48DC" w:rsidP="005C0353">
            <w:pPr>
              <w:pStyle w:val="Tablehead"/>
            </w:pPr>
          </w:p>
        </w:tc>
        <w:tc>
          <w:tcPr>
            <w:tcW w:w="1417" w:type="dxa"/>
            <w:vMerge/>
            <w:vAlign w:val="center"/>
          </w:tcPr>
          <w:p w14:paraId="75E97921" w14:textId="77777777" w:rsidR="00BC48DC" w:rsidRPr="00E650FF" w:rsidRDefault="00BC48DC" w:rsidP="005C0353">
            <w:pPr>
              <w:pStyle w:val="Tablehead"/>
            </w:pPr>
          </w:p>
        </w:tc>
        <w:tc>
          <w:tcPr>
            <w:tcW w:w="2552" w:type="dxa"/>
            <w:gridSpan w:val="2"/>
            <w:vAlign w:val="center"/>
          </w:tcPr>
          <w:p w14:paraId="18D8CE51" w14:textId="77777777" w:rsidR="00BC48DC" w:rsidRPr="00E650FF" w:rsidRDefault="00BC48DC" w:rsidP="005C0353">
            <w:pPr>
              <w:pStyle w:val="Tablehead"/>
            </w:pPr>
            <w:r w:rsidRPr="00E650FF">
              <w:t>Urban</w:t>
            </w:r>
          </w:p>
        </w:tc>
        <w:tc>
          <w:tcPr>
            <w:tcW w:w="2693" w:type="dxa"/>
            <w:gridSpan w:val="2"/>
            <w:vAlign w:val="center"/>
          </w:tcPr>
          <w:p w14:paraId="506FBF7C" w14:textId="77777777" w:rsidR="00BC48DC" w:rsidRPr="00E650FF" w:rsidRDefault="00BC48DC" w:rsidP="005C0353">
            <w:pPr>
              <w:pStyle w:val="Tablehead"/>
            </w:pPr>
            <w:r w:rsidRPr="00E650FF">
              <w:t>Suburban</w:t>
            </w:r>
          </w:p>
        </w:tc>
      </w:tr>
      <w:tr w:rsidR="00BC48DC" w:rsidRPr="00E650FF" w14:paraId="6D770790" w14:textId="77777777" w:rsidTr="005C0353">
        <w:trPr>
          <w:jc w:val="center"/>
        </w:trPr>
        <w:tc>
          <w:tcPr>
            <w:tcW w:w="1276" w:type="dxa"/>
            <w:vMerge/>
            <w:vAlign w:val="center"/>
          </w:tcPr>
          <w:p w14:paraId="47B96E21" w14:textId="77777777" w:rsidR="00BC48DC" w:rsidRPr="00E650FF" w:rsidRDefault="00BC48DC" w:rsidP="005C0353">
            <w:pPr>
              <w:pStyle w:val="Tablehead"/>
            </w:pPr>
          </w:p>
        </w:tc>
        <w:tc>
          <w:tcPr>
            <w:tcW w:w="1417" w:type="dxa"/>
            <w:vMerge/>
            <w:vAlign w:val="center"/>
          </w:tcPr>
          <w:p w14:paraId="2FC2C666" w14:textId="77777777" w:rsidR="00BC48DC" w:rsidRPr="00E650FF" w:rsidRDefault="00BC48DC" w:rsidP="005C0353">
            <w:pPr>
              <w:pStyle w:val="Tablehead"/>
            </w:pPr>
          </w:p>
        </w:tc>
        <w:tc>
          <w:tcPr>
            <w:tcW w:w="1275" w:type="dxa"/>
            <w:vAlign w:val="center"/>
          </w:tcPr>
          <w:p w14:paraId="5E420BCC" w14:textId="77777777" w:rsidR="00BC48DC" w:rsidRPr="00E650FF" w:rsidRDefault="00BC48DC" w:rsidP="005C0353">
            <w:pPr>
              <w:pStyle w:val="Tablehead"/>
            </w:pPr>
            <w:r w:rsidRPr="00E650FF">
              <w:rPr>
                <w:i/>
                <w:iCs/>
              </w:rPr>
              <w:t>I/N</w:t>
            </w:r>
            <w:r w:rsidRPr="00E650FF">
              <w:t xml:space="preserve"> = −20</w:t>
            </w:r>
          </w:p>
        </w:tc>
        <w:tc>
          <w:tcPr>
            <w:tcW w:w="1277" w:type="dxa"/>
            <w:vAlign w:val="center"/>
          </w:tcPr>
          <w:p w14:paraId="26CB7BA9" w14:textId="77777777" w:rsidR="00BC48DC" w:rsidRPr="00E650FF" w:rsidRDefault="00BC48DC" w:rsidP="005C0353">
            <w:pPr>
              <w:pStyle w:val="Tablehead"/>
            </w:pPr>
            <w:r w:rsidRPr="00E650FF">
              <w:rPr>
                <w:i/>
                <w:iCs/>
              </w:rPr>
              <w:t>I/N</w:t>
            </w:r>
            <w:r w:rsidRPr="00E650FF">
              <w:t xml:space="preserve"> = −15.2</w:t>
            </w:r>
          </w:p>
        </w:tc>
        <w:tc>
          <w:tcPr>
            <w:tcW w:w="1417" w:type="dxa"/>
            <w:vAlign w:val="center"/>
          </w:tcPr>
          <w:p w14:paraId="6753C11C" w14:textId="77777777" w:rsidR="00BC48DC" w:rsidRPr="00E650FF" w:rsidRDefault="00BC48DC" w:rsidP="005C0353">
            <w:pPr>
              <w:pStyle w:val="Tablehead"/>
            </w:pPr>
            <w:r w:rsidRPr="00E650FF">
              <w:rPr>
                <w:i/>
                <w:iCs/>
              </w:rPr>
              <w:t>I/N</w:t>
            </w:r>
            <w:r w:rsidRPr="00E650FF">
              <w:t xml:space="preserve"> = −20</w:t>
            </w:r>
          </w:p>
        </w:tc>
        <w:tc>
          <w:tcPr>
            <w:tcW w:w="1276" w:type="dxa"/>
            <w:vAlign w:val="center"/>
          </w:tcPr>
          <w:p w14:paraId="13242A4A" w14:textId="77777777" w:rsidR="00BC48DC" w:rsidRPr="00E650FF" w:rsidRDefault="00BC48DC" w:rsidP="005C0353">
            <w:pPr>
              <w:pStyle w:val="Tablehead"/>
            </w:pPr>
            <w:r w:rsidRPr="00E650FF">
              <w:rPr>
                <w:i/>
                <w:iCs/>
              </w:rPr>
              <w:t>I/N</w:t>
            </w:r>
            <w:r w:rsidRPr="00E650FF">
              <w:t xml:space="preserve"> = −15.2</w:t>
            </w:r>
          </w:p>
        </w:tc>
      </w:tr>
      <w:tr w:rsidR="00BC48DC" w:rsidRPr="00E650FF" w14:paraId="4865DFB0" w14:textId="77777777" w:rsidTr="005C0353">
        <w:trPr>
          <w:jc w:val="center"/>
        </w:trPr>
        <w:tc>
          <w:tcPr>
            <w:tcW w:w="1276" w:type="dxa"/>
            <w:vMerge w:val="restart"/>
            <w:vAlign w:val="center"/>
          </w:tcPr>
          <w:p w14:paraId="0A69FF60" w14:textId="77777777" w:rsidR="00BC48DC" w:rsidRPr="00E650FF" w:rsidRDefault="00BC48DC" w:rsidP="005C0353">
            <w:pPr>
              <w:pStyle w:val="Tabletext"/>
            </w:pPr>
            <w:r w:rsidRPr="00E650FF">
              <w:t>MSS 1</w:t>
            </w:r>
          </w:p>
        </w:tc>
        <w:tc>
          <w:tcPr>
            <w:tcW w:w="1417" w:type="dxa"/>
            <w:vAlign w:val="center"/>
          </w:tcPr>
          <w:p w14:paraId="1F76B442" w14:textId="77777777" w:rsidR="00BC48DC" w:rsidRPr="00E650FF" w:rsidRDefault="00BC48DC" w:rsidP="005C0353">
            <w:pPr>
              <w:pStyle w:val="Tabletext"/>
              <w:jc w:val="center"/>
            </w:pPr>
            <w:r w:rsidRPr="00E650FF">
              <w:t>3</w:t>
            </w:r>
          </w:p>
        </w:tc>
        <w:tc>
          <w:tcPr>
            <w:tcW w:w="1275" w:type="dxa"/>
            <w:vAlign w:val="center"/>
          </w:tcPr>
          <w:p w14:paraId="27EE0C2A" w14:textId="77777777" w:rsidR="00BC48DC" w:rsidRPr="00E650FF" w:rsidRDefault="00BC48DC" w:rsidP="005C0353">
            <w:pPr>
              <w:pStyle w:val="Tabletext"/>
              <w:jc w:val="center"/>
            </w:pPr>
            <w:r w:rsidRPr="00E650FF">
              <w:t>–43</w:t>
            </w:r>
          </w:p>
        </w:tc>
        <w:tc>
          <w:tcPr>
            <w:tcW w:w="1277" w:type="dxa"/>
            <w:vAlign w:val="center"/>
          </w:tcPr>
          <w:p w14:paraId="725565F8" w14:textId="77777777" w:rsidR="00BC48DC" w:rsidRPr="00E650FF" w:rsidRDefault="00BC48DC" w:rsidP="005C0353">
            <w:pPr>
              <w:pStyle w:val="Tabletext"/>
              <w:jc w:val="center"/>
            </w:pPr>
            <w:r w:rsidRPr="00E650FF">
              <w:t>–48</w:t>
            </w:r>
          </w:p>
        </w:tc>
        <w:tc>
          <w:tcPr>
            <w:tcW w:w="1417" w:type="dxa"/>
            <w:vAlign w:val="center"/>
          </w:tcPr>
          <w:p w14:paraId="5135DC92" w14:textId="77777777" w:rsidR="00BC48DC" w:rsidRPr="00E650FF" w:rsidRDefault="00BC48DC" w:rsidP="005C0353">
            <w:pPr>
              <w:pStyle w:val="Tabletext"/>
              <w:jc w:val="center"/>
            </w:pPr>
            <w:r w:rsidRPr="00E650FF">
              <w:t>–49</w:t>
            </w:r>
          </w:p>
        </w:tc>
        <w:tc>
          <w:tcPr>
            <w:tcW w:w="1276" w:type="dxa"/>
            <w:vAlign w:val="center"/>
          </w:tcPr>
          <w:p w14:paraId="1A5BA216" w14:textId="77777777" w:rsidR="00BC48DC" w:rsidRPr="00E650FF" w:rsidRDefault="00BC48DC" w:rsidP="005C0353">
            <w:pPr>
              <w:pStyle w:val="Tabletext"/>
              <w:jc w:val="center"/>
            </w:pPr>
            <w:r w:rsidRPr="00E650FF">
              <w:t>–44</w:t>
            </w:r>
          </w:p>
        </w:tc>
      </w:tr>
      <w:tr w:rsidR="00BC48DC" w:rsidRPr="00E650FF" w14:paraId="027C1CDF" w14:textId="77777777" w:rsidTr="005C0353">
        <w:trPr>
          <w:jc w:val="center"/>
        </w:trPr>
        <w:tc>
          <w:tcPr>
            <w:tcW w:w="1276" w:type="dxa"/>
            <w:vMerge/>
            <w:vAlign w:val="center"/>
          </w:tcPr>
          <w:p w14:paraId="07433789" w14:textId="77777777" w:rsidR="00BC48DC" w:rsidRPr="00E650FF" w:rsidRDefault="00BC48DC" w:rsidP="005C0353">
            <w:pPr>
              <w:pStyle w:val="Tabletext"/>
            </w:pPr>
          </w:p>
        </w:tc>
        <w:tc>
          <w:tcPr>
            <w:tcW w:w="1417" w:type="dxa"/>
            <w:vAlign w:val="center"/>
          </w:tcPr>
          <w:p w14:paraId="38B63905" w14:textId="77777777" w:rsidR="00BC48DC" w:rsidRPr="00E650FF" w:rsidRDefault="00BC48DC" w:rsidP="005C0353">
            <w:pPr>
              <w:pStyle w:val="Tabletext"/>
              <w:jc w:val="center"/>
            </w:pPr>
            <w:r w:rsidRPr="00E650FF">
              <w:t>17.5</w:t>
            </w:r>
          </w:p>
        </w:tc>
        <w:tc>
          <w:tcPr>
            <w:tcW w:w="1275" w:type="dxa"/>
            <w:vAlign w:val="center"/>
          </w:tcPr>
          <w:p w14:paraId="41B63BC6" w14:textId="77777777" w:rsidR="00BC48DC" w:rsidRPr="00E650FF" w:rsidRDefault="00BC48DC" w:rsidP="005C0353">
            <w:pPr>
              <w:pStyle w:val="Tabletext"/>
              <w:jc w:val="center"/>
            </w:pPr>
            <w:r w:rsidRPr="00E650FF">
              <w:t>–54</w:t>
            </w:r>
          </w:p>
        </w:tc>
        <w:tc>
          <w:tcPr>
            <w:tcW w:w="1277" w:type="dxa"/>
            <w:vAlign w:val="center"/>
          </w:tcPr>
          <w:p w14:paraId="071FF54C" w14:textId="77777777" w:rsidR="00BC48DC" w:rsidRPr="00E650FF" w:rsidRDefault="00BC48DC" w:rsidP="005C0353">
            <w:pPr>
              <w:pStyle w:val="Tabletext"/>
              <w:jc w:val="center"/>
            </w:pPr>
            <w:r w:rsidRPr="00E650FF">
              <w:t>–49</w:t>
            </w:r>
          </w:p>
        </w:tc>
        <w:tc>
          <w:tcPr>
            <w:tcW w:w="1417" w:type="dxa"/>
            <w:vAlign w:val="center"/>
          </w:tcPr>
          <w:p w14:paraId="70121A55" w14:textId="77777777" w:rsidR="00BC48DC" w:rsidRPr="00E650FF" w:rsidRDefault="00BC48DC" w:rsidP="005C0353">
            <w:pPr>
              <w:pStyle w:val="Tabletext"/>
              <w:jc w:val="center"/>
            </w:pPr>
            <w:r w:rsidRPr="00E650FF">
              <w:t>–50</w:t>
            </w:r>
          </w:p>
        </w:tc>
        <w:tc>
          <w:tcPr>
            <w:tcW w:w="1276" w:type="dxa"/>
            <w:vAlign w:val="center"/>
          </w:tcPr>
          <w:p w14:paraId="018911CA" w14:textId="77777777" w:rsidR="00BC48DC" w:rsidRPr="00E650FF" w:rsidRDefault="00BC48DC" w:rsidP="005C0353">
            <w:pPr>
              <w:pStyle w:val="Tabletext"/>
              <w:jc w:val="center"/>
            </w:pPr>
            <w:r w:rsidRPr="00E650FF">
              <w:t>–45</w:t>
            </w:r>
          </w:p>
        </w:tc>
      </w:tr>
      <w:tr w:rsidR="00BC48DC" w:rsidRPr="00E650FF" w14:paraId="52346139" w14:textId="77777777" w:rsidTr="005C0353">
        <w:trPr>
          <w:jc w:val="center"/>
        </w:trPr>
        <w:tc>
          <w:tcPr>
            <w:tcW w:w="1276" w:type="dxa"/>
            <w:vMerge w:val="restart"/>
            <w:vAlign w:val="center"/>
          </w:tcPr>
          <w:p w14:paraId="6E6C4A1D" w14:textId="77777777" w:rsidR="00BC48DC" w:rsidRPr="00E650FF" w:rsidRDefault="00BC48DC" w:rsidP="005C0353">
            <w:pPr>
              <w:pStyle w:val="Tabletext"/>
            </w:pPr>
            <w:r w:rsidRPr="00E650FF">
              <w:t>MSS 2</w:t>
            </w:r>
          </w:p>
        </w:tc>
        <w:tc>
          <w:tcPr>
            <w:tcW w:w="1417" w:type="dxa"/>
            <w:vAlign w:val="center"/>
          </w:tcPr>
          <w:p w14:paraId="4B641B3A" w14:textId="77777777" w:rsidR="00BC48DC" w:rsidRPr="00E650FF" w:rsidRDefault="00BC48DC" w:rsidP="005C0353">
            <w:pPr>
              <w:pStyle w:val="Tabletext"/>
              <w:jc w:val="center"/>
            </w:pPr>
            <w:r w:rsidRPr="00E650FF">
              <w:t>1</w:t>
            </w:r>
          </w:p>
        </w:tc>
        <w:tc>
          <w:tcPr>
            <w:tcW w:w="1275" w:type="dxa"/>
            <w:vAlign w:val="center"/>
          </w:tcPr>
          <w:p w14:paraId="5A7565BF" w14:textId="77777777" w:rsidR="00BC48DC" w:rsidRPr="00E650FF" w:rsidRDefault="00BC48DC" w:rsidP="005C0353">
            <w:pPr>
              <w:pStyle w:val="Tabletext"/>
              <w:jc w:val="center"/>
            </w:pPr>
            <w:r w:rsidRPr="00E650FF">
              <w:t>–53</w:t>
            </w:r>
          </w:p>
        </w:tc>
        <w:tc>
          <w:tcPr>
            <w:tcW w:w="1277" w:type="dxa"/>
            <w:vAlign w:val="center"/>
          </w:tcPr>
          <w:p w14:paraId="64CD3CE2" w14:textId="77777777" w:rsidR="00BC48DC" w:rsidRPr="00E650FF" w:rsidRDefault="00BC48DC" w:rsidP="005C0353">
            <w:pPr>
              <w:pStyle w:val="Tabletext"/>
              <w:jc w:val="center"/>
            </w:pPr>
            <w:r w:rsidRPr="00E650FF">
              <w:t>–48</w:t>
            </w:r>
          </w:p>
        </w:tc>
        <w:tc>
          <w:tcPr>
            <w:tcW w:w="1417" w:type="dxa"/>
            <w:vAlign w:val="center"/>
          </w:tcPr>
          <w:p w14:paraId="30A5848B" w14:textId="77777777" w:rsidR="00BC48DC" w:rsidRPr="00E650FF" w:rsidRDefault="00BC48DC" w:rsidP="005C0353">
            <w:pPr>
              <w:pStyle w:val="Tabletext"/>
              <w:jc w:val="center"/>
            </w:pPr>
            <w:r w:rsidRPr="00E650FF">
              <w:t>–50</w:t>
            </w:r>
          </w:p>
        </w:tc>
        <w:tc>
          <w:tcPr>
            <w:tcW w:w="1276" w:type="dxa"/>
            <w:vAlign w:val="center"/>
          </w:tcPr>
          <w:p w14:paraId="58DA8530" w14:textId="77777777" w:rsidR="00BC48DC" w:rsidRPr="00E650FF" w:rsidRDefault="00BC48DC" w:rsidP="005C0353">
            <w:pPr>
              <w:pStyle w:val="Tabletext"/>
              <w:jc w:val="center"/>
            </w:pPr>
            <w:r w:rsidRPr="00E650FF">
              <w:t>–45</w:t>
            </w:r>
          </w:p>
        </w:tc>
      </w:tr>
      <w:tr w:rsidR="00BC48DC" w:rsidRPr="00E650FF" w14:paraId="1D403D28" w14:textId="77777777" w:rsidTr="005C0353">
        <w:trPr>
          <w:jc w:val="center"/>
        </w:trPr>
        <w:tc>
          <w:tcPr>
            <w:tcW w:w="1276" w:type="dxa"/>
            <w:vMerge/>
            <w:vAlign w:val="center"/>
          </w:tcPr>
          <w:p w14:paraId="3E8298EE" w14:textId="77777777" w:rsidR="00BC48DC" w:rsidRPr="00E650FF" w:rsidRDefault="00BC48DC" w:rsidP="005C0353">
            <w:pPr>
              <w:pStyle w:val="Tabletext"/>
            </w:pPr>
          </w:p>
        </w:tc>
        <w:tc>
          <w:tcPr>
            <w:tcW w:w="1417" w:type="dxa"/>
            <w:vAlign w:val="center"/>
          </w:tcPr>
          <w:p w14:paraId="3331B868" w14:textId="77777777" w:rsidR="00BC48DC" w:rsidRPr="00E650FF" w:rsidRDefault="00BC48DC" w:rsidP="005C0353">
            <w:pPr>
              <w:pStyle w:val="Tabletext"/>
              <w:jc w:val="center"/>
            </w:pPr>
            <w:r w:rsidRPr="00E650FF">
              <w:t>6</w:t>
            </w:r>
          </w:p>
        </w:tc>
        <w:tc>
          <w:tcPr>
            <w:tcW w:w="1275" w:type="dxa"/>
            <w:vAlign w:val="center"/>
          </w:tcPr>
          <w:p w14:paraId="157C2E5F" w14:textId="77777777" w:rsidR="00BC48DC" w:rsidRPr="00E650FF" w:rsidRDefault="00BC48DC" w:rsidP="005C0353">
            <w:pPr>
              <w:pStyle w:val="Tabletext"/>
              <w:jc w:val="center"/>
            </w:pPr>
            <w:r w:rsidRPr="00E650FF">
              <w:t>–55</w:t>
            </w:r>
          </w:p>
        </w:tc>
        <w:tc>
          <w:tcPr>
            <w:tcW w:w="1277" w:type="dxa"/>
            <w:vAlign w:val="center"/>
          </w:tcPr>
          <w:p w14:paraId="580BBC04" w14:textId="77777777" w:rsidR="00BC48DC" w:rsidRPr="00E650FF" w:rsidRDefault="00BC48DC" w:rsidP="005C0353">
            <w:pPr>
              <w:pStyle w:val="Tabletext"/>
              <w:jc w:val="center"/>
            </w:pPr>
            <w:r w:rsidRPr="00E650FF">
              <w:t>–50</w:t>
            </w:r>
          </w:p>
        </w:tc>
        <w:tc>
          <w:tcPr>
            <w:tcW w:w="1417" w:type="dxa"/>
            <w:vAlign w:val="center"/>
          </w:tcPr>
          <w:p w14:paraId="5538C68F" w14:textId="77777777" w:rsidR="00BC48DC" w:rsidRPr="00E650FF" w:rsidRDefault="00BC48DC" w:rsidP="005C0353">
            <w:pPr>
              <w:pStyle w:val="Tabletext"/>
              <w:jc w:val="center"/>
            </w:pPr>
            <w:r w:rsidRPr="00E650FF">
              <w:t>–51</w:t>
            </w:r>
          </w:p>
        </w:tc>
        <w:tc>
          <w:tcPr>
            <w:tcW w:w="1276" w:type="dxa"/>
            <w:vAlign w:val="center"/>
          </w:tcPr>
          <w:p w14:paraId="7E26455F" w14:textId="77777777" w:rsidR="00BC48DC" w:rsidRPr="00E650FF" w:rsidRDefault="00BC48DC" w:rsidP="005C0353">
            <w:pPr>
              <w:pStyle w:val="Tabletext"/>
              <w:jc w:val="center"/>
            </w:pPr>
            <w:r w:rsidRPr="00E650FF">
              <w:t>–46</w:t>
            </w:r>
          </w:p>
        </w:tc>
      </w:tr>
      <w:tr w:rsidR="00BC48DC" w:rsidRPr="00E650FF" w14:paraId="6C533EB8" w14:textId="77777777" w:rsidTr="005C0353">
        <w:trPr>
          <w:jc w:val="center"/>
        </w:trPr>
        <w:tc>
          <w:tcPr>
            <w:tcW w:w="1276" w:type="dxa"/>
            <w:vMerge/>
            <w:vAlign w:val="center"/>
          </w:tcPr>
          <w:p w14:paraId="4476F3E2" w14:textId="77777777" w:rsidR="00BC48DC" w:rsidRPr="00E650FF" w:rsidRDefault="00BC48DC" w:rsidP="005C0353">
            <w:pPr>
              <w:pStyle w:val="Tabletext"/>
            </w:pPr>
          </w:p>
        </w:tc>
        <w:tc>
          <w:tcPr>
            <w:tcW w:w="1417" w:type="dxa"/>
            <w:vAlign w:val="center"/>
          </w:tcPr>
          <w:p w14:paraId="22770277" w14:textId="77777777" w:rsidR="00BC48DC" w:rsidRPr="00E650FF" w:rsidRDefault="00BC48DC" w:rsidP="005C0353">
            <w:pPr>
              <w:pStyle w:val="Tabletext"/>
              <w:jc w:val="center"/>
            </w:pPr>
            <w:r w:rsidRPr="00E650FF">
              <w:t>12</w:t>
            </w:r>
          </w:p>
        </w:tc>
        <w:tc>
          <w:tcPr>
            <w:tcW w:w="1275" w:type="dxa"/>
            <w:vAlign w:val="center"/>
          </w:tcPr>
          <w:p w14:paraId="4AA64F25" w14:textId="77777777" w:rsidR="00BC48DC" w:rsidRPr="00E650FF" w:rsidRDefault="00BC48DC" w:rsidP="005C0353">
            <w:pPr>
              <w:pStyle w:val="Tabletext"/>
              <w:jc w:val="center"/>
            </w:pPr>
            <w:r w:rsidRPr="00E650FF">
              <w:t>–50</w:t>
            </w:r>
          </w:p>
        </w:tc>
        <w:tc>
          <w:tcPr>
            <w:tcW w:w="1277" w:type="dxa"/>
            <w:vAlign w:val="center"/>
          </w:tcPr>
          <w:p w14:paraId="693715F5" w14:textId="77777777" w:rsidR="00BC48DC" w:rsidRPr="00E650FF" w:rsidRDefault="00BC48DC" w:rsidP="005C0353">
            <w:pPr>
              <w:pStyle w:val="Tabletext"/>
              <w:jc w:val="center"/>
            </w:pPr>
            <w:r w:rsidRPr="00E650FF">
              <w:t>–46</w:t>
            </w:r>
          </w:p>
        </w:tc>
        <w:tc>
          <w:tcPr>
            <w:tcW w:w="1417" w:type="dxa"/>
            <w:vAlign w:val="center"/>
          </w:tcPr>
          <w:p w14:paraId="015237D7" w14:textId="77777777" w:rsidR="00BC48DC" w:rsidRPr="00E650FF" w:rsidRDefault="00BC48DC" w:rsidP="005C0353">
            <w:pPr>
              <w:pStyle w:val="Tabletext"/>
              <w:jc w:val="center"/>
            </w:pPr>
            <w:r w:rsidRPr="00E650FF">
              <w:t>–44</w:t>
            </w:r>
          </w:p>
        </w:tc>
        <w:tc>
          <w:tcPr>
            <w:tcW w:w="1276" w:type="dxa"/>
            <w:vAlign w:val="center"/>
          </w:tcPr>
          <w:p w14:paraId="4A34F2CB" w14:textId="77777777" w:rsidR="00BC48DC" w:rsidRPr="00E650FF" w:rsidRDefault="00BC48DC" w:rsidP="005C0353">
            <w:pPr>
              <w:pStyle w:val="Tabletext"/>
              <w:jc w:val="center"/>
            </w:pPr>
            <w:r w:rsidRPr="00E650FF">
              <w:t>–39</w:t>
            </w:r>
          </w:p>
        </w:tc>
      </w:tr>
      <w:tr w:rsidR="00BC48DC" w:rsidRPr="00E650FF" w14:paraId="4BA3AB75" w14:textId="77777777" w:rsidTr="005C0353">
        <w:trPr>
          <w:jc w:val="center"/>
        </w:trPr>
        <w:tc>
          <w:tcPr>
            <w:tcW w:w="1276" w:type="dxa"/>
            <w:vMerge/>
            <w:vAlign w:val="center"/>
          </w:tcPr>
          <w:p w14:paraId="509A1081" w14:textId="77777777" w:rsidR="00BC48DC" w:rsidRPr="00E650FF" w:rsidRDefault="00BC48DC" w:rsidP="005C0353">
            <w:pPr>
              <w:pStyle w:val="Tabletext"/>
            </w:pPr>
          </w:p>
        </w:tc>
        <w:tc>
          <w:tcPr>
            <w:tcW w:w="1417" w:type="dxa"/>
            <w:vAlign w:val="center"/>
          </w:tcPr>
          <w:p w14:paraId="417801D9" w14:textId="77777777" w:rsidR="00BC48DC" w:rsidRPr="00E650FF" w:rsidRDefault="00BC48DC" w:rsidP="005C0353">
            <w:pPr>
              <w:pStyle w:val="Tabletext"/>
              <w:jc w:val="center"/>
            </w:pPr>
            <w:r w:rsidRPr="00E650FF">
              <w:t>32</w:t>
            </w:r>
          </w:p>
        </w:tc>
        <w:tc>
          <w:tcPr>
            <w:tcW w:w="1275" w:type="dxa"/>
            <w:vAlign w:val="center"/>
          </w:tcPr>
          <w:p w14:paraId="33EBCBA2" w14:textId="77777777" w:rsidR="00BC48DC" w:rsidRPr="00E650FF" w:rsidRDefault="00BC48DC" w:rsidP="005C0353">
            <w:pPr>
              <w:pStyle w:val="Tabletext"/>
              <w:jc w:val="center"/>
            </w:pPr>
            <w:r w:rsidRPr="00E650FF">
              <w:t>–50</w:t>
            </w:r>
          </w:p>
        </w:tc>
        <w:tc>
          <w:tcPr>
            <w:tcW w:w="1277" w:type="dxa"/>
            <w:vAlign w:val="center"/>
          </w:tcPr>
          <w:p w14:paraId="77EFCB9B" w14:textId="77777777" w:rsidR="00BC48DC" w:rsidRPr="00E650FF" w:rsidRDefault="00BC48DC" w:rsidP="005C0353">
            <w:pPr>
              <w:pStyle w:val="Tabletext"/>
              <w:jc w:val="center"/>
            </w:pPr>
            <w:r w:rsidRPr="00E650FF">
              <w:t>–45</w:t>
            </w:r>
          </w:p>
        </w:tc>
        <w:tc>
          <w:tcPr>
            <w:tcW w:w="1417" w:type="dxa"/>
            <w:vAlign w:val="center"/>
          </w:tcPr>
          <w:p w14:paraId="4562FDA2" w14:textId="77777777" w:rsidR="00BC48DC" w:rsidRPr="00E650FF" w:rsidRDefault="00BC48DC" w:rsidP="005C0353">
            <w:pPr>
              <w:pStyle w:val="Tabletext"/>
              <w:jc w:val="center"/>
            </w:pPr>
            <w:r w:rsidRPr="00E650FF">
              <w:t>–45</w:t>
            </w:r>
          </w:p>
        </w:tc>
        <w:tc>
          <w:tcPr>
            <w:tcW w:w="1276" w:type="dxa"/>
            <w:vAlign w:val="center"/>
          </w:tcPr>
          <w:p w14:paraId="01A9014E" w14:textId="77777777" w:rsidR="00BC48DC" w:rsidRPr="00E650FF" w:rsidRDefault="00BC48DC" w:rsidP="005C0353">
            <w:pPr>
              <w:pStyle w:val="Tabletext"/>
              <w:jc w:val="center"/>
            </w:pPr>
            <w:r w:rsidRPr="00E650FF">
              <w:t>–40</w:t>
            </w:r>
          </w:p>
        </w:tc>
      </w:tr>
      <w:tr w:rsidR="00BC48DC" w:rsidRPr="00E650FF" w14:paraId="0389A813" w14:textId="77777777" w:rsidTr="005C0353">
        <w:trPr>
          <w:jc w:val="center"/>
        </w:trPr>
        <w:tc>
          <w:tcPr>
            <w:tcW w:w="1276" w:type="dxa"/>
            <w:vMerge w:val="restart"/>
            <w:vAlign w:val="center"/>
          </w:tcPr>
          <w:p w14:paraId="60F58217" w14:textId="77777777" w:rsidR="00BC48DC" w:rsidRPr="00E650FF" w:rsidRDefault="00BC48DC" w:rsidP="005C0353">
            <w:pPr>
              <w:pStyle w:val="Tabletext"/>
            </w:pPr>
            <w:r w:rsidRPr="00E650FF">
              <w:t>MSS 3</w:t>
            </w:r>
          </w:p>
        </w:tc>
        <w:tc>
          <w:tcPr>
            <w:tcW w:w="1417" w:type="dxa"/>
            <w:vAlign w:val="center"/>
          </w:tcPr>
          <w:p w14:paraId="458CA8D0" w14:textId="77777777" w:rsidR="00BC48DC" w:rsidRPr="00E650FF" w:rsidRDefault="00BC48DC" w:rsidP="005C0353">
            <w:pPr>
              <w:pStyle w:val="Tabletext"/>
              <w:jc w:val="center"/>
            </w:pPr>
            <w:r w:rsidRPr="00E650FF">
              <w:t>1</w:t>
            </w:r>
          </w:p>
        </w:tc>
        <w:tc>
          <w:tcPr>
            <w:tcW w:w="1275" w:type="dxa"/>
            <w:vAlign w:val="center"/>
          </w:tcPr>
          <w:p w14:paraId="40350216" w14:textId="77777777" w:rsidR="00BC48DC" w:rsidRPr="00E650FF" w:rsidRDefault="00BC48DC" w:rsidP="005C0353">
            <w:pPr>
              <w:pStyle w:val="Tabletext"/>
              <w:jc w:val="center"/>
            </w:pPr>
            <w:r w:rsidRPr="00E650FF">
              <w:t>–54</w:t>
            </w:r>
          </w:p>
        </w:tc>
        <w:tc>
          <w:tcPr>
            <w:tcW w:w="1277" w:type="dxa"/>
            <w:vAlign w:val="center"/>
          </w:tcPr>
          <w:p w14:paraId="4C9DED9E" w14:textId="77777777" w:rsidR="00BC48DC" w:rsidRPr="00E650FF" w:rsidRDefault="00BC48DC" w:rsidP="005C0353">
            <w:pPr>
              <w:pStyle w:val="Tabletext"/>
              <w:jc w:val="center"/>
            </w:pPr>
            <w:r w:rsidRPr="00E650FF">
              <w:t>–49</w:t>
            </w:r>
          </w:p>
        </w:tc>
        <w:tc>
          <w:tcPr>
            <w:tcW w:w="1417" w:type="dxa"/>
            <w:vAlign w:val="center"/>
          </w:tcPr>
          <w:p w14:paraId="61B1A841" w14:textId="77777777" w:rsidR="00BC48DC" w:rsidRPr="00E650FF" w:rsidRDefault="00BC48DC" w:rsidP="005C0353">
            <w:pPr>
              <w:pStyle w:val="Tabletext"/>
              <w:jc w:val="center"/>
            </w:pPr>
            <w:r w:rsidRPr="00E650FF">
              <w:t>–50</w:t>
            </w:r>
          </w:p>
        </w:tc>
        <w:tc>
          <w:tcPr>
            <w:tcW w:w="1276" w:type="dxa"/>
            <w:vAlign w:val="center"/>
          </w:tcPr>
          <w:p w14:paraId="7790A7FE" w14:textId="77777777" w:rsidR="00BC48DC" w:rsidRPr="00E650FF" w:rsidRDefault="00BC48DC" w:rsidP="005C0353">
            <w:pPr>
              <w:pStyle w:val="Tabletext"/>
              <w:jc w:val="center"/>
            </w:pPr>
            <w:r w:rsidRPr="00E650FF">
              <w:t>–45</w:t>
            </w:r>
          </w:p>
        </w:tc>
      </w:tr>
      <w:tr w:rsidR="00BC48DC" w:rsidRPr="00E650FF" w14:paraId="7E87919B" w14:textId="77777777" w:rsidTr="005C0353">
        <w:trPr>
          <w:jc w:val="center"/>
        </w:trPr>
        <w:tc>
          <w:tcPr>
            <w:tcW w:w="1276" w:type="dxa"/>
            <w:vMerge/>
            <w:vAlign w:val="center"/>
          </w:tcPr>
          <w:p w14:paraId="53018A7D" w14:textId="77777777" w:rsidR="00BC48DC" w:rsidRPr="00E650FF" w:rsidRDefault="00BC48DC" w:rsidP="005C0353">
            <w:pPr>
              <w:pStyle w:val="Tabletext"/>
              <w:jc w:val="center"/>
            </w:pPr>
          </w:p>
        </w:tc>
        <w:tc>
          <w:tcPr>
            <w:tcW w:w="1417" w:type="dxa"/>
            <w:vAlign w:val="center"/>
          </w:tcPr>
          <w:p w14:paraId="7D2AAFFA" w14:textId="77777777" w:rsidR="00BC48DC" w:rsidRPr="00E650FF" w:rsidRDefault="00BC48DC" w:rsidP="005C0353">
            <w:pPr>
              <w:pStyle w:val="Tabletext"/>
              <w:jc w:val="center"/>
            </w:pPr>
            <w:r w:rsidRPr="00E650FF">
              <w:t>6</w:t>
            </w:r>
          </w:p>
        </w:tc>
        <w:tc>
          <w:tcPr>
            <w:tcW w:w="1275" w:type="dxa"/>
            <w:vAlign w:val="center"/>
          </w:tcPr>
          <w:p w14:paraId="69AE1077" w14:textId="77777777" w:rsidR="00BC48DC" w:rsidRPr="00E650FF" w:rsidRDefault="00BC48DC" w:rsidP="005C0353">
            <w:pPr>
              <w:pStyle w:val="Tabletext"/>
              <w:jc w:val="center"/>
            </w:pPr>
            <w:r w:rsidRPr="00E650FF">
              <w:t>–55</w:t>
            </w:r>
          </w:p>
        </w:tc>
        <w:tc>
          <w:tcPr>
            <w:tcW w:w="1277" w:type="dxa"/>
            <w:vAlign w:val="center"/>
          </w:tcPr>
          <w:p w14:paraId="55BA8ECE" w14:textId="77777777" w:rsidR="00BC48DC" w:rsidRPr="00E650FF" w:rsidRDefault="00BC48DC" w:rsidP="005C0353">
            <w:pPr>
              <w:pStyle w:val="Tabletext"/>
              <w:jc w:val="center"/>
            </w:pPr>
            <w:r w:rsidRPr="00E650FF">
              <w:t>–50</w:t>
            </w:r>
          </w:p>
        </w:tc>
        <w:tc>
          <w:tcPr>
            <w:tcW w:w="1417" w:type="dxa"/>
            <w:vAlign w:val="center"/>
          </w:tcPr>
          <w:p w14:paraId="71054C0D" w14:textId="77777777" w:rsidR="00BC48DC" w:rsidRPr="00E650FF" w:rsidRDefault="00BC48DC" w:rsidP="005C0353">
            <w:pPr>
              <w:pStyle w:val="Tabletext"/>
              <w:jc w:val="center"/>
            </w:pPr>
            <w:r w:rsidRPr="00E650FF">
              <w:t>–42</w:t>
            </w:r>
          </w:p>
        </w:tc>
        <w:tc>
          <w:tcPr>
            <w:tcW w:w="1276" w:type="dxa"/>
            <w:vAlign w:val="center"/>
          </w:tcPr>
          <w:p w14:paraId="7343790B" w14:textId="77777777" w:rsidR="00BC48DC" w:rsidRPr="00E650FF" w:rsidRDefault="00BC48DC" w:rsidP="005C0353">
            <w:pPr>
              <w:pStyle w:val="Tabletext"/>
              <w:jc w:val="center"/>
            </w:pPr>
            <w:r w:rsidRPr="00E650FF">
              <w:t>–47</w:t>
            </w:r>
          </w:p>
        </w:tc>
      </w:tr>
      <w:tr w:rsidR="00BC48DC" w:rsidRPr="00E650FF" w14:paraId="1AB1D2E7" w14:textId="77777777" w:rsidTr="005C0353">
        <w:trPr>
          <w:jc w:val="center"/>
        </w:trPr>
        <w:tc>
          <w:tcPr>
            <w:tcW w:w="1276" w:type="dxa"/>
            <w:vMerge/>
            <w:vAlign w:val="center"/>
          </w:tcPr>
          <w:p w14:paraId="31E9D5D4" w14:textId="77777777" w:rsidR="00BC48DC" w:rsidRPr="00E650FF" w:rsidRDefault="00BC48DC" w:rsidP="005C0353">
            <w:pPr>
              <w:pStyle w:val="Tabletext"/>
              <w:jc w:val="center"/>
            </w:pPr>
          </w:p>
        </w:tc>
        <w:tc>
          <w:tcPr>
            <w:tcW w:w="1417" w:type="dxa"/>
            <w:vAlign w:val="center"/>
          </w:tcPr>
          <w:p w14:paraId="72BCFCDB" w14:textId="77777777" w:rsidR="00BC48DC" w:rsidRPr="00E650FF" w:rsidRDefault="00BC48DC" w:rsidP="005C0353">
            <w:pPr>
              <w:pStyle w:val="Tabletext"/>
              <w:jc w:val="center"/>
            </w:pPr>
            <w:r w:rsidRPr="00E650FF">
              <w:t>12</w:t>
            </w:r>
          </w:p>
        </w:tc>
        <w:tc>
          <w:tcPr>
            <w:tcW w:w="1275" w:type="dxa"/>
            <w:vAlign w:val="center"/>
          </w:tcPr>
          <w:p w14:paraId="573D4B67" w14:textId="77777777" w:rsidR="00BC48DC" w:rsidRPr="00E650FF" w:rsidRDefault="00BC48DC" w:rsidP="005C0353">
            <w:pPr>
              <w:pStyle w:val="Tabletext"/>
              <w:jc w:val="center"/>
            </w:pPr>
            <w:r w:rsidRPr="00E650FF">
              <w:t>–50</w:t>
            </w:r>
          </w:p>
        </w:tc>
        <w:tc>
          <w:tcPr>
            <w:tcW w:w="1277" w:type="dxa"/>
            <w:vAlign w:val="center"/>
          </w:tcPr>
          <w:p w14:paraId="65829358" w14:textId="77777777" w:rsidR="00BC48DC" w:rsidRPr="00E650FF" w:rsidRDefault="00BC48DC" w:rsidP="005C0353">
            <w:pPr>
              <w:pStyle w:val="Tabletext"/>
              <w:jc w:val="center"/>
            </w:pPr>
            <w:r w:rsidRPr="00E650FF">
              <w:t>–45</w:t>
            </w:r>
          </w:p>
        </w:tc>
        <w:tc>
          <w:tcPr>
            <w:tcW w:w="1417" w:type="dxa"/>
            <w:vAlign w:val="center"/>
          </w:tcPr>
          <w:p w14:paraId="5D5B8A82" w14:textId="77777777" w:rsidR="00BC48DC" w:rsidRPr="00E650FF" w:rsidRDefault="00BC48DC" w:rsidP="005C0353">
            <w:pPr>
              <w:pStyle w:val="Tabletext"/>
              <w:jc w:val="center"/>
            </w:pPr>
            <w:r w:rsidRPr="00E650FF">
              <w:t>–44</w:t>
            </w:r>
          </w:p>
        </w:tc>
        <w:tc>
          <w:tcPr>
            <w:tcW w:w="1276" w:type="dxa"/>
            <w:vAlign w:val="center"/>
          </w:tcPr>
          <w:p w14:paraId="1BDD7A84" w14:textId="77777777" w:rsidR="00BC48DC" w:rsidRPr="00E650FF" w:rsidRDefault="00BC48DC" w:rsidP="005C0353">
            <w:pPr>
              <w:pStyle w:val="Tabletext"/>
              <w:jc w:val="center"/>
            </w:pPr>
            <w:r w:rsidRPr="00E650FF">
              <w:t>–39</w:t>
            </w:r>
          </w:p>
        </w:tc>
      </w:tr>
      <w:tr w:rsidR="00BC48DC" w:rsidRPr="00E650FF" w14:paraId="28AF9905" w14:textId="77777777" w:rsidTr="005C0353">
        <w:trPr>
          <w:jc w:val="center"/>
        </w:trPr>
        <w:tc>
          <w:tcPr>
            <w:tcW w:w="1276" w:type="dxa"/>
            <w:vMerge/>
            <w:vAlign w:val="center"/>
          </w:tcPr>
          <w:p w14:paraId="32F49D31" w14:textId="77777777" w:rsidR="00BC48DC" w:rsidRPr="00E650FF" w:rsidRDefault="00BC48DC" w:rsidP="005C0353">
            <w:pPr>
              <w:pStyle w:val="Tabletext"/>
              <w:jc w:val="center"/>
            </w:pPr>
          </w:p>
        </w:tc>
        <w:tc>
          <w:tcPr>
            <w:tcW w:w="1417" w:type="dxa"/>
            <w:vAlign w:val="center"/>
          </w:tcPr>
          <w:p w14:paraId="6D3F4042" w14:textId="77777777" w:rsidR="00BC48DC" w:rsidRPr="00E650FF" w:rsidRDefault="00BC48DC" w:rsidP="005C0353">
            <w:pPr>
              <w:pStyle w:val="Tabletext"/>
              <w:jc w:val="center"/>
            </w:pPr>
            <w:r w:rsidRPr="00E650FF">
              <w:t>32</w:t>
            </w:r>
          </w:p>
        </w:tc>
        <w:tc>
          <w:tcPr>
            <w:tcW w:w="1275" w:type="dxa"/>
            <w:vAlign w:val="center"/>
          </w:tcPr>
          <w:p w14:paraId="2E910D8D" w14:textId="77777777" w:rsidR="00BC48DC" w:rsidRPr="00E650FF" w:rsidRDefault="00BC48DC" w:rsidP="005C0353">
            <w:pPr>
              <w:pStyle w:val="Tabletext"/>
              <w:jc w:val="center"/>
            </w:pPr>
            <w:r w:rsidRPr="00E650FF">
              <w:t>–50</w:t>
            </w:r>
          </w:p>
        </w:tc>
        <w:tc>
          <w:tcPr>
            <w:tcW w:w="1277" w:type="dxa"/>
            <w:vAlign w:val="center"/>
          </w:tcPr>
          <w:p w14:paraId="0DC1B184" w14:textId="77777777" w:rsidR="00BC48DC" w:rsidRPr="00E650FF" w:rsidRDefault="00BC48DC" w:rsidP="005C0353">
            <w:pPr>
              <w:pStyle w:val="Tabletext"/>
              <w:jc w:val="center"/>
            </w:pPr>
            <w:r w:rsidRPr="00E650FF">
              <w:t>–46</w:t>
            </w:r>
          </w:p>
        </w:tc>
        <w:tc>
          <w:tcPr>
            <w:tcW w:w="1417" w:type="dxa"/>
            <w:vAlign w:val="center"/>
          </w:tcPr>
          <w:p w14:paraId="5AC3DFE1" w14:textId="77777777" w:rsidR="00BC48DC" w:rsidRPr="00E650FF" w:rsidRDefault="00BC48DC" w:rsidP="005C0353">
            <w:pPr>
              <w:pStyle w:val="Tabletext"/>
              <w:jc w:val="center"/>
            </w:pPr>
            <w:r w:rsidRPr="00E650FF">
              <w:t>–45</w:t>
            </w:r>
          </w:p>
        </w:tc>
        <w:tc>
          <w:tcPr>
            <w:tcW w:w="1276" w:type="dxa"/>
            <w:vAlign w:val="center"/>
          </w:tcPr>
          <w:p w14:paraId="2770AD28" w14:textId="77777777" w:rsidR="00BC48DC" w:rsidRPr="00E650FF" w:rsidRDefault="00BC48DC" w:rsidP="005C0353">
            <w:pPr>
              <w:pStyle w:val="Tabletext"/>
              <w:jc w:val="center"/>
            </w:pPr>
            <w:r w:rsidRPr="00E650FF">
              <w:t>–40</w:t>
            </w:r>
          </w:p>
        </w:tc>
      </w:tr>
    </w:tbl>
    <w:p w14:paraId="738E2536" w14:textId="77777777" w:rsidR="00BC48DC" w:rsidRPr="00E650FF" w:rsidRDefault="00BC48DC" w:rsidP="00BC48DC">
      <w:pPr>
        <w:pStyle w:val="Tablefin"/>
      </w:pPr>
    </w:p>
    <w:p w14:paraId="2F368500" w14:textId="77777777" w:rsidR="00BC48DC" w:rsidRPr="00E650FF" w:rsidRDefault="00BC48DC" w:rsidP="00BC48DC">
      <w:pPr>
        <w:pStyle w:val="Heading2"/>
        <w:rPr>
          <w:rFonts w:eastAsiaTheme="majorEastAsia"/>
        </w:rPr>
      </w:pPr>
      <w:bookmarkStart w:id="40" w:name="_Toc139294781"/>
      <w:r w:rsidRPr="00E650FF">
        <w:rPr>
          <w:rFonts w:eastAsiaTheme="majorEastAsia"/>
        </w:rPr>
        <w:t>A5.2</w:t>
      </w:r>
      <w:r w:rsidRPr="00E650FF">
        <w:rPr>
          <w:rFonts w:eastAsiaTheme="majorEastAsia"/>
        </w:rPr>
        <w:tab/>
        <w:t>Summary of Study A</w:t>
      </w:r>
      <w:bookmarkEnd w:id="40"/>
    </w:p>
    <w:p w14:paraId="5999188E" w14:textId="77777777" w:rsidR="00BC48DC" w:rsidRPr="00E650FF" w:rsidRDefault="00BC48DC" w:rsidP="00BC48DC">
      <w:bookmarkStart w:id="41" w:name="_Hlk943507"/>
      <w:bookmarkStart w:id="42" w:name="_Toc471372945"/>
      <w:bookmarkStart w:id="43" w:name="_Toc471373155"/>
      <w:r w:rsidRPr="00E650FF">
        <w:t xml:space="preserve">Study A is based on a Monte Carlo analysis using fixed MES frequency channel to assess the interference from IMT BS into land MES. It considered the MSS protection criteria of </w:t>
      </w:r>
      <w:r w:rsidRPr="00E650FF">
        <w:rPr>
          <w:i/>
        </w:rPr>
        <w:t>I</w:t>
      </w:r>
      <w:r w:rsidRPr="00E650FF">
        <w:rPr>
          <w:iCs/>
        </w:rPr>
        <w:t>/</w:t>
      </w:r>
      <w:r w:rsidRPr="00E650FF">
        <w:rPr>
          <w:i/>
        </w:rPr>
        <w:t>N</w:t>
      </w:r>
      <w:r w:rsidRPr="00E650FF">
        <w:t> = </w:t>
      </w:r>
      <w:r w:rsidRPr="00E650FF">
        <w:rPr>
          <w:iCs/>
        </w:rPr>
        <w:t>−</w:t>
      </w:r>
      <w:r w:rsidRPr="00E650FF">
        <w:t xml:space="preserve">15.2 dB and </w:t>
      </w:r>
      <w:r w:rsidRPr="00E650FF">
        <w:rPr>
          <w:iCs/>
        </w:rPr>
        <w:t>−</w:t>
      </w:r>
      <w:r w:rsidRPr="00E650FF">
        <w:t xml:space="preserve">20 </w:t>
      </w:r>
      <w:proofErr w:type="spellStart"/>
      <w:r w:rsidRPr="00E650FF">
        <w:t>dB.</w:t>
      </w:r>
      <w:proofErr w:type="spellEnd"/>
      <w:r w:rsidRPr="00E650FF">
        <w:t xml:space="preserve"> The probability of having interference when using different MSS systems and in different deployment scenarios can be summarized as follow:</w:t>
      </w:r>
    </w:p>
    <w:p w14:paraId="614FEB55" w14:textId="77777777" w:rsidR="00BC48DC" w:rsidRPr="00E650FF" w:rsidRDefault="00BC48DC" w:rsidP="00BC48DC">
      <w:pPr>
        <w:pStyle w:val="enumlev1"/>
      </w:pPr>
      <w:r w:rsidRPr="00E650FF">
        <w:lastRenderedPageBreak/>
        <w:t>–</w:t>
      </w:r>
      <w:r w:rsidRPr="00E650FF">
        <w:tab/>
        <w:t>for 1 MHz guard band separation the probability of the MES having interference is within the range of 49.6% to 100% (for most of the MES terminals, the interference is for 100% probability);</w:t>
      </w:r>
    </w:p>
    <w:p w14:paraId="5203FD5C" w14:textId="77777777" w:rsidR="00BC48DC" w:rsidRPr="00E650FF" w:rsidRDefault="00BC48DC" w:rsidP="00BC48DC">
      <w:pPr>
        <w:pStyle w:val="enumlev1"/>
      </w:pPr>
      <w:r w:rsidRPr="00E650FF">
        <w:t>–</w:t>
      </w:r>
      <w:r w:rsidRPr="00E650FF">
        <w:tab/>
        <w:t>for 3 MHz guard band separation the probability of the MES having interference reach values of 2.9% to 72.9%;</w:t>
      </w:r>
    </w:p>
    <w:p w14:paraId="7E1B9852" w14:textId="77777777" w:rsidR="00BC48DC" w:rsidRPr="00E650FF" w:rsidRDefault="00BC48DC" w:rsidP="00BC48DC">
      <w:pPr>
        <w:pStyle w:val="enumlev1"/>
      </w:pPr>
      <w:r w:rsidRPr="00E650FF">
        <w:t>–</w:t>
      </w:r>
      <w:r w:rsidRPr="00E650FF">
        <w:tab/>
        <w:t>for 6 MHz guard band separation the probability of the MES having interference reach a value of 2% to 48.3%.</w:t>
      </w:r>
    </w:p>
    <w:p w14:paraId="03AF8332" w14:textId="77777777" w:rsidR="00BC48DC" w:rsidRPr="00E650FF" w:rsidRDefault="00BC48DC" w:rsidP="00BC48DC">
      <w:pPr>
        <w:rPr>
          <w:spacing w:val="-2"/>
        </w:rPr>
      </w:pPr>
      <w:r w:rsidRPr="00E650FF">
        <w:rPr>
          <w:spacing w:val="-2"/>
        </w:rPr>
        <w:t xml:space="preserve">The study also examines the required value of the </w:t>
      </w:r>
      <w:r w:rsidRPr="00E650FF">
        <w:rPr>
          <w:spacing w:val="-4"/>
        </w:rPr>
        <w:t>unwanted emissions</w:t>
      </w:r>
      <w:r w:rsidRPr="00E650FF">
        <w:rPr>
          <w:spacing w:val="-2"/>
        </w:rPr>
        <w:t xml:space="preserve"> in order to achieve 99.9% and 99% availability using Monte Carlo analysis. The study shows that the required </w:t>
      </w:r>
      <w:r w:rsidRPr="00E650FF">
        <w:rPr>
          <w:spacing w:val="-4"/>
        </w:rPr>
        <w:t xml:space="preserve">unwanted emission </w:t>
      </w:r>
      <w:r w:rsidRPr="00E650FF">
        <w:rPr>
          <w:spacing w:val="-2"/>
        </w:rPr>
        <w:t>limits are as follow:</w:t>
      </w:r>
    </w:p>
    <w:p w14:paraId="7F48BCF3" w14:textId="77777777" w:rsidR="00BC48DC" w:rsidRPr="00E650FF" w:rsidRDefault="00BC48DC" w:rsidP="00BC48DC">
      <w:pPr>
        <w:pStyle w:val="enumlev1"/>
      </w:pPr>
      <w:r w:rsidRPr="00E650FF">
        <w:t>–</w:t>
      </w:r>
      <w:r w:rsidRPr="00E650FF">
        <w:tab/>
        <w:t xml:space="preserve">the </w:t>
      </w:r>
      <w:r w:rsidRPr="00E650FF">
        <w:rPr>
          <w:spacing w:val="-4"/>
        </w:rPr>
        <w:t xml:space="preserve">unwanted emissions </w:t>
      </w:r>
      <w:r w:rsidRPr="00E650FF">
        <w:t xml:space="preserve">should be less than </w:t>
      </w:r>
      <w:r w:rsidRPr="00E650FF">
        <w:rPr>
          <w:iCs/>
        </w:rPr>
        <w:t>−</w:t>
      </w:r>
      <w:r w:rsidRPr="00E650FF">
        <w:t xml:space="preserve">62 dBm/MHz in order to achieve availability of 99.9% for all the studied MES terminals; </w:t>
      </w:r>
    </w:p>
    <w:p w14:paraId="2485A16D" w14:textId="77777777" w:rsidR="00BC48DC" w:rsidRPr="00E650FF" w:rsidRDefault="00BC48DC" w:rsidP="00BC48DC">
      <w:pPr>
        <w:pStyle w:val="enumlev1"/>
      </w:pPr>
      <w:r w:rsidRPr="00E650FF">
        <w:t>–</w:t>
      </w:r>
      <w:r w:rsidRPr="00E650FF">
        <w:tab/>
        <w:t xml:space="preserve">the </w:t>
      </w:r>
      <w:r w:rsidRPr="00E650FF">
        <w:rPr>
          <w:spacing w:val="-4"/>
        </w:rPr>
        <w:t xml:space="preserve">unwanted emissions </w:t>
      </w:r>
      <w:r w:rsidRPr="00E650FF">
        <w:t xml:space="preserve">should be less than </w:t>
      </w:r>
      <w:r w:rsidRPr="00E650FF">
        <w:rPr>
          <w:iCs/>
        </w:rPr>
        <w:t>−</w:t>
      </w:r>
      <w:r w:rsidRPr="00E650FF">
        <w:t>55 dBm/MHz in order to achieve availability of 99% for all the studied MES terminals.</w:t>
      </w:r>
    </w:p>
    <w:bookmarkEnd w:id="41"/>
    <w:p w14:paraId="358EA2D9" w14:textId="77777777" w:rsidR="00BC48DC" w:rsidRPr="00E650FF" w:rsidRDefault="00BC48DC" w:rsidP="00BC48DC"/>
    <w:p w14:paraId="3C0A26EA" w14:textId="77777777" w:rsidR="00BC48DC" w:rsidRPr="00E650FF" w:rsidRDefault="00BC48DC" w:rsidP="00BC48DC"/>
    <w:p w14:paraId="3C479AD0" w14:textId="77777777" w:rsidR="008F5D9A" w:rsidRPr="00E650FF" w:rsidRDefault="008F5D9A" w:rsidP="00BC48DC"/>
    <w:p w14:paraId="6C83AECE" w14:textId="77777777" w:rsidR="00BC48DC" w:rsidRPr="00E650FF" w:rsidRDefault="00BC48DC" w:rsidP="00BC48DC">
      <w:pPr>
        <w:pStyle w:val="AnnexNoTitle"/>
      </w:pPr>
      <w:bookmarkStart w:id="44" w:name="_Toc139294782"/>
      <w:r w:rsidRPr="00E650FF">
        <w:t>Annex 6</w:t>
      </w:r>
      <w:r w:rsidRPr="00E650FF">
        <w:br/>
      </w:r>
      <w:r w:rsidRPr="00E650FF">
        <w:br/>
        <w:t>Study B</w:t>
      </w:r>
      <w:bookmarkEnd w:id="44"/>
    </w:p>
    <w:p w14:paraId="12D5FFD6" w14:textId="77777777" w:rsidR="00BC48DC" w:rsidRPr="00E650FF" w:rsidRDefault="00BC48DC" w:rsidP="00BC48DC">
      <w:pPr>
        <w:pStyle w:val="Heading2"/>
      </w:pPr>
      <w:bookmarkStart w:id="45" w:name="_Toc139294783"/>
      <w:r w:rsidRPr="00E650FF">
        <w:rPr>
          <w:rFonts w:eastAsiaTheme="majorEastAsia"/>
        </w:rPr>
        <w:t>A6.1</w:t>
      </w:r>
      <w:r w:rsidRPr="00E650FF">
        <w:rPr>
          <w:rFonts w:eastAsiaTheme="majorEastAsia"/>
        </w:rPr>
        <w:tab/>
      </w:r>
      <w:r w:rsidRPr="00E650FF">
        <w:t>Analysis for interference from BS to MES</w:t>
      </w:r>
      <w:bookmarkEnd w:id="45"/>
    </w:p>
    <w:p w14:paraId="36C476E8" w14:textId="77777777" w:rsidR="00BC48DC" w:rsidRPr="00E650FF" w:rsidRDefault="00BC48DC" w:rsidP="00BC48DC">
      <w:r w:rsidRPr="00E650FF">
        <w:t xml:space="preserve">The following results for this study are based on protection criteria of </w:t>
      </w:r>
      <w:r w:rsidRPr="00E650FF">
        <w:rPr>
          <w:i/>
          <w:iCs/>
        </w:rPr>
        <w:t xml:space="preserve">I/N </w:t>
      </w:r>
      <w:r w:rsidRPr="00E650FF">
        <w:t xml:space="preserve">= </w:t>
      </w:r>
      <w:r w:rsidRPr="00E650FF">
        <w:rPr>
          <w:iCs/>
        </w:rPr>
        <w:t>−</w:t>
      </w:r>
      <w:r w:rsidRPr="00E650FF">
        <w:t xml:space="preserve">6 and </w:t>
      </w:r>
      <w:r w:rsidRPr="00E650FF">
        <w:rPr>
          <w:iCs/>
        </w:rPr>
        <w:t>−</w:t>
      </w:r>
      <w:r w:rsidRPr="00E650FF">
        <w:t xml:space="preserve">10 </w:t>
      </w:r>
      <w:proofErr w:type="spellStart"/>
      <w:r w:rsidRPr="00E650FF">
        <w:t>dB.</w:t>
      </w:r>
      <w:proofErr w:type="spellEnd"/>
    </w:p>
    <w:p w14:paraId="2A1264AB" w14:textId="77777777" w:rsidR="00BC48DC" w:rsidRPr="00E650FF" w:rsidRDefault="00BC48DC" w:rsidP="00BC48DC">
      <w:pPr>
        <w:pStyle w:val="Heading3"/>
      </w:pPr>
      <w:r w:rsidRPr="00E650FF">
        <w:rPr>
          <w:rFonts w:eastAsiaTheme="majorEastAsia"/>
        </w:rPr>
        <w:t>A6.1.1</w:t>
      </w:r>
      <w:r w:rsidRPr="00E650FF">
        <w:rPr>
          <w:rFonts w:eastAsiaTheme="majorEastAsia"/>
        </w:rPr>
        <w:tab/>
      </w:r>
      <w:r w:rsidRPr="00E650FF">
        <w:t>MCL results</w:t>
      </w:r>
      <w:bookmarkEnd w:id="42"/>
      <w:bookmarkEnd w:id="43"/>
    </w:p>
    <w:p w14:paraId="1EACCB6A" w14:textId="77777777" w:rsidR="00BC48DC" w:rsidRPr="00E650FF" w:rsidRDefault="00BC48DC" w:rsidP="00BC48DC">
      <w:r w:rsidRPr="00E650FF">
        <w:t xml:space="preserve">Tables A6-1, A6-2 and A6-3 show the calculated MCL for the different scenarios. For the case of </w:t>
      </w:r>
      <w:r w:rsidRPr="00E650FF">
        <w:rPr>
          <w:spacing w:val="-4"/>
        </w:rPr>
        <w:t xml:space="preserve">unwanted </w:t>
      </w:r>
      <w:r w:rsidRPr="00E650FF">
        <w:t xml:space="preserve">emissions, </w:t>
      </w:r>
      <m:oMath>
        <m:sSub>
          <m:sSubPr>
            <m:ctrlPr>
              <w:rPr>
                <w:rFonts w:ascii="Cambria Math" w:hAnsi="Cambria Math"/>
              </w:rPr>
            </m:ctrlPr>
          </m:sSubPr>
          <m:e>
            <m:r>
              <w:rPr>
                <w:rFonts w:ascii="Cambria Math" w:hAnsi="Cambria Math"/>
              </w:rPr>
              <m:t>I</m:t>
            </m:r>
          </m:e>
          <m:sub>
            <m:r>
              <w:rPr>
                <w:rFonts w:ascii="Cambria Math" w:hAnsi="Cambria Math"/>
              </w:rPr>
              <m:t>MAX</m:t>
            </m:r>
          </m:sub>
        </m:sSub>
      </m:oMath>
      <w:r w:rsidRPr="00E650FF">
        <w:t xml:space="preserve"> is based on the </w:t>
      </w:r>
      <w:r w:rsidRPr="00E650FF">
        <w:rPr>
          <w:i/>
          <w:iCs/>
        </w:rPr>
        <w:t>I</w:t>
      </w:r>
      <w:r w:rsidRPr="00E650FF">
        <w:t>/</w:t>
      </w:r>
      <w:r w:rsidRPr="00E650FF">
        <w:rPr>
          <w:i/>
          <w:iCs/>
        </w:rPr>
        <w:t>N</w:t>
      </w:r>
      <w:r w:rsidRPr="00E650FF">
        <w:t xml:space="preserve"> criterion of –6 dB and –10 dB and is equal to </w:t>
      </w:r>
      <w:r w:rsidRPr="00E650FF">
        <w:br/>
        <w:t xml:space="preserve">–126.6 dBm and –130.6 dBm accordingly. For the case of MES receiver blocking the values of </w:t>
      </w:r>
      <m:oMath>
        <m:sSub>
          <m:sSubPr>
            <m:ctrlPr>
              <w:rPr>
                <w:rFonts w:ascii="Cambria Math" w:hAnsi="Cambria Math"/>
              </w:rPr>
            </m:ctrlPr>
          </m:sSubPr>
          <m:e>
            <m:r>
              <w:rPr>
                <w:rFonts w:ascii="Cambria Math" w:hAnsi="Cambria Math"/>
              </w:rPr>
              <m:t>I</m:t>
            </m:r>
          </m:e>
          <m:sub>
            <m:r>
              <w:rPr>
                <w:rFonts w:ascii="Cambria Math" w:hAnsi="Cambria Math"/>
              </w:rPr>
              <m:t>MAX</m:t>
            </m:r>
          </m:sub>
        </m:sSub>
      </m:oMath>
      <w:r w:rsidRPr="00E650FF">
        <w:t xml:space="preserve"> are –60 dBm for 1 MHz frequency separation, –52 dBm for 3 MHz frequency separa</w:t>
      </w:r>
      <w:proofErr w:type="spellStart"/>
      <w:r w:rsidRPr="00E650FF">
        <w:t>tion</w:t>
      </w:r>
      <w:proofErr w:type="spellEnd"/>
      <w:r w:rsidRPr="00E650FF">
        <w:t>, −40 dBm for 6 MHz frequency separation.</w:t>
      </w:r>
      <w:bookmarkStart w:id="46" w:name="_Ref458809568"/>
    </w:p>
    <w:p w14:paraId="66046C6F" w14:textId="77777777" w:rsidR="00BC48DC" w:rsidRPr="00E650FF" w:rsidRDefault="00BC48DC" w:rsidP="008F5D9A">
      <w:pPr>
        <w:pStyle w:val="TableNo"/>
        <w:keepLines/>
      </w:pPr>
      <w:r w:rsidRPr="00E650FF">
        <w:lastRenderedPageBreak/>
        <w:t xml:space="preserve">TABLE </w:t>
      </w:r>
      <w:bookmarkEnd w:id="46"/>
      <w:r w:rsidRPr="00E650FF">
        <w:t>A6-1</w:t>
      </w:r>
    </w:p>
    <w:p w14:paraId="52C0D0BD" w14:textId="77777777" w:rsidR="00BC48DC" w:rsidRPr="00E650FF" w:rsidRDefault="00BC48DC" w:rsidP="008F5D9A">
      <w:pPr>
        <w:pStyle w:val="Tabletitle"/>
        <w:keepLines/>
      </w:pPr>
      <w:r w:rsidRPr="00E650FF">
        <w:t>MCL and separation distances for 1 MHz frequency separation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1228"/>
        <w:gridCol w:w="658"/>
        <w:gridCol w:w="658"/>
        <w:gridCol w:w="657"/>
        <w:gridCol w:w="910"/>
        <w:gridCol w:w="851"/>
        <w:gridCol w:w="850"/>
        <w:gridCol w:w="780"/>
        <w:gridCol w:w="784"/>
      </w:tblGrid>
      <w:tr w:rsidR="00BC48DC" w:rsidRPr="00E650FF" w14:paraId="19D1B4CD" w14:textId="77777777" w:rsidTr="005C0353">
        <w:trPr>
          <w:tblHeader/>
          <w:jc w:val="center"/>
        </w:trPr>
        <w:tc>
          <w:tcPr>
            <w:tcW w:w="1271" w:type="dxa"/>
            <w:vMerge w:val="restart"/>
            <w:vAlign w:val="center"/>
          </w:tcPr>
          <w:p w14:paraId="4A14CA83" w14:textId="77777777" w:rsidR="00BC48DC" w:rsidRPr="00E650FF" w:rsidRDefault="00BC48DC" w:rsidP="008F5D9A">
            <w:pPr>
              <w:pStyle w:val="Tablehead"/>
              <w:keepLines/>
              <w:rPr>
                <w:sz w:val="18"/>
                <w:szCs w:val="18"/>
              </w:rPr>
            </w:pPr>
            <w:r w:rsidRPr="00E650FF">
              <w:rPr>
                <w:sz w:val="18"/>
                <w:szCs w:val="18"/>
              </w:rPr>
              <w:t>Scenario</w:t>
            </w:r>
          </w:p>
        </w:tc>
        <w:tc>
          <w:tcPr>
            <w:tcW w:w="992" w:type="dxa"/>
            <w:vMerge w:val="restart"/>
            <w:vAlign w:val="center"/>
          </w:tcPr>
          <w:p w14:paraId="1AA9D3FE" w14:textId="77777777" w:rsidR="00BC48DC" w:rsidRPr="00E650FF" w:rsidRDefault="00BC48DC" w:rsidP="008F5D9A">
            <w:pPr>
              <w:pStyle w:val="Tablehead"/>
              <w:keepLines/>
              <w:rPr>
                <w:sz w:val="18"/>
                <w:szCs w:val="18"/>
              </w:rPr>
            </w:pPr>
            <w:r w:rsidRPr="00E650FF">
              <w:rPr>
                <w:sz w:val="18"/>
                <w:szCs w:val="18"/>
              </w:rPr>
              <w:t>MES antenna</w:t>
            </w:r>
          </w:p>
        </w:tc>
        <w:tc>
          <w:tcPr>
            <w:tcW w:w="1228" w:type="dxa"/>
            <w:vMerge w:val="restart"/>
            <w:vAlign w:val="center"/>
          </w:tcPr>
          <w:p w14:paraId="003666EF" w14:textId="77777777" w:rsidR="00BC48DC" w:rsidRPr="00E650FF" w:rsidRDefault="00BC48DC" w:rsidP="008F5D9A">
            <w:pPr>
              <w:pStyle w:val="Tablehead"/>
              <w:keepLines/>
              <w:rPr>
                <w:sz w:val="18"/>
                <w:szCs w:val="18"/>
              </w:rPr>
            </w:pPr>
            <w:r w:rsidRPr="00E650FF">
              <w:rPr>
                <w:sz w:val="18"/>
                <w:szCs w:val="18"/>
              </w:rPr>
              <w:t>Interference type</w:t>
            </w:r>
          </w:p>
        </w:tc>
        <w:tc>
          <w:tcPr>
            <w:tcW w:w="658" w:type="dxa"/>
            <w:vMerge w:val="restart"/>
            <w:vAlign w:val="center"/>
          </w:tcPr>
          <w:p w14:paraId="42178005" w14:textId="77777777" w:rsidR="00BC48DC" w:rsidRPr="00E650FF" w:rsidRDefault="00BC48DC" w:rsidP="008F5D9A">
            <w:pPr>
              <w:pStyle w:val="Tablehead"/>
              <w:keepLines/>
              <w:rPr>
                <w:sz w:val="18"/>
                <w:szCs w:val="18"/>
              </w:rPr>
            </w:pPr>
            <w:r w:rsidRPr="00E650FF">
              <w:rPr>
                <w:i/>
                <w:iCs/>
                <w:sz w:val="18"/>
                <w:szCs w:val="18"/>
              </w:rPr>
              <w:t>I/N</w:t>
            </w:r>
            <w:r w:rsidRPr="00E650FF">
              <w:rPr>
                <w:sz w:val="18"/>
                <w:szCs w:val="18"/>
              </w:rPr>
              <w:t xml:space="preserve"> (dB)</w:t>
            </w:r>
          </w:p>
        </w:tc>
        <w:tc>
          <w:tcPr>
            <w:tcW w:w="1315" w:type="dxa"/>
            <w:gridSpan w:val="2"/>
            <w:vMerge w:val="restart"/>
            <w:vAlign w:val="center"/>
          </w:tcPr>
          <w:p w14:paraId="1A970534" w14:textId="77777777" w:rsidR="00BC48DC" w:rsidRPr="00E650FF" w:rsidRDefault="00BC48DC" w:rsidP="008F5D9A">
            <w:pPr>
              <w:pStyle w:val="Tablehead"/>
              <w:keepLines/>
              <w:rPr>
                <w:sz w:val="18"/>
                <w:szCs w:val="18"/>
              </w:rPr>
            </w:pPr>
            <w:r w:rsidRPr="00E650FF">
              <w:rPr>
                <w:sz w:val="18"/>
                <w:szCs w:val="18"/>
              </w:rPr>
              <w:t>MCL (dB)</w:t>
            </w:r>
            <w:r w:rsidRPr="00E650FF">
              <w:rPr>
                <w:sz w:val="18"/>
                <w:szCs w:val="18"/>
              </w:rPr>
              <w:br/>
              <w:t>(Rural/non-rural)</w:t>
            </w:r>
          </w:p>
        </w:tc>
        <w:tc>
          <w:tcPr>
            <w:tcW w:w="4175" w:type="dxa"/>
            <w:gridSpan w:val="5"/>
            <w:vAlign w:val="center"/>
          </w:tcPr>
          <w:p w14:paraId="2EAF6566" w14:textId="77777777" w:rsidR="00BC48DC" w:rsidRPr="00E650FF" w:rsidRDefault="00BC48DC" w:rsidP="008F5D9A">
            <w:pPr>
              <w:pStyle w:val="Tablehead"/>
              <w:keepLines/>
              <w:rPr>
                <w:sz w:val="18"/>
                <w:szCs w:val="18"/>
              </w:rPr>
            </w:pPr>
            <w:r w:rsidRPr="00E650FF">
              <w:rPr>
                <w:sz w:val="18"/>
                <w:szCs w:val="18"/>
              </w:rPr>
              <w:t>Separation distance (m)</w:t>
            </w:r>
          </w:p>
        </w:tc>
      </w:tr>
      <w:tr w:rsidR="00BC48DC" w:rsidRPr="00E650FF" w14:paraId="38558FC8" w14:textId="77777777" w:rsidTr="005C0353">
        <w:trPr>
          <w:tblHeader/>
          <w:jc w:val="center"/>
        </w:trPr>
        <w:tc>
          <w:tcPr>
            <w:tcW w:w="1271" w:type="dxa"/>
            <w:vMerge/>
            <w:vAlign w:val="center"/>
          </w:tcPr>
          <w:p w14:paraId="1D11DF89" w14:textId="77777777" w:rsidR="00BC48DC" w:rsidRPr="00E650FF" w:rsidRDefault="00BC48DC" w:rsidP="008F5D9A">
            <w:pPr>
              <w:pStyle w:val="Tablehead"/>
              <w:keepLines/>
              <w:rPr>
                <w:sz w:val="18"/>
                <w:szCs w:val="18"/>
              </w:rPr>
            </w:pPr>
          </w:p>
        </w:tc>
        <w:tc>
          <w:tcPr>
            <w:tcW w:w="992" w:type="dxa"/>
            <w:vMerge/>
            <w:vAlign w:val="center"/>
          </w:tcPr>
          <w:p w14:paraId="51B9540C" w14:textId="77777777" w:rsidR="00BC48DC" w:rsidRPr="00E650FF" w:rsidRDefault="00BC48DC" w:rsidP="008F5D9A">
            <w:pPr>
              <w:pStyle w:val="Tablehead"/>
              <w:keepLines/>
              <w:rPr>
                <w:sz w:val="18"/>
                <w:szCs w:val="18"/>
              </w:rPr>
            </w:pPr>
          </w:p>
        </w:tc>
        <w:tc>
          <w:tcPr>
            <w:tcW w:w="1228" w:type="dxa"/>
            <w:vMerge/>
            <w:vAlign w:val="center"/>
          </w:tcPr>
          <w:p w14:paraId="4DDA42ED" w14:textId="77777777" w:rsidR="00BC48DC" w:rsidRPr="00E650FF" w:rsidRDefault="00BC48DC" w:rsidP="008F5D9A">
            <w:pPr>
              <w:pStyle w:val="Tablehead"/>
              <w:keepLines/>
              <w:rPr>
                <w:sz w:val="18"/>
                <w:szCs w:val="18"/>
              </w:rPr>
            </w:pPr>
          </w:p>
        </w:tc>
        <w:tc>
          <w:tcPr>
            <w:tcW w:w="658" w:type="dxa"/>
            <w:vMerge/>
            <w:vAlign w:val="center"/>
          </w:tcPr>
          <w:p w14:paraId="49464D85" w14:textId="77777777" w:rsidR="00BC48DC" w:rsidRPr="00E650FF" w:rsidRDefault="00BC48DC" w:rsidP="008F5D9A">
            <w:pPr>
              <w:pStyle w:val="Tablehead"/>
              <w:keepLines/>
              <w:rPr>
                <w:sz w:val="18"/>
                <w:szCs w:val="18"/>
              </w:rPr>
            </w:pPr>
          </w:p>
        </w:tc>
        <w:tc>
          <w:tcPr>
            <w:tcW w:w="1315" w:type="dxa"/>
            <w:gridSpan w:val="2"/>
            <w:vMerge/>
            <w:vAlign w:val="center"/>
          </w:tcPr>
          <w:p w14:paraId="2918D5D6" w14:textId="77777777" w:rsidR="00BC48DC" w:rsidRPr="00E650FF" w:rsidRDefault="00BC48DC" w:rsidP="008F5D9A">
            <w:pPr>
              <w:pStyle w:val="Tablehead"/>
              <w:keepLines/>
              <w:rPr>
                <w:sz w:val="18"/>
                <w:szCs w:val="18"/>
              </w:rPr>
            </w:pPr>
          </w:p>
        </w:tc>
        <w:tc>
          <w:tcPr>
            <w:tcW w:w="910" w:type="dxa"/>
            <w:vAlign w:val="center"/>
          </w:tcPr>
          <w:p w14:paraId="38D04983" w14:textId="77777777" w:rsidR="00BC48DC" w:rsidRPr="00E650FF" w:rsidRDefault="00BC48DC" w:rsidP="008F5D9A">
            <w:pPr>
              <w:pStyle w:val="Tablehead"/>
              <w:keepLines/>
              <w:rPr>
                <w:sz w:val="18"/>
                <w:szCs w:val="18"/>
              </w:rPr>
            </w:pPr>
            <w:r w:rsidRPr="00E650FF">
              <w:rPr>
                <w:sz w:val="18"/>
                <w:szCs w:val="18"/>
              </w:rPr>
              <w:t>Rural (4 m clutter)</w:t>
            </w:r>
          </w:p>
        </w:tc>
        <w:tc>
          <w:tcPr>
            <w:tcW w:w="851" w:type="dxa"/>
            <w:vAlign w:val="center"/>
          </w:tcPr>
          <w:p w14:paraId="29A0E71B" w14:textId="77777777" w:rsidR="00BC48DC" w:rsidRPr="00E650FF" w:rsidRDefault="00BC48DC" w:rsidP="008F5D9A">
            <w:pPr>
              <w:pStyle w:val="Tablehead"/>
              <w:keepLines/>
              <w:rPr>
                <w:sz w:val="18"/>
                <w:szCs w:val="18"/>
              </w:rPr>
            </w:pPr>
            <w:r w:rsidRPr="00E650FF">
              <w:rPr>
                <w:sz w:val="18"/>
                <w:szCs w:val="18"/>
              </w:rPr>
              <w:t>Rural (7 m clutter)</w:t>
            </w:r>
          </w:p>
        </w:tc>
        <w:tc>
          <w:tcPr>
            <w:tcW w:w="850" w:type="dxa"/>
            <w:vAlign w:val="center"/>
          </w:tcPr>
          <w:p w14:paraId="1CCEB959" w14:textId="77777777" w:rsidR="00BC48DC" w:rsidRPr="00E650FF" w:rsidRDefault="00BC48DC" w:rsidP="008F5D9A">
            <w:pPr>
              <w:pStyle w:val="Tablehead"/>
              <w:keepLines/>
              <w:rPr>
                <w:sz w:val="18"/>
                <w:szCs w:val="18"/>
              </w:rPr>
            </w:pPr>
            <w:r w:rsidRPr="00E650FF">
              <w:rPr>
                <w:sz w:val="18"/>
                <w:szCs w:val="18"/>
              </w:rPr>
              <w:t>Rural (10 m clutter)</w:t>
            </w:r>
          </w:p>
        </w:tc>
        <w:tc>
          <w:tcPr>
            <w:tcW w:w="780" w:type="dxa"/>
            <w:vAlign w:val="center"/>
          </w:tcPr>
          <w:p w14:paraId="41A94A32" w14:textId="77777777" w:rsidR="00BC48DC" w:rsidRPr="00E650FF" w:rsidRDefault="00BC48DC" w:rsidP="008F5D9A">
            <w:pPr>
              <w:pStyle w:val="Tablehead"/>
              <w:keepLines/>
              <w:rPr>
                <w:sz w:val="18"/>
                <w:szCs w:val="18"/>
              </w:rPr>
            </w:pPr>
            <w:r w:rsidRPr="00E650FF">
              <w:rPr>
                <w:sz w:val="18"/>
                <w:szCs w:val="18"/>
              </w:rPr>
              <w:t>Suburban</w:t>
            </w:r>
          </w:p>
        </w:tc>
        <w:tc>
          <w:tcPr>
            <w:tcW w:w="784" w:type="dxa"/>
            <w:vAlign w:val="center"/>
          </w:tcPr>
          <w:p w14:paraId="16904937" w14:textId="77777777" w:rsidR="00BC48DC" w:rsidRPr="00E650FF" w:rsidRDefault="00BC48DC" w:rsidP="008F5D9A">
            <w:pPr>
              <w:pStyle w:val="Tablehead"/>
              <w:keepLines/>
              <w:rPr>
                <w:sz w:val="18"/>
                <w:szCs w:val="18"/>
              </w:rPr>
            </w:pPr>
            <w:r w:rsidRPr="00E650FF">
              <w:rPr>
                <w:sz w:val="18"/>
                <w:szCs w:val="18"/>
              </w:rPr>
              <w:t>Urban</w:t>
            </w:r>
          </w:p>
        </w:tc>
      </w:tr>
      <w:tr w:rsidR="00BC48DC" w:rsidRPr="00E650FF" w14:paraId="53BDBB3D" w14:textId="77777777" w:rsidTr="005C0353">
        <w:trPr>
          <w:jc w:val="center"/>
        </w:trPr>
        <w:tc>
          <w:tcPr>
            <w:tcW w:w="1271" w:type="dxa"/>
            <w:vMerge w:val="restart"/>
            <w:vAlign w:val="center"/>
          </w:tcPr>
          <w:p w14:paraId="4579CC77" w14:textId="77777777" w:rsidR="00BC48DC" w:rsidRPr="00E650FF" w:rsidRDefault="00BC48DC" w:rsidP="008F5D9A">
            <w:pPr>
              <w:pStyle w:val="Tabletext"/>
              <w:keepNext/>
              <w:keepLines/>
              <w:rPr>
                <w:sz w:val="18"/>
                <w:szCs w:val="18"/>
              </w:rPr>
            </w:pPr>
            <w:r w:rsidRPr="00E650FF">
              <w:rPr>
                <w:sz w:val="18"/>
                <w:szCs w:val="18"/>
              </w:rPr>
              <w:t>Land</w:t>
            </w:r>
          </w:p>
        </w:tc>
        <w:tc>
          <w:tcPr>
            <w:tcW w:w="992" w:type="dxa"/>
            <w:vMerge w:val="restart"/>
            <w:vAlign w:val="center"/>
          </w:tcPr>
          <w:p w14:paraId="6CA5BEC7" w14:textId="77777777" w:rsidR="00BC48DC" w:rsidRPr="00E650FF" w:rsidRDefault="00BC48DC" w:rsidP="008F5D9A">
            <w:pPr>
              <w:pStyle w:val="Tabletext"/>
              <w:keepNext/>
              <w:keepLines/>
              <w:rPr>
                <w:sz w:val="18"/>
                <w:szCs w:val="18"/>
              </w:rPr>
            </w:pPr>
            <w:r w:rsidRPr="00E650FF">
              <w:rPr>
                <w:sz w:val="18"/>
                <w:szCs w:val="18"/>
              </w:rPr>
              <w:t>Low gain,</w:t>
            </w:r>
          </w:p>
          <w:p w14:paraId="2D94D86C" w14:textId="77777777" w:rsidR="00BC48DC" w:rsidRPr="00E650FF" w:rsidRDefault="00BC48DC" w:rsidP="008F5D9A">
            <w:pPr>
              <w:pStyle w:val="Tabletext"/>
              <w:keepNext/>
              <w:keepLines/>
              <w:rPr>
                <w:sz w:val="18"/>
                <w:szCs w:val="18"/>
              </w:rPr>
            </w:pPr>
            <w:r w:rsidRPr="00E650FF">
              <w:rPr>
                <w:sz w:val="18"/>
                <w:szCs w:val="18"/>
              </w:rPr>
              <w:t xml:space="preserve">3 </w:t>
            </w:r>
            <w:proofErr w:type="spellStart"/>
            <w:r w:rsidRPr="00E650FF">
              <w:rPr>
                <w:sz w:val="18"/>
                <w:szCs w:val="18"/>
              </w:rPr>
              <w:t>dBi</w:t>
            </w:r>
            <w:proofErr w:type="spellEnd"/>
          </w:p>
        </w:tc>
        <w:tc>
          <w:tcPr>
            <w:tcW w:w="1228" w:type="dxa"/>
            <w:vAlign w:val="center"/>
          </w:tcPr>
          <w:p w14:paraId="423F7217" w14:textId="77777777" w:rsidR="00BC48DC" w:rsidRPr="00E650FF" w:rsidRDefault="00BC48DC" w:rsidP="008F5D9A">
            <w:pPr>
              <w:pStyle w:val="Tabletext"/>
              <w:keepNext/>
              <w:keepLines/>
              <w:rPr>
                <w:sz w:val="18"/>
                <w:szCs w:val="18"/>
              </w:rPr>
            </w:pPr>
            <w:r w:rsidRPr="00E650FF">
              <w:rPr>
                <w:sz w:val="18"/>
                <w:szCs w:val="18"/>
              </w:rPr>
              <w:t>Blocking</w:t>
            </w:r>
          </w:p>
        </w:tc>
        <w:tc>
          <w:tcPr>
            <w:tcW w:w="658" w:type="dxa"/>
            <w:vAlign w:val="center"/>
          </w:tcPr>
          <w:p w14:paraId="1708A171" w14:textId="77777777" w:rsidR="00BC48DC" w:rsidRPr="00E650FF" w:rsidRDefault="00BC48DC" w:rsidP="008F5D9A">
            <w:pPr>
              <w:pStyle w:val="Tabletext"/>
              <w:keepNext/>
              <w:keepLines/>
              <w:jc w:val="center"/>
              <w:rPr>
                <w:sz w:val="18"/>
                <w:szCs w:val="18"/>
              </w:rPr>
            </w:pPr>
            <w:r w:rsidRPr="00E650FF">
              <w:rPr>
                <w:sz w:val="18"/>
                <w:szCs w:val="18"/>
              </w:rPr>
              <w:t>N/A</w:t>
            </w:r>
          </w:p>
        </w:tc>
        <w:tc>
          <w:tcPr>
            <w:tcW w:w="658" w:type="dxa"/>
            <w:vAlign w:val="center"/>
          </w:tcPr>
          <w:p w14:paraId="412631A9" w14:textId="77777777" w:rsidR="00BC48DC" w:rsidRPr="00E650FF" w:rsidRDefault="00BC48DC" w:rsidP="008F5D9A">
            <w:pPr>
              <w:pStyle w:val="Tabletext"/>
              <w:keepNext/>
              <w:keepLines/>
              <w:jc w:val="center"/>
              <w:rPr>
                <w:sz w:val="18"/>
                <w:szCs w:val="18"/>
              </w:rPr>
            </w:pPr>
            <w:r w:rsidRPr="00E650FF">
              <w:rPr>
                <w:sz w:val="18"/>
                <w:szCs w:val="18"/>
              </w:rPr>
              <w:t>118</w:t>
            </w:r>
          </w:p>
        </w:tc>
        <w:tc>
          <w:tcPr>
            <w:tcW w:w="657" w:type="dxa"/>
            <w:vAlign w:val="center"/>
          </w:tcPr>
          <w:p w14:paraId="714BF06A" w14:textId="77777777" w:rsidR="00BC48DC" w:rsidRPr="00E650FF" w:rsidRDefault="00BC48DC" w:rsidP="008F5D9A">
            <w:pPr>
              <w:pStyle w:val="Tabletext"/>
              <w:keepNext/>
              <w:keepLines/>
              <w:jc w:val="center"/>
              <w:rPr>
                <w:sz w:val="18"/>
                <w:szCs w:val="18"/>
              </w:rPr>
            </w:pPr>
            <w:r w:rsidRPr="00E650FF">
              <w:rPr>
                <w:sz w:val="18"/>
                <w:szCs w:val="18"/>
              </w:rPr>
              <w:t>116</w:t>
            </w:r>
          </w:p>
        </w:tc>
        <w:tc>
          <w:tcPr>
            <w:tcW w:w="910" w:type="dxa"/>
            <w:vAlign w:val="center"/>
          </w:tcPr>
          <w:p w14:paraId="0953126A" w14:textId="77777777" w:rsidR="00BC48DC" w:rsidRPr="00E650FF" w:rsidRDefault="00BC48DC" w:rsidP="008F5D9A">
            <w:pPr>
              <w:pStyle w:val="Tabletext"/>
              <w:keepNext/>
              <w:keepLines/>
              <w:jc w:val="center"/>
              <w:rPr>
                <w:sz w:val="18"/>
                <w:szCs w:val="18"/>
              </w:rPr>
            </w:pPr>
            <w:r w:rsidRPr="00E650FF">
              <w:rPr>
                <w:sz w:val="18"/>
                <w:szCs w:val="18"/>
              </w:rPr>
              <w:t>3 650</w:t>
            </w:r>
          </w:p>
        </w:tc>
        <w:tc>
          <w:tcPr>
            <w:tcW w:w="851" w:type="dxa"/>
            <w:vAlign w:val="center"/>
          </w:tcPr>
          <w:p w14:paraId="52F62261" w14:textId="77777777" w:rsidR="00BC48DC" w:rsidRPr="00E650FF" w:rsidRDefault="00BC48DC" w:rsidP="008F5D9A">
            <w:pPr>
              <w:pStyle w:val="Tabletext"/>
              <w:keepNext/>
              <w:keepLines/>
              <w:jc w:val="center"/>
              <w:rPr>
                <w:sz w:val="18"/>
                <w:szCs w:val="18"/>
              </w:rPr>
            </w:pPr>
            <w:r w:rsidRPr="00E650FF">
              <w:rPr>
                <w:sz w:val="18"/>
                <w:szCs w:val="18"/>
              </w:rPr>
              <w:t>2 010</w:t>
            </w:r>
          </w:p>
        </w:tc>
        <w:tc>
          <w:tcPr>
            <w:tcW w:w="850" w:type="dxa"/>
            <w:vAlign w:val="center"/>
          </w:tcPr>
          <w:p w14:paraId="4791D415" w14:textId="77777777" w:rsidR="00BC48DC" w:rsidRPr="00E650FF" w:rsidRDefault="00BC48DC" w:rsidP="008F5D9A">
            <w:pPr>
              <w:pStyle w:val="Tabletext"/>
              <w:keepNext/>
              <w:keepLines/>
              <w:jc w:val="center"/>
              <w:rPr>
                <w:sz w:val="18"/>
                <w:szCs w:val="18"/>
              </w:rPr>
            </w:pPr>
            <w:r w:rsidRPr="00E650FF">
              <w:rPr>
                <w:sz w:val="18"/>
                <w:szCs w:val="18"/>
              </w:rPr>
              <w:t>1 375</w:t>
            </w:r>
          </w:p>
        </w:tc>
        <w:tc>
          <w:tcPr>
            <w:tcW w:w="780" w:type="dxa"/>
            <w:vAlign w:val="center"/>
          </w:tcPr>
          <w:p w14:paraId="4081F23C" w14:textId="77777777" w:rsidR="00BC48DC" w:rsidRPr="00E650FF" w:rsidRDefault="00BC48DC" w:rsidP="008F5D9A">
            <w:pPr>
              <w:pStyle w:val="Tabletext"/>
              <w:keepNext/>
              <w:keepLines/>
              <w:jc w:val="center"/>
              <w:rPr>
                <w:sz w:val="18"/>
                <w:szCs w:val="18"/>
              </w:rPr>
            </w:pPr>
            <w:r w:rsidRPr="00E650FF">
              <w:rPr>
                <w:sz w:val="18"/>
                <w:szCs w:val="18"/>
              </w:rPr>
              <w:t>705</w:t>
            </w:r>
          </w:p>
        </w:tc>
        <w:tc>
          <w:tcPr>
            <w:tcW w:w="784" w:type="dxa"/>
            <w:vAlign w:val="center"/>
          </w:tcPr>
          <w:p w14:paraId="5436C202" w14:textId="77777777" w:rsidR="00BC48DC" w:rsidRPr="00E650FF" w:rsidRDefault="00BC48DC" w:rsidP="008F5D9A">
            <w:pPr>
              <w:pStyle w:val="Tabletext"/>
              <w:keepNext/>
              <w:keepLines/>
              <w:jc w:val="center"/>
              <w:rPr>
                <w:sz w:val="18"/>
                <w:szCs w:val="18"/>
              </w:rPr>
            </w:pPr>
            <w:r w:rsidRPr="00E650FF">
              <w:rPr>
                <w:sz w:val="18"/>
                <w:szCs w:val="18"/>
              </w:rPr>
              <w:t>435</w:t>
            </w:r>
          </w:p>
        </w:tc>
      </w:tr>
      <w:tr w:rsidR="00BC48DC" w:rsidRPr="00E650FF" w14:paraId="66CFB4F2" w14:textId="77777777" w:rsidTr="005C0353">
        <w:trPr>
          <w:jc w:val="center"/>
        </w:trPr>
        <w:tc>
          <w:tcPr>
            <w:tcW w:w="1271" w:type="dxa"/>
            <w:vMerge/>
            <w:vAlign w:val="center"/>
          </w:tcPr>
          <w:p w14:paraId="30C4FE4F" w14:textId="77777777" w:rsidR="00BC48DC" w:rsidRPr="00E650FF" w:rsidRDefault="00BC48DC" w:rsidP="008F5D9A">
            <w:pPr>
              <w:pStyle w:val="Tabletext"/>
              <w:keepNext/>
              <w:keepLines/>
              <w:rPr>
                <w:sz w:val="18"/>
                <w:szCs w:val="18"/>
              </w:rPr>
            </w:pPr>
          </w:p>
        </w:tc>
        <w:tc>
          <w:tcPr>
            <w:tcW w:w="992" w:type="dxa"/>
            <w:vMerge/>
            <w:vAlign w:val="center"/>
          </w:tcPr>
          <w:p w14:paraId="105CECCD" w14:textId="77777777" w:rsidR="00BC48DC" w:rsidRPr="00E650FF" w:rsidRDefault="00BC48DC" w:rsidP="008F5D9A">
            <w:pPr>
              <w:pStyle w:val="Tabletext"/>
              <w:keepNext/>
              <w:keepLines/>
              <w:rPr>
                <w:sz w:val="18"/>
                <w:szCs w:val="18"/>
              </w:rPr>
            </w:pPr>
          </w:p>
        </w:tc>
        <w:tc>
          <w:tcPr>
            <w:tcW w:w="1228" w:type="dxa"/>
            <w:vMerge w:val="restart"/>
            <w:vAlign w:val="center"/>
          </w:tcPr>
          <w:p w14:paraId="57F52E9E" w14:textId="77777777" w:rsidR="00BC48DC" w:rsidRPr="00E650FF" w:rsidRDefault="00BC48DC" w:rsidP="008F5D9A">
            <w:pPr>
              <w:pStyle w:val="Tabletext"/>
              <w:keepNext/>
              <w:keepLines/>
              <w:rPr>
                <w:sz w:val="18"/>
                <w:szCs w:val="18"/>
              </w:rPr>
            </w:pPr>
            <w:r w:rsidRPr="00E650FF">
              <w:rPr>
                <w:sz w:val="18"/>
                <w:szCs w:val="18"/>
              </w:rPr>
              <w:t>Unwanted emissions</w:t>
            </w:r>
          </w:p>
        </w:tc>
        <w:tc>
          <w:tcPr>
            <w:tcW w:w="658" w:type="dxa"/>
            <w:vAlign w:val="center"/>
          </w:tcPr>
          <w:p w14:paraId="740A3B70" w14:textId="77777777" w:rsidR="00BC48DC" w:rsidRPr="00E650FF" w:rsidRDefault="00BC48DC" w:rsidP="008F5D9A">
            <w:pPr>
              <w:pStyle w:val="Tabletext"/>
              <w:keepNext/>
              <w:keepLines/>
              <w:jc w:val="center"/>
              <w:rPr>
                <w:sz w:val="18"/>
                <w:szCs w:val="18"/>
              </w:rPr>
            </w:pPr>
            <w:r w:rsidRPr="00E650FF">
              <w:rPr>
                <w:sz w:val="18"/>
                <w:szCs w:val="18"/>
              </w:rPr>
              <w:t>−6</w:t>
            </w:r>
          </w:p>
        </w:tc>
        <w:tc>
          <w:tcPr>
            <w:tcW w:w="658" w:type="dxa"/>
            <w:vAlign w:val="center"/>
          </w:tcPr>
          <w:p w14:paraId="479721F0" w14:textId="77777777" w:rsidR="00BC48DC" w:rsidRPr="00E650FF" w:rsidRDefault="00BC48DC" w:rsidP="008F5D9A">
            <w:pPr>
              <w:pStyle w:val="Tabletext"/>
              <w:keepNext/>
              <w:keepLines/>
              <w:jc w:val="center"/>
              <w:rPr>
                <w:sz w:val="18"/>
                <w:szCs w:val="18"/>
              </w:rPr>
            </w:pPr>
            <w:r w:rsidRPr="00E650FF">
              <w:rPr>
                <w:sz w:val="18"/>
                <w:szCs w:val="18"/>
              </w:rPr>
              <w:t>118.8</w:t>
            </w:r>
          </w:p>
        </w:tc>
        <w:tc>
          <w:tcPr>
            <w:tcW w:w="657" w:type="dxa"/>
            <w:vAlign w:val="center"/>
          </w:tcPr>
          <w:p w14:paraId="0BFDBD8C" w14:textId="77777777" w:rsidR="00BC48DC" w:rsidRPr="00E650FF" w:rsidRDefault="00BC48DC" w:rsidP="008F5D9A">
            <w:pPr>
              <w:pStyle w:val="Tabletext"/>
              <w:keepNext/>
              <w:keepLines/>
              <w:jc w:val="center"/>
              <w:rPr>
                <w:sz w:val="18"/>
                <w:szCs w:val="18"/>
              </w:rPr>
            </w:pPr>
            <w:r w:rsidRPr="00E650FF">
              <w:rPr>
                <w:sz w:val="18"/>
                <w:szCs w:val="18"/>
              </w:rPr>
              <w:t>116.8</w:t>
            </w:r>
          </w:p>
        </w:tc>
        <w:tc>
          <w:tcPr>
            <w:tcW w:w="910" w:type="dxa"/>
            <w:vAlign w:val="center"/>
          </w:tcPr>
          <w:p w14:paraId="205D50AB" w14:textId="77777777" w:rsidR="00BC48DC" w:rsidRPr="00E650FF" w:rsidRDefault="00BC48DC" w:rsidP="008F5D9A">
            <w:pPr>
              <w:pStyle w:val="Tabletext"/>
              <w:keepNext/>
              <w:keepLines/>
              <w:jc w:val="center"/>
              <w:rPr>
                <w:sz w:val="18"/>
                <w:szCs w:val="18"/>
              </w:rPr>
            </w:pPr>
            <w:r w:rsidRPr="00E650FF">
              <w:rPr>
                <w:sz w:val="18"/>
                <w:szCs w:val="18"/>
              </w:rPr>
              <w:t>4 000</w:t>
            </w:r>
          </w:p>
        </w:tc>
        <w:tc>
          <w:tcPr>
            <w:tcW w:w="851" w:type="dxa"/>
            <w:vAlign w:val="center"/>
          </w:tcPr>
          <w:p w14:paraId="36EC7B6D" w14:textId="77777777" w:rsidR="00BC48DC" w:rsidRPr="00E650FF" w:rsidRDefault="00BC48DC" w:rsidP="008F5D9A">
            <w:pPr>
              <w:pStyle w:val="Tabletext"/>
              <w:keepNext/>
              <w:keepLines/>
              <w:jc w:val="center"/>
              <w:rPr>
                <w:sz w:val="18"/>
                <w:szCs w:val="18"/>
              </w:rPr>
            </w:pPr>
            <w:r w:rsidRPr="00E650FF">
              <w:rPr>
                <w:sz w:val="18"/>
                <w:szCs w:val="18"/>
              </w:rPr>
              <w:t>2 180</w:t>
            </w:r>
          </w:p>
        </w:tc>
        <w:tc>
          <w:tcPr>
            <w:tcW w:w="850" w:type="dxa"/>
            <w:vAlign w:val="center"/>
          </w:tcPr>
          <w:p w14:paraId="2947CD21" w14:textId="77777777" w:rsidR="00BC48DC" w:rsidRPr="00E650FF" w:rsidRDefault="00BC48DC" w:rsidP="008F5D9A">
            <w:pPr>
              <w:pStyle w:val="Tabletext"/>
              <w:keepNext/>
              <w:keepLines/>
              <w:jc w:val="center"/>
              <w:rPr>
                <w:sz w:val="18"/>
                <w:szCs w:val="18"/>
              </w:rPr>
            </w:pPr>
            <w:r w:rsidRPr="00E650FF">
              <w:rPr>
                <w:sz w:val="18"/>
                <w:szCs w:val="18"/>
              </w:rPr>
              <w:t>1 495</w:t>
            </w:r>
          </w:p>
        </w:tc>
        <w:tc>
          <w:tcPr>
            <w:tcW w:w="780" w:type="dxa"/>
            <w:vAlign w:val="center"/>
          </w:tcPr>
          <w:p w14:paraId="42953E3C" w14:textId="77777777" w:rsidR="00BC48DC" w:rsidRPr="00E650FF" w:rsidRDefault="00BC48DC" w:rsidP="008F5D9A">
            <w:pPr>
              <w:pStyle w:val="Tabletext"/>
              <w:keepNext/>
              <w:keepLines/>
              <w:jc w:val="center"/>
              <w:rPr>
                <w:sz w:val="18"/>
                <w:szCs w:val="18"/>
              </w:rPr>
            </w:pPr>
            <w:r w:rsidRPr="00E650FF">
              <w:rPr>
                <w:sz w:val="18"/>
                <w:szCs w:val="18"/>
              </w:rPr>
              <w:t>740</w:t>
            </w:r>
          </w:p>
        </w:tc>
        <w:tc>
          <w:tcPr>
            <w:tcW w:w="784" w:type="dxa"/>
            <w:vAlign w:val="center"/>
          </w:tcPr>
          <w:p w14:paraId="72815611" w14:textId="77777777" w:rsidR="00BC48DC" w:rsidRPr="00E650FF" w:rsidRDefault="00BC48DC" w:rsidP="008F5D9A">
            <w:pPr>
              <w:pStyle w:val="Tabletext"/>
              <w:keepNext/>
              <w:keepLines/>
              <w:jc w:val="center"/>
              <w:rPr>
                <w:sz w:val="18"/>
                <w:szCs w:val="18"/>
              </w:rPr>
            </w:pPr>
            <w:r w:rsidRPr="00E650FF">
              <w:rPr>
                <w:sz w:val="18"/>
                <w:szCs w:val="18"/>
              </w:rPr>
              <w:t>450</w:t>
            </w:r>
          </w:p>
        </w:tc>
      </w:tr>
      <w:tr w:rsidR="00BC48DC" w:rsidRPr="00E650FF" w14:paraId="4CDFEDAC" w14:textId="77777777" w:rsidTr="005C0353">
        <w:trPr>
          <w:jc w:val="center"/>
        </w:trPr>
        <w:tc>
          <w:tcPr>
            <w:tcW w:w="1271" w:type="dxa"/>
            <w:vMerge/>
            <w:vAlign w:val="center"/>
          </w:tcPr>
          <w:p w14:paraId="495DA1F9" w14:textId="77777777" w:rsidR="00BC48DC" w:rsidRPr="00E650FF" w:rsidRDefault="00BC48DC" w:rsidP="008F5D9A">
            <w:pPr>
              <w:pStyle w:val="Tabletext"/>
              <w:keepNext/>
              <w:keepLines/>
              <w:rPr>
                <w:sz w:val="18"/>
                <w:szCs w:val="18"/>
              </w:rPr>
            </w:pPr>
          </w:p>
        </w:tc>
        <w:tc>
          <w:tcPr>
            <w:tcW w:w="992" w:type="dxa"/>
            <w:vMerge/>
            <w:vAlign w:val="center"/>
          </w:tcPr>
          <w:p w14:paraId="281BA32D" w14:textId="77777777" w:rsidR="00BC48DC" w:rsidRPr="00E650FF" w:rsidRDefault="00BC48DC" w:rsidP="008F5D9A">
            <w:pPr>
              <w:pStyle w:val="Tabletext"/>
              <w:keepNext/>
              <w:keepLines/>
              <w:rPr>
                <w:sz w:val="18"/>
                <w:szCs w:val="18"/>
              </w:rPr>
            </w:pPr>
          </w:p>
        </w:tc>
        <w:tc>
          <w:tcPr>
            <w:tcW w:w="1228" w:type="dxa"/>
            <w:vMerge/>
            <w:vAlign w:val="center"/>
          </w:tcPr>
          <w:p w14:paraId="474FC765" w14:textId="77777777" w:rsidR="00BC48DC" w:rsidRPr="00E650FF" w:rsidRDefault="00BC48DC" w:rsidP="008F5D9A">
            <w:pPr>
              <w:pStyle w:val="Tabletext"/>
              <w:keepNext/>
              <w:keepLines/>
              <w:rPr>
                <w:sz w:val="18"/>
                <w:szCs w:val="18"/>
              </w:rPr>
            </w:pPr>
          </w:p>
        </w:tc>
        <w:tc>
          <w:tcPr>
            <w:tcW w:w="658" w:type="dxa"/>
            <w:vAlign w:val="center"/>
          </w:tcPr>
          <w:p w14:paraId="5AA1438F" w14:textId="77777777" w:rsidR="00BC48DC" w:rsidRPr="00E650FF" w:rsidRDefault="00BC48DC" w:rsidP="008F5D9A">
            <w:pPr>
              <w:pStyle w:val="Tabletext"/>
              <w:keepNext/>
              <w:keepLines/>
              <w:jc w:val="center"/>
              <w:rPr>
                <w:sz w:val="18"/>
                <w:szCs w:val="18"/>
              </w:rPr>
            </w:pPr>
            <w:r w:rsidRPr="00E650FF">
              <w:rPr>
                <w:sz w:val="18"/>
                <w:szCs w:val="18"/>
              </w:rPr>
              <w:t>−10</w:t>
            </w:r>
          </w:p>
        </w:tc>
        <w:tc>
          <w:tcPr>
            <w:tcW w:w="658" w:type="dxa"/>
            <w:vAlign w:val="center"/>
          </w:tcPr>
          <w:p w14:paraId="77A9A4EE" w14:textId="77777777" w:rsidR="00BC48DC" w:rsidRPr="00E650FF" w:rsidRDefault="00BC48DC" w:rsidP="008F5D9A">
            <w:pPr>
              <w:pStyle w:val="Tabletext"/>
              <w:keepNext/>
              <w:keepLines/>
              <w:jc w:val="center"/>
              <w:rPr>
                <w:sz w:val="18"/>
                <w:szCs w:val="18"/>
              </w:rPr>
            </w:pPr>
            <w:r w:rsidRPr="00E650FF">
              <w:rPr>
                <w:sz w:val="18"/>
                <w:szCs w:val="18"/>
              </w:rPr>
              <w:t>122.8</w:t>
            </w:r>
          </w:p>
        </w:tc>
        <w:tc>
          <w:tcPr>
            <w:tcW w:w="657" w:type="dxa"/>
            <w:vAlign w:val="center"/>
          </w:tcPr>
          <w:p w14:paraId="42293273" w14:textId="77777777" w:rsidR="00BC48DC" w:rsidRPr="00E650FF" w:rsidRDefault="00BC48DC" w:rsidP="008F5D9A">
            <w:pPr>
              <w:pStyle w:val="Tabletext"/>
              <w:keepNext/>
              <w:keepLines/>
              <w:jc w:val="center"/>
              <w:rPr>
                <w:sz w:val="18"/>
                <w:szCs w:val="18"/>
              </w:rPr>
            </w:pPr>
            <w:r w:rsidRPr="00E650FF">
              <w:rPr>
                <w:sz w:val="18"/>
                <w:szCs w:val="18"/>
              </w:rPr>
              <w:t>120.8</w:t>
            </w:r>
          </w:p>
        </w:tc>
        <w:tc>
          <w:tcPr>
            <w:tcW w:w="910" w:type="dxa"/>
            <w:vAlign w:val="center"/>
          </w:tcPr>
          <w:p w14:paraId="41814683" w14:textId="77777777" w:rsidR="00BC48DC" w:rsidRPr="00E650FF" w:rsidRDefault="00BC48DC" w:rsidP="008F5D9A">
            <w:pPr>
              <w:pStyle w:val="Tabletext"/>
              <w:keepNext/>
              <w:keepLines/>
              <w:jc w:val="center"/>
              <w:rPr>
                <w:sz w:val="18"/>
                <w:szCs w:val="18"/>
              </w:rPr>
            </w:pPr>
            <w:r w:rsidRPr="00E650FF">
              <w:rPr>
                <w:sz w:val="18"/>
                <w:szCs w:val="18"/>
              </w:rPr>
              <w:t>5 000</w:t>
            </w:r>
          </w:p>
        </w:tc>
        <w:tc>
          <w:tcPr>
            <w:tcW w:w="851" w:type="dxa"/>
            <w:vAlign w:val="center"/>
          </w:tcPr>
          <w:p w14:paraId="177AD62D" w14:textId="77777777" w:rsidR="00BC48DC" w:rsidRPr="00E650FF" w:rsidRDefault="00BC48DC" w:rsidP="008F5D9A">
            <w:pPr>
              <w:pStyle w:val="Tabletext"/>
              <w:keepNext/>
              <w:keepLines/>
              <w:jc w:val="center"/>
              <w:rPr>
                <w:sz w:val="18"/>
                <w:szCs w:val="18"/>
              </w:rPr>
            </w:pPr>
            <w:r w:rsidRPr="00E650FF">
              <w:rPr>
                <w:sz w:val="18"/>
                <w:szCs w:val="18"/>
              </w:rPr>
              <w:t>3 340</w:t>
            </w:r>
          </w:p>
        </w:tc>
        <w:tc>
          <w:tcPr>
            <w:tcW w:w="850" w:type="dxa"/>
            <w:vAlign w:val="center"/>
          </w:tcPr>
          <w:p w14:paraId="5E7733DE" w14:textId="77777777" w:rsidR="00BC48DC" w:rsidRPr="00E650FF" w:rsidRDefault="00BC48DC" w:rsidP="008F5D9A">
            <w:pPr>
              <w:pStyle w:val="Tabletext"/>
              <w:keepNext/>
              <w:keepLines/>
              <w:jc w:val="center"/>
              <w:rPr>
                <w:sz w:val="18"/>
                <w:szCs w:val="18"/>
              </w:rPr>
            </w:pPr>
            <w:r w:rsidRPr="00E650FF">
              <w:rPr>
                <w:sz w:val="18"/>
                <w:szCs w:val="18"/>
              </w:rPr>
              <w:t>2 295</w:t>
            </w:r>
          </w:p>
        </w:tc>
        <w:tc>
          <w:tcPr>
            <w:tcW w:w="780" w:type="dxa"/>
            <w:vAlign w:val="center"/>
          </w:tcPr>
          <w:p w14:paraId="1E0DBC58" w14:textId="77777777" w:rsidR="00BC48DC" w:rsidRPr="00E650FF" w:rsidRDefault="00BC48DC" w:rsidP="008F5D9A">
            <w:pPr>
              <w:pStyle w:val="Tabletext"/>
              <w:keepNext/>
              <w:keepLines/>
              <w:jc w:val="center"/>
              <w:rPr>
                <w:sz w:val="18"/>
                <w:szCs w:val="18"/>
              </w:rPr>
            </w:pPr>
            <w:r w:rsidRPr="00E650FF">
              <w:rPr>
                <w:sz w:val="18"/>
                <w:szCs w:val="18"/>
              </w:rPr>
              <w:t>930</w:t>
            </w:r>
          </w:p>
        </w:tc>
        <w:tc>
          <w:tcPr>
            <w:tcW w:w="784" w:type="dxa"/>
            <w:vAlign w:val="center"/>
          </w:tcPr>
          <w:p w14:paraId="0FFF36A4" w14:textId="77777777" w:rsidR="00BC48DC" w:rsidRPr="00E650FF" w:rsidRDefault="00BC48DC" w:rsidP="008F5D9A">
            <w:pPr>
              <w:pStyle w:val="Tabletext"/>
              <w:keepNext/>
              <w:keepLines/>
              <w:jc w:val="center"/>
              <w:rPr>
                <w:sz w:val="18"/>
                <w:szCs w:val="18"/>
              </w:rPr>
            </w:pPr>
            <w:r w:rsidRPr="00E650FF">
              <w:rPr>
                <w:sz w:val="18"/>
                <w:szCs w:val="18"/>
              </w:rPr>
              <w:t>550</w:t>
            </w:r>
          </w:p>
        </w:tc>
      </w:tr>
      <w:tr w:rsidR="00BC48DC" w:rsidRPr="00E650FF" w14:paraId="15CF5139" w14:textId="77777777" w:rsidTr="005C0353">
        <w:trPr>
          <w:jc w:val="center"/>
        </w:trPr>
        <w:tc>
          <w:tcPr>
            <w:tcW w:w="1271" w:type="dxa"/>
            <w:vMerge/>
            <w:vAlign w:val="center"/>
          </w:tcPr>
          <w:p w14:paraId="45ADACE3" w14:textId="77777777" w:rsidR="00BC48DC" w:rsidRPr="00E650FF" w:rsidRDefault="00BC48DC" w:rsidP="008F5D9A">
            <w:pPr>
              <w:pStyle w:val="Tabletext"/>
              <w:keepNext/>
              <w:keepLines/>
              <w:rPr>
                <w:sz w:val="18"/>
                <w:szCs w:val="18"/>
              </w:rPr>
            </w:pPr>
          </w:p>
        </w:tc>
        <w:tc>
          <w:tcPr>
            <w:tcW w:w="992" w:type="dxa"/>
            <w:vMerge w:val="restart"/>
            <w:vAlign w:val="center"/>
          </w:tcPr>
          <w:p w14:paraId="32CE4C4B" w14:textId="77777777" w:rsidR="00BC48DC" w:rsidRPr="00E650FF" w:rsidRDefault="00BC48DC" w:rsidP="008F5D9A">
            <w:pPr>
              <w:pStyle w:val="Tabletext"/>
              <w:keepNext/>
              <w:keepLines/>
              <w:rPr>
                <w:sz w:val="18"/>
                <w:szCs w:val="18"/>
              </w:rPr>
            </w:pPr>
            <w:r w:rsidRPr="00E650FF">
              <w:rPr>
                <w:sz w:val="18"/>
                <w:szCs w:val="18"/>
              </w:rPr>
              <w:t>High gain,</w:t>
            </w:r>
          </w:p>
          <w:p w14:paraId="2F51AC31" w14:textId="77777777" w:rsidR="00BC48DC" w:rsidRPr="00E650FF" w:rsidRDefault="00BC48DC" w:rsidP="008F5D9A">
            <w:pPr>
              <w:pStyle w:val="Tabletext"/>
              <w:keepNext/>
              <w:keepLines/>
              <w:rPr>
                <w:sz w:val="18"/>
                <w:szCs w:val="18"/>
              </w:rPr>
            </w:pPr>
            <w:r w:rsidRPr="00E650FF">
              <w:rPr>
                <w:sz w:val="18"/>
                <w:szCs w:val="18"/>
              </w:rPr>
              <w:t xml:space="preserve">17.5 </w:t>
            </w:r>
            <w:proofErr w:type="spellStart"/>
            <w:r w:rsidRPr="00E650FF">
              <w:rPr>
                <w:sz w:val="18"/>
                <w:szCs w:val="18"/>
              </w:rPr>
              <w:t>dBi</w:t>
            </w:r>
            <w:proofErr w:type="spellEnd"/>
          </w:p>
        </w:tc>
        <w:tc>
          <w:tcPr>
            <w:tcW w:w="1228" w:type="dxa"/>
            <w:vAlign w:val="center"/>
          </w:tcPr>
          <w:p w14:paraId="6B47B08F" w14:textId="77777777" w:rsidR="00BC48DC" w:rsidRPr="00E650FF" w:rsidRDefault="00BC48DC" w:rsidP="008F5D9A">
            <w:pPr>
              <w:pStyle w:val="Tabletext"/>
              <w:keepNext/>
              <w:keepLines/>
              <w:rPr>
                <w:sz w:val="18"/>
                <w:szCs w:val="18"/>
              </w:rPr>
            </w:pPr>
            <w:r w:rsidRPr="00E650FF">
              <w:rPr>
                <w:sz w:val="18"/>
                <w:szCs w:val="18"/>
              </w:rPr>
              <w:t>Blocking</w:t>
            </w:r>
          </w:p>
        </w:tc>
        <w:tc>
          <w:tcPr>
            <w:tcW w:w="658" w:type="dxa"/>
            <w:vAlign w:val="center"/>
          </w:tcPr>
          <w:p w14:paraId="384D5935" w14:textId="77777777" w:rsidR="00BC48DC" w:rsidRPr="00E650FF" w:rsidRDefault="00BC48DC" w:rsidP="008F5D9A">
            <w:pPr>
              <w:pStyle w:val="Tabletext"/>
              <w:keepNext/>
              <w:keepLines/>
              <w:jc w:val="center"/>
              <w:rPr>
                <w:sz w:val="18"/>
                <w:szCs w:val="18"/>
              </w:rPr>
            </w:pPr>
            <w:r w:rsidRPr="00E650FF">
              <w:rPr>
                <w:sz w:val="18"/>
                <w:szCs w:val="18"/>
              </w:rPr>
              <w:t>N/A</w:t>
            </w:r>
          </w:p>
        </w:tc>
        <w:tc>
          <w:tcPr>
            <w:tcW w:w="658" w:type="dxa"/>
            <w:vAlign w:val="center"/>
          </w:tcPr>
          <w:p w14:paraId="0A641874" w14:textId="77777777" w:rsidR="00BC48DC" w:rsidRPr="00E650FF" w:rsidRDefault="00BC48DC" w:rsidP="008F5D9A">
            <w:pPr>
              <w:pStyle w:val="Tabletext"/>
              <w:keepNext/>
              <w:keepLines/>
              <w:jc w:val="center"/>
              <w:rPr>
                <w:sz w:val="18"/>
                <w:szCs w:val="18"/>
              </w:rPr>
            </w:pPr>
            <w:r w:rsidRPr="00E650FF">
              <w:rPr>
                <w:sz w:val="18"/>
                <w:szCs w:val="18"/>
              </w:rPr>
              <w:t>132.5</w:t>
            </w:r>
          </w:p>
        </w:tc>
        <w:tc>
          <w:tcPr>
            <w:tcW w:w="657" w:type="dxa"/>
            <w:vAlign w:val="center"/>
          </w:tcPr>
          <w:p w14:paraId="3D0AD795" w14:textId="77777777" w:rsidR="00BC48DC" w:rsidRPr="00E650FF" w:rsidRDefault="00BC48DC" w:rsidP="008F5D9A">
            <w:pPr>
              <w:pStyle w:val="Tabletext"/>
              <w:keepNext/>
              <w:keepLines/>
              <w:jc w:val="center"/>
              <w:rPr>
                <w:sz w:val="18"/>
                <w:szCs w:val="18"/>
              </w:rPr>
            </w:pPr>
            <w:r w:rsidRPr="00E650FF">
              <w:rPr>
                <w:sz w:val="18"/>
                <w:szCs w:val="18"/>
              </w:rPr>
              <w:t>130.5</w:t>
            </w:r>
          </w:p>
        </w:tc>
        <w:tc>
          <w:tcPr>
            <w:tcW w:w="910" w:type="dxa"/>
            <w:vAlign w:val="center"/>
          </w:tcPr>
          <w:p w14:paraId="63FD46DE" w14:textId="77777777" w:rsidR="00BC48DC" w:rsidRPr="00E650FF" w:rsidRDefault="00BC48DC" w:rsidP="008F5D9A">
            <w:pPr>
              <w:pStyle w:val="Tabletext"/>
              <w:keepNext/>
              <w:keepLines/>
              <w:jc w:val="center"/>
              <w:rPr>
                <w:sz w:val="18"/>
                <w:szCs w:val="18"/>
              </w:rPr>
            </w:pPr>
            <w:r w:rsidRPr="00E650FF">
              <w:rPr>
                <w:sz w:val="18"/>
                <w:szCs w:val="18"/>
              </w:rPr>
              <w:t>5 620</w:t>
            </w:r>
          </w:p>
        </w:tc>
        <w:tc>
          <w:tcPr>
            <w:tcW w:w="851" w:type="dxa"/>
            <w:vAlign w:val="center"/>
          </w:tcPr>
          <w:p w14:paraId="0694A764" w14:textId="77777777" w:rsidR="00BC48DC" w:rsidRPr="00E650FF" w:rsidRDefault="00BC48DC" w:rsidP="008F5D9A">
            <w:pPr>
              <w:pStyle w:val="Tabletext"/>
              <w:keepNext/>
              <w:keepLines/>
              <w:jc w:val="center"/>
              <w:rPr>
                <w:sz w:val="18"/>
                <w:szCs w:val="18"/>
              </w:rPr>
            </w:pPr>
            <w:r w:rsidRPr="00E650FF">
              <w:rPr>
                <w:sz w:val="18"/>
                <w:szCs w:val="18"/>
              </w:rPr>
              <w:t>3 210</w:t>
            </w:r>
          </w:p>
        </w:tc>
        <w:tc>
          <w:tcPr>
            <w:tcW w:w="850" w:type="dxa"/>
            <w:vAlign w:val="center"/>
          </w:tcPr>
          <w:p w14:paraId="0FE65AA8" w14:textId="77777777" w:rsidR="00BC48DC" w:rsidRPr="00E650FF" w:rsidRDefault="00BC48DC" w:rsidP="008F5D9A">
            <w:pPr>
              <w:pStyle w:val="Tabletext"/>
              <w:keepNext/>
              <w:keepLines/>
              <w:jc w:val="center"/>
              <w:rPr>
                <w:sz w:val="18"/>
                <w:szCs w:val="18"/>
              </w:rPr>
            </w:pPr>
            <w:r w:rsidRPr="00E650FF">
              <w:rPr>
                <w:sz w:val="18"/>
                <w:szCs w:val="18"/>
              </w:rPr>
              <w:t>2 275</w:t>
            </w:r>
          </w:p>
        </w:tc>
        <w:tc>
          <w:tcPr>
            <w:tcW w:w="780" w:type="dxa"/>
            <w:vAlign w:val="center"/>
          </w:tcPr>
          <w:p w14:paraId="1330A2C5" w14:textId="77777777" w:rsidR="00BC48DC" w:rsidRPr="00E650FF" w:rsidRDefault="00BC48DC" w:rsidP="008F5D9A">
            <w:pPr>
              <w:pStyle w:val="Tabletext"/>
              <w:keepNext/>
              <w:keepLines/>
              <w:jc w:val="center"/>
              <w:rPr>
                <w:sz w:val="18"/>
                <w:szCs w:val="18"/>
              </w:rPr>
            </w:pPr>
            <w:r w:rsidRPr="00E650FF">
              <w:rPr>
                <w:sz w:val="18"/>
                <w:szCs w:val="18"/>
              </w:rPr>
              <w:t>845</w:t>
            </w:r>
          </w:p>
        </w:tc>
        <w:tc>
          <w:tcPr>
            <w:tcW w:w="784" w:type="dxa"/>
            <w:vAlign w:val="center"/>
          </w:tcPr>
          <w:p w14:paraId="4BE11AD6" w14:textId="77777777" w:rsidR="00BC48DC" w:rsidRPr="00E650FF" w:rsidRDefault="00BC48DC" w:rsidP="008F5D9A">
            <w:pPr>
              <w:pStyle w:val="Tabletext"/>
              <w:keepNext/>
              <w:keepLines/>
              <w:jc w:val="center"/>
              <w:rPr>
                <w:sz w:val="18"/>
                <w:szCs w:val="18"/>
              </w:rPr>
            </w:pPr>
            <w:r w:rsidRPr="00E650FF">
              <w:rPr>
                <w:sz w:val="18"/>
                <w:szCs w:val="18"/>
              </w:rPr>
              <w:t>450</w:t>
            </w:r>
          </w:p>
        </w:tc>
      </w:tr>
      <w:tr w:rsidR="00BC48DC" w:rsidRPr="00E650FF" w14:paraId="08A52C37" w14:textId="77777777" w:rsidTr="005C0353">
        <w:trPr>
          <w:jc w:val="center"/>
        </w:trPr>
        <w:tc>
          <w:tcPr>
            <w:tcW w:w="1271" w:type="dxa"/>
            <w:vMerge/>
            <w:vAlign w:val="center"/>
          </w:tcPr>
          <w:p w14:paraId="4D6BA424" w14:textId="77777777" w:rsidR="00BC48DC" w:rsidRPr="00E650FF" w:rsidRDefault="00BC48DC" w:rsidP="008F5D9A">
            <w:pPr>
              <w:pStyle w:val="Tabletext"/>
              <w:keepNext/>
              <w:keepLines/>
              <w:rPr>
                <w:sz w:val="18"/>
                <w:szCs w:val="18"/>
              </w:rPr>
            </w:pPr>
          </w:p>
        </w:tc>
        <w:tc>
          <w:tcPr>
            <w:tcW w:w="992" w:type="dxa"/>
            <w:vMerge/>
            <w:vAlign w:val="center"/>
          </w:tcPr>
          <w:p w14:paraId="3584C7E7" w14:textId="77777777" w:rsidR="00BC48DC" w:rsidRPr="00E650FF" w:rsidRDefault="00BC48DC" w:rsidP="008F5D9A">
            <w:pPr>
              <w:pStyle w:val="Tabletext"/>
              <w:keepNext/>
              <w:keepLines/>
              <w:rPr>
                <w:sz w:val="18"/>
                <w:szCs w:val="18"/>
              </w:rPr>
            </w:pPr>
          </w:p>
        </w:tc>
        <w:tc>
          <w:tcPr>
            <w:tcW w:w="1228" w:type="dxa"/>
            <w:vMerge w:val="restart"/>
            <w:vAlign w:val="center"/>
          </w:tcPr>
          <w:p w14:paraId="41F5C60E" w14:textId="77777777" w:rsidR="00BC48DC" w:rsidRPr="00E650FF" w:rsidRDefault="00BC48DC" w:rsidP="008F5D9A">
            <w:pPr>
              <w:pStyle w:val="Tabletext"/>
              <w:keepNext/>
              <w:keepLines/>
              <w:rPr>
                <w:sz w:val="18"/>
                <w:szCs w:val="18"/>
              </w:rPr>
            </w:pPr>
            <w:r w:rsidRPr="00E650FF">
              <w:rPr>
                <w:sz w:val="18"/>
                <w:szCs w:val="18"/>
              </w:rPr>
              <w:t>Unwanted emissions</w:t>
            </w:r>
          </w:p>
        </w:tc>
        <w:tc>
          <w:tcPr>
            <w:tcW w:w="658" w:type="dxa"/>
            <w:vAlign w:val="center"/>
          </w:tcPr>
          <w:p w14:paraId="0CBBD876" w14:textId="77777777" w:rsidR="00BC48DC" w:rsidRPr="00E650FF" w:rsidRDefault="00BC48DC" w:rsidP="008F5D9A">
            <w:pPr>
              <w:pStyle w:val="Tabletext"/>
              <w:keepNext/>
              <w:keepLines/>
              <w:jc w:val="center"/>
              <w:rPr>
                <w:sz w:val="18"/>
                <w:szCs w:val="18"/>
              </w:rPr>
            </w:pPr>
            <w:r w:rsidRPr="00E650FF">
              <w:rPr>
                <w:sz w:val="18"/>
                <w:szCs w:val="18"/>
              </w:rPr>
              <w:t>−6</w:t>
            </w:r>
          </w:p>
        </w:tc>
        <w:tc>
          <w:tcPr>
            <w:tcW w:w="658" w:type="dxa"/>
            <w:vAlign w:val="center"/>
          </w:tcPr>
          <w:p w14:paraId="1D6BE463" w14:textId="77777777" w:rsidR="00BC48DC" w:rsidRPr="00E650FF" w:rsidRDefault="00BC48DC" w:rsidP="008F5D9A">
            <w:pPr>
              <w:pStyle w:val="Tabletext"/>
              <w:keepNext/>
              <w:keepLines/>
              <w:jc w:val="center"/>
              <w:rPr>
                <w:sz w:val="18"/>
                <w:szCs w:val="18"/>
              </w:rPr>
            </w:pPr>
            <w:r w:rsidRPr="00E650FF">
              <w:rPr>
                <w:sz w:val="18"/>
                <w:szCs w:val="18"/>
              </w:rPr>
              <w:t>133.3</w:t>
            </w:r>
          </w:p>
        </w:tc>
        <w:tc>
          <w:tcPr>
            <w:tcW w:w="657" w:type="dxa"/>
            <w:vAlign w:val="center"/>
          </w:tcPr>
          <w:p w14:paraId="4F25624F" w14:textId="77777777" w:rsidR="00BC48DC" w:rsidRPr="00E650FF" w:rsidRDefault="00BC48DC" w:rsidP="008F5D9A">
            <w:pPr>
              <w:pStyle w:val="Tabletext"/>
              <w:keepNext/>
              <w:keepLines/>
              <w:jc w:val="center"/>
              <w:rPr>
                <w:sz w:val="18"/>
                <w:szCs w:val="18"/>
              </w:rPr>
            </w:pPr>
            <w:r w:rsidRPr="00E650FF">
              <w:rPr>
                <w:sz w:val="18"/>
                <w:szCs w:val="18"/>
              </w:rPr>
              <w:t>131.3</w:t>
            </w:r>
          </w:p>
        </w:tc>
        <w:tc>
          <w:tcPr>
            <w:tcW w:w="910" w:type="dxa"/>
            <w:vAlign w:val="center"/>
          </w:tcPr>
          <w:p w14:paraId="68396150" w14:textId="77777777" w:rsidR="00BC48DC" w:rsidRPr="00E650FF" w:rsidRDefault="00BC48DC" w:rsidP="008F5D9A">
            <w:pPr>
              <w:pStyle w:val="Tabletext"/>
              <w:keepNext/>
              <w:keepLines/>
              <w:jc w:val="center"/>
              <w:rPr>
                <w:sz w:val="18"/>
                <w:szCs w:val="18"/>
              </w:rPr>
            </w:pPr>
            <w:r w:rsidRPr="00E650FF">
              <w:rPr>
                <w:sz w:val="18"/>
                <w:szCs w:val="18"/>
              </w:rPr>
              <w:t>5 000</w:t>
            </w:r>
          </w:p>
        </w:tc>
        <w:tc>
          <w:tcPr>
            <w:tcW w:w="851" w:type="dxa"/>
            <w:vAlign w:val="center"/>
          </w:tcPr>
          <w:p w14:paraId="7C573A7C" w14:textId="77777777" w:rsidR="00BC48DC" w:rsidRPr="00E650FF" w:rsidRDefault="00BC48DC" w:rsidP="008F5D9A">
            <w:pPr>
              <w:pStyle w:val="Tabletext"/>
              <w:keepNext/>
              <w:keepLines/>
              <w:jc w:val="center"/>
              <w:rPr>
                <w:sz w:val="18"/>
                <w:szCs w:val="18"/>
              </w:rPr>
            </w:pPr>
            <w:r w:rsidRPr="00E650FF">
              <w:rPr>
                <w:sz w:val="18"/>
                <w:szCs w:val="18"/>
              </w:rPr>
              <w:t>3 300</w:t>
            </w:r>
          </w:p>
        </w:tc>
        <w:tc>
          <w:tcPr>
            <w:tcW w:w="850" w:type="dxa"/>
            <w:vAlign w:val="center"/>
          </w:tcPr>
          <w:p w14:paraId="396BB3FD" w14:textId="77777777" w:rsidR="00BC48DC" w:rsidRPr="00E650FF" w:rsidRDefault="00BC48DC" w:rsidP="008F5D9A">
            <w:pPr>
              <w:pStyle w:val="Tabletext"/>
              <w:keepNext/>
              <w:keepLines/>
              <w:jc w:val="center"/>
              <w:rPr>
                <w:sz w:val="18"/>
                <w:szCs w:val="18"/>
              </w:rPr>
            </w:pPr>
            <w:r w:rsidRPr="00E650FF">
              <w:rPr>
                <w:sz w:val="18"/>
                <w:szCs w:val="18"/>
              </w:rPr>
              <w:t>2 470</w:t>
            </w:r>
          </w:p>
        </w:tc>
        <w:tc>
          <w:tcPr>
            <w:tcW w:w="780" w:type="dxa"/>
            <w:vAlign w:val="center"/>
          </w:tcPr>
          <w:p w14:paraId="73E4BE02" w14:textId="77777777" w:rsidR="00BC48DC" w:rsidRPr="00E650FF" w:rsidRDefault="00BC48DC" w:rsidP="008F5D9A">
            <w:pPr>
              <w:pStyle w:val="Tabletext"/>
              <w:keepNext/>
              <w:keepLines/>
              <w:jc w:val="center"/>
              <w:rPr>
                <w:sz w:val="18"/>
                <w:szCs w:val="18"/>
              </w:rPr>
            </w:pPr>
            <w:r w:rsidRPr="00E650FF">
              <w:rPr>
                <w:sz w:val="18"/>
                <w:szCs w:val="18"/>
              </w:rPr>
              <w:t>880</w:t>
            </w:r>
          </w:p>
        </w:tc>
        <w:tc>
          <w:tcPr>
            <w:tcW w:w="784" w:type="dxa"/>
            <w:vAlign w:val="center"/>
          </w:tcPr>
          <w:p w14:paraId="295A4F69" w14:textId="77777777" w:rsidR="00BC48DC" w:rsidRPr="00E650FF" w:rsidRDefault="00BC48DC" w:rsidP="008F5D9A">
            <w:pPr>
              <w:pStyle w:val="Tabletext"/>
              <w:keepNext/>
              <w:keepLines/>
              <w:jc w:val="center"/>
              <w:rPr>
                <w:sz w:val="18"/>
                <w:szCs w:val="18"/>
              </w:rPr>
            </w:pPr>
            <w:r w:rsidRPr="00E650FF">
              <w:rPr>
                <w:sz w:val="18"/>
                <w:szCs w:val="18"/>
              </w:rPr>
              <w:t>470</w:t>
            </w:r>
          </w:p>
        </w:tc>
      </w:tr>
      <w:tr w:rsidR="00BC48DC" w:rsidRPr="00E650FF" w14:paraId="404D7C56" w14:textId="77777777" w:rsidTr="005C0353">
        <w:trPr>
          <w:jc w:val="center"/>
        </w:trPr>
        <w:tc>
          <w:tcPr>
            <w:tcW w:w="1271" w:type="dxa"/>
            <w:vMerge/>
            <w:vAlign w:val="center"/>
          </w:tcPr>
          <w:p w14:paraId="439DEEE1" w14:textId="77777777" w:rsidR="00BC48DC" w:rsidRPr="00E650FF" w:rsidRDefault="00BC48DC" w:rsidP="008F5D9A">
            <w:pPr>
              <w:pStyle w:val="Tabletext"/>
              <w:keepNext/>
              <w:keepLines/>
              <w:rPr>
                <w:sz w:val="18"/>
                <w:szCs w:val="18"/>
              </w:rPr>
            </w:pPr>
          </w:p>
        </w:tc>
        <w:tc>
          <w:tcPr>
            <w:tcW w:w="992" w:type="dxa"/>
            <w:vMerge/>
            <w:vAlign w:val="center"/>
          </w:tcPr>
          <w:p w14:paraId="1CE210B9" w14:textId="77777777" w:rsidR="00BC48DC" w:rsidRPr="00E650FF" w:rsidRDefault="00BC48DC" w:rsidP="008F5D9A">
            <w:pPr>
              <w:pStyle w:val="Tabletext"/>
              <w:keepNext/>
              <w:keepLines/>
              <w:rPr>
                <w:sz w:val="18"/>
                <w:szCs w:val="18"/>
              </w:rPr>
            </w:pPr>
          </w:p>
        </w:tc>
        <w:tc>
          <w:tcPr>
            <w:tcW w:w="1228" w:type="dxa"/>
            <w:vMerge/>
            <w:vAlign w:val="center"/>
          </w:tcPr>
          <w:p w14:paraId="27A83AA9" w14:textId="77777777" w:rsidR="00BC48DC" w:rsidRPr="00E650FF" w:rsidRDefault="00BC48DC" w:rsidP="008F5D9A">
            <w:pPr>
              <w:pStyle w:val="Tabletext"/>
              <w:keepNext/>
              <w:keepLines/>
              <w:rPr>
                <w:sz w:val="18"/>
                <w:szCs w:val="18"/>
              </w:rPr>
            </w:pPr>
          </w:p>
        </w:tc>
        <w:tc>
          <w:tcPr>
            <w:tcW w:w="658" w:type="dxa"/>
            <w:vAlign w:val="center"/>
          </w:tcPr>
          <w:p w14:paraId="7BDF3ABC" w14:textId="77777777" w:rsidR="00BC48DC" w:rsidRPr="00E650FF" w:rsidRDefault="00BC48DC" w:rsidP="008F5D9A">
            <w:pPr>
              <w:pStyle w:val="Tabletext"/>
              <w:keepNext/>
              <w:keepLines/>
              <w:jc w:val="center"/>
              <w:rPr>
                <w:sz w:val="18"/>
                <w:szCs w:val="18"/>
              </w:rPr>
            </w:pPr>
            <w:r w:rsidRPr="00E650FF">
              <w:rPr>
                <w:sz w:val="18"/>
                <w:szCs w:val="18"/>
              </w:rPr>
              <w:t>−10</w:t>
            </w:r>
          </w:p>
        </w:tc>
        <w:tc>
          <w:tcPr>
            <w:tcW w:w="658" w:type="dxa"/>
            <w:vAlign w:val="center"/>
          </w:tcPr>
          <w:p w14:paraId="3DDD3A3B" w14:textId="77777777" w:rsidR="00BC48DC" w:rsidRPr="00E650FF" w:rsidRDefault="00BC48DC" w:rsidP="008F5D9A">
            <w:pPr>
              <w:pStyle w:val="Tabletext"/>
              <w:keepNext/>
              <w:keepLines/>
              <w:jc w:val="center"/>
              <w:rPr>
                <w:sz w:val="18"/>
                <w:szCs w:val="18"/>
              </w:rPr>
            </w:pPr>
            <w:r w:rsidRPr="00E650FF">
              <w:rPr>
                <w:sz w:val="18"/>
                <w:szCs w:val="18"/>
              </w:rPr>
              <w:t>137.3</w:t>
            </w:r>
          </w:p>
        </w:tc>
        <w:tc>
          <w:tcPr>
            <w:tcW w:w="657" w:type="dxa"/>
            <w:vAlign w:val="center"/>
          </w:tcPr>
          <w:p w14:paraId="6B0FADB1" w14:textId="77777777" w:rsidR="00BC48DC" w:rsidRPr="00E650FF" w:rsidRDefault="00BC48DC" w:rsidP="008F5D9A">
            <w:pPr>
              <w:pStyle w:val="Tabletext"/>
              <w:keepNext/>
              <w:keepLines/>
              <w:jc w:val="center"/>
              <w:rPr>
                <w:sz w:val="18"/>
                <w:szCs w:val="18"/>
              </w:rPr>
            </w:pPr>
            <w:r w:rsidRPr="00E650FF">
              <w:rPr>
                <w:sz w:val="18"/>
                <w:szCs w:val="18"/>
              </w:rPr>
              <w:t>135.3</w:t>
            </w:r>
          </w:p>
        </w:tc>
        <w:tc>
          <w:tcPr>
            <w:tcW w:w="910" w:type="dxa"/>
            <w:vAlign w:val="center"/>
          </w:tcPr>
          <w:p w14:paraId="53874B59" w14:textId="77777777" w:rsidR="00BC48DC" w:rsidRPr="00E650FF" w:rsidRDefault="00BC48DC" w:rsidP="008F5D9A">
            <w:pPr>
              <w:pStyle w:val="Tabletext"/>
              <w:keepNext/>
              <w:keepLines/>
              <w:jc w:val="center"/>
              <w:rPr>
                <w:sz w:val="18"/>
                <w:szCs w:val="18"/>
              </w:rPr>
            </w:pPr>
            <w:r w:rsidRPr="00E650FF">
              <w:rPr>
                <w:sz w:val="18"/>
                <w:szCs w:val="18"/>
              </w:rPr>
              <w:t>6 100</w:t>
            </w:r>
          </w:p>
        </w:tc>
        <w:tc>
          <w:tcPr>
            <w:tcW w:w="851" w:type="dxa"/>
            <w:vAlign w:val="center"/>
          </w:tcPr>
          <w:p w14:paraId="08626C7A" w14:textId="77777777" w:rsidR="00BC48DC" w:rsidRPr="00E650FF" w:rsidRDefault="00BC48DC" w:rsidP="008F5D9A">
            <w:pPr>
              <w:pStyle w:val="Tabletext"/>
              <w:keepNext/>
              <w:keepLines/>
              <w:jc w:val="center"/>
              <w:rPr>
                <w:sz w:val="18"/>
                <w:szCs w:val="18"/>
              </w:rPr>
            </w:pPr>
            <w:r w:rsidRPr="00E650FF">
              <w:rPr>
                <w:sz w:val="18"/>
                <w:szCs w:val="18"/>
              </w:rPr>
              <w:t>4 490</w:t>
            </w:r>
          </w:p>
        </w:tc>
        <w:tc>
          <w:tcPr>
            <w:tcW w:w="850" w:type="dxa"/>
            <w:vAlign w:val="center"/>
          </w:tcPr>
          <w:p w14:paraId="42E84150" w14:textId="77777777" w:rsidR="00BC48DC" w:rsidRPr="00E650FF" w:rsidRDefault="00BC48DC" w:rsidP="008F5D9A">
            <w:pPr>
              <w:pStyle w:val="Tabletext"/>
              <w:keepNext/>
              <w:keepLines/>
              <w:jc w:val="center"/>
              <w:rPr>
                <w:sz w:val="18"/>
                <w:szCs w:val="18"/>
              </w:rPr>
            </w:pPr>
            <w:r w:rsidRPr="00E650FF">
              <w:rPr>
                <w:sz w:val="18"/>
                <w:szCs w:val="18"/>
              </w:rPr>
              <w:t>3 505</w:t>
            </w:r>
          </w:p>
        </w:tc>
        <w:tc>
          <w:tcPr>
            <w:tcW w:w="780" w:type="dxa"/>
            <w:vAlign w:val="center"/>
          </w:tcPr>
          <w:p w14:paraId="631E6E5B" w14:textId="77777777" w:rsidR="00BC48DC" w:rsidRPr="00E650FF" w:rsidRDefault="00BC48DC" w:rsidP="008F5D9A">
            <w:pPr>
              <w:pStyle w:val="Tabletext"/>
              <w:keepNext/>
              <w:keepLines/>
              <w:jc w:val="center"/>
              <w:rPr>
                <w:sz w:val="18"/>
                <w:szCs w:val="18"/>
              </w:rPr>
            </w:pPr>
            <w:r w:rsidRPr="00E650FF">
              <w:rPr>
                <w:sz w:val="18"/>
                <w:szCs w:val="18"/>
              </w:rPr>
              <w:t>1 200</w:t>
            </w:r>
          </w:p>
        </w:tc>
        <w:tc>
          <w:tcPr>
            <w:tcW w:w="784" w:type="dxa"/>
            <w:vAlign w:val="center"/>
          </w:tcPr>
          <w:p w14:paraId="217C802A" w14:textId="77777777" w:rsidR="00BC48DC" w:rsidRPr="00E650FF" w:rsidRDefault="00BC48DC" w:rsidP="008F5D9A">
            <w:pPr>
              <w:pStyle w:val="Tabletext"/>
              <w:keepNext/>
              <w:keepLines/>
              <w:jc w:val="center"/>
              <w:rPr>
                <w:sz w:val="18"/>
                <w:szCs w:val="18"/>
              </w:rPr>
            </w:pPr>
            <w:r w:rsidRPr="00E650FF">
              <w:rPr>
                <w:sz w:val="18"/>
                <w:szCs w:val="18"/>
              </w:rPr>
              <w:t>550</w:t>
            </w:r>
          </w:p>
        </w:tc>
      </w:tr>
      <w:tr w:rsidR="00BC48DC" w:rsidRPr="00E650FF" w14:paraId="40EB21B1" w14:textId="77777777" w:rsidTr="005C0353">
        <w:trPr>
          <w:jc w:val="center"/>
        </w:trPr>
        <w:tc>
          <w:tcPr>
            <w:tcW w:w="1271" w:type="dxa"/>
            <w:vMerge w:val="restart"/>
            <w:vAlign w:val="center"/>
          </w:tcPr>
          <w:p w14:paraId="77A7C81B" w14:textId="77777777" w:rsidR="00BC48DC" w:rsidRPr="00E650FF" w:rsidRDefault="00BC48DC" w:rsidP="008F5D9A">
            <w:pPr>
              <w:pStyle w:val="Tabletext"/>
              <w:keepNext/>
              <w:keepLines/>
              <w:rPr>
                <w:sz w:val="18"/>
                <w:szCs w:val="18"/>
              </w:rPr>
            </w:pPr>
            <w:r w:rsidRPr="00E650FF">
              <w:rPr>
                <w:sz w:val="18"/>
                <w:szCs w:val="18"/>
              </w:rPr>
              <w:t>Sea</w:t>
            </w:r>
          </w:p>
          <w:p w14:paraId="7AB49DFB" w14:textId="77777777" w:rsidR="00BC48DC" w:rsidRPr="00E650FF" w:rsidRDefault="00BC48DC" w:rsidP="008F5D9A">
            <w:pPr>
              <w:pStyle w:val="Tabletext"/>
              <w:keepNext/>
              <w:keepLines/>
              <w:rPr>
                <w:sz w:val="18"/>
                <w:szCs w:val="18"/>
              </w:rPr>
            </w:pPr>
            <w:r w:rsidRPr="00E650FF">
              <w:rPr>
                <w:sz w:val="18"/>
                <w:szCs w:val="18"/>
              </w:rPr>
              <w:t>(maritime)</w:t>
            </w:r>
          </w:p>
        </w:tc>
        <w:tc>
          <w:tcPr>
            <w:tcW w:w="992" w:type="dxa"/>
            <w:vMerge w:val="restart"/>
            <w:vAlign w:val="center"/>
          </w:tcPr>
          <w:p w14:paraId="7E1D8EDB" w14:textId="77777777" w:rsidR="00BC48DC" w:rsidRPr="00E650FF" w:rsidRDefault="00BC48DC" w:rsidP="008F5D9A">
            <w:pPr>
              <w:pStyle w:val="Tabletext"/>
              <w:keepNext/>
              <w:keepLines/>
              <w:rPr>
                <w:sz w:val="18"/>
                <w:szCs w:val="18"/>
              </w:rPr>
            </w:pPr>
            <w:r w:rsidRPr="00E650FF">
              <w:rPr>
                <w:sz w:val="18"/>
                <w:szCs w:val="18"/>
              </w:rPr>
              <w:t>Low gain,</w:t>
            </w:r>
          </w:p>
          <w:p w14:paraId="4EFE5E52" w14:textId="77777777" w:rsidR="00BC48DC" w:rsidRPr="00E650FF" w:rsidRDefault="00BC48DC" w:rsidP="008F5D9A">
            <w:pPr>
              <w:pStyle w:val="Tabletext"/>
              <w:keepNext/>
              <w:keepLines/>
              <w:rPr>
                <w:sz w:val="18"/>
                <w:szCs w:val="18"/>
              </w:rPr>
            </w:pPr>
            <w:r w:rsidRPr="00E650FF">
              <w:rPr>
                <w:sz w:val="18"/>
                <w:szCs w:val="18"/>
              </w:rPr>
              <w:t xml:space="preserve">3 </w:t>
            </w:r>
            <w:proofErr w:type="spellStart"/>
            <w:r w:rsidRPr="00E650FF">
              <w:rPr>
                <w:sz w:val="18"/>
                <w:szCs w:val="18"/>
              </w:rPr>
              <w:t>dBi</w:t>
            </w:r>
            <w:proofErr w:type="spellEnd"/>
          </w:p>
        </w:tc>
        <w:tc>
          <w:tcPr>
            <w:tcW w:w="1228" w:type="dxa"/>
            <w:vAlign w:val="center"/>
          </w:tcPr>
          <w:p w14:paraId="0F7545E3" w14:textId="77777777" w:rsidR="00BC48DC" w:rsidRPr="00E650FF" w:rsidRDefault="00BC48DC" w:rsidP="008F5D9A">
            <w:pPr>
              <w:pStyle w:val="Tabletext"/>
              <w:keepNext/>
              <w:keepLines/>
              <w:rPr>
                <w:sz w:val="18"/>
                <w:szCs w:val="18"/>
              </w:rPr>
            </w:pPr>
            <w:r w:rsidRPr="00E650FF">
              <w:rPr>
                <w:sz w:val="18"/>
                <w:szCs w:val="18"/>
              </w:rPr>
              <w:t>Blocking</w:t>
            </w:r>
          </w:p>
        </w:tc>
        <w:tc>
          <w:tcPr>
            <w:tcW w:w="658" w:type="dxa"/>
            <w:vAlign w:val="center"/>
          </w:tcPr>
          <w:p w14:paraId="2106BDA1" w14:textId="77777777" w:rsidR="00BC48DC" w:rsidRPr="00E650FF" w:rsidRDefault="00BC48DC" w:rsidP="008F5D9A">
            <w:pPr>
              <w:pStyle w:val="Tabletext"/>
              <w:keepNext/>
              <w:keepLines/>
              <w:jc w:val="center"/>
              <w:rPr>
                <w:sz w:val="18"/>
                <w:szCs w:val="18"/>
              </w:rPr>
            </w:pPr>
            <w:r w:rsidRPr="00E650FF">
              <w:rPr>
                <w:sz w:val="18"/>
                <w:szCs w:val="18"/>
              </w:rPr>
              <w:t>N/A</w:t>
            </w:r>
          </w:p>
        </w:tc>
        <w:tc>
          <w:tcPr>
            <w:tcW w:w="1315" w:type="dxa"/>
            <w:gridSpan w:val="2"/>
            <w:vAlign w:val="center"/>
          </w:tcPr>
          <w:p w14:paraId="1AA58AC1" w14:textId="77777777" w:rsidR="00BC48DC" w:rsidRPr="00E650FF" w:rsidRDefault="00BC48DC" w:rsidP="008F5D9A">
            <w:pPr>
              <w:pStyle w:val="Tabletext"/>
              <w:keepNext/>
              <w:keepLines/>
              <w:jc w:val="center"/>
              <w:rPr>
                <w:sz w:val="18"/>
                <w:szCs w:val="18"/>
              </w:rPr>
            </w:pPr>
            <w:r w:rsidRPr="00E650FF">
              <w:rPr>
                <w:sz w:val="18"/>
                <w:szCs w:val="18"/>
              </w:rPr>
              <w:t>118</w:t>
            </w:r>
          </w:p>
        </w:tc>
        <w:tc>
          <w:tcPr>
            <w:tcW w:w="4175" w:type="dxa"/>
            <w:gridSpan w:val="5"/>
            <w:vAlign w:val="center"/>
          </w:tcPr>
          <w:p w14:paraId="5BC8C99B" w14:textId="77777777" w:rsidR="00BC48DC" w:rsidRPr="00E650FF" w:rsidRDefault="00BC48DC" w:rsidP="008F5D9A">
            <w:pPr>
              <w:pStyle w:val="Tabletext"/>
              <w:keepNext/>
              <w:keepLines/>
              <w:jc w:val="center"/>
              <w:rPr>
                <w:sz w:val="18"/>
                <w:szCs w:val="18"/>
              </w:rPr>
            </w:pPr>
            <w:r w:rsidRPr="00E650FF">
              <w:rPr>
                <w:sz w:val="18"/>
                <w:szCs w:val="18"/>
              </w:rPr>
              <w:t>7 700</w:t>
            </w:r>
          </w:p>
        </w:tc>
      </w:tr>
      <w:tr w:rsidR="00BC48DC" w:rsidRPr="00E650FF" w14:paraId="569558E7" w14:textId="77777777" w:rsidTr="005C0353">
        <w:trPr>
          <w:jc w:val="center"/>
        </w:trPr>
        <w:tc>
          <w:tcPr>
            <w:tcW w:w="1271" w:type="dxa"/>
            <w:vMerge/>
            <w:vAlign w:val="center"/>
          </w:tcPr>
          <w:p w14:paraId="177849BC" w14:textId="77777777" w:rsidR="00BC48DC" w:rsidRPr="00E650FF" w:rsidRDefault="00BC48DC" w:rsidP="005C0353">
            <w:pPr>
              <w:pStyle w:val="Tabletext"/>
              <w:keepNext/>
              <w:keepLines/>
              <w:rPr>
                <w:sz w:val="18"/>
                <w:szCs w:val="18"/>
              </w:rPr>
            </w:pPr>
          </w:p>
        </w:tc>
        <w:tc>
          <w:tcPr>
            <w:tcW w:w="992" w:type="dxa"/>
            <w:vMerge/>
            <w:vAlign w:val="center"/>
          </w:tcPr>
          <w:p w14:paraId="7CB1813E" w14:textId="77777777" w:rsidR="00BC48DC" w:rsidRPr="00E650FF" w:rsidRDefault="00BC48DC" w:rsidP="005C0353">
            <w:pPr>
              <w:pStyle w:val="Tabletext"/>
              <w:keepNext/>
              <w:keepLines/>
              <w:rPr>
                <w:sz w:val="18"/>
                <w:szCs w:val="18"/>
              </w:rPr>
            </w:pPr>
          </w:p>
        </w:tc>
        <w:tc>
          <w:tcPr>
            <w:tcW w:w="1228" w:type="dxa"/>
            <w:vMerge w:val="restart"/>
            <w:vAlign w:val="center"/>
          </w:tcPr>
          <w:p w14:paraId="40B82075" w14:textId="77777777" w:rsidR="00BC48DC" w:rsidRPr="00E650FF" w:rsidRDefault="00BC48DC" w:rsidP="005C0353">
            <w:pPr>
              <w:pStyle w:val="Tabletext"/>
              <w:keepNext/>
              <w:keepLines/>
              <w:rPr>
                <w:sz w:val="18"/>
                <w:szCs w:val="18"/>
              </w:rPr>
            </w:pPr>
            <w:r w:rsidRPr="00E650FF">
              <w:rPr>
                <w:sz w:val="18"/>
                <w:szCs w:val="18"/>
              </w:rPr>
              <w:t>Unwanted emissions</w:t>
            </w:r>
          </w:p>
        </w:tc>
        <w:tc>
          <w:tcPr>
            <w:tcW w:w="658" w:type="dxa"/>
            <w:vAlign w:val="center"/>
          </w:tcPr>
          <w:p w14:paraId="72C208EF" w14:textId="77777777" w:rsidR="00BC48DC" w:rsidRPr="00E650FF" w:rsidRDefault="00BC48DC" w:rsidP="005C0353">
            <w:pPr>
              <w:pStyle w:val="Tabletext"/>
              <w:keepNext/>
              <w:keepLines/>
              <w:jc w:val="center"/>
              <w:rPr>
                <w:sz w:val="18"/>
                <w:szCs w:val="18"/>
              </w:rPr>
            </w:pPr>
            <w:r w:rsidRPr="00E650FF">
              <w:rPr>
                <w:sz w:val="18"/>
                <w:szCs w:val="18"/>
              </w:rPr>
              <w:t>−6</w:t>
            </w:r>
          </w:p>
        </w:tc>
        <w:tc>
          <w:tcPr>
            <w:tcW w:w="1315" w:type="dxa"/>
            <w:gridSpan w:val="2"/>
            <w:vAlign w:val="center"/>
          </w:tcPr>
          <w:p w14:paraId="18DDB043" w14:textId="77777777" w:rsidR="00BC48DC" w:rsidRPr="00E650FF" w:rsidRDefault="00BC48DC" w:rsidP="005C0353">
            <w:pPr>
              <w:pStyle w:val="Tabletext"/>
              <w:keepNext/>
              <w:keepLines/>
              <w:jc w:val="center"/>
              <w:rPr>
                <w:sz w:val="18"/>
                <w:szCs w:val="18"/>
              </w:rPr>
            </w:pPr>
            <w:r w:rsidRPr="00E650FF">
              <w:rPr>
                <w:sz w:val="18"/>
                <w:szCs w:val="18"/>
              </w:rPr>
              <w:t>118.8</w:t>
            </w:r>
          </w:p>
        </w:tc>
        <w:tc>
          <w:tcPr>
            <w:tcW w:w="4175" w:type="dxa"/>
            <w:gridSpan w:val="5"/>
            <w:vAlign w:val="center"/>
          </w:tcPr>
          <w:p w14:paraId="0BBFC280" w14:textId="77777777" w:rsidR="00BC48DC" w:rsidRPr="00E650FF" w:rsidRDefault="00BC48DC" w:rsidP="005C0353">
            <w:pPr>
              <w:pStyle w:val="Tabletext"/>
              <w:keepNext/>
              <w:keepLines/>
              <w:jc w:val="center"/>
              <w:rPr>
                <w:sz w:val="18"/>
                <w:szCs w:val="18"/>
              </w:rPr>
            </w:pPr>
            <w:r w:rsidRPr="00E650FF">
              <w:rPr>
                <w:sz w:val="18"/>
                <w:szCs w:val="18"/>
              </w:rPr>
              <w:t>8 500</w:t>
            </w:r>
          </w:p>
        </w:tc>
      </w:tr>
      <w:tr w:rsidR="00BC48DC" w:rsidRPr="00E650FF" w14:paraId="105C7D46" w14:textId="77777777" w:rsidTr="005C0353">
        <w:trPr>
          <w:jc w:val="center"/>
        </w:trPr>
        <w:tc>
          <w:tcPr>
            <w:tcW w:w="1271" w:type="dxa"/>
            <w:vMerge/>
            <w:vAlign w:val="center"/>
          </w:tcPr>
          <w:p w14:paraId="3A807CCC" w14:textId="77777777" w:rsidR="00BC48DC" w:rsidRPr="00E650FF" w:rsidRDefault="00BC48DC" w:rsidP="005C0353">
            <w:pPr>
              <w:pStyle w:val="Tabletext"/>
              <w:keepNext/>
              <w:keepLines/>
              <w:rPr>
                <w:sz w:val="18"/>
                <w:szCs w:val="18"/>
              </w:rPr>
            </w:pPr>
          </w:p>
        </w:tc>
        <w:tc>
          <w:tcPr>
            <w:tcW w:w="992" w:type="dxa"/>
            <w:vMerge/>
            <w:vAlign w:val="center"/>
          </w:tcPr>
          <w:p w14:paraId="6E4060A5" w14:textId="77777777" w:rsidR="00BC48DC" w:rsidRPr="00E650FF" w:rsidRDefault="00BC48DC" w:rsidP="005C0353">
            <w:pPr>
              <w:pStyle w:val="Tabletext"/>
              <w:keepNext/>
              <w:keepLines/>
              <w:rPr>
                <w:sz w:val="18"/>
                <w:szCs w:val="18"/>
              </w:rPr>
            </w:pPr>
          </w:p>
        </w:tc>
        <w:tc>
          <w:tcPr>
            <w:tcW w:w="1228" w:type="dxa"/>
            <w:vMerge/>
            <w:vAlign w:val="center"/>
          </w:tcPr>
          <w:p w14:paraId="36C87F2C" w14:textId="77777777" w:rsidR="00BC48DC" w:rsidRPr="00E650FF" w:rsidRDefault="00BC48DC" w:rsidP="005C0353">
            <w:pPr>
              <w:pStyle w:val="Tabletext"/>
              <w:keepNext/>
              <w:keepLines/>
              <w:rPr>
                <w:sz w:val="18"/>
                <w:szCs w:val="18"/>
              </w:rPr>
            </w:pPr>
          </w:p>
        </w:tc>
        <w:tc>
          <w:tcPr>
            <w:tcW w:w="658" w:type="dxa"/>
            <w:vAlign w:val="center"/>
          </w:tcPr>
          <w:p w14:paraId="44C37DBF" w14:textId="77777777" w:rsidR="00BC48DC" w:rsidRPr="00E650FF" w:rsidRDefault="00BC48DC" w:rsidP="005C0353">
            <w:pPr>
              <w:pStyle w:val="Tabletext"/>
              <w:keepNext/>
              <w:keepLines/>
              <w:jc w:val="center"/>
              <w:rPr>
                <w:sz w:val="18"/>
                <w:szCs w:val="18"/>
              </w:rPr>
            </w:pPr>
            <w:r w:rsidRPr="00E650FF">
              <w:rPr>
                <w:sz w:val="18"/>
                <w:szCs w:val="18"/>
              </w:rPr>
              <w:t>−10</w:t>
            </w:r>
          </w:p>
        </w:tc>
        <w:tc>
          <w:tcPr>
            <w:tcW w:w="1315" w:type="dxa"/>
            <w:gridSpan w:val="2"/>
            <w:vAlign w:val="center"/>
          </w:tcPr>
          <w:p w14:paraId="1ABBDC29" w14:textId="77777777" w:rsidR="00BC48DC" w:rsidRPr="00E650FF" w:rsidRDefault="00BC48DC" w:rsidP="005C0353">
            <w:pPr>
              <w:pStyle w:val="Tabletext"/>
              <w:keepNext/>
              <w:keepLines/>
              <w:jc w:val="center"/>
              <w:rPr>
                <w:sz w:val="18"/>
                <w:szCs w:val="18"/>
              </w:rPr>
            </w:pPr>
            <w:r w:rsidRPr="00E650FF">
              <w:rPr>
                <w:sz w:val="18"/>
                <w:szCs w:val="18"/>
              </w:rPr>
              <w:t>122.8</w:t>
            </w:r>
          </w:p>
        </w:tc>
        <w:tc>
          <w:tcPr>
            <w:tcW w:w="4175" w:type="dxa"/>
            <w:gridSpan w:val="5"/>
            <w:vAlign w:val="center"/>
          </w:tcPr>
          <w:p w14:paraId="33F9C738" w14:textId="77777777" w:rsidR="00BC48DC" w:rsidRPr="00E650FF" w:rsidRDefault="00BC48DC" w:rsidP="005C0353">
            <w:pPr>
              <w:pStyle w:val="Tabletext"/>
              <w:keepNext/>
              <w:keepLines/>
              <w:jc w:val="center"/>
              <w:rPr>
                <w:sz w:val="18"/>
                <w:szCs w:val="18"/>
              </w:rPr>
            </w:pPr>
            <w:r w:rsidRPr="00E650FF">
              <w:rPr>
                <w:sz w:val="18"/>
                <w:szCs w:val="18"/>
              </w:rPr>
              <w:t>13 200</w:t>
            </w:r>
          </w:p>
        </w:tc>
      </w:tr>
      <w:tr w:rsidR="00BC48DC" w:rsidRPr="00E650FF" w14:paraId="0CA0F922" w14:textId="77777777" w:rsidTr="005C0353">
        <w:trPr>
          <w:jc w:val="center"/>
        </w:trPr>
        <w:tc>
          <w:tcPr>
            <w:tcW w:w="1271" w:type="dxa"/>
            <w:vMerge/>
            <w:vAlign w:val="center"/>
          </w:tcPr>
          <w:p w14:paraId="473E964F" w14:textId="77777777" w:rsidR="00BC48DC" w:rsidRPr="00E650FF" w:rsidRDefault="00BC48DC" w:rsidP="005C0353">
            <w:pPr>
              <w:pStyle w:val="Tabletext"/>
              <w:keepNext/>
              <w:keepLines/>
              <w:rPr>
                <w:sz w:val="18"/>
                <w:szCs w:val="18"/>
              </w:rPr>
            </w:pPr>
          </w:p>
        </w:tc>
        <w:tc>
          <w:tcPr>
            <w:tcW w:w="992" w:type="dxa"/>
            <w:vMerge w:val="restart"/>
            <w:vAlign w:val="center"/>
          </w:tcPr>
          <w:p w14:paraId="47193129" w14:textId="77777777" w:rsidR="00BC48DC" w:rsidRPr="00E650FF" w:rsidRDefault="00BC48DC" w:rsidP="005C0353">
            <w:pPr>
              <w:pStyle w:val="Tabletext"/>
              <w:keepNext/>
              <w:keepLines/>
              <w:rPr>
                <w:sz w:val="18"/>
                <w:szCs w:val="18"/>
              </w:rPr>
            </w:pPr>
            <w:r w:rsidRPr="00E650FF">
              <w:rPr>
                <w:sz w:val="18"/>
                <w:szCs w:val="18"/>
              </w:rPr>
              <w:t>High gain,</w:t>
            </w:r>
          </w:p>
          <w:p w14:paraId="2C7FD148" w14:textId="77777777" w:rsidR="00BC48DC" w:rsidRPr="00E650FF" w:rsidRDefault="00BC48DC" w:rsidP="005C0353">
            <w:pPr>
              <w:pStyle w:val="Tabletext"/>
              <w:keepNext/>
              <w:keepLines/>
              <w:rPr>
                <w:sz w:val="18"/>
                <w:szCs w:val="18"/>
              </w:rPr>
            </w:pPr>
            <w:r w:rsidRPr="00E650FF">
              <w:rPr>
                <w:sz w:val="18"/>
                <w:szCs w:val="18"/>
              </w:rPr>
              <w:t xml:space="preserve">21 </w:t>
            </w:r>
            <w:proofErr w:type="spellStart"/>
            <w:r w:rsidRPr="00E650FF">
              <w:rPr>
                <w:sz w:val="18"/>
                <w:szCs w:val="18"/>
              </w:rPr>
              <w:t>dBi</w:t>
            </w:r>
            <w:proofErr w:type="spellEnd"/>
          </w:p>
        </w:tc>
        <w:tc>
          <w:tcPr>
            <w:tcW w:w="1228" w:type="dxa"/>
            <w:vAlign w:val="center"/>
          </w:tcPr>
          <w:p w14:paraId="3E8C7366" w14:textId="77777777" w:rsidR="00BC48DC" w:rsidRPr="00E650FF" w:rsidRDefault="00BC48DC" w:rsidP="005C0353">
            <w:pPr>
              <w:pStyle w:val="Tabletext"/>
              <w:keepNext/>
              <w:keepLines/>
              <w:rPr>
                <w:sz w:val="18"/>
                <w:szCs w:val="18"/>
              </w:rPr>
            </w:pPr>
            <w:r w:rsidRPr="00E650FF">
              <w:rPr>
                <w:sz w:val="18"/>
                <w:szCs w:val="18"/>
              </w:rPr>
              <w:t>Blocking</w:t>
            </w:r>
          </w:p>
        </w:tc>
        <w:tc>
          <w:tcPr>
            <w:tcW w:w="658" w:type="dxa"/>
            <w:vAlign w:val="center"/>
          </w:tcPr>
          <w:p w14:paraId="2D33EB65" w14:textId="77777777" w:rsidR="00BC48DC" w:rsidRPr="00E650FF" w:rsidRDefault="00BC48DC" w:rsidP="005C0353">
            <w:pPr>
              <w:pStyle w:val="Tabletext"/>
              <w:keepNext/>
              <w:keepLines/>
              <w:jc w:val="center"/>
              <w:rPr>
                <w:sz w:val="18"/>
                <w:szCs w:val="18"/>
              </w:rPr>
            </w:pPr>
            <w:r w:rsidRPr="00E650FF">
              <w:rPr>
                <w:sz w:val="18"/>
                <w:szCs w:val="18"/>
              </w:rPr>
              <w:t>N/A</w:t>
            </w:r>
          </w:p>
        </w:tc>
        <w:tc>
          <w:tcPr>
            <w:tcW w:w="1315" w:type="dxa"/>
            <w:gridSpan w:val="2"/>
            <w:vAlign w:val="center"/>
          </w:tcPr>
          <w:p w14:paraId="3BDA4547" w14:textId="77777777" w:rsidR="00BC48DC" w:rsidRPr="00E650FF" w:rsidRDefault="00BC48DC" w:rsidP="005C0353">
            <w:pPr>
              <w:pStyle w:val="Tabletext"/>
              <w:keepNext/>
              <w:keepLines/>
              <w:jc w:val="center"/>
              <w:rPr>
                <w:sz w:val="18"/>
                <w:szCs w:val="18"/>
              </w:rPr>
            </w:pPr>
            <w:r w:rsidRPr="00E650FF">
              <w:rPr>
                <w:sz w:val="18"/>
                <w:szCs w:val="18"/>
              </w:rPr>
              <w:t>136</w:t>
            </w:r>
          </w:p>
        </w:tc>
        <w:tc>
          <w:tcPr>
            <w:tcW w:w="4175" w:type="dxa"/>
            <w:gridSpan w:val="5"/>
            <w:vAlign w:val="center"/>
          </w:tcPr>
          <w:p w14:paraId="3FA0887D" w14:textId="77777777" w:rsidR="00BC48DC" w:rsidRPr="00E650FF" w:rsidRDefault="00BC48DC" w:rsidP="005C0353">
            <w:pPr>
              <w:pStyle w:val="Tabletext"/>
              <w:keepNext/>
              <w:keepLines/>
              <w:jc w:val="center"/>
              <w:rPr>
                <w:sz w:val="18"/>
                <w:szCs w:val="18"/>
              </w:rPr>
            </w:pPr>
            <w:r w:rsidRPr="00E650FF">
              <w:rPr>
                <w:sz w:val="18"/>
                <w:szCs w:val="18"/>
              </w:rPr>
              <w:t>8 000</w:t>
            </w:r>
          </w:p>
        </w:tc>
      </w:tr>
      <w:tr w:rsidR="00BC48DC" w:rsidRPr="00E650FF" w14:paraId="50ED8CE2" w14:textId="77777777" w:rsidTr="005C0353">
        <w:trPr>
          <w:jc w:val="center"/>
        </w:trPr>
        <w:tc>
          <w:tcPr>
            <w:tcW w:w="1271" w:type="dxa"/>
            <w:vMerge/>
            <w:vAlign w:val="center"/>
          </w:tcPr>
          <w:p w14:paraId="1682390A" w14:textId="77777777" w:rsidR="00BC48DC" w:rsidRPr="00E650FF" w:rsidRDefault="00BC48DC" w:rsidP="005C0353">
            <w:pPr>
              <w:pStyle w:val="Tabletext"/>
              <w:keepNext/>
              <w:keepLines/>
              <w:rPr>
                <w:sz w:val="18"/>
                <w:szCs w:val="18"/>
              </w:rPr>
            </w:pPr>
          </w:p>
        </w:tc>
        <w:tc>
          <w:tcPr>
            <w:tcW w:w="992" w:type="dxa"/>
            <w:vMerge/>
            <w:vAlign w:val="center"/>
          </w:tcPr>
          <w:p w14:paraId="1CD2E424" w14:textId="77777777" w:rsidR="00BC48DC" w:rsidRPr="00E650FF" w:rsidRDefault="00BC48DC" w:rsidP="005C0353">
            <w:pPr>
              <w:pStyle w:val="Tabletext"/>
              <w:keepNext/>
              <w:keepLines/>
              <w:rPr>
                <w:sz w:val="18"/>
                <w:szCs w:val="18"/>
              </w:rPr>
            </w:pPr>
          </w:p>
        </w:tc>
        <w:tc>
          <w:tcPr>
            <w:tcW w:w="1228" w:type="dxa"/>
            <w:vMerge w:val="restart"/>
            <w:vAlign w:val="center"/>
          </w:tcPr>
          <w:p w14:paraId="6186F2B2" w14:textId="77777777" w:rsidR="00BC48DC" w:rsidRPr="00E650FF" w:rsidRDefault="00BC48DC" w:rsidP="005C0353">
            <w:pPr>
              <w:pStyle w:val="Tabletext"/>
              <w:keepNext/>
              <w:keepLines/>
              <w:rPr>
                <w:sz w:val="18"/>
                <w:szCs w:val="18"/>
              </w:rPr>
            </w:pPr>
            <w:r w:rsidRPr="00E650FF">
              <w:rPr>
                <w:sz w:val="18"/>
                <w:szCs w:val="18"/>
              </w:rPr>
              <w:t>Unwanted emissions</w:t>
            </w:r>
          </w:p>
        </w:tc>
        <w:tc>
          <w:tcPr>
            <w:tcW w:w="658" w:type="dxa"/>
            <w:vAlign w:val="center"/>
          </w:tcPr>
          <w:p w14:paraId="11198AA8" w14:textId="77777777" w:rsidR="00BC48DC" w:rsidRPr="00E650FF" w:rsidRDefault="00BC48DC" w:rsidP="005C0353">
            <w:pPr>
              <w:pStyle w:val="Tabletext"/>
              <w:keepNext/>
              <w:keepLines/>
              <w:jc w:val="center"/>
              <w:rPr>
                <w:sz w:val="18"/>
                <w:szCs w:val="18"/>
              </w:rPr>
            </w:pPr>
            <w:r w:rsidRPr="00E650FF">
              <w:rPr>
                <w:sz w:val="18"/>
                <w:szCs w:val="18"/>
              </w:rPr>
              <w:t>–6</w:t>
            </w:r>
          </w:p>
        </w:tc>
        <w:tc>
          <w:tcPr>
            <w:tcW w:w="1315" w:type="dxa"/>
            <w:gridSpan w:val="2"/>
            <w:vAlign w:val="center"/>
          </w:tcPr>
          <w:p w14:paraId="1BE90967" w14:textId="77777777" w:rsidR="00BC48DC" w:rsidRPr="00E650FF" w:rsidRDefault="00BC48DC" w:rsidP="005C0353">
            <w:pPr>
              <w:pStyle w:val="Tabletext"/>
              <w:keepNext/>
              <w:keepLines/>
              <w:jc w:val="center"/>
              <w:rPr>
                <w:sz w:val="18"/>
                <w:szCs w:val="18"/>
              </w:rPr>
            </w:pPr>
            <w:r w:rsidRPr="00E650FF">
              <w:rPr>
                <w:sz w:val="18"/>
                <w:szCs w:val="18"/>
              </w:rPr>
              <w:t>136.8</w:t>
            </w:r>
          </w:p>
        </w:tc>
        <w:tc>
          <w:tcPr>
            <w:tcW w:w="4175" w:type="dxa"/>
            <w:gridSpan w:val="5"/>
            <w:vAlign w:val="center"/>
          </w:tcPr>
          <w:p w14:paraId="561A7B00" w14:textId="77777777" w:rsidR="00BC48DC" w:rsidRPr="00E650FF" w:rsidRDefault="00BC48DC" w:rsidP="005C0353">
            <w:pPr>
              <w:pStyle w:val="Tabletext"/>
              <w:keepNext/>
              <w:keepLines/>
              <w:jc w:val="center"/>
              <w:rPr>
                <w:sz w:val="18"/>
                <w:szCs w:val="18"/>
              </w:rPr>
            </w:pPr>
            <w:r w:rsidRPr="00E650FF">
              <w:rPr>
                <w:sz w:val="18"/>
                <w:szCs w:val="18"/>
              </w:rPr>
              <w:t>8 800-3 700</w:t>
            </w:r>
          </w:p>
        </w:tc>
      </w:tr>
      <w:tr w:rsidR="00BC48DC" w:rsidRPr="00E650FF" w14:paraId="7A7539E3" w14:textId="77777777" w:rsidTr="005C0353">
        <w:trPr>
          <w:jc w:val="center"/>
        </w:trPr>
        <w:tc>
          <w:tcPr>
            <w:tcW w:w="1271" w:type="dxa"/>
            <w:vMerge/>
            <w:vAlign w:val="center"/>
          </w:tcPr>
          <w:p w14:paraId="4442AACB" w14:textId="77777777" w:rsidR="00BC48DC" w:rsidRPr="00E650FF" w:rsidRDefault="00BC48DC" w:rsidP="005C0353">
            <w:pPr>
              <w:pStyle w:val="Tabletext"/>
              <w:rPr>
                <w:sz w:val="18"/>
                <w:szCs w:val="18"/>
              </w:rPr>
            </w:pPr>
          </w:p>
        </w:tc>
        <w:tc>
          <w:tcPr>
            <w:tcW w:w="992" w:type="dxa"/>
            <w:vMerge/>
            <w:vAlign w:val="center"/>
          </w:tcPr>
          <w:p w14:paraId="4C9F0EC7" w14:textId="77777777" w:rsidR="00BC48DC" w:rsidRPr="00E650FF" w:rsidRDefault="00BC48DC" w:rsidP="005C0353">
            <w:pPr>
              <w:pStyle w:val="Tabletext"/>
              <w:rPr>
                <w:sz w:val="18"/>
                <w:szCs w:val="18"/>
              </w:rPr>
            </w:pPr>
          </w:p>
        </w:tc>
        <w:tc>
          <w:tcPr>
            <w:tcW w:w="1228" w:type="dxa"/>
            <w:vMerge/>
            <w:vAlign w:val="center"/>
          </w:tcPr>
          <w:p w14:paraId="0D06CAC1" w14:textId="77777777" w:rsidR="00BC48DC" w:rsidRPr="00E650FF" w:rsidRDefault="00BC48DC" w:rsidP="005C0353">
            <w:pPr>
              <w:pStyle w:val="Tabletext"/>
              <w:rPr>
                <w:sz w:val="18"/>
                <w:szCs w:val="18"/>
              </w:rPr>
            </w:pPr>
          </w:p>
        </w:tc>
        <w:tc>
          <w:tcPr>
            <w:tcW w:w="658" w:type="dxa"/>
            <w:vAlign w:val="center"/>
          </w:tcPr>
          <w:p w14:paraId="589CF526" w14:textId="77777777" w:rsidR="00BC48DC" w:rsidRPr="00E650FF" w:rsidRDefault="00BC48DC" w:rsidP="005C0353">
            <w:pPr>
              <w:pStyle w:val="Tabletext"/>
              <w:jc w:val="center"/>
              <w:rPr>
                <w:sz w:val="18"/>
                <w:szCs w:val="18"/>
              </w:rPr>
            </w:pPr>
            <w:r w:rsidRPr="00E650FF">
              <w:rPr>
                <w:sz w:val="18"/>
                <w:szCs w:val="18"/>
              </w:rPr>
              <w:t>–10</w:t>
            </w:r>
          </w:p>
        </w:tc>
        <w:tc>
          <w:tcPr>
            <w:tcW w:w="1315" w:type="dxa"/>
            <w:gridSpan w:val="2"/>
            <w:vAlign w:val="center"/>
          </w:tcPr>
          <w:p w14:paraId="1875A500" w14:textId="77777777" w:rsidR="00BC48DC" w:rsidRPr="00E650FF" w:rsidRDefault="00BC48DC" w:rsidP="005C0353">
            <w:pPr>
              <w:pStyle w:val="Tabletext"/>
              <w:jc w:val="center"/>
              <w:rPr>
                <w:sz w:val="18"/>
                <w:szCs w:val="18"/>
              </w:rPr>
            </w:pPr>
            <w:r w:rsidRPr="00E650FF">
              <w:rPr>
                <w:sz w:val="18"/>
                <w:szCs w:val="18"/>
              </w:rPr>
              <w:t>140.8</w:t>
            </w:r>
          </w:p>
        </w:tc>
        <w:tc>
          <w:tcPr>
            <w:tcW w:w="4175" w:type="dxa"/>
            <w:gridSpan w:val="5"/>
            <w:vAlign w:val="center"/>
          </w:tcPr>
          <w:p w14:paraId="74479D94" w14:textId="77777777" w:rsidR="00BC48DC" w:rsidRPr="00E650FF" w:rsidRDefault="00BC48DC" w:rsidP="005C0353">
            <w:pPr>
              <w:pStyle w:val="Tabletext"/>
              <w:jc w:val="center"/>
              <w:rPr>
                <w:sz w:val="18"/>
                <w:szCs w:val="18"/>
              </w:rPr>
            </w:pPr>
            <w:r w:rsidRPr="00E650FF">
              <w:rPr>
                <w:sz w:val="18"/>
                <w:szCs w:val="18"/>
              </w:rPr>
              <w:t>13 600</w:t>
            </w:r>
          </w:p>
        </w:tc>
      </w:tr>
      <w:tr w:rsidR="00BC48DC" w:rsidRPr="00E650FF" w14:paraId="4DFFCB22" w14:textId="77777777" w:rsidTr="005C0353">
        <w:trPr>
          <w:jc w:val="center"/>
        </w:trPr>
        <w:tc>
          <w:tcPr>
            <w:tcW w:w="1271" w:type="dxa"/>
            <w:vMerge w:val="restart"/>
            <w:vAlign w:val="center"/>
          </w:tcPr>
          <w:p w14:paraId="7E3AB4DE" w14:textId="77777777" w:rsidR="00BC48DC" w:rsidRPr="00E650FF" w:rsidRDefault="00BC48DC" w:rsidP="005C0353">
            <w:pPr>
              <w:pStyle w:val="Tabletext"/>
              <w:rPr>
                <w:sz w:val="18"/>
                <w:szCs w:val="18"/>
              </w:rPr>
            </w:pPr>
            <w:r w:rsidRPr="00E650FF">
              <w:rPr>
                <w:sz w:val="18"/>
                <w:szCs w:val="18"/>
              </w:rPr>
              <w:t>Air</w:t>
            </w:r>
          </w:p>
          <w:p w14:paraId="2D39AF25" w14:textId="77777777" w:rsidR="00BC48DC" w:rsidRPr="00E650FF" w:rsidRDefault="00BC48DC" w:rsidP="005C0353">
            <w:pPr>
              <w:pStyle w:val="Tabletext"/>
              <w:rPr>
                <w:sz w:val="18"/>
                <w:szCs w:val="18"/>
              </w:rPr>
            </w:pPr>
            <w:r w:rsidRPr="00E650FF">
              <w:rPr>
                <w:sz w:val="18"/>
                <w:szCs w:val="18"/>
              </w:rPr>
              <w:t>(aeronautical)</w:t>
            </w:r>
          </w:p>
        </w:tc>
        <w:tc>
          <w:tcPr>
            <w:tcW w:w="992" w:type="dxa"/>
            <w:vMerge w:val="restart"/>
            <w:vAlign w:val="center"/>
          </w:tcPr>
          <w:p w14:paraId="1900FA15" w14:textId="77777777" w:rsidR="00BC48DC" w:rsidRPr="00E650FF" w:rsidRDefault="00BC48DC" w:rsidP="005C0353">
            <w:pPr>
              <w:pStyle w:val="Tabletext"/>
              <w:rPr>
                <w:sz w:val="18"/>
                <w:szCs w:val="18"/>
              </w:rPr>
            </w:pPr>
            <w:r w:rsidRPr="00E650FF">
              <w:rPr>
                <w:sz w:val="18"/>
                <w:szCs w:val="18"/>
              </w:rPr>
              <w:t>Low gain,</w:t>
            </w:r>
          </w:p>
          <w:p w14:paraId="5586B0B9" w14:textId="77777777" w:rsidR="00BC48DC" w:rsidRPr="00E650FF" w:rsidRDefault="00BC48DC" w:rsidP="005C0353">
            <w:pPr>
              <w:pStyle w:val="Tabletext"/>
              <w:rPr>
                <w:sz w:val="18"/>
                <w:szCs w:val="18"/>
              </w:rPr>
            </w:pPr>
            <w:r w:rsidRPr="00E650FF">
              <w:rPr>
                <w:sz w:val="18"/>
                <w:szCs w:val="18"/>
              </w:rPr>
              <w:t xml:space="preserve">3 </w:t>
            </w:r>
            <w:proofErr w:type="spellStart"/>
            <w:r w:rsidRPr="00E650FF">
              <w:rPr>
                <w:sz w:val="18"/>
                <w:szCs w:val="18"/>
              </w:rPr>
              <w:t>dBi</w:t>
            </w:r>
            <w:proofErr w:type="spellEnd"/>
          </w:p>
        </w:tc>
        <w:tc>
          <w:tcPr>
            <w:tcW w:w="1228" w:type="dxa"/>
            <w:vAlign w:val="center"/>
          </w:tcPr>
          <w:p w14:paraId="2B3692C8" w14:textId="77777777" w:rsidR="00BC48DC" w:rsidRPr="00E650FF" w:rsidRDefault="00BC48DC" w:rsidP="005C0353">
            <w:pPr>
              <w:pStyle w:val="Tabletext"/>
              <w:rPr>
                <w:sz w:val="18"/>
                <w:szCs w:val="18"/>
              </w:rPr>
            </w:pPr>
            <w:r w:rsidRPr="00E650FF">
              <w:rPr>
                <w:sz w:val="18"/>
                <w:szCs w:val="18"/>
              </w:rPr>
              <w:t>Blocking</w:t>
            </w:r>
          </w:p>
        </w:tc>
        <w:tc>
          <w:tcPr>
            <w:tcW w:w="658" w:type="dxa"/>
            <w:vAlign w:val="center"/>
          </w:tcPr>
          <w:p w14:paraId="67A9D9DF" w14:textId="77777777" w:rsidR="00BC48DC" w:rsidRPr="00E650FF" w:rsidRDefault="00BC48DC" w:rsidP="005C0353">
            <w:pPr>
              <w:pStyle w:val="Tabletext"/>
              <w:jc w:val="center"/>
              <w:rPr>
                <w:sz w:val="18"/>
                <w:szCs w:val="18"/>
              </w:rPr>
            </w:pPr>
            <w:r w:rsidRPr="00E650FF">
              <w:rPr>
                <w:sz w:val="18"/>
                <w:szCs w:val="18"/>
              </w:rPr>
              <w:t>N/A</w:t>
            </w:r>
          </w:p>
        </w:tc>
        <w:tc>
          <w:tcPr>
            <w:tcW w:w="1315" w:type="dxa"/>
            <w:gridSpan w:val="2"/>
            <w:vAlign w:val="center"/>
          </w:tcPr>
          <w:p w14:paraId="7A182A55" w14:textId="77777777" w:rsidR="00BC48DC" w:rsidRPr="00E650FF" w:rsidRDefault="00BC48DC" w:rsidP="005C0353">
            <w:pPr>
              <w:pStyle w:val="Tabletext"/>
              <w:jc w:val="center"/>
              <w:rPr>
                <w:sz w:val="18"/>
                <w:szCs w:val="18"/>
              </w:rPr>
            </w:pPr>
            <w:r w:rsidRPr="00E650FF">
              <w:rPr>
                <w:sz w:val="18"/>
                <w:szCs w:val="18"/>
              </w:rPr>
              <w:t>118</w:t>
            </w:r>
          </w:p>
        </w:tc>
        <w:tc>
          <w:tcPr>
            <w:tcW w:w="4175" w:type="dxa"/>
            <w:gridSpan w:val="5"/>
            <w:vAlign w:val="center"/>
          </w:tcPr>
          <w:p w14:paraId="0C1CF56B" w14:textId="77777777" w:rsidR="00BC48DC" w:rsidRPr="00E650FF" w:rsidRDefault="00BC48DC" w:rsidP="005C0353">
            <w:pPr>
              <w:pStyle w:val="Tabletext"/>
              <w:jc w:val="center"/>
              <w:rPr>
                <w:sz w:val="18"/>
                <w:szCs w:val="18"/>
              </w:rPr>
            </w:pPr>
            <w:r w:rsidRPr="00E650FF">
              <w:rPr>
                <w:sz w:val="18"/>
                <w:szCs w:val="18"/>
              </w:rPr>
              <w:t>7 700</w:t>
            </w:r>
          </w:p>
        </w:tc>
      </w:tr>
      <w:tr w:rsidR="00BC48DC" w:rsidRPr="00E650FF" w14:paraId="0C1D7690" w14:textId="77777777" w:rsidTr="005C0353">
        <w:trPr>
          <w:jc w:val="center"/>
        </w:trPr>
        <w:tc>
          <w:tcPr>
            <w:tcW w:w="1271" w:type="dxa"/>
            <w:vMerge/>
            <w:vAlign w:val="center"/>
          </w:tcPr>
          <w:p w14:paraId="6920B935" w14:textId="77777777" w:rsidR="00BC48DC" w:rsidRPr="00E650FF" w:rsidRDefault="00BC48DC" w:rsidP="005C0353">
            <w:pPr>
              <w:pStyle w:val="Tabletext"/>
              <w:rPr>
                <w:sz w:val="18"/>
                <w:szCs w:val="18"/>
              </w:rPr>
            </w:pPr>
          </w:p>
        </w:tc>
        <w:tc>
          <w:tcPr>
            <w:tcW w:w="992" w:type="dxa"/>
            <w:vMerge/>
            <w:vAlign w:val="center"/>
          </w:tcPr>
          <w:p w14:paraId="276E08A3" w14:textId="77777777" w:rsidR="00BC48DC" w:rsidRPr="00E650FF" w:rsidRDefault="00BC48DC" w:rsidP="005C0353">
            <w:pPr>
              <w:pStyle w:val="Tabletext"/>
              <w:rPr>
                <w:sz w:val="18"/>
                <w:szCs w:val="18"/>
              </w:rPr>
            </w:pPr>
          </w:p>
        </w:tc>
        <w:tc>
          <w:tcPr>
            <w:tcW w:w="1228" w:type="dxa"/>
            <w:vMerge w:val="restart"/>
            <w:vAlign w:val="center"/>
          </w:tcPr>
          <w:p w14:paraId="434E1BA6" w14:textId="77777777" w:rsidR="00BC48DC" w:rsidRPr="00E650FF" w:rsidRDefault="00BC48DC" w:rsidP="005C0353">
            <w:pPr>
              <w:pStyle w:val="Tabletext"/>
              <w:rPr>
                <w:sz w:val="18"/>
                <w:szCs w:val="18"/>
              </w:rPr>
            </w:pPr>
            <w:r w:rsidRPr="00E650FF">
              <w:rPr>
                <w:sz w:val="18"/>
                <w:szCs w:val="18"/>
              </w:rPr>
              <w:t>Unwanted emissions</w:t>
            </w:r>
          </w:p>
        </w:tc>
        <w:tc>
          <w:tcPr>
            <w:tcW w:w="658" w:type="dxa"/>
            <w:vAlign w:val="center"/>
          </w:tcPr>
          <w:p w14:paraId="26877F41" w14:textId="77777777" w:rsidR="00BC48DC" w:rsidRPr="00E650FF" w:rsidRDefault="00BC48DC" w:rsidP="005C0353">
            <w:pPr>
              <w:pStyle w:val="Tabletext"/>
              <w:jc w:val="center"/>
              <w:rPr>
                <w:sz w:val="18"/>
                <w:szCs w:val="18"/>
              </w:rPr>
            </w:pPr>
            <w:r w:rsidRPr="00E650FF">
              <w:rPr>
                <w:sz w:val="18"/>
                <w:szCs w:val="18"/>
              </w:rPr>
              <w:t>–6</w:t>
            </w:r>
          </w:p>
        </w:tc>
        <w:tc>
          <w:tcPr>
            <w:tcW w:w="1315" w:type="dxa"/>
            <w:gridSpan w:val="2"/>
            <w:vAlign w:val="center"/>
          </w:tcPr>
          <w:p w14:paraId="3729B32F" w14:textId="77777777" w:rsidR="00BC48DC" w:rsidRPr="00E650FF" w:rsidRDefault="00BC48DC" w:rsidP="005C0353">
            <w:pPr>
              <w:pStyle w:val="Tabletext"/>
              <w:jc w:val="center"/>
              <w:rPr>
                <w:sz w:val="18"/>
                <w:szCs w:val="18"/>
              </w:rPr>
            </w:pPr>
            <w:r w:rsidRPr="00E650FF">
              <w:rPr>
                <w:sz w:val="18"/>
                <w:szCs w:val="18"/>
              </w:rPr>
              <w:t>118.8</w:t>
            </w:r>
          </w:p>
        </w:tc>
        <w:tc>
          <w:tcPr>
            <w:tcW w:w="4175" w:type="dxa"/>
            <w:gridSpan w:val="5"/>
            <w:vAlign w:val="center"/>
          </w:tcPr>
          <w:p w14:paraId="55CBF25B" w14:textId="77777777" w:rsidR="00BC48DC" w:rsidRPr="00E650FF" w:rsidRDefault="00BC48DC" w:rsidP="005C0353">
            <w:pPr>
              <w:pStyle w:val="Tabletext"/>
              <w:jc w:val="center"/>
              <w:rPr>
                <w:sz w:val="18"/>
                <w:szCs w:val="18"/>
              </w:rPr>
            </w:pPr>
            <w:r w:rsidRPr="00E650FF">
              <w:rPr>
                <w:sz w:val="18"/>
                <w:szCs w:val="18"/>
              </w:rPr>
              <w:t>8 600</w:t>
            </w:r>
          </w:p>
        </w:tc>
      </w:tr>
      <w:tr w:rsidR="00BC48DC" w:rsidRPr="00E650FF" w14:paraId="7BE6C533" w14:textId="77777777" w:rsidTr="005C0353">
        <w:trPr>
          <w:jc w:val="center"/>
        </w:trPr>
        <w:tc>
          <w:tcPr>
            <w:tcW w:w="1271" w:type="dxa"/>
            <w:vMerge/>
            <w:vAlign w:val="center"/>
          </w:tcPr>
          <w:p w14:paraId="615A1C32" w14:textId="77777777" w:rsidR="00BC48DC" w:rsidRPr="00E650FF" w:rsidRDefault="00BC48DC" w:rsidP="005C0353">
            <w:pPr>
              <w:pStyle w:val="Tabletext"/>
              <w:rPr>
                <w:sz w:val="18"/>
                <w:szCs w:val="18"/>
              </w:rPr>
            </w:pPr>
          </w:p>
        </w:tc>
        <w:tc>
          <w:tcPr>
            <w:tcW w:w="992" w:type="dxa"/>
            <w:vMerge/>
            <w:vAlign w:val="center"/>
          </w:tcPr>
          <w:p w14:paraId="58F8989B" w14:textId="77777777" w:rsidR="00BC48DC" w:rsidRPr="00E650FF" w:rsidRDefault="00BC48DC" w:rsidP="005C0353">
            <w:pPr>
              <w:pStyle w:val="Tabletext"/>
              <w:rPr>
                <w:sz w:val="18"/>
                <w:szCs w:val="18"/>
              </w:rPr>
            </w:pPr>
          </w:p>
        </w:tc>
        <w:tc>
          <w:tcPr>
            <w:tcW w:w="1228" w:type="dxa"/>
            <w:vMerge/>
            <w:vAlign w:val="center"/>
          </w:tcPr>
          <w:p w14:paraId="54036878" w14:textId="77777777" w:rsidR="00BC48DC" w:rsidRPr="00E650FF" w:rsidRDefault="00BC48DC" w:rsidP="005C0353">
            <w:pPr>
              <w:pStyle w:val="Tabletext"/>
              <w:rPr>
                <w:sz w:val="18"/>
                <w:szCs w:val="18"/>
              </w:rPr>
            </w:pPr>
          </w:p>
        </w:tc>
        <w:tc>
          <w:tcPr>
            <w:tcW w:w="658" w:type="dxa"/>
            <w:vAlign w:val="center"/>
          </w:tcPr>
          <w:p w14:paraId="21CBAE98" w14:textId="77777777" w:rsidR="00BC48DC" w:rsidRPr="00E650FF" w:rsidRDefault="00BC48DC" w:rsidP="005C0353">
            <w:pPr>
              <w:pStyle w:val="Tabletext"/>
              <w:jc w:val="center"/>
              <w:rPr>
                <w:sz w:val="18"/>
                <w:szCs w:val="18"/>
              </w:rPr>
            </w:pPr>
            <w:r w:rsidRPr="00E650FF">
              <w:rPr>
                <w:sz w:val="18"/>
                <w:szCs w:val="18"/>
              </w:rPr>
              <w:t>–10</w:t>
            </w:r>
          </w:p>
        </w:tc>
        <w:tc>
          <w:tcPr>
            <w:tcW w:w="1315" w:type="dxa"/>
            <w:gridSpan w:val="2"/>
            <w:vAlign w:val="center"/>
          </w:tcPr>
          <w:p w14:paraId="1DF5BF62" w14:textId="77777777" w:rsidR="00BC48DC" w:rsidRPr="00E650FF" w:rsidRDefault="00BC48DC" w:rsidP="005C0353">
            <w:pPr>
              <w:pStyle w:val="Tabletext"/>
              <w:jc w:val="center"/>
              <w:rPr>
                <w:sz w:val="18"/>
                <w:szCs w:val="18"/>
              </w:rPr>
            </w:pPr>
            <w:r w:rsidRPr="00E650FF">
              <w:rPr>
                <w:sz w:val="18"/>
                <w:szCs w:val="18"/>
              </w:rPr>
              <w:t>122.8</w:t>
            </w:r>
          </w:p>
        </w:tc>
        <w:tc>
          <w:tcPr>
            <w:tcW w:w="4175" w:type="dxa"/>
            <w:gridSpan w:val="5"/>
            <w:vAlign w:val="center"/>
          </w:tcPr>
          <w:p w14:paraId="77BBD4FC" w14:textId="77777777" w:rsidR="00BC48DC" w:rsidRPr="00E650FF" w:rsidRDefault="00BC48DC" w:rsidP="005C0353">
            <w:pPr>
              <w:pStyle w:val="Tabletext"/>
              <w:jc w:val="center"/>
              <w:rPr>
                <w:sz w:val="18"/>
                <w:szCs w:val="18"/>
              </w:rPr>
            </w:pPr>
            <w:r w:rsidRPr="00E650FF">
              <w:rPr>
                <w:sz w:val="18"/>
                <w:szCs w:val="18"/>
              </w:rPr>
              <w:t>13 400</w:t>
            </w:r>
          </w:p>
        </w:tc>
      </w:tr>
      <w:tr w:rsidR="00BC48DC" w:rsidRPr="00E650FF" w14:paraId="4E492BFF" w14:textId="77777777" w:rsidTr="005C0353">
        <w:trPr>
          <w:jc w:val="center"/>
        </w:trPr>
        <w:tc>
          <w:tcPr>
            <w:tcW w:w="1271" w:type="dxa"/>
            <w:vMerge/>
            <w:vAlign w:val="center"/>
          </w:tcPr>
          <w:p w14:paraId="5F2826E4" w14:textId="77777777" w:rsidR="00BC48DC" w:rsidRPr="00E650FF" w:rsidRDefault="00BC48DC" w:rsidP="005C0353">
            <w:pPr>
              <w:pStyle w:val="Tabletext"/>
              <w:rPr>
                <w:sz w:val="18"/>
                <w:szCs w:val="18"/>
              </w:rPr>
            </w:pPr>
          </w:p>
        </w:tc>
        <w:tc>
          <w:tcPr>
            <w:tcW w:w="992" w:type="dxa"/>
            <w:vMerge w:val="restart"/>
            <w:vAlign w:val="center"/>
          </w:tcPr>
          <w:p w14:paraId="2268F24A" w14:textId="77777777" w:rsidR="00BC48DC" w:rsidRPr="00E650FF" w:rsidRDefault="00BC48DC" w:rsidP="005C0353">
            <w:pPr>
              <w:pStyle w:val="Tabletext"/>
              <w:rPr>
                <w:sz w:val="18"/>
                <w:szCs w:val="18"/>
              </w:rPr>
            </w:pPr>
            <w:r w:rsidRPr="00E650FF">
              <w:rPr>
                <w:sz w:val="18"/>
                <w:szCs w:val="18"/>
              </w:rPr>
              <w:t>High gain,</w:t>
            </w:r>
          </w:p>
          <w:p w14:paraId="2F23C538" w14:textId="77777777" w:rsidR="00BC48DC" w:rsidRPr="00E650FF" w:rsidRDefault="00BC48DC" w:rsidP="005C0353">
            <w:pPr>
              <w:pStyle w:val="Tabletext"/>
              <w:rPr>
                <w:sz w:val="18"/>
                <w:szCs w:val="18"/>
              </w:rPr>
            </w:pPr>
            <w:r w:rsidRPr="00E650FF">
              <w:rPr>
                <w:sz w:val="18"/>
                <w:szCs w:val="18"/>
              </w:rPr>
              <w:t xml:space="preserve">17.5 </w:t>
            </w:r>
            <w:proofErr w:type="spellStart"/>
            <w:r w:rsidRPr="00E650FF">
              <w:rPr>
                <w:sz w:val="18"/>
                <w:szCs w:val="18"/>
              </w:rPr>
              <w:t>dBi</w:t>
            </w:r>
            <w:proofErr w:type="spellEnd"/>
          </w:p>
        </w:tc>
        <w:tc>
          <w:tcPr>
            <w:tcW w:w="1228" w:type="dxa"/>
            <w:vAlign w:val="center"/>
          </w:tcPr>
          <w:p w14:paraId="0A51C200" w14:textId="77777777" w:rsidR="00BC48DC" w:rsidRPr="00E650FF" w:rsidRDefault="00BC48DC" w:rsidP="005C0353">
            <w:pPr>
              <w:pStyle w:val="Tabletext"/>
              <w:rPr>
                <w:sz w:val="18"/>
                <w:szCs w:val="18"/>
              </w:rPr>
            </w:pPr>
            <w:r w:rsidRPr="00E650FF">
              <w:rPr>
                <w:sz w:val="18"/>
                <w:szCs w:val="18"/>
              </w:rPr>
              <w:t>Blocking</w:t>
            </w:r>
          </w:p>
        </w:tc>
        <w:tc>
          <w:tcPr>
            <w:tcW w:w="658" w:type="dxa"/>
            <w:vAlign w:val="center"/>
          </w:tcPr>
          <w:p w14:paraId="7D8C2681" w14:textId="77777777" w:rsidR="00BC48DC" w:rsidRPr="00E650FF" w:rsidRDefault="00BC48DC" w:rsidP="005C0353">
            <w:pPr>
              <w:pStyle w:val="Tabletext"/>
              <w:jc w:val="center"/>
              <w:rPr>
                <w:sz w:val="18"/>
                <w:szCs w:val="18"/>
              </w:rPr>
            </w:pPr>
            <w:r w:rsidRPr="00E650FF">
              <w:rPr>
                <w:sz w:val="18"/>
                <w:szCs w:val="18"/>
              </w:rPr>
              <w:t>N/A</w:t>
            </w:r>
          </w:p>
        </w:tc>
        <w:tc>
          <w:tcPr>
            <w:tcW w:w="1315" w:type="dxa"/>
            <w:gridSpan w:val="2"/>
            <w:vAlign w:val="center"/>
          </w:tcPr>
          <w:p w14:paraId="04AE1F06" w14:textId="77777777" w:rsidR="00BC48DC" w:rsidRPr="00E650FF" w:rsidRDefault="00BC48DC" w:rsidP="005C0353">
            <w:pPr>
              <w:pStyle w:val="Tabletext"/>
              <w:jc w:val="center"/>
              <w:rPr>
                <w:sz w:val="18"/>
                <w:szCs w:val="18"/>
              </w:rPr>
            </w:pPr>
            <w:r w:rsidRPr="00E650FF">
              <w:rPr>
                <w:sz w:val="18"/>
                <w:szCs w:val="18"/>
              </w:rPr>
              <w:t>132.5</w:t>
            </w:r>
          </w:p>
        </w:tc>
        <w:tc>
          <w:tcPr>
            <w:tcW w:w="4175" w:type="dxa"/>
            <w:gridSpan w:val="5"/>
            <w:vAlign w:val="center"/>
          </w:tcPr>
          <w:p w14:paraId="26E8DBE8" w14:textId="77777777" w:rsidR="00BC48DC" w:rsidRPr="00E650FF" w:rsidRDefault="00BC48DC" w:rsidP="005C0353">
            <w:pPr>
              <w:pStyle w:val="Tabletext"/>
              <w:jc w:val="center"/>
              <w:rPr>
                <w:sz w:val="18"/>
                <w:szCs w:val="18"/>
              </w:rPr>
            </w:pPr>
            <w:r w:rsidRPr="00E650FF">
              <w:rPr>
                <w:sz w:val="18"/>
                <w:szCs w:val="18"/>
              </w:rPr>
              <w:t>10 785</w:t>
            </w:r>
          </w:p>
        </w:tc>
      </w:tr>
      <w:tr w:rsidR="00BC48DC" w:rsidRPr="00E650FF" w14:paraId="7B725019" w14:textId="77777777" w:rsidTr="005C0353">
        <w:trPr>
          <w:jc w:val="center"/>
        </w:trPr>
        <w:tc>
          <w:tcPr>
            <w:tcW w:w="1271" w:type="dxa"/>
            <w:vMerge/>
            <w:vAlign w:val="center"/>
          </w:tcPr>
          <w:p w14:paraId="6829B1DF" w14:textId="77777777" w:rsidR="00BC48DC" w:rsidRPr="00E650FF" w:rsidRDefault="00BC48DC" w:rsidP="005C0353">
            <w:pPr>
              <w:pStyle w:val="Tabletext"/>
              <w:rPr>
                <w:sz w:val="18"/>
                <w:szCs w:val="18"/>
              </w:rPr>
            </w:pPr>
          </w:p>
        </w:tc>
        <w:tc>
          <w:tcPr>
            <w:tcW w:w="992" w:type="dxa"/>
            <w:vMerge/>
            <w:vAlign w:val="center"/>
          </w:tcPr>
          <w:p w14:paraId="2299A8DB" w14:textId="77777777" w:rsidR="00BC48DC" w:rsidRPr="00E650FF" w:rsidRDefault="00BC48DC" w:rsidP="005C0353">
            <w:pPr>
              <w:pStyle w:val="Tabletext"/>
              <w:rPr>
                <w:sz w:val="18"/>
                <w:szCs w:val="18"/>
              </w:rPr>
            </w:pPr>
          </w:p>
        </w:tc>
        <w:tc>
          <w:tcPr>
            <w:tcW w:w="1228" w:type="dxa"/>
            <w:vMerge w:val="restart"/>
            <w:vAlign w:val="center"/>
          </w:tcPr>
          <w:p w14:paraId="7BEFA229" w14:textId="77777777" w:rsidR="00BC48DC" w:rsidRPr="00E650FF" w:rsidRDefault="00BC48DC" w:rsidP="005C0353">
            <w:pPr>
              <w:pStyle w:val="Tabletext"/>
              <w:rPr>
                <w:sz w:val="18"/>
                <w:szCs w:val="18"/>
              </w:rPr>
            </w:pPr>
            <w:r w:rsidRPr="00E650FF">
              <w:rPr>
                <w:sz w:val="18"/>
                <w:szCs w:val="18"/>
              </w:rPr>
              <w:t>Unwanted emissions</w:t>
            </w:r>
          </w:p>
        </w:tc>
        <w:tc>
          <w:tcPr>
            <w:tcW w:w="658" w:type="dxa"/>
            <w:vAlign w:val="center"/>
          </w:tcPr>
          <w:p w14:paraId="332CFF79" w14:textId="77777777" w:rsidR="00BC48DC" w:rsidRPr="00E650FF" w:rsidRDefault="00BC48DC" w:rsidP="005C0353">
            <w:pPr>
              <w:pStyle w:val="Tabletext"/>
              <w:jc w:val="center"/>
              <w:rPr>
                <w:sz w:val="18"/>
                <w:szCs w:val="18"/>
              </w:rPr>
            </w:pPr>
            <w:r w:rsidRPr="00E650FF">
              <w:rPr>
                <w:sz w:val="18"/>
                <w:szCs w:val="18"/>
              </w:rPr>
              <w:t>–6</w:t>
            </w:r>
          </w:p>
        </w:tc>
        <w:tc>
          <w:tcPr>
            <w:tcW w:w="1315" w:type="dxa"/>
            <w:gridSpan w:val="2"/>
            <w:vAlign w:val="center"/>
          </w:tcPr>
          <w:p w14:paraId="6051931B" w14:textId="77777777" w:rsidR="00BC48DC" w:rsidRPr="00E650FF" w:rsidRDefault="00BC48DC" w:rsidP="005C0353">
            <w:pPr>
              <w:pStyle w:val="Tabletext"/>
              <w:jc w:val="center"/>
              <w:rPr>
                <w:sz w:val="18"/>
                <w:szCs w:val="18"/>
              </w:rPr>
            </w:pPr>
            <w:r w:rsidRPr="00E650FF">
              <w:rPr>
                <w:sz w:val="18"/>
                <w:szCs w:val="18"/>
              </w:rPr>
              <w:t>133.3</w:t>
            </w:r>
          </w:p>
        </w:tc>
        <w:tc>
          <w:tcPr>
            <w:tcW w:w="4175" w:type="dxa"/>
            <w:gridSpan w:val="5"/>
            <w:vAlign w:val="center"/>
          </w:tcPr>
          <w:p w14:paraId="34855DF5" w14:textId="77777777" w:rsidR="00BC48DC" w:rsidRPr="00E650FF" w:rsidRDefault="00BC48DC" w:rsidP="005C0353">
            <w:pPr>
              <w:pStyle w:val="Tabletext"/>
              <w:jc w:val="center"/>
              <w:rPr>
                <w:sz w:val="18"/>
                <w:szCs w:val="18"/>
              </w:rPr>
            </w:pPr>
            <w:r w:rsidRPr="00E650FF">
              <w:rPr>
                <w:sz w:val="18"/>
                <w:szCs w:val="18"/>
              </w:rPr>
              <w:t>11 700</w:t>
            </w:r>
          </w:p>
        </w:tc>
      </w:tr>
      <w:tr w:rsidR="00BC48DC" w:rsidRPr="00E650FF" w14:paraId="34084B6F" w14:textId="77777777" w:rsidTr="005C0353">
        <w:trPr>
          <w:jc w:val="center"/>
        </w:trPr>
        <w:tc>
          <w:tcPr>
            <w:tcW w:w="1271" w:type="dxa"/>
            <w:vMerge/>
            <w:vAlign w:val="center"/>
          </w:tcPr>
          <w:p w14:paraId="6B77D5F3" w14:textId="77777777" w:rsidR="00BC48DC" w:rsidRPr="00E650FF" w:rsidRDefault="00BC48DC" w:rsidP="005C0353">
            <w:pPr>
              <w:pStyle w:val="Tabletext"/>
              <w:rPr>
                <w:sz w:val="18"/>
                <w:szCs w:val="18"/>
              </w:rPr>
            </w:pPr>
          </w:p>
        </w:tc>
        <w:tc>
          <w:tcPr>
            <w:tcW w:w="992" w:type="dxa"/>
            <w:vMerge/>
            <w:vAlign w:val="center"/>
          </w:tcPr>
          <w:p w14:paraId="6F57C9AE" w14:textId="77777777" w:rsidR="00BC48DC" w:rsidRPr="00E650FF" w:rsidRDefault="00BC48DC" w:rsidP="005C0353">
            <w:pPr>
              <w:pStyle w:val="Tabletext"/>
              <w:rPr>
                <w:sz w:val="18"/>
                <w:szCs w:val="18"/>
              </w:rPr>
            </w:pPr>
          </w:p>
        </w:tc>
        <w:tc>
          <w:tcPr>
            <w:tcW w:w="1228" w:type="dxa"/>
            <w:vMerge/>
            <w:vAlign w:val="center"/>
          </w:tcPr>
          <w:p w14:paraId="15E10289" w14:textId="77777777" w:rsidR="00BC48DC" w:rsidRPr="00E650FF" w:rsidRDefault="00BC48DC" w:rsidP="005C0353">
            <w:pPr>
              <w:pStyle w:val="Tabletext"/>
              <w:rPr>
                <w:sz w:val="18"/>
                <w:szCs w:val="18"/>
              </w:rPr>
            </w:pPr>
          </w:p>
        </w:tc>
        <w:tc>
          <w:tcPr>
            <w:tcW w:w="658" w:type="dxa"/>
            <w:vAlign w:val="center"/>
          </w:tcPr>
          <w:p w14:paraId="742B1204" w14:textId="77777777" w:rsidR="00BC48DC" w:rsidRPr="00E650FF" w:rsidRDefault="00BC48DC" w:rsidP="005C0353">
            <w:pPr>
              <w:pStyle w:val="Tabletext"/>
              <w:jc w:val="center"/>
              <w:rPr>
                <w:sz w:val="18"/>
                <w:szCs w:val="18"/>
              </w:rPr>
            </w:pPr>
            <w:r w:rsidRPr="00E650FF">
              <w:rPr>
                <w:sz w:val="18"/>
                <w:szCs w:val="18"/>
              </w:rPr>
              <w:t>–10</w:t>
            </w:r>
          </w:p>
        </w:tc>
        <w:tc>
          <w:tcPr>
            <w:tcW w:w="1315" w:type="dxa"/>
            <w:gridSpan w:val="2"/>
            <w:vAlign w:val="center"/>
          </w:tcPr>
          <w:p w14:paraId="335F11E6" w14:textId="77777777" w:rsidR="00BC48DC" w:rsidRPr="00E650FF" w:rsidRDefault="00BC48DC" w:rsidP="005C0353">
            <w:pPr>
              <w:pStyle w:val="Tabletext"/>
              <w:jc w:val="center"/>
              <w:rPr>
                <w:sz w:val="18"/>
                <w:szCs w:val="18"/>
              </w:rPr>
            </w:pPr>
            <w:r w:rsidRPr="00E650FF">
              <w:rPr>
                <w:sz w:val="18"/>
                <w:szCs w:val="18"/>
              </w:rPr>
              <w:t>137.3</w:t>
            </w:r>
          </w:p>
        </w:tc>
        <w:tc>
          <w:tcPr>
            <w:tcW w:w="4175" w:type="dxa"/>
            <w:gridSpan w:val="5"/>
            <w:vAlign w:val="center"/>
          </w:tcPr>
          <w:p w14:paraId="613E7480" w14:textId="77777777" w:rsidR="00BC48DC" w:rsidRPr="00E650FF" w:rsidRDefault="00BC48DC" w:rsidP="005C0353">
            <w:pPr>
              <w:pStyle w:val="Tabletext"/>
              <w:jc w:val="center"/>
              <w:rPr>
                <w:sz w:val="18"/>
                <w:szCs w:val="18"/>
              </w:rPr>
            </w:pPr>
            <w:r w:rsidRPr="00E650FF">
              <w:rPr>
                <w:sz w:val="18"/>
                <w:szCs w:val="18"/>
              </w:rPr>
              <w:t>16 500</w:t>
            </w:r>
          </w:p>
        </w:tc>
      </w:tr>
    </w:tbl>
    <w:p w14:paraId="3D42C19C" w14:textId="77777777" w:rsidR="00BC48DC" w:rsidRPr="00E650FF" w:rsidRDefault="00BC48DC" w:rsidP="00BC48DC">
      <w:pPr>
        <w:pStyle w:val="Tablefin"/>
      </w:pPr>
      <w:bookmarkStart w:id="47" w:name="_Ref458809573"/>
    </w:p>
    <w:p w14:paraId="450A40CF" w14:textId="77777777" w:rsidR="00BC48DC" w:rsidRPr="00E650FF" w:rsidRDefault="00BC48DC" w:rsidP="00BC48DC">
      <w:pPr>
        <w:pStyle w:val="TableNo"/>
      </w:pPr>
      <w:r w:rsidRPr="00E650FF">
        <w:t xml:space="preserve">TABLE </w:t>
      </w:r>
      <w:bookmarkEnd w:id="47"/>
      <w:r w:rsidRPr="00E650FF">
        <w:t>A6-2</w:t>
      </w:r>
    </w:p>
    <w:p w14:paraId="35651573" w14:textId="77777777" w:rsidR="00BC48DC" w:rsidRPr="00E650FF" w:rsidRDefault="00BC48DC" w:rsidP="00BC48DC">
      <w:pPr>
        <w:pStyle w:val="Tabletitle"/>
      </w:pPr>
      <w:r w:rsidRPr="00E650FF">
        <w:t>MCL and separation distances for 3 MHz frequency separation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90"/>
        <w:gridCol w:w="973"/>
        <w:gridCol w:w="1228"/>
        <w:gridCol w:w="658"/>
        <w:gridCol w:w="658"/>
        <w:gridCol w:w="657"/>
        <w:gridCol w:w="910"/>
        <w:gridCol w:w="851"/>
        <w:gridCol w:w="850"/>
        <w:gridCol w:w="780"/>
        <w:gridCol w:w="784"/>
      </w:tblGrid>
      <w:tr w:rsidR="00BC48DC" w:rsidRPr="00E650FF" w14:paraId="7B806730" w14:textId="77777777" w:rsidTr="005C0353">
        <w:trPr>
          <w:cantSplit/>
          <w:tblHeader/>
          <w:jc w:val="center"/>
        </w:trPr>
        <w:tc>
          <w:tcPr>
            <w:tcW w:w="1290" w:type="dxa"/>
            <w:vMerge w:val="restart"/>
            <w:vAlign w:val="center"/>
          </w:tcPr>
          <w:p w14:paraId="01F4A4DD" w14:textId="77777777" w:rsidR="00BC48DC" w:rsidRPr="00E650FF" w:rsidRDefault="00BC48DC" w:rsidP="005C0353">
            <w:pPr>
              <w:pStyle w:val="Tablehead"/>
              <w:rPr>
                <w:sz w:val="18"/>
                <w:szCs w:val="18"/>
              </w:rPr>
            </w:pPr>
            <w:r w:rsidRPr="00E650FF">
              <w:rPr>
                <w:sz w:val="18"/>
                <w:szCs w:val="18"/>
              </w:rPr>
              <w:t>Scenario</w:t>
            </w:r>
          </w:p>
        </w:tc>
        <w:tc>
          <w:tcPr>
            <w:tcW w:w="973" w:type="dxa"/>
            <w:vMerge w:val="restart"/>
            <w:vAlign w:val="center"/>
          </w:tcPr>
          <w:p w14:paraId="21655BB9" w14:textId="77777777" w:rsidR="00BC48DC" w:rsidRPr="00E650FF" w:rsidRDefault="00BC48DC" w:rsidP="005C0353">
            <w:pPr>
              <w:pStyle w:val="Tablehead"/>
              <w:rPr>
                <w:sz w:val="18"/>
                <w:szCs w:val="18"/>
              </w:rPr>
            </w:pPr>
            <w:r w:rsidRPr="00E650FF">
              <w:rPr>
                <w:sz w:val="18"/>
                <w:szCs w:val="18"/>
              </w:rPr>
              <w:t>MES antenna</w:t>
            </w:r>
          </w:p>
        </w:tc>
        <w:tc>
          <w:tcPr>
            <w:tcW w:w="1228" w:type="dxa"/>
            <w:vMerge w:val="restart"/>
            <w:vAlign w:val="center"/>
          </w:tcPr>
          <w:p w14:paraId="487C8CD8" w14:textId="77777777" w:rsidR="00BC48DC" w:rsidRPr="00E650FF" w:rsidRDefault="00BC48DC" w:rsidP="005C0353">
            <w:pPr>
              <w:pStyle w:val="Tablehead"/>
              <w:rPr>
                <w:sz w:val="18"/>
                <w:szCs w:val="18"/>
              </w:rPr>
            </w:pPr>
            <w:r w:rsidRPr="00E650FF">
              <w:rPr>
                <w:sz w:val="18"/>
                <w:szCs w:val="18"/>
              </w:rPr>
              <w:t>Interference type</w:t>
            </w:r>
          </w:p>
        </w:tc>
        <w:tc>
          <w:tcPr>
            <w:tcW w:w="658" w:type="dxa"/>
            <w:vMerge w:val="restart"/>
            <w:vAlign w:val="center"/>
          </w:tcPr>
          <w:p w14:paraId="6D3413A2" w14:textId="77777777" w:rsidR="00BC48DC" w:rsidRPr="00E650FF" w:rsidRDefault="00BC48DC" w:rsidP="005C0353">
            <w:pPr>
              <w:pStyle w:val="Tablehead"/>
              <w:rPr>
                <w:sz w:val="18"/>
                <w:szCs w:val="18"/>
              </w:rPr>
            </w:pPr>
            <w:r w:rsidRPr="00E650FF">
              <w:rPr>
                <w:i/>
                <w:iCs/>
                <w:sz w:val="18"/>
                <w:szCs w:val="18"/>
              </w:rPr>
              <w:t>I/N</w:t>
            </w:r>
            <w:r w:rsidRPr="00E650FF">
              <w:rPr>
                <w:sz w:val="18"/>
                <w:szCs w:val="18"/>
              </w:rPr>
              <w:t xml:space="preserve"> </w:t>
            </w:r>
            <w:r w:rsidRPr="00E650FF">
              <w:rPr>
                <w:sz w:val="18"/>
                <w:szCs w:val="18"/>
              </w:rPr>
              <w:br/>
              <w:t>(dB)</w:t>
            </w:r>
          </w:p>
        </w:tc>
        <w:tc>
          <w:tcPr>
            <w:tcW w:w="1315" w:type="dxa"/>
            <w:gridSpan w:val="2"/>
            <w:vMerge w:val="restart"/>
            <w:vAlign w:val="center"/>
          </w:tcPr>
          <w:p w14:paraId="01E20D8A" w14:textId="77777777" w:rsidR="00BC48DC" w:rsidRPr="00E650FF" w:rsidRDefault="00BC48DC" w:rsidP="005C0353">
            <w:pPr>
              <w:pStyle w:val="Tablehead"/>
              <w:rPr>
                <w:sz w:val="18"/>
                <w:szCs w:val="18"/>
              </w:rPr>
            </w:pPr>
            <w:r w:rsidRPr="00E650FF">
              <w:rPr>
                <w:sz w:val="18"/>
                <w:szCs w:val="18"/>
              </w:rPr>
              <w:t>MCL (dB)</w:t>
            </w:r>
            <w:r w:rsidRPr="00E650FF">
              <w:rPr>
                <w:sz w:val="18"/>
                <w:szCs w:val="18"/>
              </w:rPr>
              <w:br/>
              <w:t>(Rural/non-rural)</w:t>
            </w:r>
          </w:p>
        </w:tc>
        <w:tc>
          <w:tcPr>
            <w:tcW w:w="4175" w:type="dxa"/>
            <w:gridSpan w:val="5"/>
            <w:vAlign w:val="center"/>
          </w:tcPr>
          <w:p w14:paraId="582E18F5" w14:textId="77777777" w:rsidR="00BC48DC" w:rsidRPr="00E650FF" w:rsidRDefault="00BC48DC" w:rsidP="005C0353">
            <w:pPr>
              <w:pStyle w:val="Tablehead"/>
              <w:rPr>
                <w:sz w:val="18"/>
                <w:szCs w:val="18"/>
              </w:rPr>
            </w:pPr>
            <w:r w:rsidRPr="00E650FF">
              <w:rPr>
                <w:sz w:val="18"/>
                <w:szCs w:val="18"/>
              </w:rPr>
              <w:t>Separation distance (m)</w:t>
            </w:r>
          </w:p>
        </w:tc>
      </w:tr>
      <w:tr w:rsidR="00BC48DC" w:rsidRPr="00E650FF" w14:paraId="4699EA1D" w14:textId="77777777" w:rsidTr="005C0353">
        <w:trPr>
          <w:cantSplit/>
          <w:tblHeader/>
          <w:jc w:val="center"/>
        </w:trPr>
        <w:tc>
          <w:tcPr>
            <w:tcW w:w="1290" w:type="dxa"/>
            <w:vMerge/>
            <w:vAlign w:val="center"/>
          </w:tcPr>
          <w:p w14:paraId="08039AC5" w14:textId="77777777" w:rsidR="00BC48DC" w:rsidRPr="00E650FF" w:rsidRDefault="00BC48DC" w:rsidP="005C0353">
            <w:pPr>
              <w:keepNext/>
              <w:spacing w:before="80" w:after="80"/>
              <w:jc w:val="center"/>
              <w:rPr>
                <w:rFonts w:ascii="Times New Roman Bold" w:hAnsi="Times New Roman Bold" w:cs="Times New Roman Bold"/>
                <w:b/>
                <w:sz w:val="18"/>
                <w:szCs w:val="18"/>
              </w:rPr>
            </w:pPr>
          </w:p>
        </w:tc>
        <w:tc>
          <w:tcPr>
            <w:tcW w:w="973" w:type="dxa"/>
            <w:vMerge/>
            <w:vAlign w:val="center"/>
          </w:tcPr>
          <w:p w14:paraId="0D5534A3" w14:textId="77777777" w:rsidR="00BC48DC" w:rsidRPr="00E650FF" w:rsidRDefault="00BC48DC" w:rsidP="005C0353">
            <w:pPr>
              <w:keepNext/>
              <w:spacing w:before="80" w:after="80"/>
              <w:jc w:val="center"/>
              <w:rPr>
                <w:rFonts w:ascii="Times New Roman Bold" w:hAnsi="Times New Roman Bold" w:cs="Times New Roman Bold"/>
                <w:b/>
                <w:sz w:val="18"/>
                <w:szCs w:val="18"/>
              </w:rPr>
            </w:pPr>
          </w:p>
        </w:tc>
        <w:tc>
          <w:tcPr>
            <w:tcW w:w="1228" w:type="dxa"/>
            <w:vMerge/>
            <w:vAlign w:val="center"/>
          </w:tcPr>
          <w:p w14:paraId="18D1061E" w14:textId="77777777" w:rsidR="00BC48DC" w:rsidRPr="00E650FF" w:rsidRDefault="00BC48DC" w:rsidP="005C0353">
            <w:pPr>
              <w:keepNext/>
              <w:spacing w:before="80" w:after="80"/>
              <w:jc w:val="center"/>
              <w:rPr>
                <w:rFonts w:ascii="Times New Roman Bold" w:hAnsi="Times New Roman Bold" w:cs="Times New Roman Bold"/>
                <w:b/>
                <w:sz w:val="18"/>
                <w:szCs w:val="18"/>
              </w:rPr>
            </w:pPr>
          </w:p>
        </w:tc>
        <w:tc>
          <w:tcPr>
            <w:tcW w:w="658" w:type="dxa"/>
            <w:vMerge/>
            <w:vAlign w:val="center"/>
          </w:tcPr>
          <w:p w14:paraId="25E46984" w14:textId="77777777" w:rsidR="00BC48DC" w:rsidRPr="00E650FF" w:rsidRDefault="00BC48DC" w:rsidP="005C0353">
            <w:pPr>
              <w:keepNext/>
              <w:spacing w:before="80" w:after="80"/>
              <w:jc w:val="center"/>
              <w:rPr>
                <w:rFonts w:ascii="Times New Roman Bold" w:hAnsi="Times New Roman Bold" w:cs="Times New Roman Bold"/>
                <w:b/>
                <w:sz w:val="18"/>
                <w:szCs w:val="18"/>
              </w:rPr>
            </w:pPr>
          </w:p>
        </w:tc>
        <w:tc>
          <w:tcPr>
            <w:tcW w:w="1315" w:type="dxa"/>
            <w:gridSpan w:val="2"/>
            <w:vMerge/>
            <w:vAlign w:val="center"/>
          </w:tcPr>
          <w:p w14:paraId="46B0C4C5" w14:textId="77777777" w:rsidR="00BC48DC" w:rsidRPr="00E650FF" w:rsidRDefault="00BC48DC" w:rsidP="005C0353">
            <w:pPr>
              <w:keepNext/>
              <w:spacing w:before="80" w:after="80"/>
              <w:jc w:val="center"/>
              <w:rPr>
                <w:rFonts w:ascii="Times New Roman Bold" w:hAnsi="Times New Roman Bold" w:cs="Times New Roman Bold"/>
                <w:b/>
                <w:sz w:val="18"/>
                <w:szCs w:val="18"/>
              </w:rPr>
            </w:pPr>
          </w:p>
        </w:tc>
        <w:tc>
          <w:tcPr>
            <w:tcW w:w="910" w:type="dxa"/>
            <w:vAlign w:val="center"/>
          </w:tcPr>
          <w:p w14:paraId="06798EEA" w14:textId="77777777" w:rsidR="00BC48DC" w:rsidRPr="00E650FF" w:rsidRDefault="00BC48DC" w:rsidP="005C0353">
            <w:pPr>
              <w:keepNext/>
              <w:spacing w:before="80" w:after="80"/>
              <w:jc w:val="center"/>
              <w:rPr>
                <w:rFonts w:ascii="Times New Roman Bold" w:hAnsi="Times New Roman Bold" w:cs="Times New Roman Bold"/>
                <w:b/>
                <w:sz w:val="18"/>
                <w:szCs w:val="18"/>
              </w:rPr>
            </w:pPr>
            <w:r w:rsidRPr="00E650FF">
              <w:rPr>
                <w:rFonts w:ascii="Times New Roman Bold" w:hAnsi="Times New Roman Bold" w:cs="Times New Roman Bold"/>
                <w:b/>
                <w:sz w:val="18"/>
                <w:szCs w:val="18"/>
              </w:rPr>
              <w:t>Rural (4 m clutter)</w:t>
            </w:r>
          </w:p>
        </w:tc>
        <w:tc>
          <w:tcPr>
            <w:tcW w:w="851" w:type="dxa"/>
            <w:vAlign w:val="center"/>
          </w:tcPr>
          <w:p w14:paraId="006C5638" w14:textId="77777777" w:rsidR="00BC48DC" w:rsidRPr="00E650FF" w:rsidRDefault="00BC48DC" w:rsidP="005C0353">
            <w:pPr>
              <w:keepNext/>
              <w:spacing w:before="80" w:after="80"/>
              <w:jc w:val="center"/>
              <w:rPr>
                <w:rFonts w:ascii="Times New Roman Bold" w:hAnsi="Times New Roman Bold" w:cs="Times New Roman Bold"/>
                <w:b/>
                <w:sz w:val="18"/>
                <w:szCs w:val="18"/>
              </w:rPr>
            </w:pPr>
            <w:r w:rsidRPr="00E650FF">
              <w:rPr>
                <w:rFonts w:ascii="Times New Roman Bold" w:hAnsi="Times New Roman Bold" w:cs="Times New Roman Bold"/>
                <w:b/>
                <w:sz w:val="18"/>
                <w:szCs w:val="18"/>
              </w:rPr>
              <w:t>Rural (7 m clutter)</w:t>
            </w:r>
          </w:p>
        </w:tc>
        <w:tc>
          <w:tcPr>
            <w:tcW w:w="850" w:type="dxa"/>
            <w:vAlign w:val="center"/>
          </w:tcPr>
          <w:p w14:paraId="57344017" w14:textId="77777777" w:rsidR="00BC48DC" w:rsidRPr="00E650FF" w:rsidRDefault="00BC48DC" w:rsidP="005C0353">
            <w:pPr>
              <w:keepNext/>
              <w:spacing w:before="80" w:after="80"/>
              <w:jc w:val="center"/>
              <w:rPr>
                <w:rFonts w:ascii="Times New Roman Bold" w:hAnsi="Times New Roman Bold" w:cs="Times New Roman Bold"/>
                <w:b/>
                <w:sz w:val="18"/>
                <w:szCs w:val="18"/>
              </w:rPr>
            </w:pPr>
            <w:r w:rsidRPr="00E650FF">
              <w:rPr>
                <w:rFonts w:ascii="Times New Roman Bold" w:hAnsi="Times New Roman Bold" w:cs="Times New Roman Bold"/>
                <w:b/>
                <w:sz w:val="18"/>
                <w:szCs w:val="18"/>
              </w:rPr>
              <w:t>Rural (10 m clutter)</w:t>
            </w:r>
          </w:p>
        </w:tc>
        <w:tc>
          <w:tcPr>
            <w:tcW w:w="780" w:type="dxa"/>
            <w:vAlign w:val="center"/>
          </w:tcPr>
          <w:p w14:paraId="0A8B9078" w14:textId="77777777" w:rsidR="00BC48DC" w:rsidRPr="00E650FF" w:rsidRDefault="00BC48DC" w:rsidP="005C0353">
            <w:pPr>
              <w:keepNext/>
              <w:spacing w:before="80" w:after="80"/>
              <w:jc w:val="center"/>
              <w:rPr>
                <w:rFonts w:ascii="Times New Roman Bold" w:hAnsi="Times New Roman Bold" w:cs="Times New Roman Bold"/>
                <w:b/>
                <w:sz w:val="18"/>
                <w:szCs w:val="18"/>
              </w:rPr>
            </w:pPr>
            <w:r w:rsidRPr="00E650FF">
              <w:rPr>
                <w:rFonts w:ascii="Times New Roman Bold" w:hAnsi="Times New Roman Bold" w:cs="Times New Roman Bold"/>
                <w:b/>
                <w:sz w:val="18"/>
                <w:szCs w:val="18"/>
              </w:rPr>
              <w:t>Suburban</w:t>
            </w:r>
          </w:p>
        </w:tc>
        <w:tc>
          <w:tcPr>
            <w:tcW w:w="784" w:type="dxa"/>
            <w:vAlign w:val="center"/>
          </w:tcPr>
          <w:p w14:paraId="27320FEE" w14:textId="77777777" w:rsidR="00BC48DC" w:rsidRPr="00E650FF" w:rsidRDefault="00BC48DC" w:rsidP="005C0353">
            <w:pPr>
              <w:keepNext/>
              <w:spacing w:before="80" w:after="80"/>
              <w:jc w:val="center"/>
              <w:rPr>
                <w:rFonts w:ascii="Times New Roman Bold" w:hAnsi="Times New Roman Bold" w:cs="Times New Roman Bold"/>
                <w:b/>
                <w:sz w:val="18"/>
                <w:szCs w:val="18"/>
              </w:rPr>
            </w:pPr>
            <w:r w:rsidRPr="00E650FF">
              <w:rPr>
                <w:rFonts w:ascii="Times New Roman Bold" w:hAnsi="Times New Roman Bold" w:cs="Times New Roman Bold"/>
                <w:b/>
                <w:sz w:val="18"/>
                <w:szCs w:val="18"/>
              </w:rPr>
              <w:t>Urban</w:t>
            </w:r>
          </w:p>
        </w:tc>
      </w:tr>
      <w:tr w:rsidR="00BC48DC" w:rsidRPr="00E650FF" w14:paraId="743121C9" w14:textId="77777777" w:rsidTr="005C0353">
        <w:trPr>
          <w:cantSplit/>
          <w:jc w:val="center"/>
        </w:trPr>
        <w:tc>
          <w:tcPr>
            <w:tcW w:w="1290" w:type="dxa"/>
            <w:vMerge w:val="restart"/>
            <w:vAlign w:val="center"/>
          </w:tcPr>
          <w:p w14:paraId="19B72D69" w14:textId="77777777" w:rsidR="00BC48DC" w:rsidRPr="00E650FF" w:rsidRDefault="00BC48DC" w:rsidP="005C0353">
            <w:pPr>
              <w:pStyle w:val="Tabletext"/>
              <w:rPr>
                <w:sz w:val="18"/>
              </w:rPr>
            </w:pPr>
            <w:r w:rsidRPr="00E650FF">
              <w:rPr>
                <w:sz w:val="18"/>
              </w:rPr>
              <w:t>Land</w:t>
            </w:r>
          </w:p>
        </w:tc>
        <w:tc>
          <w:tcPr>
            <w:tcW w:w="973" w:type="dxa"/>
            <w:vMerge w:val="restart"/>
            <w:vAlign w:val="center"/>
          </w:tcPr>
          <w:p w14:paraId="2355C494" w14:textId="77777777" w:rsidR="00BC48DC" w:rsidRPr="00E650FF" w:rsidRDefault="00BC48DC" w:rsidP="005C0353">
            <w:pPr>
              <w:pStyle w:val="Tabletext"/>
              <w:rPr>
                <w:sz w:val="18"/>
              </w:rPr>
            </w:pPr>
            <w:r w:rsidRPr="00E650FF">
              <w:rPr>
                <w:sz w:val="18"/>
              </w:rPr>
              <w:t>Low gain,</w:t>
            </w:r>
          </w:p>
          <w:p w14:paraId="2C63146B" w14:textId="77777777" w:rsidR="00BC48DC" w:rsidRPr="00E650FF" w:rsidRDefault="00BC48DC" w:rsidP="005C0353">
            <w:pPr>
              <w:pStyle w:val="Tabletext"/>
              <w:rPr>
                <w:sz w:val="18"/>
              </w:rPr>
            </w:pPr>
            <w:r w:rsidRPr="00E650FF">
              <w:rPr>
                <w:sz w:val="18"/>
              </w:rPr>
              <w:t xml:space="preserve">3 </w:t>
            </w:r>
            <w:proofErr w:type="spellStart"/>
            <w:r w:rsidRPr="00E650FF">
              <w:rPr>
                <w:sz w:val="18"/>
              </w:rPr>
              <w:t>dBi</w:t>
            </w:r>
            <w:proofErr w:type="spellEnd"/>
          </w:p>
        </w:tc>
        <w:tc>
          <w:tcPr>
            <w:tcW w:w="1228" w:type="dxa"/>
            <w:vAlign w:val="center"/>
          </w:tcPr>
          <w:p w14:paraId="70131E9E" w14:textId="77777777" w:rsidR="00BC48DC" w:rsidRPr="00E650FF" w:rsidRDefault="00BC48DC" w:rsidP="005C0353">
            <w:pPr>
              <w:pStyle w:val="Tabletext"/>
              <w:rPr>
                <w:sz w:val="18"/>
              </w:rPr>
            </w:pPr>
            <w:r w:rsidRPr="00E650FF">
              <w:rPr>
                <w:sz w:val="18"/>
              </w:rPr>
              <w:t>Blocking</w:t>
            </w:r>
          </w:p>
        </w:tc>
        <w:tc>
          <w:tcPr>
            <w:tcW w:w="658" w:type="dxa"/>
            <w:vAlign w:val="center"/>
          </w:tcPr>
          <w:p w14:paraId="288A73C2" w14:textId="77777777" w:rsidR="00BC48DC" w:rsidRPr="00E650FF" w:rsidRDefault="00BC48DC" w:rsidP="005C0353">
            <w:pPr>
              <w:pStyle w:val="Tabletext"/>
              <w:jc w:val="center"/>
              <w:rPr>
                <w:sz w:val="18"/>
              </w:rPr>
            </w:pPr>
            <w:r w:rsidRPr="00E650FF">
              <w:rPr>
                <w:sz w:val="18"/>
              </w:rPr>
              <w:t>N/A</w:t>
            </w:r>
          </w:p>
        </w:tc>
        <w:tc>
          <w:tcPr>
            <w:tcW w:w="658" w:type="dxa"/>
            <w:vAlign w:val="center"/>
          </w:tcPr>
          <w:p w14:paraId="6287A3BB" w14:textId="77777777" w:rsidR="00BC48DC" w:rsidRPr="00E650FF" w:rsidRDefault="00BC48DC" w:rsidP="005C0353">
            <w:pPr>
              <w:pStyle w:val="Tabletext"/>
              <w:jc w:val="center"/>
              <w:rPr>
                <w:sz w:val="18"/>
              </w:rPr>
            </w:pPr>
            <w:r w:rsidRPr="00E650FF">
              <w:rPr>
                <w:sz w:val="18"/>
              </w:rPr>
              <w:t>110</w:t>
            </w:r>
          </w:p>
        </w:tc>
        <w:tc>
          <w:tcPr>
            <w:tcW w:w="657" w:type="dxa"/>
            <w:vAlign w:val="center"/>
          </w:tcPr>
          <w:p w14:paraId="08A11700" w14:textId="77777777" w:rsidR="00BC48DC" w:rsidRPr="00E650FF" w:rsidRDefault="00BC48DC" w:rsidP="005C0353">
            <w:pPr>
              <w:pStyle w:val="Tabletext"/>
              <w:jc w:val="center"/>
              <w:rPr>
                <w:sz w:val="18"/>
              </w:rPr>
            </w:pPr>
            <w:r w:rsidRPr="00E650FF">
              <w:rPr>
                <w:sz w:val="18"/>
              </w:rPr>
              <w:t>108</w:t>
            </w:r>
          </w:p>
        </w:tc>
        <w:tc>
          <w:tcPr>
            <w:tcW w:w="910" w:type="dxa"/>
            <w:vAlign w:val="center"/>
          </w:tcPr>
          <w:p w14:paraId="26FC1B37" w14:textId="77777777" w:rsidR="00BC48DC" w:rsidRPr="00E650FF" w:rsidRDefault="00BC48DC" w:rsidP="005C0353">
            <w:pPr>
              <w:pStyle w:val="Tabletext"/>
              <w:jc w:val="center"/>
              <w:rPr>
                <w:sz w:val="18"/>
              </w:rPr>
            </w:pPr>
            <w:r w:rsidRPr="00E650FF">
              <w:rPr>
                <w:sz w:val="18"/>
              </w:rPr>
              <w:t>1 550</w:t>
            </w:r>
          </w:p>
        </w:tc>
        <w:tc>
          <w:tcPr>
            <w:tcW w:w="851" w:type="dxa"/>
            <w:vAlign w:val="center"/>
          </w:tcPr>
          <w:p w14:paraId="30ACDA02" w14:textId="77777777" w:rsidR="00BC48DC" w:rsidRPr="00E650FF" w:rsidRDefault="00BC48DC" w:rsidP="005C0353">
            <w:pPr>
              <w:pStyle w:val="Tabletext"/>
              <w:jc w:val="center"/>
              <w:rPr>
                <w:sz w:val="18"/>
              </w:rPr>
            </w:pPr>
            <w:r w:rsidRPr="00E650FF">
              <w:rPr>
                <w:sz w:val="18"/>
              </w:rPr>
              <w:t>865</w:t>
            </w:r>
          </w:p>
        </w:tc>
        <w:tc>
          <w:tcPr>
            <w:tcW w:w="850" w:type="dxa"/>
            <w:vAlign w:val="center"/>
          </w:tcPr>
          <w:p w14:paraId="72344E13" w14:textId="77777777" w:rsidR="00BC48DC" w:rsidRPr="00E650FF" w:rsidRDefault="00BC48DC" w:rsidP="005C0353">
            <w:pPr>
              <w:pStyle w:val="Tabletext"/>
              <w:jc w:val="center"/>
              <w:rPr>
                <w:sz w:val="18"/>
              </w:rPr>
            </w:pPr>
            <w:r w:rsidRPr="00E650FF">
              <w:rPr>
                <w:sz w:val="18"/>
              </w:rPr>
              <w:t>610</w:t>
            </w:r>
          </w:p>
        </w:tc>
        <w:tc>
          <w:tcPr>
            <w:tcW w:w="780" w:type="dxa"/>
            <w:vAlign w:val="center"/>
          </w:tcPr>
          <w:p w14:paraId="5BA41674" w14:textId="77777777" w:rsidR="00BC48DC" w:rsidRPr="00E650FF" w:rsidRDefault="00BC48DC" w:rsidP="005C0353">
            <w:pPr>
              <w:pStyle w:val="Tabletext"/>
              <w:jc w:val="center"/>
              <w:rPr>
                <w:sz w:val="18"/>
              </w:rPr>
            </w:pPr>
            <w:r w:rsidRPr="00E650FF">
              <w:rPr>
                <w:sz w:val="18"/>
              </w:rPr>
              <w:t>450</w:t>
            </w:r>
          </w:p>
        </w:tc>
        <w:tc>
          <w:tcPr>
            <w:tcW w:w="784" w:type="dxa"/>
            <w:vAlign w:val="center"/>
          </w:tcPr>
          <w:p w14:paraId="40FE3B2E" w14:textId="77777777" w:rsidR="00BC48DC" w:rsidRPr="00E650FF" w:rsidRDefault="00BC48DC" w:rsidP="005C0353">
            <w:pPr>
              <w:pStyle w:val="Tabletext"/>
              <w:jc w:val="center"/>
              <w:rPr>
                <w:sz w:val="18"/>
              </w:rPr>
            </w:pPr>
            <w:r w:rsidRPr="00E650FF">
              <w:rPr>
                <w:sz w:val="18"/>
              </w:rPr>
              <w:t>280</w:t>
            </w:r>
          </w:p>
        </w:tc>
      </w:tr>
      <w:tr w:rsidR="00BC48DC" w:rsidRPr="00E650FF" w14:paraId="4E754BBC" w14:textId="77777777" w:rsidTr="005C0353">
        <w:trPr>
          <w:cantSplit/>
          <w:jc w:val="center"/>
        </w:trPr>
        <w:tc>
          <w:tcPr>
            <w:tcW w:w="1290" w:type="dxa"/>
            <w:vMerge/>
            <w:vAlign w:val="center"/>
          </w:tcPr>
          <w:p w14:paraId="1BEA0034" w14:textId="77777777" w:rsidR="00BC48DC" w:rsidRPr="00E650FF" w:rsidRDefault="00BC48DC" w:rsidP="005C0353">
            <w:pPr>
              <w:pStyle w:val="Tabletext"/>
              <w:rPr>
                <w:sz w:val="18"/>
              </w:rPr>
            </w:pPr>
          </w:p>
        </w:tc>
        <w:tc>
          <w:tcPr>
            <w:tcW w:w="973" w:type="dxa"/>
            <w:vMerge/>
            <w:vAlign w:val="center"/>
          </w:tcPr>
          <w:p w14:paraId="7B1678D2" w14:textId="77777777" w:rsidR="00BC48DC" w:rsidRPr="00E650FF" w:rsidRDefault="00BC48DC" w:rsidP="005C0353">
            <w:pPr>
              <w:pStyle w:val="Tabletext"/>
              <w:rPr>
                <w:sz w:val="18"/>
              </w:rPr>
            </w:pPr>
          </w:p>
        </w:tc>
        <w:tc>
          <w:tcPr>
            <w:tcW w:w="1228" w:type="dxa"/>
            <w:vMerge w:val="restart"/>
            <w:vAlign w:val="center"/>
          </w:tcPr>
          <w:p w14:paraId="2825F764" w14:textId="77777777" w:rsidR="00BC48DC" w:rsidRPr="00E650FF" w:rsidRDefault="00BC48DC" w:rsidP="005C0353">
            <w:pPr>
              <w:pStyle w:val="Tabletext"/>
              <w:rPr>
                <w:sz w:val="18"/>
              </w:rPr>
            </w:pPr>
            <w:r w:rsidRPr="00E650FF">
              <w:rPr>
                <w:sz w:val="18"/>
              </w:rPr>
              <w:t>Unwanted emissions</w:t>
            </w:r>
          </w:p>
        </w:tc>
        <w:tc>
          <w:tcPr>
            <w:tcW w:w="658" w:type="dxa"/>
            <w:vAlign w:val="center"/>
          </w:tcPr>
          <w:p w14:paraId="53908EC5" w14:textId="77777777" w:rsidR="00BC48DC" w:rsidRPr="00E650FF" w:rsidRDefault="00BC48DC" w:rsidP="005C0353">
            <w:pPr>
              <w:pStyle w:val="Tabletext"/>
              <w:jc w:val="center"/>
              <w:rPr>
                <w:sz w:val="18"/>
              </w:rPr>
            </w:pPr>
            <w:r w:rsidRPr="00E650FF">
              <w:rPr>
                <w:sz w:val="18"/>
              </w:rPr>
              <w:t>–6</w:t>
            </w:r>
          </w:p>
        </w:tc>
        <w:tc>
          <w:tcPr>
            <w:tcW w:w="658" w:type="dxa"/>
            <w:vAlign w:val="center"/>
          </w:tcPr>
          <w:p w14:paraId="6BC1F46E" w14:textId="77777777" w:rsidR="00BC48DC" w:rsidRPr="00E650FF" w:rsidRDefault="00BC48DC" w:rsidP="005C0353">
            <w:pPr>
              <w:pStyle w:val="Tabletext"/>
              <w:jc w:val="center"/>
              <w:rPr>
                <w:sz w:val="18"/>
              </w:rPr>
            </w:pPr>
            <w:r w:rsidRPr="00E650FF">
              <w:rPr>
                <w:sz w:val="18"/>
              </w:rPr>
              <w:t>89.6</w:t>
            </w:r>
          </w:p>
        </w:tc>
        <w:tc>
          <w:tcPr>
            <w:tcW w:w="657" w:type="dxa"/>
            <w:vAlign w:val="center"/>
          </w:tcPr>
          <w:p w14:paraId="0ACB0A23" w14:textId="77777777" w:rsidR="00BC48DC" w:rsidRPr="00E650FF" w:rsidRDefault="00BC48DC" w:rsidP="005C0353">
            <w:pPr>
              <w:pStyle w:val="Tabletext"/>
              <w:jc w:val="center"/>
              <w:rPr>
                <w:sz w:val="18"/>
              </w:rPr>
            </w:pPr>
            <w:r w:rsidRPr="00E650FF">
              <w:rPr>
                <w:sz w:val="18"/>
              </w:rPr>
              <w:t>87.6</w:t>
            </w:r>
          </w:p>
        </w:tc>
        <w:tc>
          <w:tcPr>
            <w:tcW w:w="910" w:type="dxa"/>
            <w:vAlign w:val="center"/>
          </w:tcPr>
          <w:p w14:paraId="2A50A307" w14:textId="77777777" w:rsidR="00BC48DC" w:rsidRPr="00E650FF" w:rsidRDefault="00BC48DC" w:rsidP="005C0353">
            <w:pPr>
              <w:pStyle w:val="Tabletext"/>
              <w:jc w:val="center"/>
              <w:rPr>
                <w:sz w:val="18"/>
              </w:rPr>
            </w:pPr>
            <w:r w:rsidRPr="00E650FF">
              <w:rPr>
                <w:sz w:val="18"/>
              </w:rPr>
              <w:t>30</w:t>
            </w:r>
          </w:p>
        </w:tc>
        <w:tc>
          <w:tcPr>
            <w:tcW w:w="851" w:type="dxa"/>
            <w:vAlign w:val="center"/>
          </w:tcPr>
          <w:p w14:paraId="728B13DD" w14:textId="77777777" w:rsidR="00BC48DC" w:rsidRPr="00E650FF" w:rsidRDefault="00BC48DC" w:rsidP="005C0353">
            <w:pPr>
              <w:pStyle w:val="Tabletext"/>
              <w:jc w:val="center"/>
              <w:rPr>
                <w:sz w:val="18"/>
              </w:rPr>
            </w:pPr>
            <w:r w:rsidRPr="00E650FF">
              <w:rPr>
                <w:sz w:val="18"/>
              </w:rPr>
              <w:t>10</w:t>
            </w:r>
          </w:p>
        </w:tc>
        <w:tc>
          <w:tcPr>
            <w:tcW w:w="850" w:type="dxa"/>
            <w:vAlign w:val="center"/>
          </w:tcPr>
          <w:p w14:paraId="5C85FAB2" w14:textId="77777777" w:rsidR="00BC48DC" w:rsidRPr="00E650FF" w:rsidRDefault="00BC48DC" w:rsidP="005C0353">
            <w:pPr>
              <w:pStyle w:val="Tabletext"/>
              <w:jc w:val="center"/>
              <w:rPr>
                <w:sz w:val="18"/>
              </w:rPr>
            </w:pPr>
            <w:r w:rsidRPr="00E650FF">
              <w:rPr>
                <w:sz w:val="18"/>
              </w:rPr>
              <w:t>25</w:t>
            </w:r>
          </w:p>
        </w:tc>
        <w:tc>
          <w:tcPr>
            <w:tcW w:w="780" w:type="dxa"/>
            <w:vAlign w:val="center"/>
          </w:tcPr>
          <w:p w14:paraId="1AEF70C8" w14:textId="77777777" w:rsidR="00BC48DC" w:rsidRPr="00E650FF" w:rsidRDefault="00BC48DC" w:rsidP="005C0353">
            <w:pPr>
              <w:pStyle w:val="Tabletext"/>
              <w:jc w:val="center"/>
              <w:rPr>
                <w:sz w:val="18"/>
              </w:rPr>
            </w:pPr>
            <w:r w:rsidRPr="00E650FF">
              <w:rPr>
                <w:sz w:val="18"/>
              </w:rPr>
              <w:t>60</w:t>
            </w:r>
          </w:p>
        </w:tc>
        <w:tc>
          <w:tcPr>
            <w:tcW w:w="784" w:type="dxa"/>
            <w:vAlign w:val="center"/>
          </w:tcPr>
          <w:p w14:paraId="6EC674A2" w14:textId="77777777" w:rsidR="00BC48DC" w:rsidRPr="00E650FF" w:rsidRDefault="00BC48DC" w:rsidP="005C0353">
            <w:pPr>
              <w:pStyle w:val="Tabletext"/>
              <w:jc w:val="center"/>
              <w:rPr>
                <w:sz w:val="18"/>
              </w:rPr>
            </w:pPr>
            <w:r w:rsidRPr="00E650FF">
              <w:rPr>
                <w:sz w:val="18"/>
              </w:rPr>
              <w:t>60</w:t>
            </w:r>
          </w:p>
        </w:tc>
      </w:tr>
      <w:tr w:rsidR="00BC48DC" w:rsidRPr="00E650FF" w14:paraId="0A777E34" w14:textId="77777777" w:rsidTr="005C0353">
        <w:trPr>
          <w:cantSplit/>
          <w:jc w:val="center"/>
        </w:trPr>
        <w:tc>
          <w:tcPr>
            <w:tcW w:w="1290" w:type="dxa"/>
            <w:vMerge/>
            <w:vAlign w:val="center"/>
          </w:tcPr>
          <w:p w14:paraId="04E73FE5" w14:textId="77777777" w:rsidR="00BC48DC" w:rsidRPr="00E650FF" w:rsidRDefault="00BC48DC" w:rsidP="005C0353">
            <w:pPr>
              <w:pStyle w:val="Tabletext"/>
              <w:rPr>
                <w:sz w:val="18"/>
              </w:rPr>
            </w:pPr>
          </w:p>
        </w:tc>
        <w:tc>
          <w:tcPr>
            <w:tcW w:w="973" w:type="dxa"/>
            <w:vMerge/>
            <w:vAlign w:val="center"/>
          </w:tcPr>
          <w:p w14:paraId="368AEA71" w14:textId="77777777" w:rsidR="00BC48DC" w:rsidRPr="00E650FF" w:rsidRDefault="00BC48DC" w:rsidP="005C0353">
            <w:pPr>
              <w:pStyle w:val="Tabletext"/>
              <w:rPr>
                <w:sz w:val="18"/>
              </w:rPr>
            </w:pPr>
          </w:p>
        </w:tc>
        <w:tc>
          <w:tcPr>
            <w:tcW w:w="1228" w:type="dxa"/>
            <w:vMerge/>
            <w:vAlign w:val="center"/>
          </w:tcPr>
          <w:p w14:paraId="0A50B803" w14:textId="77777777" w:rsidR="00BC48DC" w:rsidRPr="00E650FF" w:rsidRDefault="00BC48DC" w:rsidP="005C0353">
            <w:pPr>
              <w:pStyle w:val="Tabletext"/>
              <w:rPr>
                <w:sz w:val="18"/>
              </w:rPr>
            </w:pPr>
          </w:p>
        </w:tc>
        <w:tc>
          <w:tcPr>
            <w:tcW w:w="658" w:type="dxa"/>
            <w:vAlign w:val="center"/>
          </w:tcPr>
          <w:p w14:paraId="55AFFF17" w14:textId="77777777" w:rsidR="00BC48DC" w:rsidRPr="00E650FF" w:rsidRDefault="00BC48DC" w:rsidP="005C0353">
            <w:pPr>
              <w:pStyle w:val="Tabletext"/>
              <w:jc w:val="center"/>
              <w:rPr>
                <w:sz w:val="18"/>
              </w:rPr>
            </w:pPr>
            <w:r w:rsidRPr="00E650FF">
              <w:rPr>
                <w:sz w:val="18"/>
              </w:rPr>
              <w:t>–10</w:t>
            </w:r>
          </w:p>
        </w:tc>
        <w:tc>
          <w:tcPr>
            <w:tcW w:w="658" w:type="dxa"/>
            <w:vAlign w:val="center"/>
          </w:tcPr>
          <w:p w14:paraId="5BD9F171" w14:textId="77777777" w:rsidR="00BC48DC" w:rsidRPr="00E650FF" w:rsidRDefault="00BC48DC" w:rsidP="005C0353">
            <w:pPr>
              <w:pStyle w:val="Tabletext"/>
              <w:jc w:val="center"/>
              <w:rPr>
                <w:sz w:val="18"/>
              </w:rPr>
            </w:pPr>
            <w:r w:rsidRPr="00E650FF">
              <w:rPr>
                <w:sz w:val="18"/>
              </w:rPr>
              <w:t>93.6</w:t>
            </w:r>
          </w:p>
        </w:tc>
        <w:tc>
          <w:tcPr>
            <w:tcW w:w="657" w:type="dxa"/>
            <w:vAlign w:val="center"/>
          </w:tcPr>
          <w:p w14:paraId="53105EF5" w14:textId="77777777" w:rsidR="00BC48DC" w:rsidRPr="00E650FF" w:rsidRDefault="00BC48DC" w:rsidP="005C0353">
            <w:pPr>
              <w:pStyle w:val="Tabletext"/>
              <w:jc w:val="center"/>
              <w:rPr>
                <w:sz w:val="18"/>
              </w:rPr>
            </w:pPr>
            <w:r w:rsidRPr="00E650FF">
              <w:rPr>
                <w:sz w:val="18"/>
              </w:rPr>
              <w:t>91.6</w:t>
            </w:r>
          </w:p>
        </w:tc>
        <w:tc>
          <w:tcPr>
            <w:tcW w:w="910" w:type="dxa"/>
            <w:vAlign w:val="center"/>
          </w:tcPr>
          <w:p w14:paraId="3617ADDA" w14:textId="77777777" w:rsidR="00BC48DC" w:rsidRPr="00E650FF" w:rsidRDefault="00BC48DC" w:rsidP="005C0353">
            <w:pPr>
              <w:pStyle w:val="Tabletext"/>
              <w:jc w:val="center"/>
              <w:rPr>
                <w:sz w:val="18"/>
              </w:rPr>
            </w:pPr>
            <w:r w:rsidRPr="00E650FF">
              <w:rPr>
                <w:sz w:val="18"/>
              </w:rPr>
              <w:t>60</w:t>
            </w:r>
          </w:p>
        </w:tc>
        <w:tc>
          <w:tcPr>
            <w:tcW w:w="851" w:type="dxa"/>
            <w:vAlign w:val="center"/>
          </w:tcPr>
          <w:p w14:paraId="45755DA9" w14:textId="77777777" w:rsidR="00BC48DC" w:rsidRPr="00E650FF" w:rsidRDefault="00BC48DC" w:rsidP="005C0353">
            <w:pPr>
              <w:pStyle w:val="Tabletext"/>
              <w:jc w:val="center"/>
              <w:rPr>
                <w:sz w:val="18"/>
              </w:rPr>
            </w:pPr>
            <w:r w:rsidRPr="00E650FF">
              <w:rPr>
                <w:sz w:val="18"/>
              </w:rPr>
              <w:t>20</w:t>
            </w:r>
          </w:p>
        </w:tc>
        <w:tc>
          <w:tcPr>
            <w:tcW w:w="850" w:type="dxa"/>
            <w:vAlign w:val="center"/>
          </w:tcPr>
          <w:p w14:paraId="4296F197" w14:textId="77777777" w:rsidR="00BC48DC" w:rsidRPr="00E650FF" w:rsidRDefault="00BC48DC" w:rsidP="005C0353">
            <w:pPr>
              <w:pStyle w:val="Tabletext"/>
              <w:jc w:val="center"/>
              <w:rPr>
                <w:sz w:val="18"/>
              </w:rPr>
            </w:pPr>
            <w:r w:rsidRPr="00E650FF">
              <w:rPr>
                <w:sz w:val="18"/>
              </w:rPr>
              <w:t>60</w:t>
            </w:r>
          </w:p>
        </w:tc>
        <w:tc>
          <w:tcPr>
            <w:tcW w:w="780" w:type="dxa"/>
            <w:vAlign w:val="center"/>
          </w:tcPr>
          <w:p w14:paraId="33BEF57D" w14:textId="77777777" w:rsidR="00BC48DC" w:rsidRPr="00E650FF" w:rsidRDefault="00BC48DC" w:rsidP="005C0353">
            <w:pPr>
              <w:pStyle w:val="Tabletext"/>
              <w:jc w:val="center"/>
              <w:rPr>
                <w:sz w:val="18"/>
              </w:rPr>
            </w:pPr>
            <w:r w:rsidRPr="00E650FF">
              <w:rPr>
                <w:sz w:val="18"/>
              </w:rPr>
              <w:t>80</w:t>
            </w:r>
          </w:p>
        </w:tc>
        <w:tc>
          <w:tcPr>
            <w:tcW w:w="784" w:type="dxa"/>
            <w:vAlign w:val="center"/>
          </w:tcPr>
          <w:p w14:paraId="3FDC88C3" w14:textId="77777777" w:rsidR="00BC48DC" w:rsidRPr="00E650FF" w:rsidRDefault="00BC48DC" w:rsidP="005C0353">
            <w:pPr>
              <w:pStyle w:val="Tabletext"/>
              <w:jc w:val="center"/>
              <w:rPr>
                <w:sz w:val="18"/>
              </w:rPr>
            </w:pPr>
            <w:r w:rsidRPr="00E650FF">
              <w:rPr>
                <w:sz w:val="18"/>
              </w:rPr>
              <w:t>70</w:t>
            </w:r>
          </w:p>
        </w:tc>
      </w:tr>
      <w:tr w:rsidR="00BC48DC" w:rsidRPr="00E650FF" w14:paraId="00CB68EC" w14:textId="77777777" w:rsidTr="005C0353">
        <w:trPr>
          <w:cantSplit/>
          <w:jc w:val="center"/>
        </w:trPr>
        <w:tc>
          <w:tcPr>
            <w:tcW w:w="1290" w:type="dxa"/>
            <w:vMerge/>
            <w:vAlign w:val="center"/>
          </w:tcPr>
          <w:p w14:paraId="253150CE" w14:textId="77777777" w:rsidR="00BC48DC" w:rsidRPr="00E650FF" w:rsidRDefault="00BC48DC" w:rsidP="005C0353">
            <w:pPr>
              <w:pStyle w:val="Tabletext"/>
              <w:rPr>
                <w:sz w:val="18"/>
              </w:rPr>
            </w:pPr>
          </w:p>
        </w:tc>
        <w:tc>
          <w:tcPr>
            <w:tcW w:w="973" w:type="dxa"/>
            <w:vMerge w:val="restart"/>
            <w:vAlign w:val="center"/>
          </w:tcPr>
          <w:p w14:paraId="6FF5C659" w14:textId="77777777" w:rsidR="00BC48DC" w:rsidRPr="00E650FF" w:rsidRDefault="00BC48DC" w:rsidP="005C0353">
            <w:pPr>
              <w:pStyle w:val="Tabletext"/>
              <w:rPr>
                <w:sz w:val="18"/>
              </w:rPr>
            </w:pPr>
            <w:r w:rsidRPr="00E650FF">
              <w:rPr>
                <w:sz w:val="18"/>
              </w:rPr>
              <w:t>High gain,</w:t>
            </w:r>
          </w:p>
          <w:p w14:paraId="42C74A87" w14:textId="77777777" w:rsidR="00BC48DC" w:rsidRPr="00E650FF" w:rsidRDefault="00BC48DC" w:rsidP="005C0353">
            <w:pPr>
              <w:pStyle w:val="Tabletext"/>
              <w:rPr>
                <w:sz w:val="18"/>
              </w:rPr>
            </w:pPr>
            <w:r w:rsidRPr="00E650FF">
              <w:rPr>
                <w:sz w:val="18"/>
              </w:rPr>
              <w:t xml:space="preserve">17.5 </w:t>
            </w:r>
            <w:proofErr w:type="spellStart"/>
            <w:r w:rsidRPr="00E650FF">
              <w:rPr>
                <w:sz w:val="18"/>
              </w:rPr>
              <w:t>dBi</w:t>
            </w:r>
            <w:proofErr w:type="spellEnd"/>
          </w:p>
        </w:tc>
        <w:tc>
          <w:tcPr>
            <w:tcW w:w="1228" w:type="dxa"/>
            <w:vAlign w:val="center"/>
          </w:tcPr>
          <w:p w14:paraId="7283032B" w14:textId="77777777" w:rsidR="00BC48DC" w:rsidRPr="00E650FF" w:rsidRDefault="00BC48DC" w:rsidP="005C0353">
            <w:pPr>
              <w:pStyle w:val="Tabletext"/>
              <w:rPr>
                <w:sz w:val="18"/>
              </w:rPr>
            </w:pPr>
            <w:r w:rsidRPr="00E650FF">
              <w:rPr>
                <w:sz w:val="18"/>
              </w:rPr>
              <w:t>Blocking</w:t>
            </w:r>
          </w:p>
        </w:tc>
        <w:tc>
          <w:tcPr>
            <w:tcW w:w="658" w:type="dxa"/>
            <w:vAlign w:val="center"/>
          </w:tcPr>
          <w:p w14:paraId="271D7891" w14:textId="77777777" w:rsidR="00BC48DC" w:rsidRPr="00E650FF" w:rsidRDefault="00BC48DC" w:rsidP="005C0353">
            <w:pPr>
              <w:pStyle w:val="Tabletext"/>
              <w:jc w:val="center"/>
              <w:rPr>
                <w:sz w:val="18"/>
              </w:rPr>
            </w:pPr>
            <w:r w:rsidRPr="00E650FF">
              <w:rPr>
                <w:sz w:val="18"/>
              </w:rPr>
              <w:t>N/A</w:t>
            </w:r>
          </w:p>
        </w:tc>
        <w:tc>
          <w:tcPr>
            <w:tcW w:w="658" w:type="dxa"/>
            <w:vAlign w:val="center"/>
          </w:tcPr>
          <w:p w14:paraId="30A7148A" w14:textId="77777777" w:rsidR="00BC48DC" w:rsidRPr="00E650FF" w:rsidRDefault="00BC48DC" w:rsidP="005C0353">
            <w:pPr>
              <w:pStyle w:val="Tabletext"/>
              <w:jc w:val="center"/>
              <w:rPr>
                <w:sz w:val="18"/>
              </w:rPr>
            </w:pPr>
            <w:r w:rsidRPr="00E650FF">
              <w:rPr>
                <w:sz w:val="18"/>
              </w:rPr>
              <w:t>124.5</w:t>
            </w:r>
          </w:p>
        </w:tc>
        <w:tc>
          <w:tcPr>
            <w:tcW w:w="657" w:type="dxa"/>
            <w:vAlign w:val="center"/>
          </w:tcPr>
          <w:p w14:paraId="14CBBF03" w14:textId="77777777" w:rsidR="00BC48DC" w:rsidRPr="00E650FF" w:rsidRDefault="00BC48DC" w:rsidP="005C0353">
            <w:pPr>
              <w:pStyle w:val="Tabletext"/>
              <w:jc w:val="center"/>
              <w:rPr>
                <w:sz w:val="18"/>
              </w:rPr>
            </w:pPr>
            <w:r w:rsidRPr="00E650FF">
              <w:rPr>
                <w:sz w:val="18"/>
              </w:rPr>
              <w:t>122.5</w:t>
            </w:r>
          </w:p>
        </w:tc>
        <w:tc>
          <w:tcPr>
            <w:tcW w:w="910" w:type="dxa"/>
            <w:vAlign w:val="center"/>
          </w:tcPr>
          <w:p w14:paraId="676B9780" w14:textId="77777777" w:rsidR="00BC48DC" w:rsidRPr="00E650FF" w:rsidRDefault="00BC48DC" w:rsidP="005C0353">
            <w:pPr>
              <w:pStyle w:val="Tabletext"/>
              <w:jc w:val="center"/>
              <w:rPr>
                <w:sz w:val="18"/>
              </w:rPr>
            </w:pPr>
            <w:r w:rsidRPr="00E650FF">
              <w:rPr>
                <w:sz w:val="18"/>
              </w:rPr>
              <w:t>2 560</w:t>
            </w:r>
          </w:p>
        </w:tc>
        <w:tc>
          <w:tcPr>
            <w:tcW w:w="851" w:type="dxa"/>
            <w:vAlign w:val="center"/>
          </w:tcPr>
          <w:p w14:paraId="259FF94C" w14:textId="77777777" w:rsidR="00BC48DC" w:rsidRPr="00E650FF" w:rsidRDefault="00BC48DC" w:rsidP="005C0353">
            <w:pPr>
              <w:pStyle w:val="Tabletext"/>
              <w:jc w:val="center"/>
              <w:rPr>
                <w:sz w:val="18"/>
              </w:rPr>
            </w:pPr>
            <w:r w:rsidRPr="00E650FF">
              <w:rPr>
                <w:sz w:val="18"/>
              </w:rPr>
              <w:t>1 605</w:t>
            </w:r>
          </w:p>
        </w:tc>
        <w:tc>
          <w:tcPr>
            <w:tcW w:w="850" w:type="dxa"/>
            <w:vAlign w:val="center"/>
          </w:tcPr>
          <w:p w14:paraId="052B8C64" w14:textId="77777777" w:rsidR="00BC48DC" w:rsidRPr="00E650FF" w:rsidRDefault="00BC48DC" w:rsidP="005C0353">
            <w:pPr>
              <w:pStyle w:val="Tabletext"/>
              <w:jc w:val="center"/>
              <w:rPr>
                <w:sz w:val="18"/>
              </w:rPr>
            </w:pPr>
            <w:r w:rsidRPr="00E650FF">
              <w:rPr>
                <w:sz w:val="18"/>
              </w:rPr>
              <w:t>1 150</w:t>
            </w:r>
          </w:p>
        </w:tc>
        <w:tc>
          <w:tcPr>
            <w:tcW w:w="780" w:type="dxa"/>
            <w:vAlign w:val="center"/>
          </w:tcPr>
          <w:p w14:paraId="72B57925" w14:textId="77777777" w:rsidR="00BC48DC" w:rsidRPr="00E650FF" w:rsidRDefault="00BC48DC" w:rsidP="005C0353">
            <w:pPr>
              <w:pStyle w:val="Tabletext"/>
              <w:jc w:val="center"/>
              <w:rPr>
                <w:sz w:val="18"/>
              </w:rPr>
            </w:pPr>
            <w:r w:rsidRPr="00E650FF">
              <w:rPr>
                <w:sz w:val="18"/>
              </w:rPr>
              <w:t>570</w:t>
            </w:r>
          </w:p>
        </w:tc>
        <w:tc>
          <w:tcPr>
            <w:tcW w:w="784" w:type="dxa"/>
            <w:vAlign w:val="center"/>
          </w:tcPr>
          <w:p w14:paraId="36F56FB6" w14:textId="77777777" w:rsidR="00BC48DC" w:rsidRPr="00E650FF" w:rsidRDefault="00BC48DC" w:rsidP="005C0353">
            <w:pPr>
              <w:pStyle w:val="Tabletext"/>
              <w:jc w:val="center"/>
              <w:rPr>
                <w:sz w:val="18"/>
              </w:rPr>
            </w:pPr>
            <w:r w:rsidRPr="00E650FF">
              <w:rPr>
                <w:sz w:val="18"/>
              </w:rPr>
              <w:t>335</w:t>
            </w:r>
          </w:p>
        </w:tc>
      </w:tr>
      <w:tr w:rsidR="00BC48DC" w:rsidRPr="00E650FF" w14:paraId="7E4FC33D" w14:textId="77777777" w:rsidTr="005C0353">
        <w:trPr>
          <w:cantSplit/>
          <w:jc w:val="center"/>
        </w:trPr>
        <w:tc>
          <w:tcPr>
            <w:tcW w:w="1290" w:type="dxa"/>
            <w:vMerge/>
            <w:vAlign w:val="center"/>
          </w:tcPr>
          <w:p w14:paraId="1684C402" w14:textId="77777777" w:rsidR="00BC48DC" w:rsidRPr="00E650FF" w:rsidRDefault="00BC48DC" w:rsidP="005C0353">
            <w:pPr>
              <w:pStyle w:val="Tabletext"/>
              <w:rPr>
                <w:sz w:val="18"/>
              </w:rPr>
            </w:pPr>
          </w:p>
        </w:tc>
        <w:tc>
          <w:tcPr>
            <w:tcW w:w="973" w:type="dxa"/>
            <w:vMerge/>
            <w:vAlign w:val="center"/>
          </w:tcPr>
          <w:p w14:paraId="7E6042E3" w14:textId="77777777" w:rsidR="00BC48DC" w:rsidRPr="00E650FF" w:rsidRDefault="00BC48DC" w:rsidP="005C0353">
            <w:pPr>
              <w:pStyle w:val="Tabletext"/>
              <w:rPr>
                <w:sz w:val="18"/>
              </w:rPr>
            </w:pPr>
          </w:p>
        </w:tc>
        <w:tc>
          <w:tcPr>
            <w:tcW w:w="1228" w:type="dxa"/>
            <w:vMerge w:val="restart"/>
            <w:vAlign w:val="center"/>
          </w:tcPr>
          <w:p w14:paraId="4DF2F2B7" w14:textId="77777777" w:rsidR="00BC48DC" w:rsidRPr="00E650FF" w:rsidRDefault="00BC48DC" w:rsidP="005C0353">
            <w:pPr>
              <w:pStyle w:val="Tabletext"/>
              <w:rPr>
                <w:sz w:val="18"/>
              </w:rPr>
            </w:pPr>
            <w:r w:rsidRPr="00E650FF">
              <w:rPr>
                <w:sz w:val="18"/>
              </w:rPr>
              <w:t>Unwanted emissions</w:t>
            </w:r>
          </w:p>
        </w:tc>
        <w:tc>
          <w:tcPr>
            <w:tcW w:w="658" w:type="dxa"/>
            <w:vAlign w:val="center"/>
          </w:tcPr>
          <w:p w14:paraId="7C563C74" w14:textId="77777777" w:rsidR="00BC48DC" w:rsidRPr="00E650FF" w:rsidRDefault="00BC48DC" w:rsidP="005C0353">
            <w:pPr>
              <w:pStyle w:val="Tabletext"/>
              <w:jc w:val="center"/>
              <w:rPr>
                <w:sz w:val="18"/>
              </w:rPr>
            </w:pPr>
            <w:r w:rsidRPr="00E650FF">
              <w:rPr>
                <w:sz w:val="18"/>
              </w:rPr>
              <w:t>–6</w:t>
            </w:r>
          </w:p>
        </w:tc>
        <w:tc>
          <w:tcPr>
            <w:tcW w:w="658" w:type="dxa"/>
            <w:vAlign w:val="center"/>
          </w:tcPr>
          <w:p w14:paraId="135A3683" w14:textId="77777777" w:rsidR="00BC48DC" w:rsidRPr="00E650FF" w:rsidRDefault="00BC48DC" w:rsidP="005C0353">
            <w:pPr>
              <w:pStyle w:val="Tabletext"/>
              <w:jc w:val="center"/>
              <w:rPr>
                <w:sz w:val="18"/>
              </w:rPr>
            </w:pPr>
            <w:r w:rsidRPr="00E650FF">
              <w:rPr>
                <w:sz w:val="18"/>
              </w:rPr>
              <w:t>104.1</w:t>
            </w:r>
          </w:p>
        </w:tc>
        <w:tc>
          <w:tcPr>
            <w:tcW w:w="657" w:type="dxa"/>
            <w:vAlign w:val="center"/>
          </w:tcPr>
          <w:p w14:paraId="06EA098C" w14:textId="77777777" w:rsidR="00BC48DC" w:rsidRPr="00E650FF" w:rsidRDefault="00BC48DC" w:rsidP="005C0353">
            <w:pPr>
              <w:pStyle w:val="Tabletext"/>
              <w:jc w:val="center"/>
              <w:rPr>
                <w:sz w:val="18"/>
              </w:rPr>
            </w:pPr>
            <w:r w:rsidRPr="00E650FF">
              <w:rPr>
                <w:sz w:val="18"/>
              </w:rPr>
              <w:t>102.1</w:t>
            </w:r>
          </w:p>
        </w:tc>
        <w:tc>
          <w:tcPr>
            <w:tcW w:w="910" w:type="dxa"/>
            <w:vAlign w:val="center"/>
          </w:tcPr>
          <w:p w14:paraId="5B7CFE0C" w14:textId="77777777" w:rsidR="00BC48DC" w:rsidRPr="00E650FF" w:rsidRDefault="00BC48DC" w:rsidP="005C0353">
            <w:pPr>
              <w:pStyle w:val="Tabletext"/>
              <w:jc w:val="center"/>
              <w:rPr>
                <w:sz w:val="18"/>
              </w:rPr>
            </w:pPr>
            <w:r w:rsidRPr="00E650FF">
              <w:rPr>
                <w:sz w:val="18"/>
              </w:rPr>
              <w:t>500</w:t>
            </w:r>
          </w:p>
        </w:tc>
        <w:tc>
          <w:tcPr>
            <w:tcW w:w="851" w:type="dxa"/>
            <w:vAlign w:val="center"/>
          </w:tcPr>
          <w:p w14:paraId="652B096B" w14:textId="77777777" w:rsidR="00BC48DC" w:rsidRPr="00E650FF" w:rsidRDefault="00BC48DC" w:rsidP="005C0353">
            <w:pPr>
              <w:pStyle w:val="Tabletext"/>
              <w:jc w:val="center"/>
              <w:rPr>
                <w:sz w:val="18"/>
              </w:rPr>
            </w:pPr>
            <w:r w:rsidRPr="00E650FF">
              <w:rPr>
                <w:sz w:val="18"/>
              </w:rPr>
              <w:t>100</w:t>
            </w:r>
          </w:p>
        </w:tc>
        <w:tc>
          <w:tcPr>
            <w:tcW w:w="850" w:type="dxa"/>
            <w:vAlign w:val="center"/>
          </w:tcPr>
          <w:p w14:paraId="3F153FC3" w14:textId="77777777" w:rsidR="00BC48DC" w:rsidRPr="00E650FF" w:rsidRDefault="00BC48DC" w:rsidP="005C0353">
            <w:pPr>
              <w:pStyle w:val="Tabletext"/>
              <w:jc w:val="center"/>
              <w:rPr>
                <w:sz w:val="18"/>
              </w:rPr>
            </w:pPr>
            <w:r w:rsidRPr="00E650FF">
              <w:rPr>
                <w:sz w:val="18"/>
              </w:rPr>
              <w:t>70</w:t>
            </w:r>
          </w:p>
        </w:tc>
        <w:tc>
          <w:tcPr>
            <w:tcW w:w="780" w:type="dxa"/>
            <w:vAlign w:val="center"/>
          </w:tcPr>
          <w:p w14:paraId="2D3BF947" w14:textId="77777777" w:rsidR="00BC48DC" w:rsidRPr="00E650FF" w:rsidRDefault="00BC48DC" w:rsidP="005C0353">
            <w:pPr>
              <w:pStyle w:val="Tabletext"/>
              <w:jc w:val="center"/>
              <w:rPr>
                <w:sz w:val="18"/>
              </w:rPr>
            </w:pPr>
            <w:r w:rsidRPr="00E650FF">
              <w:rPr>
                <w:sz w:val="18"/>
              </w:rPr>
              <w:t>220</w:t>
            </w:r>
          </w:p>
        </w:tc>
        <w:tc>
          <w:tcPr>
            <w:tcW w:w="784" w:type="dxa"/>
            <w:vAlign w:val="center"/>
          </w:tcPr>
          <w:p w14:paraId="70D6DFAC" w14:textId="77777777" w:rsidR="00BC48DC" w:rsidRPr="00E650FF" w:rsidRDefault="00BC48DC" w:rsidP="005C0353">
            <w:pPr>
              <w:pStyle w:val="Tabletext"/>
              <w:jc w:val="center"/>
              <w:rPr>
                <w:sz w:val="18"/>
              </w:rPr>
            </w:pPr>
            <w:r w:rsidRPr="00E650FF">
              <w:rPr>
                <w:sz w:val="18"/>
              </w:rPr>
              <w:t>170</w:t>
            </w:r>
          </w:p>
        </w:tc>
      </w:tr>
      <w:tr w:rsidR="00BC48DC" w:rsidRPr="00E650FF" w14:paraId="48121602" w14:textId="77777777" w:rsidTr="005C0353">
        <w:trPr>
          <w:cantSplit/>
          <w:jc w:val="center"/>
        </w:trPr>
        <w:tc>
          <w:tcPr>
            <w:tcW w:w="1290" w:type="dxa"/>
            <w:vMerge/>
            <w:vAlign w:val="center"/>
          </w:tcPr>
          <w:p w14:paraId="550201CE" w14:textId="77777777" w:rsidR="00BC48DC" w:rsidRPr="00E650FF" w:rsidRDefault="00BC48DC" w:rsidP="005C0353">
            <w:pPr>
              <w:pStyle w:val="Tabletext"/>
              <w:rPr>
                <w:sz w:val="18"/>
              </w:rPr>
            </w:pPr>
          </w:p>
        </w:tc>
        <w:tc>
          <w:tcPr>
            <w:tcW w:w="973" w:type="dxa"/>
            <w:vMerge/>
            <w:vAlign w:val="center"/>
          </w:tcPr>
          <w:p w14:paraId="490C2569" w14:textId="77777777" w:rsidR="00BC48DC" w:rsidRPr="00E650FF" w:rsidRDefault="00BC48DC" w:rsidP="005C0353">
            <w:pPr>
              <w:pStyle w:val="Tabletext"/>
              <w:rPr>
                <w:sz w:val="18"/>
              </w:rPr>
            </w:pPr>
          </w:p>
        </w:tc>
        <w:tc>
          <w:tcPr>
            <w:tcW w:w="1228" w:type="dxa"/>
            <w:vMerge/>
            <w:vAlign w:val="center"/>
          </w:tcPr>
          <w:p w14:paraId="7204045C" w14:textId="77777777" w:rsidR="00BC48DC" w:rsidRPr="00E650FF" w:rsidRDefault="00BC48DC" w:rsidP="005C0353">
            <w:pPr>
              <w:pStyle w:val="Tabletext"/>
              <w:rPr>
                <w:sz w:val="18"/>
              </w:rPr>
            </w:pPr>
          </w:p>
        </w:tc>
        <w:tc>
          <w:tcPr>
            <w:tcW w:w="658" w:type="dxa"/>
            <w:vAlign w:val="center"/>
          </w:tcPr>
          <w:p w14:paraId="1F2827BF" w14:textId="77777777" w:rsidR="00BC48DC" w:rsidRPr="00E650FF" w:rsidRDefault="00BC48DC" w:rsidP="005C0353">
            <w:pPr>
              <w:pStyle w:val="Tabletext"/>
              <w:jc w:val="center"/>
              <w:rPr>
                <w:sz w:val="18"/>
              </w:rPr>
            </w:pPr>
            <w:r w:rsidRPr="00E650FF">
              <w:rPr>
                <w:sz w:val="18"/>
              </w:rPr>
              <w:t>–10</w:t>
            </w:r>
          </w:p>
        </w:tc>
        <w:tc>
          <w:tcPr>
            <w:tcW w:w="658" w:type="dxa"/>
            <w:vAlign w:val="center"/>
          </w:tcPr>
          <w:p w14:paraId="62899AA2" w14:textId="77777777" w:rsidR="00BC48DC" w:rsidRPr="00E650FF" w:rsidRDefault="00BC48DC" w:rsidP="005C0353">
            <w:pPr>
              <w:pStyle w:val="Tabletext"/>
              <w:jc w:val="center"/>
              <w:rPr>
                <w:sz w:val="18"/>
              </w:rPr>
            </w:pPr>
            <w:r w:rsidRPr="00E650FF">
              <w:rPr>
                <w:sz w:val="18"/>
              </w:rPr>
              <w:t>108.1</w:t>
            </w:r>
          </w:p>
        </w:tc>
        <w:tc>
          <w:tcPr>
            <w:tcW w:w="657" w:type="dxa"/>
            <w:vAlign w:val="center"/>
          </w:tcPr>
          <w:p w14:paraId="53FE274C" w14:textId="77777777" w:rsidR="00BC48DC" w:rsidRPr="00E650FF" w:rsidRDefault="00BC48DC" w:rsidP="005C0353">
            <w:pPr>
              <w:pStyle w:val="Tabletext"/>
              <w:jc w:val="center"/>
              <w:rPr>
                <w:sz w:val="18"/>
              </w:rPr>
            </w:pPr>
            <w:r w:rsidRPr="00E650FF">
              <w:rPr>
                <w:sz w:val="18"/>
              </w:rPr>
              <w:t>106.1</w:t>
            </w:r>
          </w:p>
        </w:tc>
        <w:tc>
          <w:tcPr>
            <w:tcW w:w="910" w:type="dxa"/>
            <w:vAlign w:val="center"/>
          </w:tcPr>
          <w:p w14:paraId="58365E68" w14:textId="77777777" w:rsidR="00BC48DC" w:rsidRPr="00E650FF" w:rsidRDefault="00BC48DC" w:rsidP="005C0353">
            <w:pPr>
              <w:pStyle w:val="Tabletext"/>
              <w:jc w:val="center"/>
              <w:rPr>
                <w:sz w:val="18"/>
              </w:rPr>
            </w:pPr>
            <w:r w:rsidRPr="00E650FF">
              <w:rPr>
                <w:sz w:val="18"/>
              </w:rPr>
              <w:t>600</w:t>
            </w:r>
          </w:p>
        </w:tc>
        <w:tc>
          <w:tcPr>
            <w:tcW w:w="851" w:type="dxa"/>
            <w:vAlign w:val="center"/>
          </w:tcPr>
          <w:p w14:paraId="38D0A6C8" w14:textId="77777777" w:rsidR="00BC48DC" w:rsidRPr="00E650FF" w:rsidRDefault="00BC48DC" w:rsidP="005C0353">
            <w:pPr>
              <w:pStyle w:val="Tabletext"/>
              <w:jc w:val="center"/>
              <w:rPr>
                <w:sz w:val="18"/>
              </w:rPr>
            </w:pPr>
            <w:r w:rsidRPr="00E650FF">
              <w:rPr>
                <w:sz w:val="18"/>
              </w:rPr>
              <w:t>330</w:t>
            </w:r>
          </w:p>
        </w:tc>
        <w:tc>
          <w:tcPr>
            <w:tcW w:w="850" w:type="dxa"/>
            <w:vAlign w:val="center"/>
          </w:tcPr>
          <w:p w14:paraId="379B08D2" w14:textId="77777777" w:rsidR="00BC48DC" w:rsidRPr="00E650FF" w:rsidRDefault="00BC48DC" w:rsidP="005C0353">
            <w:pPr>
              <w:pStyle w:val="Tabletext"/>
              <w:jc w:val="center"/>
              <w:rPr>
                <w:sz w:val="18"/>
              </w:rPr>
            </w:pPr>
            <w:r w:rsidRPr="00E650FF">
              <w:rPr>
                <w:sz w:val="18"/>
              </w:rPr>
              <w:t>105</w:t>
            </w:r>
          </w:p>
        </w:tc>
        <w:tc>
          <w:tcPr>
            <w:tcW w:w="780" w:type="dxa"/>
            <w:vAlign w:val="center"/>
          </w:tcPr>
          <w:p w14:paraId="51AE22AD" w14:textId="77777777" w:rsidR="00BC48DC" w:rsidRPr="00E650FF" w:rsidRDefault="00BC48DC" w:rsidP="005C0353">
            <w:pPr>
              <w:pStyle w:val="Tabletext"/>
              <w:jc w:val="center"/>
              <w:rPr>
                <w:sz w:val="18"/>
              </w:rPr>
            </w:pPr>
            <w:r w:rsidRPr="00E650FF">
              <w:rPr>
                <w:sz w:val="18"/>
              </w:rPr>
              <w:t>270</w:t>
            </w:r>
          </w:p>
        </w:tc>
        <w:tc>
          <w:tcPr>
            <w:tcW w:w="784" w:type="dxa"/>
            <w:vAlign w:val="center"/>
          </w:tcPr>
          <w:p w14:paraId="20751E24" w14:textId="77777777" w:rsidR="00BC48DC" w:rsidRPr="00E650FF" w:rsidRDefault="00BC48DC" w:rsidP="005C0353">
            <w:pPr>
              <w:pStyle w:val="Tabletext"/>
              <w:jc w:val="center"/>
              <w:rPr>
                <w:sz w:val="18"/>
              </w:rPr>
            </w:pPr>
            <w:r w:rsidRPr="00E650FF">
              <w:rPr>
                <w:sz w:val="18"/>
              </w:rPr>
              <w:t>190</w:t>
            </w:r>
          </w:p>
        </w:tc>
      </w:tr>
      <w:tr w:rsidR="00BC48DC" w:rsidRPr="00E650FF" w14:paraId="7BE32842" w14:textId="77777777" w:rsidTr="005C0353">
        <w:trPr>
          <w:cantSplit/>
          <w:jc w:val="center"/>
        </w:trPr>
        <w:tc>
          <w:tcPr>
            <w:tcW w:w="1290" w:type="dxa"/>
            <w:vMerge w:val="restart"/>
            <w:vAlign w:val="center"/>
          </w:tcPr>
          <w:p w14:paraId="78E316C7" w14:textId="77777777" w:rsidR="00BC48DC" w:rsidRPr="00E650FF" w:rsidRDefault="00BC48DC" w:rsidP="005C0353">
            <w:pPr>
              <w:pStyle w:val="Tabletext"/>
              <w:rPr>
                <w:sz w:val="18"/>
              </w:rPr>
            </w:pPr>
            <w:r w:rsidRPr="00E650FF">
              <w:rPr>
                <w:sz w:val="18"/>
              </w:rPr>
              <w:t xml:space="preserve">Sea </w:t>
            </w:r>
            <w:r w:rsidRPr="00E650FF">
              <w:rPr>
                <w:sz w:val="18"/>
              </w:rPr>
              <w:br/>
              <w:t>(maritime)</w:t>
            </w:r>
          </w:p>
        </w:tc>
        <w:tc>
          <w:tcPr>
            <w:tcW w:w="973" w:type="dxa"/>
            <w:vMerge w:val="restart"/>
            <w:vAlign w:val="center"/>
          </w:tcPr>
          <w:p w14:paraId="3AEDB825" w14:textId="77777777" w:rsidR="00BC48DC" w:rsidRPr="00E650FF" w:rsidRDefault="00BC48DC" w:rsidP="005C0353">
            <w:pPr>
              <w:pStyle w:val="Tabletext"/>
              <w:rPr>
                <w:sz w:val="18"/>
              </w:rPr>
            </w:pPr>
            <w:r w:rsidRPr="00E650FF">
              <w:rPr>
                <w:sz w:val="18"/>
              </w:rPr>
              <w:t>Low gain,</w:t>
            </w:r>
          </w:p>
          <w:p w14:paraId="4CBE33FD" w14:textId="77777777" w:rsidR="00BC48DC" w:rsidRPr="00E650FF" w:rsidRDefault="00BC48DC" w:rsidP="005C0353">
            <w:pPr>
              <w:pStyle w:val="Tabletext"/>
              <w:rPr>
                <w:sz w:val="18"/>
              </w:rPr>
            </w:pPr>
            <w:r w:rsidRPr="00E650FF">
              <w:rPr>
                <w:sz w:val="18"/>
              </w:rPr>
              <w:t xml:space="preserve">3 </w:t>
            </w:r>
            <w:proofErr w:type="spellStart"/>
            <w:r w:rsidRPr="00E650FF">
              <w:rPr>
                <w:sz w:val="18"/>
              </w:rPr>
              <w:t>dBi</w:t>
            </w:r>
            <w:proofErr w:type="spellEnd"/>
          </w:p>
        </w:tc>
        <w:tc>
          <w:tcPr>
            <w:tcW w:w="1228" w:type="dxa"/>
            <w:vAlign w:val="center"/>
          </w:tcPr>
          <w:p w14:paraId="37DD54DE" w14:textId="77777777" w:rsidR="00BC48DC" w:rsidRPr="00E650FF" w:rsidRDefault="00BC48DC" w:rsidP="005C0353">
            <w:pPr>
              <w:pStyle w:val="Tabletext"/>
              <w:rPr>
                <w:sz w:val="18"/>
              </w:rPr>
            </w:pPr>
            <w:r w:rsidRPr="00E650FF">
              <w:rPr>
                <w:sz w:val="18"/>
              </w:rPr>
              <w:t>Blocking</w:t>
            </w:r>
          </w:p>
        </w:tc>
        <w:tc>
          <w:tcPr>
            <w:tcW w:w="658" w:type="dxa"/>
            <w:vAlign w:val="center"/>
          </w:tcPr>
          <w:p w14:paraId="410D87F7" w14:textId="77777777" w:rsidR="00BC48DC" w:rsidRPr="00E650FF" w:rsidRDefault="00BC48DC" w:rsidP="005C0353">
            <w:pPr>
              <w:pStyle w:val="Tabletext"/>
              <w:jc w:val="center"/>
              <w:rPr>
                <w:sz w:val="18"/>
              </w:rPr>
            </w:pPr>
            <w:r w:rsidRPr="00E650FF">
              <w:rPr>
                <w:sz w:val="18"/>
              </w:rPr>
              <w:t>N/A</w:t>
            </w:r>
          </w:p>
        </w:tc>
        <w:tc>
          <w:tcPr>
            <w:tcW w:w="1315" w:type="dxa"/>
            <w:gridSpan w:val="2"/>
            <w:vAlign w:val="center"/>
          </w:tcPr>
          <w:p w14:paraId="3F25D4DD" w14:textId="77777777" w:rsidR="00BC48DC" w:rsidRPr="00E650FF" w:rsidRDefault="00BC48DC" w:rsidP="005C0353">
            <w:pPr>
              <w:pStyle w:val="Tabletext"/>
              <w:jc w:val="center"/>
              <w:rPr>
                <w:sz w:val="18"/>
              </w:rPr>
            </w:pPr>
            <w:r w:rsidRPr="00E650FF">
              <w:rPr>
                <w:sz w:val="18"/>
              </w:rPr>
              <w:t>110</w:t>
            </w:r>
          </w:p>
        </w:tc>
        <w:tc>
          <w:tcPr>
            <w:tcW w:w="4175" w:type="dxa"/>
            <w:gridSpan w:val="5"/>
            <w:vAlign w:val="center"/>
          </w:tcPr>
          <w:p w14:paraId="2963FCBA" w14:textId="77777777" w:rsidR="00BC48DC" w:rsidRPr="00E650FF" w:rsidRDefault="00BC48DC" w:rsidP="005C0353">
            <w:pPr>
              <w:pStyle w:val="Tabletext"/>
              <w:jc w:val="center"/>
              <w:rPr>
                <w:sz w:val="18"/>
              </w:rPr>
            </w:pPr>
            <w:r w:rsidRPr="00E650FF">
              <w:rPr>
                <w:sz w:val="18"/>
              </w:rPr>
              <w:t>3 200</w:t>
            </w:r>
          </w:p>
        </w:tc>
      </w:tr>
      <w:tr w:rsidR="00BC48DC" w:rsidRPr="00E650FF" w14:paraId="535B2FBA" w14:textId="77777777" w:rsidTr="005C0353">
        <w:trPr>
          <w:cantSplit/>
          <w:jc w:val="center"/>
        </w:trPr>
        <w:tc>
          <w:tcPr>
            <w:tcW w:w="1290" w:type="dxa"/>
            <w:vMerge/>
            <w:vAlign w:val="center"/>
          </w:tcPr>
          <w:p w14:paraId="548C7120" w14:textId="77777777" w:rsidR="00BC48DC" w:rsidRPr="00E650FF" w:rsidRDefault="00BC48DC" w:rsidP="005C0353">
            <w:pPr>
              <w:pStyle w:val="Tabletext"/>
              <w:rPr>
                <w:sz w:val="18"/>
              </w:rPr>
            </w:pPr>
          </w:p>
        </w:tc>
        <w:tc>
          <w:tcPr>
            <w:tcW w:w="973" w:type="dxa"/>
            <w:vMerge/>
            <w:vAlign w:val="center"/>
          </w:tcPr>
          <w:p w14:paraId="2ADCA9EC" w14:textId="77777777" w:rsidR="00BC48DC" w:rsidRPr="00E650FF" w:rsidRDefault="00BC48DC" w:rsidP="005C0353">
            <w:pPr>
              <w:pStyle w:val="Tabletext"/>
              <w:rPr>
                <w:sz w:val="18"/>
              </w:rPr>
            </w:pPr>
          </w:p>
        </w:tc>
        <w:tc>
          <w:tcPr>
            <w:tcW w:w="1228" w:type="dxa"/>
            <w:vMerge w:val="restart"/>
            <w:vAlign w:val="center"/>
          </w:tcPr>
          <w:p w14:paraId="6E6F9FA5" w14:textId="77777777" w:rsidR="00BC48DC" w:rsidRPr="00E650FF" w:rsidRDefault="00BC48DC" w:rsidP="005C0353">
            <w:pPr>
              <w:pStyle w:val="Tabletext"/>
              <w:rPr>
                <w:sz w:val="18"/>
              </w:rPr>
            </w:pPr>
            <w:r w:rsidRPr="00E650FF">
              <w:rPr>
                <w:sz w:val="18"/>
              </w:rPr>
              <w:t>Unwanted emissions</w:t>
            </w:r>
          </w:p>
        </w:tc>
        <w:tc>
          <w:tcPr>
            <w:tcW w:w="658" w:type="dxa"/>
            <w:vAlign w:val="center"/>
          </w:tcPr>
          <w:p w14:paraId="4B4C5FC5" w14:textId="77777777" w:rsidR="00BC48DC" w:rsidRPr="00E650FF" w:rsidRDefault="00BC48DC" w:rsidP="005C0353">
            <w:pPr>
              <w:pStyle w:val="Tabletext"/>
              <w:jc w:val="center"/>
              <w:rPr>
                <w:sz w:val="18"/>
              </w:rPr>
            </w:pPr>
            <w:r w:rsidRPr="00E650FF">
              <w:rPr>
                <w:sz w:val="18"/>
              </w:rPr>
              <w:t>–6</w:t>
            </w:r>
          </w:p>
        </w:tc>
        <w:tc>
          <w:tcPr>
            <w:tcW w:w="1315" w:type="dxa"/>
            <w:gridSpan w:val="2"/>
            <w:vAlign w:val="center"/>
          </w:tcPr>
          <w:p w14:paraId="4C02F8E2" w14:textId="77777777" w:rsidR="00BC48DC" w:rsidRPr="00E650FF" w:rsidRDefault="00BC48DC" w:rsidP="005C0353">
            <w:pPr>
              <w:pStyle w:val="Tabletext"/>
              <w:jc w:val="center"/>
              <w:rPr>
                <w:sz w:val="18"/>
              </w:rPr>
            </w:pPr>
            <w:r w:rsidRPr="00E650FF">
              <w:rPr>
                <w:sz w:val="18"/>
              </w:rPr>
              <w:t>89.6</w:t>
            </w:r>
          </w:p>
        </w:tc>
        <w:tc>
          <w:tcPr>
            <w:tcW w:w="4175" w:type="dxa"/>
            <w:gridSpan w:val="5"/>
            <w:vAlign w:val="center"/>
          </w:tcPr>
          <w:p w14:paraId="2912DAA8" w14:textId="77777777" w:rsidR="00BC48DC" w:rsidRPr="00E650FF" w:rsidRDefault="00BC48DC" w:rsidP="005C0353">
            <w:pPr>
              <w:pStyle w:val="Tabletext"/>
              <w:jc w:val="center"/>
              <w:rPr>
                <w:sz w:val="18"/>
              </w:rPr>
            </w:pPr>
            <w:r w:rsidRPr="00E650FF">
              <w:rPr>
                <w:sz w:val="18"/>
              </w:rPr>
              <w:t>400</w:t>
            </w:r>
          </w:p>
        </w:tc>
      </w:tr>
      <w:tr w:rsidR="00BC48DC" w:rsidRPr="00E650FF" w14:paraId="1B2DEB3C" w14:textId="77777777" w:rsidTr="005C0353">
        <w:trPr>
          <w:cantSplit/>
          <w:jc w:val="center"/>
        </w:trPr>
        <w:tc>
          <w:tcPr>
            <w:tcW w:w="1290" w:type="dxa"/>
            <w:vMerge/>
            <w:vAlign w:val="center"/>
          </w:tcPr>
          <w:p w14:paraId="6C42E475" w14:textId="77777777" w:rsidR="00BC48DC" w:rsidRPr="00E650FF" w:rsidRDefault="00BC48DC" w:rsidP="005C0353">
            <w:pPr>
              <w:pStyle w:val="Tabletext"/>
              <w:rPr>
                <w:sz w:val="18"/>
              </w:rPr>
            </w:pPr>
          </w:p>
        </w:tc>
        <w:tc>
          <w:tcPr>
            <w:tcW w:w="973" w:type="dxa"/>
            <w:vMerge/>
            <w:vAlign w:val="center"/>
          </w:tcPr>
          <w:p w14:paraId="5D43604D" w14:textId="77777777" w:rsidR="00BC48DC" w:rsidRPr="00E650FF" w:rsidRDefault="00BC48DC" w:rsidP="005C0353">
            <w:pPr>
              <w:pStyle w:val="Tabletext"/>
              <w:rPr>
                <w:sz w:val="18"/>
              </w:rPr>
            </w:pPr>
          </w:p>
        </w:tc>
        <w:tc>
          <w:tcPr>
            <w:tcW w:w="1228" w:type="dxa"/>
            <w:vMerge/>
            <w:vAlign w:val="center"/>
          </w:tcPr>
          <w:p w14:paraId="7CD2574A" w14:textId="77777777" w:rsidR="00BC48DC" w:rsidRPr="00E650FF" w:rsidRDefault="00BC48DC" w:rsidP="005C0353">
            <w:pPr>
              <w:pStyle w:val="Tabletext"/>
              <w:rPr>
                <w:sz w:val="18"/>
              </w:rPr>
            </w:pPr>
          </w:p>
        </w:tc>
        <w:tc>
          <w:tcPr>
            <w:tcW w:w="658" w:type="dxa"/>
            <w:vAlign w:val="center"/>
          </w:tcPr>
          <w:p w14:paraId="2C6BB29C" w14:textId="77777777" w:rsidR="00BC48DC" w:rsidRPr="00E650FF" w:rsidRDefault="00BC48DC" w:rsidP="005C0353">
            <w:pPr>
              <w:pStyle w:val="Tabletext"/>
              <w:jc w:val="center"/>
              <w:rPr>
                <w:sz w:val="18"/>
              </w:rPr>
            </w:pPr>
            <w:r w:rsidRPr="00E650FF">
              <w:rPr>
                <w:sz w:val="18"/>
              </w:rPr>
              <w:t>–10</w:t>
            </w:r>
          </w:p>
        </w:tc>
        <w:tc>
          <w:tcPr>
            <w:tcW w:w="1315" w:type="dxa"/>
            <w:gridSpan w:val="2"/>
            <w:vAlign w:val="center"/>
          </w:tcPr>
          <w:p w14:paraId="3AAFE6E9" w14:textId="77777777" w:rsidR="00BC48DC" w:rsidRPr="00E650FF" w:rsidRDefault="00BC48DC" w:rsidP="005C0353">
            <w:pPr>
              <w:pStyle w:val="Tabletext"/>
              <w:jc w:val="center"/>
              <w:rPr>
                <w:sz w:val="18"/>
              </w:rPr>
            </w:pPr>
            <w:r w:rsidRPr="00E650FF">
              <w:rPr>
                <w:sz w:val="18"/>
              </w:rPr>
              <w:t>93.6</w:t>
            </w:r>
          </w:p>
        </w:tc>
        <w:tc>
          <w:tcPr>
            <w:tcW w:w="4175" w:type="dxa"/>
            <w:gridSpan w:val="5"/>
            <w:vAlign w:val="center"/>
          </w:tcPr>
          <w:p w14:paraId="093A4320" w14:textId="77777777" w:rsidR="00BC48DC" w:rsidRPr="00E650FF" w:rsidRDefault="00BC48DC" w:rsidP="005C0353">
            <w:pPr>
              <w:pStyle w:val="Tabletext"/>
              <w:jc w:val="center"/>
              <w:rPr>
                <w:sz w:val="18"/>
              </w:rPr>
            </w:pPr>
            <w:r w:rsidRPr="00E650FF">
              <w:rPr>
                <w:sz w:val="18"/>
              </w:rPr>
              <w:t>600</w:t>
            </w:r>
          </w:p>
        </w:tc>
      </w:tr>
      <w:tr w:rsidR="00BC48DC" w:rsidRPr="00E650FF" w14:paraId="212FCDF8" w14:textId="77777777" w:rsidTr="005C0353">
        <w:trPr>
          <w:cantSplit/>
          <w:jc w:val="center"/>
        </w:trPr>
        <w:tc>
          <w:tcPr>
            <w:tcW w:w="1290" w:type="dxa"/>
            <w:vMerge/>
            <w:vAlign w:val="center"/>
          </w:tcPr>
          <w:p w14:paraId="4BA610A6" w14:textId="77777777" w:rsidR="00BC48DC" w:rsidRPr="00E650FF" w:rsidRDefault="00BC48DC" w:rsidP="005C0353">
            <w:pPr>
              <w:pStyle w:val="Tabletext"/>
              <w:rPr>
                <w:sz w:val="18"/>
              </w:rPr>
            </w:pPr>
          </w:p>
        </w:tc>
        <w:tc>
          <w:tcPr>
            <w:tcW w:w="973" w:type="dxa"/>
            <w:vAlign w:val="center"/>
          </w:tcPr>
          <w:p w14:paraId="3CD97E75" w14:textId="77777777" w:rsidR="00BC48DC" w:rsidRPr="00E650FF" w:rsidRDefault="00BC48DC" w:rsidP="005C0353">
            <w:pPr>
              <w:pStyle w:val="Tabletext"/>
              <w:rPr>
                <w:sz w:val="18"/>
              </w:rPr>
            </w:pPr>
            <w:r w:rsidRPr="00E650FF">
              <w:rPr>
                <w:sz w:val="18"/>
              </w:rPr>
              <w:t>High gain,</w:t>
            </w:r>
          </w:p>
          <w:p w14:paraId="7ED51349" w14:textId="77777777" w:rsidR="00BC48DC" w:rsidRPr="00E650FF" w:rsidRDefault="00BC48DC" w:rsidP="005C0353">
            <w:pPr>
              <w:pStyle w:val="Tabletext"/>
              <w:rPr>
                <w:sz w:val="18"/>
              </w:rPr>
            </w:pPr>
            <w:r w:rsidRPr="00E650FF">
              <w:rPr>
                <w:sz w:val="18"/>
              </w:rPr>
              <w:t xml:space="preserve">21 </w:t>
            </w:r>
            <w:proofErr w:type="spellStart"/>
            <w:r w:rsidRPr="00E650FF">
              <w:rPr>
                <w:sz w:val="18"/>
              </w:rPr>
              <w:t>dBi</w:t>
            </w:r>
            <w:proofErr w:type="spellEnd"/>
          </w:p>
        </w:tc>
        <w:tc>
          <w:tcPr>
            <w:tcW w:w="1228" w:type="dxa"/>
            <w:vAlign w:val="center"/>
          </w:tcPr>
          <w:p w14:paraId="4F51CDFB" w14:textId="77777777" w:rsidR="00BC48DC" w:rsidRPr="00E650FF" w:rsidRDefault="00BC48DC" w:rsidP="005C0353">
            <w:pPr>
              <w:pStyle w:val="Tabletext"/>
              <w:rPr>
                <w:sz w:val="18"/>
              </w:rPr>
            </w:pPr>
            <w:r w:rsidRPr="00E650FF">
              <w:rPr>
                <w:sz w:val="18"/>
              </w:rPr>
              <w:t>Blocking</w:t>
            </w:r>
          </w:p>
        </w:tc>
        <w:tc>
          <w:tcPr>
            <w:tcW w:w="658" w:type="dxa"/>
            <w:vAlign w:val="center"/>
          </w:tcPr>
          <w:p w14:paraId="1057F6C5" w14:textId="77777777" w:rsidR="00BC48DC" w:rsidRPr="00E650FF" w:rsidRDefault="00BC48DC" w:rsidP="005C0353">
            <w:pPr>
              <w:pStyle w:val="Tabletext"/>
              <w:jc w:val="center"/>
              <w:rPr>
                <w:sz w:val="18"/>
              </w:rPr>
            </w:pPr>
            <w:r w:rsidRPr="00E650FF">
              <w:rPr>
                <w:sz w:val="18"/>
              </w:rPr>
              <w:t>N/A</w:t>
            </w:r>
          </w:p>
        </w:tc>
        <w:tc>
          <w:tcPr>
            <w:tcW w:w="1315" w:type="dxa"/>
            <w:gridSpan w:val="2"/>
            <w:vAlign w:val="center"/>
          </w:tcPr>
          <w:p w14:paraId="19A29C37" w14:textId="77777777" w:rsidR="00BC48DC" w:rsidRPr="00E650FF" w:rsidRDefault="00BC48DC" w:rsidP="005C0353">
            <w:pPr>
              <w:pStyle w:val="Tabletext"/>
              <w:jc w:val="center"/>
              <w:rPr>
                <w:sz w:val="18"/>
              </w:rPr>
            </w:pPr>
            <w:r w:rsidRPr="00E650FF">
              <w:rPr>
                <w:sz w:val="18"/>
              </w:rPr>
              <w:t>128</w:t>
            </w:r>
          </w:p>
        </w:tc>
        <w:tc>
          <w:tcPr>
            <w:tcW w:w="4175" w:type="dxa"/>
            <w:gridSpan w:val="5"/>
            <w:vAlign w:val="center"/>
          </w:tcPr>
          <w:p w14:paraId="0E4FA9BF" w14:textId="77777777" w:rsidR="00BC48DC" w:rsidRPr="00E650FF" w:rsidRDefault="00BC48DC" w:rsidP="005C0353">
            <w:pPr>
              <w:pStyle w:val="Tabletext"/>
              <w:jc w:val="center"/>
              <w:rPr>
                <w:sz w:val="18"/>
              </w:rPr>
            </w:pPr>
            <w:r w:rsidRPr="00E650FF">
              <w:rPr>
                <w:sz w:val="18"/>
              </w:rPr>
              <w:t>3 400</w:t>
            </w:r>
          </w:p>
        </w:tc>
      </w:tr>
    </w:tbl>
    <w:p w14:paraId="3E714917" w14:textId="77777777" w:rsidR="00EC1D99" w:rsidRPr="00E650FF" w:rsidRDefault="00EC1D99" w:rsidP="00EC1D99">
      <w:pPr>
        <w:pStyle w:val="Tablefin"/>
      </w:pPr>
    </w:p>
    <w:p w14:paraId="4A4714A4" w14:textId="607DA8FE" w:rsidR="00EC1D99" w:rsidRPr="00E650FF" w:rsidRDefault="00EC1D99" w:rsidP="00EC1D99">
      <w:pPr>
        <w:pStyle w:val="TableNo"/>
      </w:pPr>
      <w:r w:rsidRPr="00E650FF">
        <w:lastRenderedPageBreak/>
        <w:t>TABLE A6-2 (</w:t>
      </w:r>
      <w:r w:rsidRPr="00E650FF">
        <w:rPr>
          <w:i/>
          <w:iCs/>
        </w:rPr>
        <w:t>end</w:t>
      </w:r>
      <w:r w:rsidRPr="00E650F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90"/>
        <w:gridCol w:w="973"/>
        <w:gridCol w:w="1228"/>
        <w:gridCol w:w="658"/>
        <w:gridCol w:w="1315"/>
        <w:gridCol w:w="910"/>
        <w:gridCol w:w="851"/>
        <w:gridCol w:w="850"/>
        <w:gridCol w:w="780"/>
        <w:gridCol w:w="784"/>
      </w:tblGrid>
      <w:tr w:rsidR="00EC1D99" w:rsidRPr="00E650FF" w14:paraId="121B0389" w14:textId="77777777" w:rsidTr="00AF7C49">
        <w:trPr>
          <w:cantSplit/>
          <w:tblHeader/>
          <w:jc w:val="center"/>
        </w:trPr>
        <w:tc>
          <w:tcPr>
            <w:tcW w:w="1290" w:type="dxa"/>
            <w:vMerge w:val="restart"/>
            <w:vAlign w:val="center"/>
          </w:tcPr>
          <w:p w14:paraId="1D72A40D" w14:textId="77777777" w:rsidR="00EC1D99" w:rsidRPr="00E650FF" w:rsidRDefault="00EC1D99" w:rsidP="00AF7C49">
            <w:pPr>
              <w:pStyle w:val="Tablehead"/>
              <w:rPr>
                <w:sz w:val="18"/>
                <w:szCs w:val="18"/>
              </w:rPr>
            </w:pPr>
            <w:r w:rsidRPr="00E650FF">
              <w:rPr>
                <w:sz w:val="18"/>
                <w:szCs w:val="18"/>
              </w:rPr>
              <w:t>Scenario</w:t>
            </w:r>
          </w:p>
        </w:tc>
        <w:tc>
          <w:tcPr>
            <w:tcW w:w="973" w:type="dxa"/>
            <w:vMerge w:val="restart"/>
            <w:vAlign w:val="center"/>
          </w:tcPr>
          <w:p w14:paraId="520C52C6" w14:textId="77777777" w:rsidR="00EC1D99" w:rsidRPr="00E650FF" w:rsidRDefault="00EC1D99" w:rsidP="00AF7C49">
            <w:pPr>
              <w:pStyle w:val="Tablehead"/>
              <w:rPr>
                <w:sz w:val="18"/>
                <w:szCs w:val="18"/>
              </w:rPr>
            </w:pPr>
            <w:r w:rsidRPr="00E650FF">
              <w:rPr>
                <w:sz w:val="18"/>
                <w:szCs w:val="18"/>
              </w:rPr>
              <w:t>MES antenna</w:t>
            </w:r>
          </w:p>
        </w:tc>
        <w:tc>
          <w:tcPr>
            <w:tcW w:w="1228" w:type="dxa"/>
            <w:vMerge w:val="restart"/>
            <w:vAlign w:val="center"/>
          </w:tcPr>
          <w:p w14:paraId="3DD05DC8" w14:textId="77777777" w:rsidR="00EC1D99" w:rsidRPr="00E650FF" w:rsidRDefault="00EC1D99" w:rsidP="00AF7C49">
            <w:pPr>
              <w:pStyle w:val="Tablehead"/>
              <w:rPr>
                <w:sz w:val="18"/>
                <w:szCs w:val="18"/>
              </w:rPr>
            </w:pPr>
            <w:r w:rsidRPr="00E650FF">
              <w:rPr>
                <w:sz w:val="18"/>
                <w:szCs w:val="18"/>
              </w:rPr>
              <w:t>Interference type</w:t>
            </w:r>
          </w:p>
        </w:tc>
        <w:tc>
          <w:tcPr>
            <w:tcW w:w="658" w:type="dxa"/>
            <w:vMerge w:val="restart"/>
            <w:vAlign w:val="center"/>
          </w:tcPr>
          <w:p w14:paraId="7DAA920D" w14:textId="77777777" w:rsidR="00EC1D99" w:rsidRPr="00E650FF" w:rsidRDefault="00EC1D99" w:rsidP="00AF7C49">
            <w:pPr>
              <w:pStyle w:val="Tablehead"/>
              <w:rPr>
                <w:sz w:val="18"/>
                <w:szCs w:val="18"/>
              </w:rPr>
            </w:pPr>
            <w:r w:rsidRPr="00E650FF">
              <w:rPr>
                <w:i/>
                <w:iCs/>
                <w:sz w:val="18"/>
                <w:szCs w:val="18"/>
              </w:rPr>
              <w:t>I/N</w:t>
            </w:r>
            <w:r w:rsidRPr="00E650FF">
              <w:rPr>
                <w:sz w:val="18"/>
                <w:szCs w:val="18"/>
              </w:rPr>
              <w:t xml:space="preserve"> </w:t>
            </w:r>
            <w:r w:rsidRPr="00E650FF">
              <w:rPr>
                <w:sz w:val="18"/>
                <w:szCs w:val="18"/>
              </w:rPr>
              <w:br/>
              <w:t>(dB)</w:t>
            </w:r>
          </w:p>
        </w:tc>
        <w:tc>
          <w:tcPr>
            <w:tcW w:w="1315" w:type="dxa"/>
            <w:vMerge w:val="restart"/>
            <w:vAlign w:val="center"/>
          </w:tcPr>
          <w:p w14:paraId="13B1F91B" w14:textId="77777777" w:rsidR="00EC1D99" w:rsidRPr="00E650FF" w:rsidRDefault="00EC1D99" w:rsidP="00AF7C49">
            <w:pPr>
              <w:pStyle w:val="Tablehead"/>
              <w:rPr>
                <w:sz w:val="18"/>
                <w:szCs w:val="18"/>
              </w:rPr>
            </w:pPr>
            <w:r w:rsidRPr="00E650FF">
              <w:rPr>
                <w:sz w:val="18"/>
                <w:szCs w:val="18"/>
              </w:rPr>
              <w:t>MCL (dB)</w:t>
            </w:r>
            <w:r w:rsidRPr="00E650FF">
              <w:rPr>
                <w:sz w:val="18"/>
                <w:szCs w:val="18"/>
              </w:rPr>
              <w:br/>
              <w:t>(Rural/non-rural)</w:t>
            </w:r>
          </w:p>
        </w:tc>
        <w:tc>
          <w:tcPr>
            <w:tcW w:w="4175" w:type="dxa"/>
            <w:gridSpan w:val="5"/>
            <w:vAlign w:val="center"/>
          </w:tcPr>
          <w:p w14:paraId="2DAE485E" w14:textId="77777777" w:rsidR="00EC1D99" w:rsidRPr="00E650FF" w:rsidRDefault="00EC1D99" w:rsidP="00AF7C49">
            <w:pPr>
              <w:pStyle w:val="Tablehead"/>
              <w:rPr>
                <w:sz w:val="18"/>
                <w:szCs w:val="18"/>
              </w:rPr>
            </w:pPr>
            <w:r w:rsidRPr="00E650FF">
              <w:rPr>
                <w:sz w:val="18"/>
                <w:szCs w:val="18"/>
              </w:rPr>
              <w:t>Separation distance (m)</w:t>
            </w:r>
          </w:p>
        </w:tc>
      </w:tr>
      <w:tr w:rsidR="00EC1D99" w:rsidRPr="00E650FF" w14:paraId="20DF0D85" w14:textId="77777777" w:rsidTr="00AF7C49">
        <w:trPr>
          <w:cantSplit/>
          <w:tblHeader/>
          <w:jc w:val="center"/>
        </w:trPr>
        <w:tc>
          <w:tcPr>
            <w:tcW w:w="1290" w:type="dxa"/>
            <w:vMerge/>
            <w:vAlign w:val="center"/>
          </w:tcPr>
          <w:p w14:paraId="316359E4" w14:textId="77777777" w:rsidR="00EC1D99" w:rsidRPr="00E650FF" w:rsidRDefault="00EC1D99" w:rsidP="00AF7C49">
            <w:pPr>
              <w:keepNext/>
              <w:spacing w:before="80" w:after="80"/>
              <w:jc w:val="center"/>
              <w:rPr>
                <w:rFonts w:ascii="Times New Roman Bold" w:hAnsi="Times New Roman Bold" w:cs="Times New Roman Bold"/>
                <w:b/>
                <w:sz w:val="18"/>
                <w:szCs w:val="18"/>
              </w:rPr>
            </w:pPr>
          </w:p>
        </w:tc>
        <w:tc>
          <w:tcPr>
            <w:tcW w:w="973" w:type="dxa"/>
            <w:vMerge/>
            <w:vAlign w:val="center"/>
          </w:tcPr>
          <w:p w14:paraId="4B7C3F5E" w14:textId="77777777" w:rsidR="00EC1D99" w:rsidRPr="00E650FF" w:rsidRDefault="00EC1D99" w:rsidP="00AF7C49">
            <w:pPr>
              <w:keepNext/>
              <w:spacing w:before="80" w:after="80"/>
              <w:jc w:val="center"/>
              <w:rPr>
                <w:rFonts w:ascii="Times New Roman Bold" w:hAnsi="Times New Roman Bold" w:cs="Times New Roman Bold"/>
                <w:b/>
                <w:sz w:val="18"/>
                <w:szCs w:val="18"/>
              </w:rPr>
            </w:pPr>
          </w:p>
        </w:tc>
        <w:tc>
          <w:tcPr>
            <w:tcW w:w="1228" w:type="dxa"/>
            <w:vMerge/>
            <w:vAlign w:val="center"/>
          </w:tcPr>
          <w:p w14:paraId="7897D42F" w14:textId="77777777" w:rsidR="00EC1D99" w:rsidRPr="00E650FF" w:rsidRDefault="00EC1D99" w:rsidP="00AF7C49">
            <w:pPr>
              <w:keepNext/>
              <w:spacing w:before="80" w:after="80"/>
              <w:jc w:val="center"/>
              <w:rPr>
                <w:rFonts w:ascii="Times New Roman Bold" w:hAnsi="Times New Roman Bold" w:cs="Times New Roman Bold"/>
                <w:b/>
                <w:sz w:val="18"/>
                <w:szCs w:val="18"/>
              </w:rPr>
            </w:pPr>
          </w:p>
        </w:tc>
        <w:tc>
          <w:tcPr>
            <w:tcW w:w="658" w:type="dxa"/>
            <w:vMerge/>
            <w:vAlign w:val="center"/>
          </w:tcPr>
          <w:p w14:paraId="73B40383" w14:textId="77777777" w:rsidR="00EC1D99" w:rsidRPr="00E650FF" w:rsidRDefault="00EC1D99" w:rsidP="00AF7C49">
            <w:pPr>
              <w:keepNext/>
              <w:spacing w:before="80" w:after="80"/>
              <w:jc w:val="center"/>
              <w:rPr>
                <w:rFonts w:ascii="Times New Roman Bold" w:hAnsi="Times New Roman Bold" w:cs="Times New Roman Bold"/>
                <w:b/>
                <w:sz w:val="18"/>
                <w:szCs w:val="18"/>
              </w:rPr>
            </w:pPr>
          </w:p>
        </w:tc>
        <w:tc>
          <w:tcPr>
            <w:tcW w:w="1315" w:type="dxa"/>
            <w:vMerge/>
            <w:vAlign w:val="center"/>
          </w:tcPr>
          <w:p w14:paraId="5BF79CEB" w14:textId="77777777" w:rsidR="00EC1D99" w:rsidRPr="00E650FF" w:rsidRDefault="00EC1D99" w:rsidP="00AF7C49">
            <w:pPr>
              <w:keepNext/>
              <w:spacing w:before="80" w:after="80"/>
              <w:jc w:val="center"/>
              <w:rPr>
                <w:rFonts w:ascii="Times New Roman Bold" w:hAnsi="Times New Roman Bold" w:cs="Times New Roman Bold"/>
                <w:b/>
                <w:sz w:val="18"/>
                <w:szCs w:val="18"/>
              </w:rPr>
            </w:pPr>
          </w:p>
        </w:tc>
        <w:tc>
          <w:tcPr>
            <w:tcW w:w="910" w:type="dxa"/>
            <w:vAlign w:val="center"/>
          </w:tcPr>
          <w:p w14:paraId="454BC59A" w14:textId="77777777" w:rsidR="00EC1D99" w:rsidRPr="00E650FF" w:rsidRDefault="00EC1D99" w:rsidP="00AF7C49">
            <w:pPr>
              <w:keepNext/>
              <w:spacing w:before="80" w:after="80"/>
              <w:jc w:val="center"/>
              <w:rPr>
                <w:rFonts w:ascii="Times New Roman Bold" w:hAnsi="Times New Roman Bold" w:cs="Times New Roman Bold"/>
                <w:b/>
                <w:sz w:val="18"/>
                <w:szCs w:val="18"/>
              </w:rPr>
            </w:pPr>
            <w:r w:rsidRPr="00E650FF">
              <w:rPr>
                <w:rFonts w:ascii="Times New Roman Bold" w:hAnsi="Times New Roman Bold" w:cs="Times New Roman Bold"/>
                <w:b/>
                <w:sz w:val="18"/>
                <w:szCs w:val="18"/>
              </w:rPr>
              <w:t>Rural (4 m clutter)</w:t>
            </w:r>
          </w:p>
        </w:tc>
        <w:tc>
          <w:tcPr>
            <w:tcW w:w="851" w:type="dxa"/>
            <w:vAlign w:val="center"/>
          </w:tcPr>
          <w:p w14:paraId="06E883CF" w14:textId="77777777" w:rsidR="00EC1D99" w:rsidRPr="00E650FF" w:rsidRDefault="00EC1D99" w:rsidP="00AF7C49">
            <w:pPr>
              <w:keepNext/>
              <w:spacing w:before="80" w:after="80"/>
              <w:jc w:val="center"/>
              <w:rPr>
                <w:rFonts w:ascii="Times New Roman Bold" w:hAnsi="Times New Roman Bold" w:cs="Times New Roman Bold"/>
                <w:b/>
                <w:sz w:val="18"/>
                <w:szCs w:val="18"/>
              </w:rPr>
            </w:pPr>
            <w:r w:rsidRPr="00E650FF">
              <w:rPr>
                <w:rFonts w:ascii="Times New Roman Bold" w:hAnsi="Times New Roman Bold" w:cs="Times New Roman Bold"/>
                <w:b/>
                <w:sz w:val="18"/>
                <w:szCs w:val="18"/>
              </w:rPr>
              <w:t>Rural (7 m clutter)</w:t>
            </w:r>
          </w:p>
        </w:tc>
        <w:tc>
          <w:tcPr>
            <w:tcW w:w="850" w:type="dxa"/>
            <w:vAlign w:val="center"/>
          </w:tcPr>
          <w:p w14:paraId="21154E07" w14:textId="77777777" w:rsidR="00EC1D99" w:rsidRPr="00E650FF" w:rsidRDefault="00EC1D99" w:rsidP="00AF7C49">
            <w:pPr>
              <w:keepNext/>
              <w:spacing w:before="80" w:after="80"/>
              <w:jc w:val="center"/>
              <w:rPr>
                <w:rFonts w:ascii="Times New Roman Bold" w:hAnsi="Times New Roman Bold" w:cs="Times New Roman Bold"/>
                <w:b/>
                <w:sz w:val="18"/>
                <w:szCs w:val="18"/>
              </w:rPr>
            </w:pPr>
            <w:r w:rsidRPr="00E650FF">
              <w:rPr>
                <w:rFonts w:ascii="Times New Roman Bold" w:hAnsi="Times New Roman Bold" w:cs="Times New Roman Bold"/>
                <w:b/>
                <w:sz w:val="18"/>
                <w:szCs w:val="18"/>
              </w:rPr>
              <w:t>Rural (10 m clutter)</w:t>
            </w:r>
          </w:p>
        </w:tc>
        <w:tc>
          <w:tcPr>
            <w:tcW w:w="780" w:type="dxa"/>
            <w:vAlign w:val="center"/>
          </w:tcPr>
          <w:p w14:paraId="495F345D" w14:textId="77777777" w:rsidR="00EC1D99" w:rsidRPr="00E650FF" w:rsidRDefault="00EC1D99" w:rsidP="00AF7C49">
            <w:pPr>
              <w:keepNext/>
              <w:spacing w:before="80" w:after="80"/>
              <w:jc w:val="center"/>
              <w:rPr>
                <w:rFonts w:ascii="Times New Roman Bold" w:hAnsi="Times New Roman Bold" w:cs="Times New Roman Bold"/>
                <w:b/>
                <w:sz w:val="18"/>
                <w:szCs w:val="18"/>
              </w:rPr>
            </w:pPr>
            <w:r w:rsidRPr="00E650FF">
              <w:rPr>
                <w:rFonts w:ascii="Times New Roman Bold" w:hAnsi="Times New Roman Bold" w:cs="Times New Roman Bold"/>
                <w:b/>
                <w:sz w:val="18"/>
                <w:szCs w:val="18"/>
              </w:rPr>
              <w:t>Suburban</w:t>
            </w:r>
          </w:p>
        </w:tc>
        <w:tc>
          <w:tcPr>
            <w:tcW w:w="784" w:type="dxa"/>
            <w:vAlign w:val="center"/>
          </w:tcPr>
          <w:p w14:paraId="6468BB1C" w14:textId="77777777" w:rsidR="00EC1D99" w:rsidRPr="00E650FF" w:rsidRDefault="00EC1D99" w:rsidP="00AF7C49">
            <w:pPr>
              <w:keepNext/>
              <w:spacing w:before="80" w:after="80"/>
              <w:jc w:val="center"/>
              <w:rPr>
                <w:rFonts w:ascii="Times New Roman Bold" w:hAnsi="Times New Roman Bold" w:cs="Times New Roman Bold"/>
                <w:b/>
                <w:sz w:val="18"/>
                <w:szCs w:val="18"/>
              </w:rPr>
            </w:pPr>
            <w:r w:rsidRPr="00E650FF">
              <w:rPr>
                <w:rFonts w:ascii="Times New Roman Bold" w:hAnsi="Times New Roman Bold" w:cs="Times New Roman Bold"/>
                <w:b/>
                <w:sz w:val="18"/>
                <w:szCs w:val="18"/>
              </w:rPr>
              <w:t>Urban</w:t>
            </w:r>
          </w:p>
        </w:tc>
      </w:tr>
      <w:tr w:rsidR="00BC48DC" w:rsidRPr="00E650FF" w14:paraId="7BB48DA1" w14:textId="77777777" w:rsidTr="005C0353">
        <w:trPr>
          <w:cantSplit/>
          <w:jc w:val="center"/>
        </w:trPr>
        <w:tc>
          <w:tcPr>
            <w:tcW w:w="1290" w:type="dxa"/>
            <w:vMerge w:val="restart"/>
            <w:vAlign w:val="center"/>
          </w:tcPr>
          <w:p w14:paraId="41FD64CE" w14:textId="77777777" w:rsidR="00BC48DC" w:rsidRPr="00E650FF" w:rsidRDefault="00BC48DC" w:rsidP="005C0353">
            <w:pPr>
              <w:pStyle w:val="Tabletext"/>
              <w:rPr>
                <w:sz w:val="18"/>
              </w:rPr>
            </w:pPr>
          </w:p>
        </w:tc>
        <w:tc>
          <w:tcPr>
            <w:tcW w:w="973" w:type="dxa"/>
            <w:vMerge w:val="restart"/>
            <w:vAlign w:val="center"/>
          </w:tcPr>
          <w:p w14:paraId="31111824" w14:textId="77777777" w:rsidR="00BC48DC" w:rsidRPr="00E650FF" w:rsidRDefault="00BC48DC" w:rsidP="005C0353">
            <w:pPr>
              <w:pStyle w:val="Tabletext"/>
              <w:rPr>
                <w:sz w:val="18"/>
              </w:rPr>
            </w:pPr>
          </w:p>
        </w:tc>
        <w:tc>
          <w:tcPr>
            <w:tcW w:w="1228" w:type="dxa"/>
            <w:vMerge w:val="restart"/>
            <w:vAlign w:val="center"/>
          </w:tcPr>
          <w:p w14:paraId="77D7E6BB" w14:textId="77777777" w:rsidR="00BC48DC" w:rsidRPr="00E650FF" w:rsidRDefault="00BC48DC" w:rsidP="005C0353">
            <w:pPr>
              <w:pStyle w:val="Tabletext"/>
              <w:rPr>
                <w:sz w:val="18"/>
              </w:rPr>
            </w:pPr>
            <w:r w:rsidRPr="00E650FF">
              <w:rPr>
                <w:sz w:val="18"/>
              </w:rPr>
              <w:t>Unwanted emissions</w:t>
            </w:r>
          </w:p>
        </w:tc>
        <w:tc>
          <w:tcPr>
            <w:tcW w:w="658" w:type="dxa"/>
            <w:vAlign w:val="center"/>
          </w:tcPr>
          <w:p w14:paraId="30BB82FB" w14:textId="77777777" w:rsidR="00BC48DC" w:rsidRPr="00E650FF" w:rsidRDefault="00BC48DC" w:rsidP="005C0353">
            <w:pPr>
              <w:pStyle w:val="Tabletext"/>
              <w:jc w:val="center"/>
              <w:rPr>
                <w:sz w:val="18"/>
              </w:rPr>
            </w:pPr>
            <w:r w:rsidRPr="00E650FF">
              <w:rPr>
                <w:sz w:val="18"/>
              </w:rPr>
              <w:t>–6</w:t>
            </w:r>
          </w:p>
        </w:tc>
        <w:tc>
          <w:tcPr>
            <w:tcW w:w="1315" w:type="dxa"/>
            <w:vAlign w:val="center"/>
          </w:tcPr>
          <w:p w14:paraId="249C9227" w14:textId="77777777" w:rsidR="00BC48DC" w:rsidRPr="00E650FF" w:rsidRDefault="00BC48DC" w:rsidP="005C0353">
            <w:pPr>
              <w:pStyle w:val="Tabletext"/>
              <w:jc w:val="center"/>
              <w:rPr>
                <w:sz w:val="18"/>
              </w:rPr>
            </w:pPr>
            <w:r w:rsidRPr="00E650FF">
              <w:rPr>
                <w:sz w:val="18"/>
              </w:rPr>
              <w:t>107.6</w:t>
            </w:r>
          </w:p>
        </w:tc>
        <w:tc>
          <w:tcPr>
            <w:tcW w:w="4175" w:type="dxa"/>
            <w:gridSpan w:val="5"/>
            <w:vAlign w:val="center"/>
          </w:tcPr>
          <w:p w14:paraId="259FBA23" w14:textId="77777777" w:rsidR="00BC48DC" w:rsidRPr="00E650FF" w:rsidRDefault="00BC48DC" w:rsidP="005C0353">
            <w:pPr>
              <w:pStyle w:val="Tabletext"/>
              <w:jc w:val="center"/>
              <w:rPr>
                <w:sz w:val="18"/>
              </w:rPr>
            </w:pPr>
            <w:r w:rsidRPr="00E650FF">
              <w:rPr>
                <w:sz w:val="18"/>
              </w:rPr>
              <w:t>500</w:t>
            </w:r>
          </w:p>
        </w:tc>
      </w:tr>
      <w:tr w:rsidR="00BC48DC" w:rsidRPr="00E650FF" w14:paraId="17C140BD" w14:textId="77777777" w:rsidTr="005C0353">
        <w:trPr>
          <w:cantSplit/>
          <w:jc w:val="center"/>
        </w:trPr>
        <w:tc>
          <w:tcPr>
            <w:tcW w:w="1290" w:type="dxa"/>
            <w:vMerge/>
            <w:vAlign w:val="center"/>
          </w:tcPr>
          <w:p w14:paraId="58AA4D2D" w14:textId="77777777" w:rsidR="00BC48DC" w:rsidRPr="00E650FF" w:rsidRDefault="00BC48DC" w:rsidP="005C0353">
            <w:pPr>
              <w:pStyle w:val="Tabletext"/>
              <w:rPr>
                <w:sz w:val="18"/>
              </w:rPr>
            </w:pPr>
          </w:p>
        </w:tc>
        <w:tc>
          <w:tcPr>
            <w:tcW w:w="973" w:type="dxa"/>
            <w:vMerge/>
            <w:vAlign w:val="center"/>
          </w:tcPr>
          <w:p w14:paraId="185FA293" w14:textId="77777777" w:rsidR="00BC48DC" w:rsidRPr="00E650FF" w:rsidRDefault="00BC48DC" w:rsidP="005C0353">
            <w:pPr>
              <w:pStyle w:val="Tabletext"/>
              <w:rPr>
                <w:sz w:val="18"/>
              </w:rPr>
            </w:pPr>
          </w:p>
        </w:tc>
        <w:tc>
          <w:tcPr>
            <w:tcW w:w="1228" w:type="dxa"/>
            <w:vMerge/>
            <w:vAlign w:val="center"/>
          </w:tcPr>
          <w:p w14:paraId="27EC921C" w14:textId="77777777" w:rsidR="00BC48DC" w:rsidRPr="00E650FF" w:rsidRDefault="00BC48DC" w:rsidP="005C0353">
            <w:pPr>
              <w:pStyle w:val="Tabletext"/>
              <w:rPr>
                <w:sz w:val="18"/>
              </w:rPr>
            </w:pPr>
          </w:p>
        </w:tc>
        <w:tc>
          <w:tcPr>
            <w:tcW w:w="658" w:type="dxa"/>
            <w:vAlign w:val="center"/>
          </w:tcPr>
          <w:p w14:paraId="39ADF232" w14:textId="77777777" w:rsidR="00BC48DC" w:rsidRPr="00E650FF" w:rsidRDefault="00BC48DC" w:rsidP="005C0353">
            <w:pPr>
              <w:pStyle w:val="Tabletext"/>
              <w:jc w:val="center"/>
              <w:rPr>
                <w:sz w:val="18"/>
              </w:rPr>
            </w:pPr>
            <w:r w:rsidRPr="00E650FF">
              <w:rPr>
                <w:sz w:val="18"/>
              </w:rPr>
              <w:t>–10</w:t>
            </w:r>
          </w:p>
        </w:tc>
        <w:tc>
          <w:tcPr>
            <w:tcW w:w="1315" w:type="dxa"/>
            <w:vAlign w:val="center"/>
          </w:tcPr>
          <w:p w14:paraId="61314094" w14:textId="77777777" w:rsidR="00BC48DC" w:rsidRPr="00E650FF" w:rsidRDefault="00BC48DC" w:rsidP="005C0353">
            <w:pPr>
              <w:pStyle w:val="Tabletext"/>
              <w:jc w:val="center"/>
              <w:rPr>
                <w:sz w:val="18"/>
              </w:rPr>
            </w:pPr>
            <w:r w:rsidRPr="00E650FF">
              <w:rPr>
                <w:sz w:val="18"/>
              </w:rPr>
              <w:t>111.6</w:t>
            </w:r>
          </w:p>
        </w:tc>
        <w:tc>
          <w:tcPr>
            <w:tcW w:w="4175" w:type="dxa"/>
            <w:gridSpan w:val="5"/>
            <w:vAlign w:val="center"/>
          </w:tcPr>
          <w:p w14:paraId="3987547E" w14:textId="77777777" w:rsidR="00BC48DC" w:rsidRPr="00E650FF" w:rsidRDefault="00BC48DC" w:rsidP="005C0353">
            <w:pPr>
              <w:pStyle w:val="Tabletext"/>
              <w:jc w:val="center"/>
              <w:rPr>
                <w:sz w:val="18"/>
              </w:rPr>
            </w:pPr>
            <w:r w:rsidRPr="00E650FF">
              <w:rPr>
                <w:sz w:val="18"/>
              </w:rPr>
              <w:t>700</w:t>
            </w:r>
          </w:p>
        </w:tc>
      </w:tr>
      <w:tr w:rsidR="00BC48DC" w:rsidRPr="00E650FF" w14:paraId="7A46B520" w14:textId="77777777" w:rsidTr="005C0353">
        <w:trPr>
          <w:cantSplit/>
          <w:jc w:val="center"/>
        </w:trPr>
        <w:tc>
          <w:tcPr>
            <w:tcW w:w="1290" w:type="dxa"/>
            <w:vMerge w:val="restart"/>
            <w:vAlign w:val="center"/>
          </w:tcPr>
          <w:p w14:paraId="6BDD59C4" w14:textId="77777777" w:rsidR="00BC48DC" w:rsidRPr="00E650FF" w:rsidRDefault="00BC48DC" w:rsidP="005C0353">
            <w:pPr>
              <w:pStyle w:val="Tabletext"/>
              <w:rPr>
                <w:sz w:val="18"/>
              </w:rPr>
            </w:pPr>
            <w:r w:rsidRPr="00E650FF">
              <w:rPr>
                <w:sz w:val="18"/>
              </w:rPr>
              <w:t xml:space="preserve">Air </w:t>
            </w:r>
            <w:r w:rsidRPr="00E650FF">
              <w:rPr>
                <w:sz w:val="18"/>
              </w:rPr>
              <w:br/>
              <w:t>(aeronautical)</w:t>
            </w:r>
          </w:p>
        </w:tc>
        <w:tc>
          <w:tcPr>
            <w:tcW w:w="973" w:type="dxa"/>
            <w:vMerge w:val="restart"/>
            <w:vAlign w:val="center"/>
          </w:tcPr>
          <w:p w14:paraId="25C99C81" w14:textId="77777777" w:rsidR="00BC48DC" w:rsidRPr="00E650FF" w:rsidRDefault="00BC48DC" w:rsidP="005C0353">
            <w:pPr>
              <w:pStyle w:val="Tabletext"/>
              <w:rPr>
                <w:sz w:val="18"/>
              </w:rPr>
            </w:pPr>
            <w:r w:rsidRPr="00E650FF">
              <w:rPr>
                <w:sz w:val="18"/>
              </w:rPr>
              <w:t>Low gain,</w:t>
            </w:r>
          </w:p>
          <w:p w14:paraId="4285D4B5" w14:textId="77777777" w:rsidR="00BC48DC" w:rsidRPr="00E650FF" w:rsidRDefault="00BC48DC" w:rsidP="005C0353">
            <w:pPr>
              <w:pStyle w:val="Tabletext"/>
              <w:rPr>
                <w:sz w:val="18"/>
              </w:rPr>
            </w:pPr>
            <w:r w:rsidRPr="00E650FF">
              <w:rPr>
                <w:sz w:val="18"/>
              </w:rPr>
              <w:t xml:space="preserve">3 </w:t>
            </w:r>
            <w:proofErr w:type="spellStart"/>
            <w:r w:rsidRPr="00E650FF">
              <w:rPr>
                <w:sz w:val="18"/>
              </w:rPr>
              <w:t>dBi</w:t>
            </w:r>
            <w:proofErr w:type="spellEnd"/>
          </w:p>
        </w:tc>
        <w:tc>
          <w:tcPr>
            <w:tcW w:w="1228" w:type="dxa"/>
            <w:vAlign w:val="center"/>
          </w:tcPr>
          <w:p w14:paraId="233E0769" w14:textId="77777777" w:rsidR="00BC48DC" w:rsidRPr="00E650FF" w:rsidRDefault="00BC48DC" w:rsidP="005C0353">
            <w:pPr>
              <w:pStyle w:val="Tabletext"/>
              <w:rPr>
                <w:sz w:val="18"/>
              </w:rPr>
            </w:pPr>
            <w:r w:rsidRPr="00E650FF">
              <w:rPr>
                <w:sz w:val="18"/>
              </w:rPr>
              <w:t>Blocking</w:t>
            </w:r>
          </w:p>
        </w:tc>
        <w:tc>
          <w:tcPr>
            <w:tcW w:w="658" w:type="dxa"/>
            <w:vAlign w:val="center"/>
          </w:tcPr>
          <w:p w14:paraId="1DAF10F4" w14:textId="77777777" w:rsidR="00BC48DC" w:rsidRPr="00E650FF" w:rsidRDefault="00BC48DC" w:rsidP="005C0353">
            <w:pPr>
              <w:pStyle w:val="Tabletext"/>
              <w:jc w:val="center"/>
              <w:rPr>
                <w:sz w:val="18"/>
              </w:rPr>
            </w:pPr>
            <w:r w:rsidRPr="00E650FF">
              <w:rPr>
                <w:sz w:val="18"/>
              </w:rPr>
              <w:t>N/A</w:t>
            </w:r>
          </w:p>
        </w:tc>
        <w:tc>
          <w:tcPr>
            <w:tcW w:w="1315" w:type="dxa"/>
            <w:vAlign w:val="center"/>
          </w:tcPr>
          <w:p w14:paraId="602A10E5" w14:textId="77777777" w:rsidR="00BC48DC" w:rsidRPr="00E650FF" w:rsidRDefault="00BC48DC" w:rsidP="005C0353">
            <w:pPr>
              <w:pStyle w:val="Tabletext"/>
              <w:jc w:val="center"/>
              <w:rPr>
                <w:sz w:val="18"/>
              </w:rPr>
            </w:pPr>
            <w:r w:rsidRPr="00E650FF">
              <w:rPr>
                <w:sz w:val="18"/>
              </w:rPr>
              <w:t>110</w:t>
            </w:r>
          </w:p>
        </w:tc>
        <w:tc>
          <w:tcPr>
            <w:tcW w:w="4175" w:type="dxa"/>
            <w:gridSpan w:val="5"/>
            <w:vAlign w:val="center"/>
          </w:tcPr>
          <w:p w14:paraId="48D6FA22" w14:textId="77777777" w:rsidR="00BC48DC" w:rsidRPr="00E650FF" w:rsidRDefault="00BC48DC" w:rsidP="005C0353">
            <w:pPr>
              <w:pStyle w:val="Tabletext"/>
              <w:jc w:val="center"/>
              <w:rPr>
                <w:sz w:val="18"/>
              </w:rPr>
            </w:pPr>
            <w:r w:rsidRPr="00E650FF">
              <w:rPr>
                <w:sz w:val="18"/>
              </w:rPr>
              <w:t>3 175</w:t>
            </w:r>
          </w:p>
        </w:tc>
      </w:tr>
      <w:tr w:rsidR="00BC48DC" w:rsidRPr="00E650FF" w14:paraId="71274BD3" w14:textId="77777777" w:rsidTr="005C0353">
        <w:trPr>
          <w:cantSplit/>
          <w:jc w:val="center"/>
        </w:trPr>
        <w:tc>
          <w:tcPr>
            <w:tcW w:w="1290" w:type="dxa"/>
            <w:vMerge/>
            <w:vAlign w:val="center"/>
          </w:tcPr>
          <w:p w14:paraId="059F9779" w14:textId="77777777" w:rsidR="00BC48DC" w:rsidRPr="00E650FF" w:rsidRDefault="00BC48DC" w:rsidP="005C0353">
            <w:pPr>
              <w:pStyle w:val="Tabletext"/>
              <w:rPr>
                <w:sz w:val="18"/>
              </w:rPr>
            </w:pPr>
          </w:p>
        </w:tc>
        <w:tc>
          <w:tcPr>
            <w:tcW w:w="973" w:type="dxa"/>
            <w:vMerge/>
            <w:vAlign w:val="center"/>
          </w:tcPr>
          <w:p w14:paraId="5682A066" w14:textId="77777777" w:rsidR="00BC48DC" w:rsidRPr="00E650FF" w:rsidRDefault="00BC48DC" w:rsidP="005C0353">
            <w:pPr>
              <w:pStyle w:val="Tabletext"/>
              <w:rPr>
                <w:sz w:val="18"/>
              </w:rPr>
            </w:pPr>
          </w:p>
        </w:tc>
        <w:tc>
          <w:tcPr>
            <w:tcW w:w="1228" w:type="dxa"/>
            <w:vMerge w:val="restart"/>
            <w:vAlign w:val="center"/>
          </w:tcPr>
          <w:p w14:paraId="6C503FAB" w14:textId="77777777" w:rsidR="00BC48DC" w:rsidRPr="00E650FF" w:rsidRDefault="00BC48DC" w:rsidP="005C0353">
            <w:pPr>
              <w:pStyle w:val="Tabletext"/>
              <w:rPr>
                <w:sz w:val="18"/>
              </w:rPr>
            </w:pPr>
            <w:r w:rsidRPr="00E650FF">
              <w:rPr>
                <w:sz w:val="18"/>
              </w:rPr>
              <w:t>Unwanted emissions</w:t>
            </w:r>
          </w:p>
        </w:tc>
        <w:tc>
          <w:tcPr>
            <w:tcW w:w="658" w:type="dxa"/>
            <w:vAlign w:val="center"/>
          </w:tcPr>
          <w:p w14:paraId="5DA7826C" w14:textId="77777777" w:rsidR="00BC48DC" w:rsidRPr="00E650FF" w:rsidRDefault="00BC48DC" w:rsidP="005C0353">
            <w:pPr>
              <w:pStyle w:val="Tabletext"/>
              <w:jc w:val="center"/>
              <w:rPr>
                <w:sz w:val="18"/>
              </w:rPr>
            </w:pPr>
            <w:r w:rsidRPr="00E650FF">
              <w:rPr>
                <w:sz w:val="18"/>
              </w:rPr>
              <w:t>–6</w:t>
            </w:r>
          </w:p>
        </w:tc>
        <w:tc>
          <w:tcPr>
            <w:tcW w:w="1315" w:type="dxa"/>
            <w:vAlign w:val="center"/>
          </w:tcPr>
          <w:p w14:paraId="7E435A73" w14:textId="77777777" w:rsidR="00BC48DC" w:rsidRPr="00E650FF" w:rsidRDefault="00BC48DC" w:rsidP="005C0353">
            <w:pPr>
              <w:pStyle w:val="Tabletext"/>
              <w:jc w:val="center"/>
              <w:rPr>
                <w:sz w:val="18"/>
              </w:rPr>
            </w:pPr>
            <w:r w:rsidRPr="00E650FF">
              <w:rPr>
                <w:sz w:val="18"/>
              </w:rPr>
              <w:t>89.6</w:t>
            </w:r>
          </w:p>
        </w:tc>
        <w:tc>
          <w:tcPr>
            <w:tcW w:w="4175" w:type="dxa"/>
            <w:gridSpan w:val="5"/>
            <w:vAlign w:val="center"/>
          </w:tcPr>
          <w:p w14:paraId="78F1D939" w14:textId="77777777" w:rsidR="00BC48DC" w:rsidRPr="00E650FF" w:rsidRDefault="00BC48DC" w:rsidP="005C0353">
            <w:pPr>
              <w:pStyle w:val="Tabletext"/>
              <w:jc w:val="center"/>
              <w:rPr>
                <w:sz w:val="18"/>
              </w:rPr>
            </w:pPr>
            <w:r w:rsidRPr="00E650FF">
              <w:rPr>
                <w:sz w:val="18"/>
              </w:rPr>
              <w:t>400</w:t>
            </w:r>
          </w:p>
        </w:tc>
      </w:tr>
      <w:tr w:rsidR="00BC48DC" w:rsidRPr="00E650FF" w14:paraId="3D55EE30" w14:textId="77777777" w:rsidTr="005C0353">
        <w:trPr>
          <w:cantSplit/>
          <w:jc w:val="center"/>
        </w:trPr>
        <w:tc>
          <w:tcPr>
            <w:tcW w:w="1290" w:type="dxa"/>
            <w:vMerge/>
            <w:vAlign w:val="center"/>
          </w:tcPr>
          <w:p w14:paraId="0B94E20E" w14:textId="77777777" w:rsidR="00BC48DC" w:rsidRPr="00E650FF" w:rsidRDefault="00BC48DC" w:rsidP="005C0353">
            <w:pPr>
              <w:pStyle w:val="Tabletext"/>
              <w:rPr>
                <w:sz w:val="18"/>
              </w:rPr>
            </w:pPr>
          </w:p>
        </w:tc>
        <w:tc>
          <w:tcPr>
            <w:tcW w:w="973" w:type="dxa"/>
            <w:vMerge/>
            <w:vAlign w:val="center"/>
          </w:tcPr>
          <w:p w14:paraId="69B0E510" w14:textId="77777777" w:rsidR="00BC48DC" w:rsidRPr="00E650FF" w:rsidRDefault="00BC48DC" w:rsidP="005C0353">
            <w:pPr>
              <w:pStyle w:val="Tabletext"/>
              <w:rPr>
                <w:sz w:val="18"/>
              </w:rPr>
            </w:pPr>
          </w:p>
        </w:tc>
        <w:tc>
          <w:tcPr>
            <w:tcW w:w="1228" w:type="dxa"/>
            <w:vMerge/>
            <w:vAlign w:val="center"/>
          </w:tcPr>
          <w:p w14:paraId="42507692" w14:textId="77777777" w:rsidR="00BC48DC" w:rsidRPr="00E650FF" w:rsidRDefault="00BC48DC" w:rsidP="005C0353">
            <w:pPr>
              <w:pStyle w:val="Tabletext"/>
              <w:rPr>
                <w:sz w:val="18"/>
              </w:rPr>
            </w:pPr>
          </w:p>
        </w:tc>
        <w:tc>
          <w:tcPr>
            <w:tcW w:w="658" w:type="dxa"/>
            <w:vAlign w:val="center"/>
          </w:tcPr>
          <w:p w14:paraId="23E19E20" w14:textId="77777777" w:rsidR="00BC48DC" w:rsidRPr="00E650FF" w:rsidRDefault="00BC48DC" w:rsidP="005C0353">
            <w:pPr>
              <w:pStyle w:val="Tabletext"/>
              <w:jc w:val="center"/>
              <w:rPr>
                <w:sz w:val="18"/>
              </w:rPr>
            </w:pPr>
            <w:r w:rsidRPr="00E650FF">
              <w:rPr>
                <w:sz w:val="18"/>
              </w:rPr>
              <w:t>–10</w:t>
            </w:r>
          </w:p>
        </w:tc>
        <w:tc>
          <w:tcPr>
            <w:tcW w:w="1315" w:type="dxa"/>
            <w:vAlign w:val="center"/>
          </w:tcPr>
          <w:p w14:paraId="217BF85C" w14:textId="77777777" w:rsidR="00BC48DC" w:rsidRPr="00E650FF" w:rsidRDefault="00BC48DC" w:rsidP="005C0353">
            <w:pPr>
              <w:pStyle w:val="Tabletext"/>
              <w:jc w:val="center"/>
              <w:rPr>
                <w:sz w:val="18"/>
              </w:rPr>
            </w:pPr>
            <w:r w:rsidRPr="00E650FF">
              <w:rPr>
                <w:sz w:val="18"/>
              </w:rPr>
              <w:t>93.6</w:t>
            </w:r>
          </w:p>
        </w:tc>
        <w:tc>
          <w:tcPr>
            <w:tcW w:w="4175" w:type="dxa"/>
            <w:gridSpan w:val="5"/>
            <w:vAlign w:val="center"/>
          </w:tcPr>
          <w:p w14:paraId="2BF3A6E2" w14:textId="77777777" w:rsidR="00BC48DC" w:rsidRPr="00E650FF" w:rsidRDefault="00BC48DC" w:rsidP="005C0353">
            <w:pPr>
              <w:pStyle w:val="Tabletext"/>
              <w:jc w:val="center"/>
              <w:rPr>
                <w:sz w:val="18"/>
              </w:rPr>
            </w:pPr>
            <w:r w:rsidRPr="00E650FF">
              <w:rPr>
                <w:sz w:val="18"/>
              </w:rPr>
              <w:t>600</w:t>
            </w:r>
          </w:p>
        </w:tc>
      </w:tr>
      <w:tr w:rsidR="00BC48DC" w:rsidRPr="00E650FF" w14:paraId="2AE84B15" w14:textId="77777777" w:rsidTr="005C0353">
        <w:trPr>
          <w:cantSplit/>
          <w:jc w:val="center"/>
        </w:trPr>
        <w:tc>
          <w:tcPr>
            <w:tcW w:w="1290" w:type="dxa"/>
            <w:vMerge/>
            <w:vAlign w:val="center"/>
          </w:tcPr>
          <w:p w14:paraId="249F8939" w14:textId="77777777" w:rsidR="00BC48DC" w:rsidRPr="00E650FF" w:rsidRDefault="00BC48DC" w:rsidP="005C0353">
            <w:pPr>
              <w:pStyle w:val="Tabletext"/>
              <w:rPr>
                <w:sz w:val="18"/>
              </w:rPr>
            </w:pPr>
          </w:p>
        </w:tc>
        <w:tc>
          <w:tcPr>
            <w:tcW w:w="973" w:type="dxa"/>
            <w:vMerge w:val="restart"/>
            <w:vAlign w:val="center"/>
          </w:tcPr>
          <w:p w14:paraId="176004C2" w14:textId="77777777" w:rsidR="00BC48DC" w:rsidRPr="00E650FF" w:rsidRDefault="00BC48DC" w:rsidP="005C0353">
            <w:pPr>
              <w:pStyle w:val="Tabletext"/>
              <w:rPr>
                <w:sz w:val="18"/>
              </w:rPr>
            </w:pPr>
            <w:r w:rsidRPr="00E650FF">
              <w:rPr>
                <w:sz w:val="18"/>
              </w:rPr>
              <w:t>High gain,</w:t>
            </w:r>
          </w:p>
          <w:p w14:paraId="59A35107" w14:textId="77777777" w:rsidR="00BC48DC" w:rsidRPr="00E650FF" w:rsidRDefault="00BC48DC" w:rsidP="005C0353">
            <w:pPr>
              <w:pStyle w:val="Tabletext"/>
              <w:rPr>
                <w:sz w:val="18"/>
              </w:rPr>
            </w:pPr>
            <w:r w:rsidRPr="00E650FF">
              <w:rPr>
                <w:sz w:val="18"/>
              </w:rPr>
              <w:t xml:space="preserve">17.5 </w:t>
            </w:r>
            <w:proofErr w:type="spellStart"/>
            <w:r w:rsidRPr="00E650FF">
              <w:rPr>
                <w:sz w:val="18"/>
              </w:rPr>
              <w:t>dBi</w:t>
            </w:r>
            <w:proofErr w:type="spellEnd"/>
          </w:p>
        </w:tc>
        <w:tc>
          <w:tcPr>
            <w:tcW w:w="1228" w:type="dxa"/>
            <w:vAlign w:val="center"/>
          </w:tcPr>
          <w:p w14:paraId="69686F7A" w14:textId="77777777" w:rsidR="00BC48DC" w:rsidRPr="00E650FF" w:rsidRDefault="00BC48DC" w:rsidP="005C0353">
            <w:pPr>
              <w:pStyle w:val="Tabletext"/>
              <w:rPr>
                <w:sz w:val="18"/>
              </w:rPr>
            </w:pPr>
            <w:r w:rsidRPr="00E650FF">
              <w:rPr>
                <w:sz w:val="18"/>
              </w:rPr>
              <w:t>Blocking</w:t>
            </w:r>
          </w:p>
        </w:tc>
        <w:tc>
          <w:tcPr>
            <w:tcW w:w="658" w:type="dxa"/>
            <w:vAlign w:val="center"/>
          </w:tcPr>
          <w:p w14:paraId="668997C6" w14:textId="77777777" w:rsidR="00BC48DC" w:rsidRPr="00E650FF" w:rsidRDefault="00BC48DC" w:rsidP="005C0353">
            <w:pPr>
              <w:pStyle w:val="Tabletext"/>
              <w:jc w:val="center"/>
              <w:rPr>
                <w:sz w:val="18"/>
              </w:rPr>
            </w:pPr>
            <w:r w:rsidRPr="00E650FF">
              <w:rPr>
                <w:sz w:val="18"/>
              </w:rPr>
              <w:t>N/A</w:t>
            </w:r>
          </w:p>
        </w:tc>
        <w:tc>
          <w:tcPr>
            <w:tcW w:w="1315" w:type="dxa"/>
            <w:vAlign w:val="center"/>
          </w:tcPr>
          <w:p w14:paraId="47907BD1" w14:textId="77777777" w:rsidR="00BC48DC" w:rsidRPr="00E650FF" w:rsidRDefault="00BC48DC" w:rsidP="005C0353">
            <w:pPr>
              <w:pStyle w:val="Tabletext"/>
              <w:jc w:val="center"/>
              <w:rPr>
                <w:sz w:val="18"/>
              </w:rPr>
            </w:pPr>
            <w:r w:rsidRPr="00E650FF">
              <w:rPr>
                <w:sz w:val="18"/>
              </w:rPr>
              <w:t>124.5</w:t>
            </w:r>
          </w:p>
        </w:tc>
        <w:tc>
          <w:tcPr>
            <w:tcW w:w="4175" w:type="dxa"/>
            <w:gridSpan w:val="5"/>
            <w:vAlign w:val="center"/>
          </w:tcPr>
          <w:p w14:paraId="0CEAE88E" w14:textId="77777777" w:rsidR="00BC48DC" w:rsidRPr="00E650FF" w:rsidRDefault="00BC48DC" w:rsidP="005C0353">
            <w:pPr>
              <w:pStyle w:val="Tabletext"/>
              <w:jc w:val="center"/>
              <w:rPr>
                <w:sz w:val="18"/>
              </w:rPr>
            </w:pPr>
            <w:r w:rsidRPr="00E650FF">
              <w:rPr>
                <w:sz w:val="18"/>
              </w:rPr>
              <w:t>4 585</w:t>
            </w:r>
          </w:p>
        </w:tc>
      </w:tr>
      <w:tr w:rsidR="00BC48DC" w:rsidRPr="00E650FF" w14:paraId="068934B2" w14:textId="77777777" w:rsidTr="005C0353">
        <w:trPr>
          <w:cantSplit/>
          <w:jc w:val="center"/>
        </w:trPr>
        <w:tc>
          <w:tcPr>
            <w:tcW w:w="1290" w:type="dxa"/>
            <w:vMerge/>
            <w:vAlign w:val="center"/>
          </w:tcPr>
          <w:p w14:paraId="2C9520A6" w14:textId="77777777" w:rsidR="00BC48DC" w:rsidRPr="00E650FF" w:rsidRDefault="00BC48DC" w:rsidP="005C0353">
            <w:pPr>
              <w:pStyle w:val="Tabletext"/>
              <w:rPr>
                <w:sz w:val="18"/>
              </w:rPr>
            </w:pPr>
          </w:p>
        </w:tc>
        <w:tc>
          <w:tcPr>
            <w:tcW w:w="973" w:type="dxa"/>
            <w:vMerge/>
            <w:vAlign w:val="center"/>
          </w:tcPr>
          <w:p w14:paraId="701246BC" w14:textId="77777777" w:rsidR="00BC48DC" w:rsidRPr="00E650FF" w:rsidRDefault="00BC48DC" w:rsidP="005C0353">
            <w:pPr>
              <w:pStyle w:val="Tabletext"/>
              <w:rPr>
                <w:sz w:val="18"/>
              </w:rPr>
            </w:pPr>
          </w:p>
        </w:tc>
        <w:tc>
          <w:tcPr>
            <w:tcW w:w="1228" w:type="dxa"/>
            <w:vMerge w:val="restart"/>
            <w:vAlign w:val="center"/>
          </w:tcPr>
          <w:p w14:paraId="0830909D" w14:textId="77777777" w:rsidR="00BC48DC" w:rsidRPr="00E650FF" w:rsidRDefault="00BC48DC" w:rsidP="005C0353">
            <w:pPr>
              <w:pStyle w:val="Tabletext"/>
              <w:rPr>
                <w:sz w:val="18"/>
              </w:rPr>
            </w:pPr>
            <w:r w:rsidRPr="00E650FF">
              <w:rPr>
                <w:sz w:val="18"/>
              </w:rPr>
              <w:t>Unwanted emissions</w:t>
            </w:r>
          </w:p>
        </w:tc>
        <w:tc>
          <w:tcPr>
            <w:tcW w:w="658" w:type="dxa"/>
            <w:vAlign w:val="center"/>
          </w:tcPr>
          <w:p w14:paraId="4A288351" w14:textId="77777777" w:rsidR="00BC48DC" w:rsidRPr="00E650FF" w:rsidRDefault="00BC48DC" w:rsidP="005C0353">
            <w:pPr>
              <w:pStyle w:val="Tabletext"/>
              <w:jc w:val="center"/>
              <w:rPr>
                <w:sz w:val="18"/>
              </w:rPr>
            </w:pPr>
            <w:r w:rsidRPr="00E650FF">
              <w:rPr>
                <w:sz w:val="18"/>
              </w:rPr>
              <w:t>–6</w:t>
            </w:r>
          </w:p>
        </w:tc>
        <w:tc>
          <w:tcPr>
            <w:tcW w:w="1315" w:type="dxa"/>
            <w:vAlign w:val="center"/>
          </w:tcPr>
          <w:p w14:paraId="0F42A1AE" w14:textId="77777777" w:rsidR="00BC48DC" w:rsidRPr="00E650FF" w:rsidRDefault="00BC48DC" w:rsidP="005C0353">
            <w:pPr>
              <w:pStyle w:val="Tabletext"/>
              <w:jc w:val="center"/>
              <w:rPr>
                <w:sz w:val="18"/>
              </w:rPr>
            </w:pPr>
            <w:r w:rsidRPr="00E650FF">
              <w:rPr>
                <w:sz w:val="18"/>
              </w:rPr>
              <w:t>104.1</w:t>
            </w:r>
          </w:p>
        </w:tc>
        <w:tc>
          <w:tcPr>
            <w:tcW w:w="4175" w:type="dxa"/>
            <w:gridSpan w:val="5"/>
            <w:vAlign w:val="center"/>
          </w:tcPr>
          <w:p w14:paraId="0A414F3B" w14:textId="77777777" w:rsidR="00BC48DC" w:rsidRPr="00E650FF" w:rsidRDefault="00BC48DC" w:rsidP="005C0353">
            <w:pPr>
              <w:pStyle w:val="Tabletext"/>
              <w:jc w:val="center"/>
              <w:rPr>
                <w:sz w:val="18"/>
              </w:rPr>
            </w:pPr>
            <w:r w:rsidRPr="00E650FF">
              <w:rPr>
                <w:sz w:val="18"/>
              </w:rPr>
              <w:t>800</w:t>
            </w:r>
          </w:p>
        </w:tc>
      </w:tr>
      <w:tr w:rsidR="00BC48DC" w:rsidRPr="00E650FF" w14:paraId="724512FA" w14:textId="77777777" w:rsidTr="005C0353">
        <w:trPr>
          <w:cantSplit/>
          <w:jc w:val="center"/>
        </w:trPr>
        <w:tc>
          <w:tcPr>
            <w:tcW w:w="1290" w:type="dxa"/>
            <w:vMerge/>
            <w:vAlign w:val="center"/>
          </w:tcPr>
          <w:p w14:paraId="58B75539" w14:textId="77777777" w:rsidR="00BC48DC" w:rsidRPr="00E650FF" w:rsidRDefault="00BC48DC" w:rsidP="005C0353">
            <w:pPr>
              <w:pStyle w:val="Tabletext"/>
              <w:rPr>
                <w:sz w:val="18"/>
              </w:rPr>
            </w:pPr>
          </w:p>
        </w:tc>
        <w:tc>
          <w:tcPr>
            <w:tcW w:w="973" w:type="dxa"/>
            <w:vMerge/>
            <w:vAlign w:val="center"/>
          </w:tcPr>
          <w:p w14:paraId="0C4D4D44" w14:textId="77777777" w:rsidR="00BC48DC" w:rsidRPr="00E650FF" w:rsidRDefault="00BC48DC" w:rsidP="005C0353">
            <w:pPr>
              <w:pStyle w:val="Tabletext"/>
              <w:rPr>
                <w:sz w:val="18"/>
              </w:rPr>
            </w:pPr>
          </w:p>
        </w:tc>
        <w:tc>
          <w:tcPr>
            <w:tcW w:w="1228" w:type="dxa"/>
            <w:vMerge/>
            <w:vAlign w:val="center"/>
          </w:tcPr>
          <w:p w14:paraId="0C99F037" w14:textId="77777777" w:rsidR="00BC48DC" w:rsidRPr="00E650FF" w:rsidRDefault="00BC48DC" w:rsidP="005C0353">
            <w:pPr>
              <w:pStyle w:val="Tabletext"/>
              <w:rPr>
                <w:sz w:val="18"/>
              </w:rPr>
            </w:pPr>
          </w:p>
        </w:tc>
        <w:tc>
          <w:tcPr>
            <w:tcW w:w="658" w:type="dxa"/>
            <w:vAlign w:val="center"/>
          </w:tcPr>
          <w:p w14:paraId="08A11E8A" w14:textId="77777777" w:rsidR="00BC48DC" w:rsidRPr="00E650FF" w:rsidRDefault="00BC48DC" w:rsidP="005C0353">
            <w:pPr>
              <w:pStyle w:val="Tabletext"/>
              <w:jc w:val="center"/>
              <w:rPr>
                <w:sz w:val="18"/>
              </w:rPr>
            </w:pPr>
            <w:r w:rsidRPr="00E650FF">
              <w:rPr>
                <w:sz w:val="18"/>
              </w:rPr>
              <w:t>–10</w:t>
            </w:r>
          </w:p>
        </w:tc>
        <w:tc>
          <w:tcPr>
            <w:tcW w:w="1315" w:type="dxa"/>
            <w:vAlign w:val="center"/>
          </w:tcPr>
          <w:p w14:paraId="281D3C39" w14:textId="77777777" w:rsidR="00BC48DC" w:rsidRPr="00E650FF" w:rsidRDefault="00BC48DC" w:rsidP="005C0353">
            <w:pPr>
              <w:pStyle w:val="Tabletext"/>
              <w:jc w:val="center"/>
              <w:rPr>
                <w:sz w:val="18"/>
              </w:rPr>
            </w:pPr>
            <w:r w:rsidRPr="00E650FF">
              <w:rPr>
                <w:sz w:val="18"/>
              </w:rPr>
              <w:t>108.1</w:t>
            </w:r>
          </w:p>
        </w:tc>
        <w:tc>
          <w:tcPr>
            <w:tcW w:w="4175" w:type="dxa"/>
            <w:gridSpan w:val="5"/>
            <w:vAlign w:val="center"/>
          </w:tcPr>
          <w:p w14:paraId="049C1101" w14:textId="77777777" w:rsidR="00BC48DC" w:rsidRPr="00E650FF" w:rsidRDefault="00BC48DC" w:rsidP="005C0353">
            <w:pPr>
              <w:pStyle w:val="Tabletext"/>
              <w:jc w:val="center"/>
              <w:rPr>
                <w:sz w:val="18"/>
              </w:rPr>
            </w:pPr>
            <w:r w:rsidRPr="00E650FF">
              <w:rPr>
                <w:sz w:val="18"/>
              </w:rPr>
              <w:t>1 100</w:t>
            </w:r>
          </w:p>
        </w:tc>
      </w:tr>
    </w:tbl>
    <w:p w14:paraId="5EF5E2D3" w14:textId="77777777" w:rsidR="00BC48DC" w:rsidRPr="00E650FF" w:rsidRDefault="00BC48DC" w:rsidP="00BC48DC">
      <w:pPr>
        <w:pStyle w:val="Tablefin"/>
      </w:pPr>
      <w:bookmarkStart w:id="48" w:name="_Ref458809580"/>
      <w:bookmarkStart w:id="49" w:name="_Ref462386277"/>
    </w:p>
    <w:p w14:paraId="1A0BA8F9" w14:textId="77777777" w:rsidR="00BC48DC" w:rsidRPr="00E650FF" w:rsidRDefault="00BC48DC" w:rsidP="00BC48DC">
      <w:pPr>
        <w:pStyle w:val="TableNo"/>
      </w:pPr>
      <w:bookmarkStart w:id="50" w:name="_Ref516843797"/>
      <w:r w:rsidRPr="00E650FF">
        <w:t xml:space="preserve">TABLE </w:t>
      </w:r>
      <w:bookmarkEnd w:id="48"/>
      <w:bookmarkEnd w:id="49"/>
      <w:bookmarkEnd w:id="50"/>
      <w:r w:rsidRPr="00E650FF">
        <w:t>A6-3</w:t>
      </w:r>
    </w:p>
    <w:p w14:paraId="4C5E16A6" w14:textId="77777777" w:rsidR="00BC48DC" w:rsidRPr="00E650FF" w:rsidRDefault="00BC48DC" w:rsidP="00BC48DC">
      <w:pPr>
        <w:pStyle w:val="Tabletitle"/>
      </w:pPr>
      <w:r w:rsidRPr="00E650FF">
        <w:t>MCL and separation distances for 6 MHz frequency separation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71"/>
        <w:gridCol w:w="992"/>
        <w:gridCol w:w="1228"/>
        <w:gridCol w:w="658"/>
        <w:gridCol w:w="658"/>
        <w:gridCol w:w="657"/>
        <w:gridCol w:w="910"/>
        <w:gridCol w:w="851"/>
        <w:gridCol w:w="850"/>
        <w:gridCol w:w="780"/>
        <w:gridCol w:w="784"/>
      </w:tblGrid>
      <w:tr w:rsidR="00BC48DC" w:rsidRPr="00E650FF" w14:paraId="4F978104" w14:textId="77777777" w:rsidTr="005C0353">
        <w:trPr>
          <w:jc w:val="center"/>
        </w:trPr>
        <w:tc>
          <w:tcPr>
            <w:tcW w:w="1271" w:type="dxa"/>
            <w:vMerge w:val="restart"/>
            <w:vAlign w:val="center"/>
          </w:tcPr>
          <w:p w14:paraId="5097AF00" w14:textId="77777777" w:rsidR="00BC48DC" w:rsidRPr="00E650FF" w:rsidRDefault="00BC48DC" w:rsidP="005C0353">
            <w:pPr>
              <w:pStyle w:val="Tablehead"/>
              <w:rPr>
                <w:sz w:val="18"/>
                <w:szCs w:val="18"/>
              </w:rPr>
            </w:pPr>
            <w:r w:rsidRPr="00E650FF">
              <w:rPr>
                <w:sz w:val="18"/>
                <w:szCs w:val="18"/>
              </w:rPr>
              <w:t>Scenario</w:t>
            </w:r>
          </w:p>
        </w:tc>
        <w:tc>
          <w:tcPr>
            <w:tcW w:w="992" w:type="dxa"/>
            <w:vMerge w:val="restart"/>
            <w:vAlign w:val="center"/>
          </w:tcPr>
          <w:p w14:paraId="662184E4" w14:textId="77777777" w:rsidR="00BC48DC" w:rsidRPr="00E650FF" w:rsidRDefault="00BC48DC" w:rsidP="005C0353">
            <w:pPr>
              <w:pStyle w:val="Tablehead"/>
              <w:rPr>
                <w:sz w:val="18"/>
                <w:szCs w:val="18"/>
              </w:rPr>
            </w:pPr>
            <w:r w:rsidRPr="00E650FF">
              <w:rPr>
                <w:sz w:val="18"/>
                <w:szCs w:val="18"/>
              </w:rPr>
              <w:t>MES antenna</w:t>
            </w:r>
          </w:p>
        </w:tc>
        <w:tc>
          <w:tcPr>
            <w:tcW w:w="1228" w:type="dxa"/>
            <w:vMerge w:val="restart"/>
            <w:vAlign w:val="center"/>
          </w:tcPr>
          <w:p w14:paraId="2EF3FC44" w14:textId="77777777" w:rsidR="00BC48DC" w:rsidRPr="00E650FF" w:rsidRDefault="00BC48DC" w:rsidP="005C0353">
            <w:pPr>
              <w:pStyle w:val="Tablehead"/>
              <w:rPr>
                <w:sz w:val="18"/>
                <w:szCs w:val="18"/>
              </w:rPr>
            </w:pPr>
            <w:r w:rsidRPr="00E650FF">
              <w:rPr>
                <w:sz w:val="18"/>
                <w:szCs w:val="18"/>
              </w:rPr>
              <w:t>Interference type</w:t>
            </w:r>
          </w:p>
        </w:tc>
        <w:tc>
          <w:tcPr>
            <w:tcW w:w="658" w:type="dxa"/>
            <w:vMerge w:val="restart"/>
            <w:vAlign w:val="center"/>
          </w:tcPr>
          <w:p w14:paraId="61218395" w14:textId="77777777" w:rsidR="00BC48DC" w:rsidRPr="00E650FF" w:rsidRDefault="00BC48DC" w:rsidP="005C0353">
            <w:pPr>
              <w:pStyle w:val="Tablehead"/>
              <w:rPr>
                <w:sz w:val="18"/>
                <w:szCs w:val="18"/>
              </w:rPr>
            </w:pPr>
            <w:r w:rsidRPr="00E650FF">
              <w:rPr>
                <w:i/>
                <w:iCs/>
                <w:sz w:val="18"/>
                <w:szCs w:val="18"/>
              </w:rPr>
              <w:t>I/N</w:t>
            </w:r>
            <w:r w:rsidRPr="00E650FF">
              <w:rPr>
                <w:sz w:val="18"/>
                <w:szCs w:val="18"/>
              </w:rPr>
              <w:t xml:space="preserve"> </w:t>
            </w:r>
            <w:r w:rsidRPr="00E650FF">
              <w:rPr>
                <w:sz w:val="18"/>
                <w:szCs w:val="18"/>
              </w:rPr>
              <w:br/>
              <w:t>(dB)</w:t>
            </w:r>
          </w:p>
        </w:tc>
        <w:tc>
          <w:tcPr>
            <w:tcW w:w="1315" w:type="dxa"/>
            <w:gridSpan w:val="2"/>
            <w:vMerge w:val="restart"/>
            <w:vAlign w:val="center"/>
          </w:tcPr>
          <w:p w14:paraId="5DC1E4E3" w14:textId="77777777" w:rsidR="00BC48DC" w:rsidRPr="00E650FF" w:rsidRDefault="00BC48DC" w:rsidP="005C0353">
            <w:pPr>
              <w:pStyle w:val="Tablehead"/>
              <w:rPr>
                <w:sz w:val="18"/>
                <w:szCs w:val="18"/>
              </w:rPr>
            </w:pPr>
            <w:r w:rsidRPr="00E650FF">
              <w:rPr>
                <w:sz w:val="18"/>
                <w:szCs w:val="18"/>
              </w:rPr>
              <w:t>MCL (dB)</w:t>
            </w:r>
            <w:r w:rsidRPr="00E650FF">
              <w:rPr>
                <w:sz w:val="18"/>
                <w:szCs w:val="18"/>
              </w:rPr>
              <w:br/>
              <w:t>(Rural/non-rural)</w:t>
            </w:r>
          </w:p>
        </w:tc>
        <w:tc>
          <w:tcPr>
            <w:tcW w:w="4175" w:type="dxa"/>
            <w:gridSpan w:val="5"/>
            <w:vAlign w:val="center"/>
          </w:tcPr>
          <w:p w14:paraId="7276B8AC" w14:textId="77777777" w:rsidR="00BC48DC" w:rsidRPr="00E650FF" w:rsidRDefault="00BC48DC" w:rsidP="005C0353">
            <w:pPr>
              <w:pStyle w:val="Tablehead"/>
              <w:rPr>
                <w:sz w:val="18"/>
                <w:szCs w:val="18"/>
              </w:rPr>
            </w:pPr>
            <w:r w:rsidRPr="00E650FF">
              <w:rPr>
                <w:sz w:val="18"/>
                <w:szCs w:val="18"/>
              </w:rPr>
              <w:t>Separation distance (m)</w:t>
            </w:r>
          </w:p>
        </w:tc>
      </w:tr>
      <w:tr w:rsidR="00BC48DC" w:rsidRPr="00E650FF" w14:paraId="60FADB3E" w14:textId="77777777" w:rsidTr="005C0353">
        <w:trPr>
          <w:jc w:val="center"/>
        </w:trPr>
        <w:tc>
          <w:tcPr>
            <w:tcW w:w="1271" w:type="dxa"/>
            <w:vMerge/>
            <w:vAlign w:val="center"/>
          </w:tcPr>
          <w:p w14:paraId="023D4AE7" w14:textId="77777777" w:rsidR="00BC48DC" w:rsidRPr="00E650FF" w:rsidRDefault="00BC48DC" w:rsidP="005C0353">
            <w:pPr>
              <w:keepNext/>
              <w:keepLines/>
              <w:spacing w:before="80" w:after="80"/>
              <w:jc w:val="center"/>
              <w:rPr>
                <w:rFonts w:ascii="Times New Roman Bold" w:hAnsi="Times New Roman Bold" w:cs="Times New Roman Bold"/>
                <w:b/>
                <w:sz w:val="18"/>
                <w:szCs w:val="18"/>
              </w:rPr>
            </w:pPr>
          </w:p>
        </w:tc>
        <w:tc>
          <w:tcPr>
            <w:tcW w:w="992" w:type="dxa"/>
            <w:vMerge/>
            <w:vAlign w:val="center"/>
          </w:tcPr>
          <w:p w14:paraId="046F283C" w14:textId="77777777" w:rsidR="00BC48DC" w:rsidRPr="00E650FF" w:rsidRDefault="00BC48DC" w:rsidP="005C0353">
            <w:pPr>
              <w:keepNext/>
              <w:keepLines/>
              <w:spacing w:before="80" w:after="80"/>
              <w:jc w:val="center"/>
              <w:rPr>
                <w:rFonts w:ascii="Times New Roman Bold" w:hAnsi="Times New Roman Bold" w:cs="Times New Roman Bold"/>
                <w:b/>
                <w:sz w:val="18"/>
                <w:szCs w:val="18"/>
              </w:rPr>
            </w:pPr>
          </w:p>
        </w:tc>
        <w:tc>
          <w:tcPr>
            <w:tcW w:w="1228" w:type="dxa"/>
            <w:vMerge/>
            <w:vAlign w:val="center"/>
          </w:tcPr>
          <w:p w14:paraId="37672EA3" w14:textId="77777777" w:rsidR="00BC48DC" w:rsidRPr="00E650FF" w:rsidRDefault="00BC48DC" w:rsidP="005C0353">
            <w:pPr>
              <w:keepNext/>
              <w:keepLines/>
              <w:spacing w:before="80" w:after="80"/>
              <w:jc w:val="center"/>
              <w:rPr>
                <w:rFonts w:ascii="Times New Roman Bold" w:hAnsi="Times New Roman Bold" w:cs="Times New Roman Bold"/>
                <w:b/>
                <w:sz w:val="18"/>
                <w:szCs w:val="18"/>
              </w:rPr>
            </w:pPr>
          </w:p>
        </w:tc>
        <w:tc>
          <w:tcPr>
            <w:tcW w:w="658" w:type="dxa"/>
            <w:vMerge/>
            <w:vAlign w:val="center"/>
          </w:tcPr>
          <w:p w14:paraId="0C74ED76" w14:textId="77777777" w:rsidR="00BC48DC" w:rsidRPr="00E650FF" w:rsidRDefault="00BC48DC" w:rsidP="005C0353">
            <w:pPr>
              <w:keepNext/>
              <w:keepLines/>
              <w:spacing w:before="80" w:after="80"/>
              <w:jc w:val="center"/>
              <w:rPr>
                <w:rFonts w:ascii="Times New Roman Bold" w:hAnsi="Times New Roman Bold" w:cs="Times New Roman Bold"/>
                <w:b/>
                <w:sz w:val="18"/>
                <w:szCs w:val="18"/>
              </w:rPr>
            </w:pPr>
          </w:p>
        </w:tc>
        <w:tc>
          <w:tcPr>
            <w:tcW w:w="1315" w:type="dxa"/>
            <w:gridSpan w:val="2"/>
            <w:vMerge/>
            <w:vAlign w:val="center"/>
          </w:tcPr>
          <w:p w14:paraId="7CC692A4" w14:textId="77777777" w:rsidR="00BC48DC" w:rsidRPr="00E650FF" w:rsidRDefault="00BC48DC" w:rsidP="005C0353">
            <w:pPr>
              <w:keepNext/>
              <w:keepLines/>
              <w:spacing w:before="80" w:after="80"/>
              <w:jc w:val="center"/>
              <w:rPr>
                <w:rFonts w:ascii="Times New Roman Bold" w:hAnsi="Times New Roman Bold" w:cs="Times New Roman Bold"/>
                <w:b/>
                <w:sz w:val="18"/>
                <w:szCs w:val="18"/>
              </w:rPr>
            </w:pPr>
          </w:p>
        </w:tc>
        <w:tc>
          <w:tcPr>
            <w:tcW w:w="910" w:type="dxa"/>
            <w:vAlign w:val="center"/>
          </w:tcPr>
          <w:p w14:paraId="68F4A86B" w14:textId="77777777" w:rsidR="00BC48DC" w:rsidRPr="00E650FF" w:rsidRDefault="00BC48DC" w:rsidP="005C0353">
            <w:pPr>
              <w:keepNext/>
              <w:keepLines/>
              <w:spacing w:before="80" w:after="80"/>
              <w:jc w:val="center"/>
              <w:rPr>
                <w:rFonts w:ascii="Times New Roman Bold" w:hAnsi="Times New Roman Bold" w:cs="Times New Roman Bold"/>
                <w:b/>
                <w:sz w:val="18"/>
                <w:szCs w:val="18"/>
              </w:rPr>
            </w:pPr>
            <w:r w:rsidRPr="00E650FF">
              <w:rPr>
                <w:rFonts w:ascii="Times New Roman Bold" w:hAnsi="Times New Roman Bold" w:cs="Times New Roman Bold"/>
                <w:b/>
                <w:sz w:val="18"/>
                <w:szCs w:val="18"/>
              </w:rPr>
              <w:t>Rural (4 m clutter)</w:t>
            </w:r>
          </w:p>
        </w:tc>
        <w:tc>
          <w:tcPr>
            <w:tcW w:w="851" w:type="dxa"/>
            <w:vAlign w:val="center"/>
          </w:tcPr>
          <w:p w14:paraId="0CEE010B" w14:textId="77777777" w:rsidR="00BC48DC" w:rsidRPr="00E650FF" w:rsidRDefault="00BC48DC" w:rsidP="005C0353">
            <w:pPr>
              <w:keepNext/>
              <w:keepLines/>
              <w:spacing w:before="80" w:after="80"/>
              <w:jc w:val="center"/>
              <w:rPr>
                <w:rFonts w:ascii="Times New Roman Bold" w:hAnsi="Times New Roman Bold" w:cs="Times New Roman Bold"/>
                <w:b/>
                <w:sz w:val="18"/>
                <w:szCs w:val="18"/>
              </w:rPr>
            </w:pPr>
            <w:r w:rsidRPr="00E650FF">
              <w:rPr>
                <w:rFonts w:ascii="Times New Roman Bold" w:hAnsi="Times New Roman Bold" w:cs="Times New Roman Bold"/>
                <w:b/>
                <w:sz w:val="18"/>
                <w:szCs w:val="18"/>
              </w:rPr>
              <w:t>Rural (7 m clutter)</w:t>
            </w:r>
          </w:p>
        </w:tc>
        <w:tc>
          <w:tcPr>
            <w:tcW w:w="850" w:type="dxa"/>
            <w:vAlign w:val="center"/>
          </w:tcPr>
          <w:p w14:paraId="21AAB341" w14:textId="77777777" w:rsidR="00BC48DC" w:rsidRPr="00E650FF" w:rsidRDefault="00BC48DC" w:rsidP="005C0353">
            <w:pPr>
              <w:keepNext/>
              <w:keepLines/>
              <w:spacing w:before="80" w:after="80"/>
              <w:jc w:val="center"/>
              <w:rPr>
                <w:rFonts w:ascii="Times New Roman Bold" w:hAnsi="Times New Roman Bold" w:cs="Times New Roman Bold"/>
                <w:b/>
                <w:sz w:val="18"/>
                <w:szCs w:val="18"/>
              </w:rPr>
            </w:pPr>
            <w:r w:rsidRPr="00E650FF">
              <w:rPr>
                <w:rFonts w:ascii="Times New Roman Bold" w:hAnsi="Times New Roman Bold" w:cs="Times New Roman Bold"/>
                <w:b/>
                <w:sz w:val="18"/>
                <w:szCs w:val="18"/>
              </w:rPr>
              <w:t>Rural (10 m clutter)</w:t>
            </w:r>
          </w:p>
        </w:tc>
        <w:tc>
          <w:tcPr>
            <w:tcW w:w="780" w:type="dxa"/>
            <w:vAlign w:val="center"/>
          </w:tcPr>
          <w:p w14:paraId="2CAB7731" w14:textId="77777777" w:rsidR="00BC48DC" w:rsidRPr="00E650FF" w:rsidRDefault="00BC48DC" w:rsidP="005C0353">
            <w:pPr>
              <w:keepNext/>
              <w:keepLines/>
              <w:spacing w:before="80" w:after="80"/>
              <w:jc w:val="center"/>
              <w:rPr>
                <w:rFonts w:ascii="Times New Roman Bold" w:hAnsi="Times New Roman Bold" w:cs="Times New Roman Bold"/>
                <w:b/>
                <w:sz w:val="18"/>
                <w:szCs w:val="18"/>
              </w:rPr>
            </w:pPr>
            <w:r w:rsidRPr="00E650FF">
              <w:rPr>
                <w:rFonts w:ascii="Times New Roman Bold" w:hAnsi="Times New Roman Bold" w:cs="Times New Roman Bold"/>
                <w:b/>
                <w:sz w:val="18"/>
                <w:szCs w:val="18"/>
              </w:rPr>
              <w:t>Suburban</w:t>
            </w:r>
          </w:p>
        </w:tc>
        <w:tc>
          <w:tcPr>
            <w:tcW w:w="784" w:type="dxa"/>
            <w:vAlign w:val="center"/>
          </w:tcPr>
          <w:p w14:paraId="49085D94" w14:textId="77777777" w:rsidR="00BC48DC" w:rsidRPr="00E650FF" w:rsidRDefault="00BC48DC" w:rsidP="005C0353">
            <w:pPr>
              <w:keepNext/>
              <w:keepLines/>
              <w:spacing w:before="80" w:after="80"/>
              <w:jc w:val="center"/>
              <w:rPr>
                <w:rFonts w:ascii="Times New Roman Bold" w:hAnsi="Times New Roman Bold" w:cs="Times New Roman Bold"/>
                <w:b/>
                <w:sz w:val="18"/>
                <w:szCs w:val="18"/>
              </w:rPr>
            </w:pPr>
            <w:r w:rsidRPr="00E650FF">
              <w:rPr>
                <w:rFonts w:ascii="Times New Roman Bold" w:hAnsi="Times New Roman Bold" w:cs="Times New Roman Bold"/>
                <w:b/>
                <w:sz w:val="18"/>
                <w:szCs w:val="18"/>
              </w:rPr>
              <w:t>Urban</w:t>
            </w:r>
          </w:p>
        </w:tc>
      </w:tr>
      <w:tr w:rsidR="00BC48DC" w:rsidRPr="00E650FF" w14:paraId="2F990C57" w14:textId="77777777" w:rsidTr="005C0353">
        <w:trPr>
          <w:jc w:val="center"/>
        </w:trPr>
        <w:tc>
          <w:tcPr>
            <w:tcW w:w="1271" w:type="dxa"/>
            <w:vMerge w:val="restart"/>
            <w:vAlign w:val="center"/>
          </w:tcPr>
          <w:p w14:paraId="12B9C99F" w14:textId="77777777" w:rsidR="00BC48DC" w:rsidRPr="00E650FF" w:rsidRDefault="00BC48DC" w:rsidP="005C0353">
            <w:pPr>
              <w:pStyle w:val="Tabletext"/>
              <w:rPr>
                <w:sz w:val="18"/>
              </w:rPr>
            </w:pPr>
            <w:r w:rsidRPr="00E650FF">
              <w:rPr>
                <w:sz w:val="18"/>
              </w:rPr>
              <w:t>Land</w:t>
            </w:r>
          </w:p>
        </w:tc>
        <w:tc>
          <w:tcPr>
            <w:tcW w:w="992" w:type="dxa"/>
            <w:vMerge w:val="restart"/>
            <w:vAlign w:val="center"/>
          </w:tcPr>
          <w:p w14:paraId="7C78820B" w14:textId="77777777" w:rsidR="00BC48DC" w:rsidRPr="00E650FF" w:rsidRDefault="00BC48DC" w:rsidP="005C0353">
            <w:pPr>
              <w:pStyle w:val="Tabletext"/>
              <w:rPr>
                <w:sz w:val="18"/>
              </w:rPr>
            </w:pPr>
            <w:r w:rsidRPr="00E650FF">
              <w:rPr>
                <w:sz w:val="18"/>
              </w:rPr>
              <w:t>Low gain,</w:t>
            </w:r>
          </w:p>
          <w:p w14:paraId="3621E36C" w14:textId="77777777" w:rsidR="00BC48DC" w:rsidRPr="00E650FF" w:rsidRDefault="00BC48DC" w:rsidP="005C0353">
            <w:pPr>
              <w:pStyle w:val="Tabletext"/>
              <w:rPr>
                <w:sz w:val="18"/>
              </w:rPr>
            </w:pPr>
            <w:r w:rsidRPr="00E650FF">
              <w:rPr>
                <w:sz w:val="18"/>
              </w:rPr>
              <w:t xml:space="preserve">3 </w:t>
            </w:r>
            <w:proofErr w:type="spellStart"/>
            <w:r w:rsidRPr="00E650FF">
              <w:rPr>
                <w:sz w:val="18"/>
              </w:rPr>
              <w:t>dBi</w:t>
            </w:r>
            <w:proofErr w:type="spellEnd"/>
          </w:p>
        </w:tc>
        <w:tc>
          <w:tcPr>
            <w:tcW w:w="1228" w:type="dxa"/>
            <w:vAlign w:val="center"/>
          </w:tcPr>
          <w:p w14:paraId="4D1E70CA" w14:textId="77777777" w:rsidR="00BC48DC" w:rsidRPr="00E650FF" w:rsidRDefault="00BC48DC" w:rsidP="005C0353">
            <w:pPr>
              <w:pStyle w:val="Tabletext"/>
              <w:rPr>
                <w:sz w:val="18"/>
              </w:rPr>
            </w:pPr>
            <w:r w:rsidRPr="00E650FF">
              <w:rPr>
                <w:sz w:val="18"/>
              </w:rPr>
              <w:t>Blocking</w:t>
            </w:r>
          </w:p>
        </w:tc>
        <w:tc>
          <w:tcPr>
            <w:tcW w:w="658" w:type="dxa"/>
            <w:vAlign w:val="center"/>
          </w:tcPr>
          <w:p w14:paraId="23D9C4F5" w14:textId="77777777" w:rsidR="00BC48DC" w:rsidRPr="00E650FF" w:rsidRDefault="00BC48DC" w:rsidP="005C0353">
            <w:pPr>
              <w:pStyle w:val="Tabletext"/>
              <w:jc w:val="center"/>
              <w:rPr>
                <w:sz w:val="18"/>
              </w:rPr>
            </w:pPr>
            <w:r w:rsidRPr="00E650FF">
              <w:rPr>
                <w:sz w:val="18"/>
              </w:rPr>
              <w:t>N/A</w:t>
            </w:r>
          </w:p>
        </w:tc>
        <w:tc>
          <w:tcPr>
            <w:tcW w:w="658" w:type="dxa"/>
            <w:vAlign w:val="center"/>
          </w:tcPr>
          <w:p w14:paraId="7465C118" w14:textId="77777777" w:rsidR="00BC48DC" w:rsidRPr="00E650FF" w:rsidRDefault="00BC48DC" w:rsidP="005C0353">
            <w:pPr>
              <w:pStyle w:val="Tabletext"/>
              <w:jc w:val="center"/>
              <w:rPr>
                <w:sz w:val="18"/>
              </w:rPr>
            </w:pPr>
            <w:r w:rsidRPr="00E650FF">
              <w:rPr>
                <w:sz w:val="18"/>
              </w:rPr>
              <w:t>101</w:t>
            </w:r>
          </w:p>
        </w:tc>
        <w:tc>
          <w:tcPr>
            <w:tcW w:w="657" w:type="dxa"/>
            <w:vAlign w:val="center"/>
          </w:tcPr>
          <w:p w14:paraId="7EADAA9A" w14:textId="77777777" w:rsidR="00BC48DC" w:rsidRPr="00E650FF" w:rsidRDefault="00BC48DC" w:rsidP="005C0353">
            <w:pPr>
              <w:pStyle w:val="Tabletext"/>
              <w:jc w:val="center"/>
              <w:rPr>
                <w:sz w:val="18"/>
              </w:rPr>
            </w:pPr>
            <w:r w:rsidRPr="00E650FF">
              <w:rPr>
                <w:sz w:val="18"/>
              </w:rPr>
              <w:t>99</w:t>
            </w:r>
          </w:p>
        </w:tc>
        <w:tc>
          <w:tcPr>
            <w:tcW w:w="910" w:type="dxa"/>
            <w:vAlign w:val="center"/>
          </w:tcPr>
          <w:p w14:paraId="6776E3EF" w14:textId="77777777" w:rsidR="00BC48DC" w:rsidRPr="00E650FF" w:rsidRDefault="00BC48DC" w:rsidP="005C0353">
            <w:pPr>
              <w:pStyle w:val="Tabletext"/>
              <w:jc w:val="center"/>
              <w:rPr>
                <w:sz w:val="18"/>
              </w:rPr>
            </w:pPr>
            <w:r w:rsidRPr="00E650FF">
              <w:rPr>
                <w:sz w:val="18"/>
              </w:rPr>
              <w:t>700</w:t>
            </w:r>
          </w:p>
        </w:tc>
        <w:tc>
          <w:tcPr>
            <w:tcW w:w="851" w:type="dxa"/>
            <w:vAlign w:val="center"/>
          </w:tcPr>
          <w:p w14:paraId="571329C1" w14:textId="77777777" w:rsidR="00BC48DC" w:rsidRPr="00E650FF" w:rsidRDefault="00BC48DC" w:rsidP="005C0353">
            <w:pPr>
              <w:pStyle w:val="Tabletext"/>
              <w:jc w:val="center"/>
              <w:rPr>
                <w:sz w:val="18"/>
              </w:rPr>
            </w:pPr>
            <w:r w:rsidRPr="00E650FF">
              <w:rPr>
                <w:sz w:val="18"/>
              </w:rPr>
              <w:t>310</w:t>
            </w:r>
          </w:p>
        </w:tc>
        <w:tc>
          <w:tcPr>
            <w:tcW w:w="850" w:type="dxa"/>
            <w:vAlign w:val="center"/>
          </w:tcPr>
          <w:p w14:paraId="1535BA77" w14:textId="77777777" w:rsidR="00BC48DC" w:rsidRPr="00E650FF" w:rsidRDefault="00BC48DC" w:rsidP="005C0353">
            <w:pPr>
              <w:pStyle w:val="Tabletext"/>
              <w:jc w:val="center"/>
              <w:rPr>
                <w:sz w:val="18"/>
              </w:rPr>
            </w:pPr>
            <w:r w:rsidRPr="00E650FF">
              <w:rPr>
                <w:sz w:val="18"/>
              </w:rPr>
              <w:t>50</w:t>
            </w:r>
          </w:p>
        </w:tc>
        <w:tc>
          <w:tcPr>
            <w:tcW w:w="780" w:type="dxa"/>
            <w:vAlign w:val="center"/>
          </w:tcPr>
          <w:p w14:paraId="493F298B" w14:textId="77777777" w:rsidR="00BC48DC" w:rsidRPr="00E650FF" w:rsidRDefault="00BC48DC" w:rsidP="005C0353">
            <w:pPr>
              <w:pStyle w:val="Tabletext"/>
              <w:jc w:val="center"/>
              <w:rPr>
                <w:sz w:val="18"/>
              </w:rPr>
            </w:pPr>
            <w:r w:rsidRPr="00E650FF">
              <w:rPr>
                <w:sz w:val="18"/>
              </w:rPr>
              <w:t>220</w:t>
            </w:r>
          </w:p>
        </w:tc>
        <w:tc>
          <w:tcPr>
            <w:tcW w:w="784" w:type="dxa"/>
            <w:vAlign w:val="center"/>
          </w:tcPr>
          <w:p w14:paraId="172989D2" w14:textId="77777777" w:rsidR="00BC48DC" w:rsidRPr="00E650FF" w:rsidRDefault="00BC48DC" w:rsidP="005C0353">
            <w:pPr>
              <w:pStyle w:val="Tabletext"/>
              <w:jc w:val="center"/>
              <w:rPr>
                <w:sz w:val="18"/>
              </w:rPr>
            </w:pPr>
            <w:r w:rsidRPr="00E650FF">
              <w:rPr>
                <w:sz w:val="18"/>
              </w:rPr>
              <w:t>110</w:t>
            </w:r>
          </w:p>
        </w:tc>
      </w:tr>
      <w:tr w:rsidR="00BC48DC" w:rsidRPr="00E650FF" w14:paraId="2DB90BDD" w14:textId="77777777" w:rsidTr="005C0353">
        <w:trPr>
          <w:jc w:val="center"/>
        </w:trPr>
        <w:tc>
          <w:tcPr>
            <w:tcW w:w="1271" w:type="dxa"/>
            <w:vMerge/>
            <w:vAlign w:val="center"/>
          </w:tcPr>
          <w:p w14:paraId="1D7B3149" w14:textId="77777777" w:rsidR="00BC48DC" w:rsidRPr="00E650FF" w:rsidRDefault="00BC48DC" w:rsidP="005C0353">
            <w:pPr>
              <w:pStyle w:val="Tabletext"/>
              <w:rPr>
                <w:sz w:val="18"/>
              </w:rPr>
            </w:pPr>
          </w:p>
        </w:tc>
        <w:tc>
          <w:tcPr>
            <w:tcW w:w="992" w:type="dxa"/>
            <w:vMerge/>
            <w:vAlign w:val="center"/>
          </w:tcPr>
          <w:p w14:paraId="1A1E8288" w14:textId="77777777" w:rsidR="00BC48DC" w:rsidRPr="00E650FF" w:rsidRDefault="00BC48DC" w:rsidP="005C0353">
            <w:pPr>
              <w:pStyle w:val="Tabletext"/>
              <w:rPr>
                <w:sz w:val="18"/>
              </w:rPr>
            </w:pPr>
          </w:p>
        </w:tc>
        <w:tc>
          <w:tcPr>
            <w:tcW w:w="1228" w:type="dxa"/>
            <w:vMerge w:val="restart"/>
            <w:vAlign w:val="center"/>
          </w:tcPr>
          <w:p w14:paraId="1F825A0C" w14:textId="77777777" w:rsidR="00BC48DC" w:rsidRPr="00E650FF" w:rsidRDefault="00BC48DC" w:rsidP="005C0353">
            <w:pPr>
              <w:pStyle w:val="Tabletext"/>
              <w:rPr>
                <w:sz w:val="18"/>
              </w:rPr>
            </w:pPr>
            <w:r w:rsidRPr="00E650FF">
              <w:rPr>
                <w:sz w:val="18"/>
              </w:rPr>
              <w:t>Unwanted emissions</w:t>
            </w:r>
          </w:p>
        </w:tc>
        <w:tc>
          <w:tcPr>
            <w:tcW w:w="658" w:type="dxa"/>
            <w:vAlign w:val="center"/>
          </w:tcPr>
          <w:p w14:paraId="66C55280" w14:textId="77777777" w:rsidR="00BC48DC" w:rsidRPr="00E650FF" w:rsidRDefault="00BC48DC" w:rsidP="005C0353">
            <w:pPr>
              <w:pStyle w:val="Tabletext"/>
              <w:jc w:val="center"/>
              <w:rPr>
                <w:sz w:val="18"/>
              </w:rPr>
            </w:pPr>
            <w:r w:rsidRPr="00E650FF">
              <w:rPr>
                <w:sz w:val="18"/>
              </w:rPr>
              <w:t>–6</w:t>
            </w:r>
          </w:p>
        </w:tc>
        <w:tc>
          <w:tcPr>
            <w:tcW w:w="658" w:type="dxa"/>
            <w:vAlign w:val="center"/>
          </w:tcPr>
          <w:p w14:paraId="3AFAF807" w14:textId="77777777" w:rsidR="00BC48DC" w:rsidRPr="00E650FF" w:rsidRDefault="00BC48DC" w:rsidP="005C0353">
            <w:pPr>
              <w:pStyle w:val="Tabletext"/>
              <w:jc w:val="center"/>
              <w:rPr>
                <w:sz w:val="18"/>
              </w:rPr>
            </w:pPr>
            <w:r w:rsidRPr="00E650FF">
              <w:rPr>
                <w:sz w:val="18"/>
              </w:rPr>
              <w:t>86.6</w:t>
            </w:r>
          </w:p>
        </w:tc>
        <w:tc>
          <w:tcPr>
            <w:tcW w:w="657" w:type="dxa"/>
            <w:vAlign w:val="center"/>
          </w:tcPr>
          <w:p w14:paraId="490A043A" w14:textId="77777777" w:rsidR="00BC48DC" w:rsidRPr="00E650FF" w:rsidRDefault="00BC48DC" w:rsidP="005C0353">
            <w:pPr>
              <w:pStyle w:val="Tabletext"/>
              <w:jc w:val="center"/>
              <w:rPr>
                <w:sz w:val="18"/>
              </w:rPr>
            </w:pPr>
            <w:r w:rsidRPr="00E650FF">
              <w:rPr>
                <w:sz w:val="18"/>
              </w:rPr>
              <w:t>84.6</w:t>
            </w:r>
          </w:p>
        </w:tc>
        <w:tc>
          <w:tcPr>
            <w:tcW w:w="910" w:type="dxa"/>
            <w:vAlign w:val="center"/>
          </w:tcPr>
          <w:p w14:paraId="2050FD30" w14:textId="77777777" w:rsidR="00BC48DC" w:rsidRPr="00E650FF" w:rsidRDefault="00BC48DC" w:rsidP="005C0353">
            <w:pPr>
              <w:pStyle w:val="Tabletext"/>
              <w:jc w:val="center"/>
              <w:rPr>
                <w:sz w:val="18"/>
              </w:rPr>
            </w:pPr>
            <w:r w:rsidRPr="00E650FF">
              <w:rPr>
                <w:sz w:val="18"/>
              </w:rPr>
              <w:t>20</w:t>
            </w:r>
          </w:p>
        </w:tc>
        <w:tc>
          <w:tcPr>
            <w:tcW w:w="851" w:type="dxa"/>
            <w:vAlign w:val="center"/>
          </w:tcPr>
          <w:p w14:paraId="5E0DE54A" w14:textId="77777777" w:rsidR="00BC48DC" w:rsidRPr="00E650FF" w:rsidRDefault="00BC48DC" w:rsidP="005C0353">
            <w:pPr>
              <w:pStyle w:val="Tabletext"/>
              <w:jc w:val="center"/>
              <w:rPr>
                <w:sz w:val="18"/>
              </w:rPr>
            </w:pPr>
            <w:r w:rsidRPr="00E650FF">
              <w:rPr>
                <w:sz w:val="18"/>
              </w:rPr>
              <w:t>10</w:t>
            </w:r>
          </w:p>
        </w:tc>
        <w:tc>
          <w:tcPr>
            <w:tcW w:w="850" w:type="dxa"/>
            <w:vAlign w:val="center"/>
          </w:tcPr>
          <w:p w14:paraId="56223354" w14:textId="77777777" w:rsidR="00BC48DC" w:rsidRPr="00E650FF" w:rsidRDefault="00BC48DC" w:rsidP="005C0353">
            <w:pPr>
              <w:pStyle w:val="Tabletext"/>
              <w:jc w:val="center"/>
              <w:rPr>
                <w:sz w:val="18"/>
              </w:rPr>
            </w:pPr>
            <w:r w:rsidRPr="00E650FF">
              <w:rPr>
                <w:sz w:val="18"/>
              </w:rPr>
              <w:t>5</w:t>
            </w:r>
          </w:p>
        </w:tc>
        <w:tc>
          <w:tcPr>
            <w:tcW w:w="780" w:type="dxa"/>
            <w:vAlign w:val="center"/>
          </w:tcPr>
          <w:p w14:paraId="7918097C" w14:textId="77777777" w:rsidR="00BC48DC" w:rsidRPr="00E650FF" w:rsidRDefault="00BC48DC" w:rsidP="005C0353">
            <w:pPr>
              <w:pStyle w:val="Tabletext"/>
              <w:jc w:val="center"/>
              <w:rPr>
                <w:sz w:val="18"/>
              </w:rPr>
            </w:pPr>
            <w:r w:rsidRPr="00E650FF">
              <w:rPr>
                <w:sz w:val="18"/>
              </w:rPr>
              <w:t>50</w:t>
            </w:r>
          </w:p>
        </w:tc>
        <w:tc>
          <w:tcPr>
            <w:tcW w:w="784" w:type="dxa"/>
            <w:vAlign w:val="center"/>
          </w:tcPr>
          <w:p w14:paraId="2A30D06F" w14:textId="77777777" w:rsidR="00BC48DC" w:rsidRPr="00E650FF" w:rsidRDefault="00BC48DC" w:rsidP="005C0353">
            <w:pPr>
              <w:pStyle w:val="Tabletext"/>
              <w:jc w:val="center"/>
              <w:rPr>
                <w:sz w:val="18"/>
              </w:rPr>
            </w:pPr>
            <w:r w:rsidRPr="00E650FF">
              <w:rPr>
                <w:sz w:val="18"/>
              </w:rPr>
              <w:t>50</w:t>
            </w:r>
          </w:p>
        </w:tc>
      </w:tr>
      <w:tr w:rsidR="00BC48DC" w:rsidRPr="00E650FF" w14:paraId="39C083D0" w14:textId="77777777" w:rsidTr="005C0353">
        <w:trPr>
          <w:jc w:val="center"/>
        </w:trPr>
        <w:tc>
          <w:tcPr>
            <w:tcW w:w="1271" w:type="dxa"/>
            <w:vMerge/>
            <w:vAlign w:val="center"/>
          </w:tcPr>
          <w:p w14:paraId="2F08F973" w14:textId="77777777" w:rsidR="00BC48DC" w:rsidRPr="00E650FF" w:rsidRDefault="00BC48DC" w:rsidP="005C0353">
            <w:pPr>
              <w:pStyle w:val="Tabletext"/>
              <w:rPr>
                <w:sz w:val="18"/>
              </w:rPr>
            </w:pPr>
          </w:p>
        </w:tc>
        <w:tc>
          <w:tcPr>
            <w:tcW w:w="992" w:type="dxa"/>
            <w:vMerge/>
            <w:vAlign w:val="center"/>
          </w:tcPr>
          <w:p w14:paraId="0656744B" w14:textId="77777777" w:rsidR="00BC48DC" w:rsidRPr="00E650FF" w:rsidRDefault="00BC48DC" w:rsidP="005C0353">
            <w:pPr>
              <w:pStyle w:val="Tabletext"/>
              <w:rPr>
                <w:sz w:val="18"/>
              </w:rPr>
            </w:pPr>
          </w:p>
        </w:tc>
        <w:tc>
          <w:tcPr>
            <w:tcW w:w="1228" w:type="dxa"/>
            <w:vMerge/>
            <w:vAlign w:val="center"/>
          </w:tcPr>
          <w:p w14:paraId="3DB8079C" w14:textId="77777777" w:rsidR="00BC48DC" w:rsidRPr="00E650FF" w:rsidRDefault="00BC48DC" w:rsidP="005C0353">
            <w:pPr>
              <w:pStyle w:val="Tabletext"/>
              <w:rPr>
                <w:sz w:val="18"/>
              </w:rPr>
            </w:pPr>
          </w:p>
        </w:tc>
        <w:tc>
          <w:tcPr>
            <w:tcW w:w="658" w:type="dxa"/>
            <w:vAlign w:val="center"/>
          </w:tcPr>
          <w:p w14:paraId="5808C582" w14:textId="77777777" w:rsidR="00BC48DC" w:rsidRPr="00E650FF" w:rsidRDefault="00BC48DC" w:rsidP="005C0353">
            <w:pPr>
              <w:pStyle w:val="Tabletext"/>
              <w:jc w:val="center"/>
              <w:rPr>
                <w:sz w:val="18"/>
              </w:rPr>
            </w:pPr>
            <w:r w:rsidRPr="00E650FF">
              <w:rPr>
                <w:sz w:val="18"/>
              </w:rPr>
              <w:t>–10</w:t>
            </w:r>
          </w:p>
        </w:tc>
        <w:tc>
          <w:tcPr>
            <w:tcW w:w="658" w:type="dxa"/>
            <w:vAlign w:val="center"/>
          </w:tcPr>
          <w:p w14:paraId="638E0443" w14:textId="77777777" w:rsidR="00BC48DC" w:rsidRPr="00E650FF" w:rsidRDefault="00BC48DC" w:rsidP="005C0353">
            <w:pPr>
              <w:pStyle w:val="Tabletext"/>
              <w:jc w:val="center"/>
              <w:rPr>
                <w:sz w:val="18"/>
              </w:rPr>
            </w:pPr>
            <w:r w:rsidRPr="00E650FF">
              <w:rPr>
                <w:sz w:val="18"/>
              </w:rPr>
              <w:t>90.6</w:t>
            </w:r>
          </w:p>
        </w:tc>
        <w:tc>
          <w:tcPr>
            <w:tcW w:w="657" w:type="dxa"/>
            <w:vAlign w:val="center"/>
          </w:tcPr>
          <w:p w14:paraId="5A4657BA" w14:textId="77777777" w:rsidR="00BC48DC" w:rsidRPr="00E650FF" w:rsidRDefault="00BC48DC" w:rsidP="005C0353">
            <w:pPr>
              <w:pStyle w:val="Tabletext"/>
              <w:jc w:val="center"/>
              <w:rPr>
                <w:sz w:val="18"/>
              </w:rPr>
            </w:pPr>
            <w:r w:rsidRPr="00E650FF">
              <w:rPr>
                <w:sz w:val="18"/>
              </w:rPr>
              <w:t>88.6</w:t>
            </w:r>
          </w:p>
        </w:tc>
        <w:tc>
          <w:tcPr>
            <w:tcW w:w="910" w:type="dxa"/>
            <w:vAlign w:val="center"/>
          </w:tcPr>
          <w:p w14:paraId="57A06F28" w14:textId="77777777" w:rsidR="00BC48DC" w:rsidRPr="00E650FF" w:rsidRDefault="00BC48DC" w:rsidP="005C0353">
            <w:pPr>
              <w:pStyle w:val="Tabletext"/>
              <w:jc w:val="center"/>
              <w:rPr>
                <w:sz w:val="18"/>
              </w:rPr>
            </w:pPr>
            <w:r w:rsidRPr="00E650FF">
              <w:rPr>
                <w:sz w:val="18"/>
              </w:rPr>
              <w:t>40</w:t>
            </w:r>
          </w:p>
        </w:tc>
        <w:tc>
          <w:tcPr>
            <w:tcW w:w="851" w:type="dxa"/>
            <w:vAlign w:val="center"/>
          </w:tcPr>
          <w:p w14:paraId="40D543A6" w14:textId="77777777" w:rsidR="00BC48DC" w:rsidRPr="00E650FF" w:rsidRDefault="00BC48DC" w:rsidP="005C0353">
            <w:pPr>
              <w:pStyle w:val="Tabletext"/>
              <w:jc w:val="center"/>
              <w:rPr>
                <w:sz w:val="18"/>
              </w:rPr>
            </w:pPr>
            <w:r w:rsidRPr="00E650FF">
              <w:rPr>
                <w:sz w:val="18"/>
              </w:rPr>
              <w:t>10</w:t>
            </w:r>
          </w:p>
        </w:tc>
        <w:tc>
          <w:tcPr>
            <w:tcW w:w="850" w:type="dxa"/>
            <w:vAlign w:val="center"/>
          </w:tcPr>
          <w:p w14:paraId="50910348" w14:textId="77777777" w:rsidR="00BC48DC" w:rsidRPr="00E650FF" w:rsidRDefault="00BC48DC" w:rsidP="005C0353">
            <w:pPr>
              <w:pStyle w:val="Tabletext"/>
              <w:jc w:val="center"/>
              <w:rPr>
                <w:sz w:val="18"/>
              </w:rPr>
            </w:pPr>
            <w:r w:rsidRPr="00E650FF">
              <w:rPr>
                <w:sz w:val="18"/>
              </w:rPr>
              <w:t>10</w:t>
            </w:r>
          </w:p>
        </w:tc>
        <w:tc>
          <w:tcPr>
            <w:tcW w:w="780" w:type="dxa"/>
            <w:vAlign w:val="center"/>
          </w:tcPr>
          <w:p w14:paraId="6637C209" w14:textId="77777777" w:rsidR="00BC48DC" w:rsidRPr="00E650FF" w:rsidRDefault="00BC48DC" w:rsidP="005C0353">
            <w:pPr>
              <w:pStyle w:val="Tabletext"/>
              <w:jc w:val="center"/>
              <w:rPr>
                <w:sz w:val="18"/>
              </w:rPr>
            </w:pPr>
            <w:r w:rsidRPr="00E650FF">
              <w:rPr>
                <w:sz w:val="18"/>
              </w:rPr>
              <w:t>70</w:t>
            </w:r>
          </w:p>
        </w:tc>
        <w:tc>
          <w:tcPr>
            <w:tcW w:w="784" w:type="dxa"/>
            <w:vAlign w:val="center"/>
          </w:tcPr>
          <w:p w14:paraId="041BCE28" w14:textId="77777777" w:rsidR="00BC48DC" w:rsidRPr="00E650FF" w:rsidRDefault="00BC48DC" w:rsidP="005C0353">
            <w:pPr>
              <w:pStyle w:val="Tabletext"/>
              <w:jc w:val="center"/>
              <w:rPr>
                <w:sz w:val="18"/>
              </w:rPr>
            </w:pPr>
            <w:r w:rsidRPr="00E650FF">
              <w:rPr>
                <w:sz w:val="18"/>
              </w:rPr>
              <w:t>60</w:t>
            </w:r>
          </w:p>
        </w:tc>
      </w:tr>
      <w:tr w:rsidR="00BC48DC" w:rsidRPr="00E650FF" w14:paraId="07275E0B" w14:textId="77777777" w:rsidTr="005C0353">
        <w:trPr>
          <w:jc w:val="center"/>
        </w:trPr>
        <w:tc>
          <w:tcPr>
            <w:tcW w:w="1271" w:type="dxa"/>
            <w:vMerge/>
            <w:vAlign w:val="center"/>
          </w:tcPr>
          <w:p w14:paraId="298D8DA4" w14:textId="77777777" w:rsidR="00BC48DC" w:rsidRPr="00E650FF" w:rsidRDefault="00BC48DC" w:rsidP="005C0353">
            <w:pPr>
              <w:pStyle w:val="Tabletext"/>
              <w:rPr>
                <w:sz w:val="18"/>
              </w:rPr>
            </w:pPr>
          </w:p>
        </w:tc>
        <w:tc>
          <w:tcPr>
            <w:tcW w:w="992" w:type="dxa"/>
            <w:vMerge w:val="restart"/>
            <w:vAlign w:val="center"/>
          </w:tcPr>
          <w:p w14:paraId="367FA691" w14:textId="77777777" w:rsidR="00BC48DC" w:rsidRPr="00E650FF" w:rsidRDefault="00BC48DC" w:rsidP="005C0353">
            <w:pPr>
              <w:pStyle w:val="Tabletext"/>
              <w:rPr>
                <w:sz w:val="18"/>
              </w:rPr>
            </w:pPr>
            <w:r w:rsidRPr="00E650FF">
              <w:rPr>
                <w:sz w:val="18"/>
              </w:rPr>
              <w:t>High gain,</w:t>
            </w:r>
          </w:p>
          <w:p w14:paraId="5A25E848" w14:textId="77777777" w:rsidR="00BC48DC" w:rsidRPr="00E650FF" w:rsidRDefault="00BC48DC" w:rsidP="005C0353">
            <w:pPr>
              <w:pStyle w:val="Tabletext"/>
              <w:rPr>
                <w:sz w:val="18"/>
              </w:rPr>
            </w:pPr>
            <w:r w:rsidRPr="00E650FF">
              <w:rPr>
                <w:sz w:val="18"/>
              </w:rPr>
              <w:t xml:space="preserve">17.5 </w:t>
            </w:r>
            <w:proofErr w:type="spellStart"/>
            <w:r w:rsidRPr="00E650FF">
              <w:rPr>
                <w:sz w:val="18"/>
              </w:rPr>
              <w:t>dBi</w:t>
            </w:r>
            <w:proofErr w:type="spellEnd"/>
          </w:p>
        </w:tc>
        <w:tc>
          <w:tcPr>
            <w:tcW w:w="1228" w:type="dxa"/>
            <w:vAlign w:val="center"/>
          </w:tcPr>
          <w:p w14:paraId="7B4D09AA" w14:textId="77777777" w:rsidR="00BC48DC" w:rsidRPr="00E650FF" w:rsidRDefault="00BC48DC" w:rsidP="005C0353">
            <w:pPr>
              <w:pStyle w:val="Tabletext"/>
              <w:rPr>
                <w:sz w:val="18"/>
              </w:rPr>
            </w:pPr>
            <w:r w:rsidRPr="00E650FF">
              <w:rPr>
                <w:sz w:val="18"/>
              </w:rPr>
              <w:t>Blocking</w:t>
            </w:r>
          </w:p>
        </w:tc>
        <w:tc>
          <w:tcPr>
            <w:tcW w:w="658" w:type="dxa"/>
            <w:vAlign w:val="center"/>
          </w:tcPr>
          <w:p w14:paraId="5578B418" w14:textId="77777777" w:rsidR="00BC48DC" w:rsidRPr="00E650FF" w:rsidRDefault="00BC48DC" w:rsidP="005C0353">
            <w:pPr>
              <w:pStyle w:val="Tabletext"/>
              <w:jc w:val="center"/>
              <w:rPr>
                <w:sz w:val="18"/>
              </w:rPr>
            </w:pPr>
            <w:r w:rsidRPr="00E650FF">
              <w:rPr>
                <w:sz w:val="18"/>
              </w:rPr>
              <w:t>N/A</w:t>
            </w:r>
          </w:p>
        </w:tc>
        <w:tc>
          <w:tcPr>
            <w:tcW w:w="658" w:type="dxa"/>
            <w:vAlign w:val="center"/>
          </w:tcPr>
          <w:p w14:paraId="12A1E7F2" w14:textId="77777777" w:rsidR="00BC48DC" w:rsidRPr="00E650FF" w:rsidRDefault="00BC48DC" w:rsidP="005C0353">
            <w:pPr>
              <w:pStyle w:val="Tabletext"/>
              <w:jc w:val="center"/>
              <w:rPr>
                <w:sz w:val="18"/>
              </w:rPr>
            </w:pPr>
            <w:r w:rsidRPr="00E650FF">
              <w:rPr>
                <w:sz w:val="18"/>
              </w:rPr>
              <w:t>115.5</w:t>
            </w:r>
          </w:p>
        </w:tc>
        <w:tc>
          <w:tcPr>
            <w:tcW w:w="657" w:type="dxa"/>
            <w:vAlign w:val="center"/>
          </w:tcPr>
          <w:p w14:paraId="684BDF9E" w14:textId="77777777" w:rsidR="00BC48DC" w:rsidRPr="00E650FF" w:rsidRDefault="00BC48DC" w:rsidP="005C0353">
            <w:pPr>
              <w:pStyle w:val="Tabletext"/>
              <w:jc w:val="center"/>
              <w:rPr>
                <w:sz w:val="18"/>
              </w:rPr>
            </w:pPr>
            <w:r w:rsidRPr="00E650FF">
              <w:rPr>
                <w:sz w:val="18"/>
              </w:rPr>
              <w:t>113.5</w:t>
            </w:r>
          </w:p>
        </w:tc>
        <w:tc>
          <w:tcPr>
            <w:tcW w:w="910" w:type="dxa"/>
            <w:vAlign w:val="center"/>
          </w:tcPr>
          <w:p w14:paraId="41CE8CC9" w14:textId="77777777" w:rsidR="00BC48DC" w:rsidRPr="00E650FF" w:rsidRDefault="00BC48DC" w:rsidP="005C0353">
            <w:pPr>
              <w:pStyle w:val="Tabletext"/>
              <w:jc w:val="center"/>
              <w:rPr>
                <w:sz w:val="18"/>
              </w:rPr>
            </w:pPr>
            <w:r w:rsidRPr="00E650FF">
              <w:rPr>
                <w:sz w:val="18"/>
              </w:rPr>
              <w:t>1 100</w:t>
            </w:r>
          </w:p>
        </w:tc>
        <w:tc>
          <w:tcPr>
            <w:tcW w:w="851" w:type="dxa"/>
            <w:vAlign w:val="center"/>
          </w:tcPr>
          <w:p w14:paraId="2BFBD370" w14:textId="77777777" w:rsidR="00BC48DC" w:rsidRPr="00E650FF" w:rsidRDefault="00BC48DC" w:rsidP="005C0353">
            <w:pPr>
              <w:pStyle w:val="Tabletext"/>
              <w:jc w:val="center"/>
              <w:rPr>
                <w:sz w:val="18"/>
              </w:rPr>
            </w:pPr>
            <w:r w:rsidRPr="00E650FF">
              <w:rPr>
                <w:sz w:val="18"/>
              </w:rPr>
              <w:t>700</w:t>
            </w:r>
          </w:p>
        </w:tc>
        <w:tc>
          <w:tcPr>
            <w:tcW w:w="850" w:type="dxa"/>
            <w:vAlign w:val="center"/>
          </w:tcPr>
          <w:p w14:paraId="76EB300C" w14:textId="77777777" w:rsidR="00BC48DC" w:rsidRPr="00E650FF" w:rsidRDefault="00BC48DC" w:rsidP="005C0353">
            <w:pPr>
              <w:pStyle w:val="Tabletext"/>
              <w:jc w:val="center"/>
              <w:rPr>
                <w:sz w:val="18"/>
              </w:rPr>
            </w:pPr>
            <w:r w:rsidRPr="00E650FF">
              <w:rPr>
                <w:sz w:val="18"/>
              </w:rPr>
              <w:t>510</w:t>
            </w:r>
          </w:p>
        </w:tc>
        <w:tc>
          <w:tcPr>
            <w:tcW w:w="780" w:type="dxa"/>
            <w:vAlign w:val="center"/>
          </w:tcPr>
          <w:p w14:paraId="379F3DB0" w14:textId="77777777" w:rsidR="00BC48DC" w:rsidRPr="00E650FF" w:rsidRDefault="00BC48DC" w:rsidP="005C0353">
            <w:pPr>
              <w:pStyle w:val="Tabletext"/>
              <w:jc w:val="center"/>
              <w:rPr>
                <w:sz w:val="18"/>
              </w:rPr>
            </w:pPr>
            <w:r w:rsidRPr="00E650FF">
              <w:rPr>
                <w:sz w:val="18"/>
              </w:rPr>
              <w:t>380</w:t>
            </w:r>
          </w:p>
        </w:tc>
        <w:tc>
          <w:tcPr>
            <w:tcW w:w="784" w:type="dxa"/>
            <w:vAlign w:val="center"/>
          </w:tcPr>
          <w:p w14:paraId="730E5031" w14:textId="77777777" w:rsidR="00BC48DC" w:rsidRPr="00E650FF" w:rsidRDefault="00BC48DC" w:rsidP="005C0353">
            <w:pPr>
              <w:pStyle w:val="Tabletext"/>
              <w:jc w:val="center"/>
              <w:rPr>
                <w:sz w:val="18"/>
              </w:rPr>
            </w:pPr>
            <w:r w:rsidRPr="00E650FF">
              <w:rPr>
                <w:sz w:val="18"/>
              </w:rPr>
              <w:t>250</w:t>
            </w:r>
          </w:p>
        </w:tc>
      </w:tr>
      <w:tr w:rsidR="00BC48DC" w:rsidRPr="00E650FF" w14:paraId="2CC84D09" w14:textId="77777777" w:rsidTr="005C0353">
        <w:trPr>
          <w:jc w:val="center"/>
        </w:trPr>
        <w:tc>
          <w:tcPr>
            <w:tcW w:w="1271" w:type="dxa"/>
            <w:vMerge/>
            <w:vAlign w:val="center"/>
          </w:tcPr>
          <w:p w14:paraId="0C4F7164" w14:textId="77777777" w:rsidR="00BC48DC" w:rsidRPr="00E650FF" w:rsidRDefault="00BC48DC" w:rsidP="005C0353">
            <w:pPr>
              <w:pStyle w:val="Tabletext"/>
              <w:rPr>
                <w:sz w:val="18"/>
              </w:rPr>
            </w:pPr>
          </w:p>
        </w:tc>
        <w:tc>
          <w:tcPr>
            <w:tcW w:w="992" w:type="dxa"/>
            <w:vMerge/>
            <w:vAlign w:val="center"/>
          </w:tcPr>
          <w:p w14:paraId="5EBDAEF1" w14:textId="77777777" w:rsidR="00BC48DC" w:rsidRPr="00E650FF" w:rsidRDefault="00BC48DC" w:rsidP="005C0353">
            <w:pPr>
              <w:pStyle w:val="Tabletext"/>
              <w:rPr>
                <w:sz w:val="18"/>
              </w:rPr>
            </w:pPr>
          </w:p>
        </w:tc>
        <w:tc>
          <w:tcPr>
            <w:tcW w:w="1228" w:type="dxa"/>
            <w:vMerge w:val="restart"/>
            <w:vAlign w:val="center"/>
          </w:tcPr>
          <w:p w14:paraId="2DED346F" w14:textId="77777777" w:rsidR="00BC48DC" w:rsidRPr="00E650FF" w:rsidRDefault="00BC48DC" w:rsidP="005C0353">
            <w:pPr>
              <w:pStyle w:val="Tabletext"/>
              <w:rPr>
                <w:sz w:val="18"/>
              </w:rPr>
            </w:pPr>
            <w:r w:rsidRPr="00E650FF">
              <w:rPr>
                <w:sz w:val="18"/>
              </w:rPr>
              <w:t>Unwanted emissions</w:t>
            </w:r>
          </w:p>
        </w:tc>
        <w:tc>
          <w:tcPr>
            <w:tcW w:w="658" w:type="dxa"/>
            <w:vAlign w:val="center"/>
          </w:tcPr>
          <w:p w14:paraId="00015AD9" w14:textId="77777777" w:rsidR="00BC48DC" w:rsidRPr="00E650FF" w:rsidRDefault="00BC48DC" w:rsidP="005C0353">
            <w:pPr>
              <w:pStyle w:val="Tabletext"/>
              <w:jc w:val="center"/>
              <w:rPr>
                <w:sz w:val="18"/>
              </w:rPr>
            </w:pPr>
            <w:r w:rsidRPr="00E650FF">
              <w:rPr>
                <w:sz w:val="18"/>
              </w:rPr>
              <w:t>–6</w:t>
            </w:r>
          </w:p>
        </w:tc>
        <w:tc>
          <w:tcPr>
            <w:tcW w:w="658" w:type="dxa"/>
            <w:vAlign w:val="center"/>
          </w:tcPr>
          <w:p w14:paraId="4F06E61C" w14:textId="77777777" w:rsidR="00BC48DC" w:rsidRPr="00E650FF" w:rsidRDefault="00BC48DC" w:rsidP="005C0353">
            <w:pPr>
              <w:pStyle w:val="Tabletext"/>
              <w:jc w:val="center"/>
              <w:rPr>
                <w:sz w:val="18"/>
              </w:rPr>
            </w:pPr>
            <w:r w:rsidRPr="00E650FF">
              <w:rPr>
                <w:sz w:val="18"/>
              </w:rPr>
              <w:t>101.1</w:t>
            </w:r>
          </w:p>
        </w:tc>
        <w:tc>
          <w:tcPr>
            <w:tcW w:w="657" w:type="dxa"/>
            <w:vAlign w:val="center"/>
          </w:tcPr>
          <w:p w14:paraId="56B6B19D" w14:textId="77777777" w:rsidR="00BC48DC" w:rsidRPr="00E650FF" w:rsidRDefault="00BC48DC" w:rsidP="005C0353">
            <w:pPr>
              <w:pStyle w:val="Tabletext"/>
              <w:jc w:val="center"/>
              <w:rPr>
                <w:sz w:val="18"/>
              </w:rPr>
            </w:pPr>
            <w:r w:rsidRPr="00E650FF">
              <w:rPr>
                <w:sz w:val="18"/>
              </w:rPr>
              <w:t>99.1</w:t>
            </w:r>
          </w:p>
        </w:tc>
        <w:tc>
          <w:tcPr>
            <w:tcW w:w="910" w:type="dxa"/>
            <w:vAlign w:val="center"/>
          </w:tcPr>
          <w:p w14:paraId="39C8BBE3" w14:textId="77777777" w:rsidR="00BC48DC" w:rsidRPr="00E650FF" w:rsidRDefault="00BC48DC" w:rsidP="005C0353">
            <w:pPr>
              <w:pStyle w:val="Tabletext"/>
              <w:jc w:val="center"/>
              <w:rPr>
                <w:sz w:val="18"/>
              </w:rPr>
            </w:pPr>
            <w:r w:rsidRPr="00E650FF">
              <w:rPr>
                <w:sz w:val="18"/>
              </w:rPr>
              <w:t>300</w:t>
            </w:r>
          </w:p>
        </w:tc>
        <w:tc>
          <w:tcPr>
            <w:tcW w:w="851" w:type="dxa"/>
            <w:vAlign w:val="center"/>
          </w:tcPr>
          <w:p w14:paraId="64DCC3DC" w14:textId="77777777" w:rsidR="00BC48DC" w:rsidRPr="00E650FF" w:rsidRDefault="00BC48DC" w:rsidP="005C0353">
            <w:pPr>
              <w:pStyle w:val="Tabletext"/>
              <w:jc w:val="center"/>
              <w:rPr>
                <w:sz w:val="18"/>
              </w:rPr>
            </w:pPr>
            <w:r w:rsidRPr="00E650FF">
              <w:rPr>
                <w:sz w:val="18"/>
              </w:rPr>
              <w:t>80</w:t>
            </w:r>
          </w:p>
        </w:tc>
        <w:tc>
          <w:tcPr>
            <w:tcW w:w="850" w:type="dxa"/>
            <w:vAlign w:val="center"/>
          </w:tcPr>
          <w:p w14:paraId="0452CB4F" w14:textId="77777777" w:rsidR="00BC48DC" w:rsidRPr="00E650FF" w:rsidRDefault="00BC48DC" w:rsidP="005C0353">
            <w:pPr>
              <w:pStyle w:val="Tabletext"/>
              <w:jc w:val="center"/>
              <w:rPr>
                <w:sz w:val="18"/>
              </w:rPr>
            </w:pPr>
            <w:r w:rsidRPr="00E650FF">
              <w:rPr>
                <w:sz w:val="18"/>
              </w:rPr>
              <w:t>50</w:t>
            </w:r>
          </w:p>
        </w:tc>
        <w:tc>
          <w:tcPr>
            <w:tcW w:w="780" w:type="dxa"/>
            <w:vAlign w:val="center"/>
          </w:tcPr>
          <w:p w14:paraId="774E36E4" w14:textId="77777777" w:rsidR="00BC48DC" w:rsidRPr="00E650FF" w:rsidRDefault="00BC48DC" w:rsidP="005C0353">
            <w:pPr>
              <w:pStyle w:val="Tabletext"/>
              <w:jc w:val="center"/>
              <w:rPr>
                <w:sz w:val="18"/>
              </w:rPr>
            </w:pPr>
            <w:r w:rsidRPr="00E650FF">
              <w:rPr>
                <w:sz w:val="18"/>
              </w:rPr>
              <w:t>190</w:t>
            </w:r>
          </w:p>
        </w:tc>
        <w:tc>
          <w:tcPr>
            <w:tcW w:w="784" w:type="dxa"/>
            <w:vAlign w:val="center"/>
          </w:tcPr>
          <w:p w14:paraId="0E9CB494" w14:textId="77777777" w:rsidR="00BC48DC" w:rsidRPr="00E650FF" w:rsidRDefault="00BC48DC" w:rsidP="005C0353">
            <w:pPr>
              <w:pStyle w:val="Tabletext"/>
              <w:jc w:val="center"/>
              <w:rPr>
                <w:sz w:val="18"/>
              </w:rPr>
            </w:pPr>
            <w:r w:rsidRPr="00E650FF">
              <w:rPr>
                <w:sz w:val="18"/>
              </w:rPr>
              <w:t>150</w:t>
            </w:r>
          </w:p>
        </w:tc>
      </w:tr>
      <w:tr w:rsidR="00BC48DC" w:rsidRPr="00E650FF" w14:paraId="73FE8B0B" w14:textId="77777777" w:rsidTr="005C0353">
        <w:trPr>
          <w:jc w:val="center"/>
        </w:trPr>
        <w:tc>
          <w:tcPr>
            <w:tcW w:w="1271" w:type="dxa"/>
            <w:vMerge/>
            <w:vAlign w:val="center"/>
          </w:tcPr>
          <w:p w14:paraId="1B401FBF" w14:textId="77777777" w:rsidR="00BC48DC" w:rsidRPr="00E650FF" w:rsidRDefault="00BC48DC" w:rsidP="005C0353">
            <w:pPr>
              <w:pStyle w:val="Tabletext"/>
              <w:rPr>
                <w:sz w:val="18"/>
              </w:rPr>
            </w:pPr>
          </w:p>
        </w:tc>
        <w:tc>
          <w:tcPr>
            <w:tcW w:w="992" w:type="dxa"/>
            <w:vMerge/>
            <w:vAlign w:val="center"/>
          </w:tcPr>
          <w:p w14:paraId="060EB530" w14:textId="77777777" w:rsidR="00BC48DC" w:rsidRPr="00E650FF" w:rsidRDefault="00BC48DC" w:rsidP="005C0353">
            <w:pPr>
              <w:pStyle w:val="Tabletext"/>
              <w:rPr>
                <w:sz w:val="18"/>
              </w:rPr>
            </w:pPr>
          </w:p>
        </w:tc>
        <w:tc>
          <w:tcPr>
            <w:tcW w:w="1228" w:type="dxa"/>
            <w:vMerge/>
            <w:vAlign w:val="center"/>
          </w:tcPr>
          <w:p w14:paraId="7D499AE5" w14:textId="77777777" w:rsidR="00BC48DC" w:rsidRPr="00E650FF" w:rsidRDefault="00BC48DC" w:rsidP="005C0353">
            <w:pPr>
              <w:pStyle w:val="Tabletext"/>
              <w:rPr>
                <w:sz w:val="18"/>
              </w:rPr>
            </w:pPr>
          </w:p>
        </w:tc>
        <w:tc>
          <w:tcPr>
            <w:tcW w:w="658" w:type="dxa"/>
            <w:vAlign w:val="center"/>
          </w:tcPr>
          <w:p w14:paraId="0BC846B2" w14:textId="77777777" w:rsidR="00BC48DC" w:rsidRPr="00E650FF" w:rsidRDefault="00BC48DC" w:rsidP="005C0353">
            <w:pPr>
              <w:pStyle w:val="Tabletext"/>
              <w:jc w:val="center"/>
              <w:rPr>
                <w:sz w:val="18"/>
              </w:rPr>
            </w:pPr>
            <w:r w:rsidRPr="00E650FF">
              <w:rPr>
                <w:sz w:val="18"/>
              </w:rPr>
              <w:t>–10</w:t>
            </w:r>
          </w:p>
        </w:tc>
        <w:tc>
          <w:tcPr>
            <w:tcW w:w="658" w:type="dxa"/>
            <w:vAlign w:val="center"/>
          </w:tcPr>
          <w:p w14:paraId="1D4CC5C0" w14:textId="77777777" w:rsidR="00BC48DC" w:rsidRPr="00E650FF" w:rsidRDefault="00BC48DC" w:rsidP="005C0353">
            <w:pPr>
              <w:pStyle w:val="Tabletext"/>
              <w:jc w:val="center"/>
              <w:rPr>
                <w:sz w:val="18"/>
              </w:rPr>
            </w:pPr>
            <w:r w:rsidRPr="00E650FF">
              <w:rPr>
                <w:sz w:val="18"/>
              </w:rPr>
              <w:t>105.1</w:t>
            </w:r>
          </w:p>
        </w:tc>
        <w:tc>
          <w:tcPr>
            <w:tcW w:w="657" w:type="dxa"/>
            <w:vAlign w:val="center"/>
          </w:tcPr>
          <w:p w14:paraId="254B1B3D" w14:textId="77777777" w:rsidR="00BC48DC" w:rsidRPr="00E650FF" w:rsidRDefault="00BC48DC" w:rsidP="005C0353">
            <w:pPr>
              <w:pStyle w:val="Tabletext"/>
              <w:jc w:val="center"/>
              <w:rPr>
                <w:sz w:val="18"/>
              </w:rPr>
            </w:pPr>
            <w:r w:rsidRPr="00E650FF">
              <w:rPr>
                <w:sz w:val="18"/>
              </w:rPr>
              <w:t>103.1</w:t>
            </w:r>
          </w:p>
        </w:tc>
        <w:tc>
          <w:tcPr>
            <w:tcW w:w="910" w:type="dxa"/>
            <w:vAlign w:val="center"/>
          </w:tcPr>
          <w:p w14:paraId="4D60A762" w14:textId="77777777" w:rsidR="00BC48DC" w:rsidRPr="00E650FF" w:rsidRDefault="00BC48DC" w:rsidP="005C0353">
            <w:pPr>
              <w:pStyle w:val="Tabletext"/>
              <w:jc w:val="center"/>
              <w:rPr>
                <w:sz w:val="18"/>
              </w:rPr>
            </w:pPr>
            <w:r w:rsidRPr="00E650FF">
              <w:rPr>
                <w:sz w:val="18"/>
              </w:rPr>
              <w:t>500</w:t>
            </w:r>
          </w:p>
        </w:tc>
        <w:tc>
          <w:tcPr>
            <w:tcW w:w="851" w:type="dxa"/>
            <w:vAlign w:val="center"/>
          </w:tcPr>
          <w:p w14:paraId="10024B99" w14:textId="77777777" w:rsidR="00BC48DC" w:rsidRPr="00E650FF" w:rsidRDefault="00BC48DC" w:rsidP="005C0353">
            <w:pPr>
              <w:pStyle w:val="Tabletext"/>
              <w:jc w:val="center"/>
              <w:rPr>
                <w:sz w:val="18"/>
              </w:rPr>
            </w:pPr>
            <w:r w:rsidRPr="00E650FF">
              <w:rPr>
                <w:sz w:val="18"/>
              </w:rPr>
              <w:t>110</w:t>
            </w:r>
          </w:p>
        </w:tc>
        <w:tc>
          <w:tcPr>
            <w:tcW w:w="850" w:type="dxa"/>
            <w:vAlign w:val="center"/>
          </w:tcPr>
          <w:p w14:paraId="431ADCC3" w14:textId="77777777" w:rsidR="00BC48DC" w:rsidRPr="00E650FF" w:rsidRDefault="00BC48DC" w:rsidP="005C0353">
            <w:pPr>
              <w:pStyle w:val="Tabletext"/>
              <w:jc w:val="center"/>
              <w:rPr>
                <w:sz w:val="18"/>
              </w:rPr>
            </w:pPr>
            <w:r w:rsidRPr="00E650FF">
              <w:rPr>
                <w:sz w:val="18"/>
              </w:rPr>
              <w:t>80</w:t>
            </w:r>
          </w:p>
        </w:tc>
        <w:tc>
          <w:tcPr>
            <w:tcW w:w="780" w:type="dxa"/>
            <w:vAlign w:val="center"/>
          </w:tcPr>
          <w:p w14:paraId="7893F6CF" w14:textId="77777777" w:rsidR="00BC48DC" w:rsidRPr="00E650FF" w:rsidRDefault="00BC48DC" w:rsidP="005C0353">
            <w:pPr>
              <w:pStyle w:val="Tabletext"/>
              <w:jc w:val="center"/>
              <w:rPr>
                <w:sz w:val="18"/>
              </w:rPr>
            </w:pPr>
            <w:r w:rsidRPr="00E650FF">
              <w:rPr>
                <w:sz w:val="18"/>
              </w:rPr>
              <w:t>230</w:t>
            </w:r>
          </w:p>
        </w:tc>
        <w:tc>
          <w:tcPr>
            <w:tcW w:w="784" w:type="dxa"/>
            <w:vAlign w:val="center"/>
          </w:tcPr>
          <w:p w14:paraId="5F705876" w14:textId="77777777" w:rsidR="00BC48DC" w:rsidRPr="00E650FF" w:rsidRDefault="00BC48DC" w:rsidP="005C0353">
            <w:pPr>
              <w:pStyle w:val="Tabletext"/>
              <w:jc w:val="center"/>
              <w:rPr>
                <w:sz w:val="18"/>
              </w:rPr>
            </w:pPr>
            <w:r w:rsidRPr="00E650FF">
              <w:rPr>
                <w:sz w:val="18"/>
              </w:rPr>
              <w:t>170</w:t>
            </w:r>
          </w:p>
        </w:tc>
      </w:tr>
      <w:tr w:rsidR="00BC48DC" w:rsidRPr="00E650FF" w14:paraId="357BCEA5" w14:textId="77777777" w:rsidTr="005C0353">
        <w:trPr>
          <w:jc w:val="center"/>
        </w:trPr>
        <w:tc>
          <w:tcPr>
            <w:tcW w:w="1271" w:type="dxa"/>
            <w:vMerge w:val="restart"/>
            <w:vAlign w:val="center"/>
          </w:tcPr>
          <w:p w14:paraId="07291F95" w14:textId="77777777" w:rsidR="00BC48DC" w:rsidRPr="00E650FF" w:rsidRDefault="00BC48DC" w:rsidP="005C0353">
            <w:pPr>
              <w:pStyle w:val="Tabletext"/>
              <w:rPr>
                <w:sz w:val="18"/>
              </w:rPr>
            </w:pPr>
            <w:r w:rsidRPr="00E650FF">
              <w:rPr>
                <w:sz w:val="18"/>
              </w:rPr>
              <w:t>Sea</w:t>
            </w:r>
            <w:r w:rsidRPr="00E650FF">
              <w:rPr>
                <w:sz w:val="18"/>
              </w:rPr>
              <w:br/>
              <w:t>(maritime)</w:t>
            </w:r>
          </w:p>
        </w:tc>
        <w:tc>
          <w:tcPr>
            <w:tcW w:w="992" w:type="dxa"/>
            <w:vMerge w:val="restart"/>
            <w:vAlign w:val="center"/>
          </w:tcPr>
          <w:p w14:paraId="4FAD50E6" w14:textId="77777777" w:rsidR="00BC48DC" w:rsidRPr="00E650FF" w:rsidRDefault="00BC48DC" w:rsidP="005C0353">
            <w:pPr>
              <w:pStyle w:val="Tabletext"/>
              <w:rPr>
                <w:sz w:val="18"/>
              </w:rPr>
            </w:pPr>
            <w:r w:rsidRPr="00E650FF">
              <w:rPr>
                <w:sz w:val="18"/>
              </w:rPr>
              <w:t>Low gain,</w:t>
            </w:r>
            <w:r w:rsidRPr="00E650FF">
              <w:rPr>
                <w:sz w:val="18"/>
              </w:rPr>
              <w:br/>
              <w:t xml:space="preserve">3 </w:t>
            </w:r>
            <w:proofErr w:type="spellStart"/>
            <w:r w:rsidRPr="00E650FF">
              <w:rPr>
                <w:sz w:val="18"/>
              </w:rPr>
              <w:t>dBi</w:t>
            </w:r>
            <w:proofErr w:type="spellEnd"/>
          </w:p>
        </w:tc>
        <w:tc>
          <w:tcPr>
            <w:tcW w:w="1228" w:type="dxa"/>
            <w:vAlign w:val="center"/>
          </w:tcPr>
          <w:p w14:paraId="4705631E" w14:textId="77777777" w:rsidR="00BC48DC" w:rsidRPr="00E650FF" w:rsidRDefault="00BC48DC" w:rsidP="005C0353">
            <w:pPr>
              <w:pStyle w:val="Tabletext"/>
              <w:rPr>
                <w:sz w:val="18"/>
              </w:rPr>
            </w:pPr>
            <w:r w:rsidRPr="00E650FF">
              <w:rPr>
                <w:sz w:val="18"/>
              </w:rPr>
              <w:t>Blocking</w:t>
            </w:r>
          </w:p>
        </w:tc>
        <w:tc>
          <w:tcPr>
            <w:tcW w:w="658" w:type="dxa"/>
            <w:vAlign w:val="center"/>
          </w:tcPr>
          <w:p w14:paraId="34B84E64" w14:textId="77777777" w:rsidR="00BC48DC" w:rsidRPr="00E650FF" w:rsidRDefault="00BC48DC" w:rsidP="005C0353">
            <w:pPr>
              <w:pStyle w:val="Tabletext"/>
              <w:jc w:val="center"/>
              <w:rPr>
                <w:sz w:val="18"/>
              </w:rPr>
            </w:pPr>
            <w:r w:rsidRPr="00E650FF">
              <w:rPr>
                <w:sz w:val="18"/>
              </w:rPr>
              <w:t>N/A</w:t>
            </w:r>
          </w:p>
        </w:tc>
        <w:tc>
          <w:tcPr>
            <w:tcW w:w="1315" w:type="dxa"/>
            <w:gridSpan w:val="2"/>
            <w:vAlign w:val="center"/>
          </w:tcPr>
          <w:p w14:paraId="1DA419AA" w14:textId="77777777" w:rsidR="00BC48DC" w:rsidRPr="00E650FF" w:rsidRDefault="00BC48DC" w:rsidP="005C0353">
            <w:pPr>
              <w:pStyle w:val="Tabletext"/>
              <w:jc w:val="center"/>
              <w:rPr>
                <w:sz w:val="18"/>
              </w:rPr>
            </w:pPr>
            <w:r w:rsidRPr="00E650FF">
              <w:rPr>
                <w:sz w:val="18"/>
              </w:rPr>
              <w:t>101</w:t>
            </w:r>
          </w:p>
        </w:tc>
        <w:tc>
          <w:tcPr>
            <w:tcW w:w="4175" w:type="dxa"/>
            <w:gridSpan w:val="5"/>
            <w:vAlign w:val="center"/>
          </w:tcPr>
          <w:p w14:paraId="3B793F3D" w14:textId="77777777" w:rsidR="00BC48DC" w:rsidRPr="00E650FF" w:rsidRDefault="00BC48DC" w:rsidP="005C0353">
            <w:pPr>
              <w:pStyle w:val="Tabletext"/>
              <w:jc w:val="center"/>
              <w:rPr>
                <w:sz w:val="18"/>
              </w:rPr>
            </w:pPr>
            <w:r w:rsidRPr="00E650FF">
              <w:rPr>
                <w:sz w:val="18"/>
              </w:rPr>
              <w:t>1 200</w:t>
            </w:r>
          </w:p>
        </w:tc>
      </w:tr>
      <w:tr w:rsidR="00BC48DC" w:rsidRPr="00E650FF" w14:paraId="7E14F82C" w14:textId="77777777" w:rsidTr="005C0353">
        <w:trPr>
          <w:jc w:val="center"/>
        </w:trPr>
        <w:tc>
          <w:tcPr>
            <w:tcW w:w="1271" w:type="dxa"/>
            <w:vMerge/>
            <w:vAlign w:val="center"/>
          </w:tcPr>
          <w:p w14:paraId="69B34E5B" w14:textId="77777777" w:rsidR="00BC48DC" w:rsidRPr="00E650FF" w:rsidRDefault="00BC48DC" w:rsidP="005C0353">
            <w:pPr>
              <w:pStyle w:val="Tabletext"/>
              <w:rPr>
                <w:sz w:val="18"/>
              </w:rPr>
            </w:pPr>
          </w:p>
        </w:tc>
        <w:tc>
          <w:tcPr>
            <w:tcW w:w="992" w:type="dxa"/>
            <w:vMerge/>
            <w:vAlign w:val="center"/>
          </w:tcPr>
          <w:p w14:paraId="1ED1DEAA" w14:textId="77777777" w:rsidR="00BC48DC" w:rsidRPr="00E650FF" w:rsidRDefault="00BC48DC" w:rsidP="005C0353">
            <w:pPr>
              <w:pStyle w:val="Tabletext"/>
              <w:rPr>
                <w:sz w:val="18"/>
              </w:rPr>
            </w:pPr>
          </w:p>
        </w:tc>
        <w:tc>
          <w:tcPr>
            <w:tcW w:w="1228" w:type="dxa"/>
            <w:vMerge w:val="restart"/>
            <w:vAlign w:val="center"/>
          </w:tcPr>
          <w:p w14:paraId="7457DEEB" w14:textId="77777777" w:rsidR="00BC48DC" w:rsidRPr="00E650FF" w:rsidRDefault="00BC48DC" w:rsidP="005C0353">
            <w:pPr>
              <w:pStyle w:val="Tabletext"/>
              <w:rPr>
                <w:sz w:val="18"/>
              </w:rPr>
            </w:pPr>
            <w:r w:rsidRPr="00E650FF">
              <w:rPr>
                <w:sz w:val="18"/>
              </w:rPr>
              <w:t>Unwanted emissions</w:t>
            </w:r>
          </w:p>
        </w:tc>
        <w:tc>
          <w:tcPr>
            <w:tcW w:w="658" w:type="dxa"/>
            <w:vAlign w:val="center"/>
          </w:tcPr>
          <w:p w14:paraId="6A0FE24B" w14:textId="77777777" w:rsidR="00BC48DC" w:rsidRPr="00E650FF" w:rsidRDefault="00BC48DC" w:rsidP="005C0353">
            <w:pPr>
              <w:pStyle w:val="Tabletext"/>
              <w:jc w:val="center"/>
              <w:rPr>
                <w:sz w:val="18"/>
              </w:rPr>
            </w:pPr>
            <w:r w:rsidRPr="00E650FF">
              <w:rPr>
                <w:sz w:val="18"/>
              </w:rPr>
              <w:t>–6</w:t>
            </w:r>
          </w:p>
        </w:tc>
        <w:tc>
          <w:tcPr>
            <w:tcW w:w="1315" w:type="dxa"/>
            <w:gridSpan w:val="2"/>
            <w:vAlign w:val="center"/>
          </w:tcPr>
          <w:p w14:paraId="7E693A13" w14:textId="77777777" w:rsidR="00BC48DC" w:rsidRPr="00E650FF" w:rsidRDefault="00BC48DC" w:rsidP="005C0353">
            <w:pPr>
              <w:pStyle w:val="Tabletext"/>
              <w:jc w:val="center"/>
              <w:rPr>
                <w:sz w:val="18"/>
              </w:rPr>
            </w:pPr>
            <w:r w:rsidRPr="00E650FF">
              <w:rPr>
                <w:sz w:val="18"/>
              </w:rPr>
              <w:t>86.6</w:t>
            </w:r>
          </w:p>
        </w:tc>
        <w:tc>
          <w:tcPr>
            <w:tcW w:w="4175" w:type="dxa"/>
            <w:gridSpan w:val="5"/>
            <w:vAlign w:val="center"/>
          </w:tcPr>
          <w:p w14:paraId="25E5DB26" w14:textId="77777777" w:rsidR="00BC48DC" w:rsidRPr="00E650FF" w:rsidRDefault="00BC48DC" w:rsidP="005C0353">
            <w:pPr>
              <w:pStyle w:val="Tabletext"/>
              <w:jc w:val="center"/>
              <w:rPr>
                <w:sz w:val="18"/>
              </w:rPr>
            </w:pPr>
            <w:r w:rsidRPr="00E650FF">
              <w:rPr>
                <w:sz w:val="18"/>
              </w:rPr>
              <w:t>300</w:t>
            </w:r>
          </w:p>
        </w:tc>
      </w:tr>
      <w:tr w:rsidR="00BC48DC" w:rsidRPr="00E650FF" w14:paraId="25061521" w14:textId="77777777" w:rsidTr="005C0353">
        <w:trPr>
          <w:jc w:val="center"/>
        </w:trPr>
        <w:tc>
          <w:tcPr>
            <w:tcW w:w="1271" w:type="dxa"/>
            <w:vMerge/>
            <w:vAlign w:val="center"/>
          </w:tcPr>
          <w:p w14:paraId="0581B91B" w14:textId="77777777" w:rsidR="00BC48DC" w:rsidRPr="00E650FF" w:rsidRDefault="00BC48DC" w:rsidP="005C0353">
            <w:pPr>
              <w:pStyle w:val="Tabletext"/>
              <w:rPr>
                <w:sz w:val="18"/>
              </w:rPr>
            </w:pPr>
          </w:p>
        </w:tc>
        <w:tc>
          <w:tcPr>
            <w:tcW w:w="992" w:type="dxa"/>
            <w:vMerge/>
            <w:vAlign w:val="center"/>
          </w:tcPr>
          <w:p w14:paraId="5CA703DE" w14:textId="77777777" w:rsidR="00BC48DC" w:rsidRPr="00E650FF" w:rsidRDefault="00BC48DC" w:rsidP="005C0353">
            <w:pPr>
              <w:pStyle w:val="Tabletext"/>
              <w:rPr>
                <w:sz w:val="18"/>
              </w:rPr>
            </w:pPr>
          </w:p>
        </w:tc>
        <w:tc>
          <w:tcPr>
            <w:tcW w:w="1228" w:type="dxa"/>
            <w:vMerge/>
            <w:vAlign w:val="center"/>
          </w:tcPr>
          <w:p w14:paraId="0E4C4B4C" w14:textId="77777777" w:rsidR="00BC48DC" w:rsidRPr="00E650FF" w:rsidRDefault="00BC48DC" w:rsidP="005C0353">
            <w:pPr>
              <w:pStyle w:val="Tabletext"/>
              <w:rPr>
                <w:sz w:val="18"/>
              </w:rPr>
            </w:pPr>
          </w:p>
        </w:tc>
        <w:tc>
          <w:tcPr>
            <w:tcW w:w="658" w:type="dxa"/>
            <w:vAlign w:val="center"/>
          </w:tcPr>
          <w:p w14:paraId="1FF14873" w14:textId="77777777" w:rsidR="00BC48DC" w:rsidRPr="00E650FF" w:rsidRDefault="00BC48DC" w:rsidP="005C0353">
            <w:pPr>
              <w:pStyle w:val="Tabletext"/>
              <w:jc w:val="center"/>
              <w:rPr>
                <w:sz w:val="18"/>
              </w:rPr>
            </w:pPr>
            <w:r w:rsidRPr="00E650FF">
              <w:rPr>
                <w:sz w:val="18"/>
              </w:rPr>
              <w:t>–10</w:t>
            </w:r>
          </w:p>
        </w:tc>
        <w:tc>
          <w:tcPr>
            <w:tcW w:w="1315" w:type="dxa"/>
            <w:gridSpan w:val="2"/>
            <w:vAlign w:val="center"/>
          </w:tcPr>
          <w:p w14:paraId="06753335" w14:textId="77777777" w:rsidR="00BC48DC" w:rsidRPr="00E650FF" w:rsidRDefault="00BC48DC" w:rsidP="005C0353">
            <w:pPr>
              <w:pStyle w:val="Tabletext"/>
              <w:jc w:val="center"/>
              <w:rPr>
                <w:sz w:val="18"/>
              </w:rPr>
            </w:pPr>
            <w:r w:rsidRPr="00E650FF">
              <w:rPr>
                <w:sz w:val="18"/>
              </w:rPr>
              <w:t>90.6</w:t>
            </w:r>
          </w:p>
        </w:tc>
        <w:tc>
          <w:tcPr>
            <w:tcW w:w="4175" w:type="dxa"/>
            <w:gridSpan w:val="5"/>
            <w:vAlign w:val="center"/>
          </w:tcPr>
          <w:p w14:paraId="593A1A0C" w14:textId="77777777" w:rsidR="00BC48DC" w:rsidRPr="00E650FF" w:rsidRDefault="00BC48DC" w:rsidP="005C0353">
            <w:pPr>
              <w:pStyle w:val="Tabletext"/>
              <w:jc w:val="center"/>
              <w:rPr>
                <w:sz w:val="18"/>
              </w:rPr>
            </w:pPr>
            <w:r w:rsidRPr="00E650FF">
              <w:rPr>
                <w:sz w:val="18"/>
              </w:rPr>
              <w:t>500</w:t>
            </w:r>
          </w:p>
        </w:tc>
      </w:tr>
      <w:tr w:rsidR="00BC48DC" w:rsidRPr="00E650FF" w14:paraId="03E534BF" w14:textId="77777777" w:rsidTr="005C0353">
        <w:trPr>
          <w:jc w:val="center"/>
        </w:trPr>
        <w:tc>
          <w:tcPr>
            <w:tcW w:w="1271" w:type="dxa"/>
            <w:vMerge/>
            <w:vAlign w:val="center"/>
          </w:tcPr>
          <w:p w14:paraId="75655380" w14:textId="77777777" w:rsidR="00BC48DC" w:rsidRPr="00E650FF" w:rsidRDefault="00BC48DC" w:rsidP="005C0353">
            <w:pPr>
              <w:pStyle w:val="Tabletext"/>
              <w:rPr>
                <w:sz w:val="18"/>
              </w:rPr>
            </w:pPr>
          </w:p>
        </w:tc>
        <w:tc>
          <w:tcPr>
            <w:tcW w:w="992" w:type="dxa"/>
            <w:vMerge w:val="restart"/>
            <w:vAlign w:val="center"/>
          </w:tcPr>
          <w:p w14:paraId="4B413E66" w14:textId="77777777" w:rsidR="00BC48DC" w:rsidRPr="00E650FF" w:rsidRDefault="00BC48DC" w:rsidP="005C0353">
            <w:pPr>
              <w:pStyle w:val="Tabletext"/>
              <w:rPr>
                <w:sz w:val="18"/>
              </w:rPr>
            </w:pPr>
            <w:r w:rsidRPr="00E650FF">
              <w:rPr>
                <w:sz w:val="18"/>
              </w:rPr>
              <w:t>High gain,</w:t>
            </w:r>
            <w:r w:rsidRPr="00E650FF">
              <w:rPr>
                <w:sz w:val="18"/>
              </w:rPr>
              <w:br/>
              <w:t xml:space="preserve">21 </w:t>
            </w:r>
            <w:proofErr w:type="spellStart"/>
            <w:r w:rsidRPr="00E650FF">
              <w:rPr>
                <w:sz w:val="18"/>
              </w:rPr>
              <w:t>dBi</w:t>
            </w:r>
            <w:proofErr w:type="spellEnd"/>
          </w:p>
        </w:tc>
        <w:tc>
          <w:tcPr>
            <w:tcW w:w="1228" w:type="dxa"/>
            <w:vAlign w:val="center"/>
          </w:tcPr>
          <w:p w14:paraId="2103B449" w14:textId="77777777" w:rsidR="00BC48DC" w:rsidRPr="00E650FF" w:rsidRDefault="00BC48DC" w:rsidP="005C0353">
            <w:pPr>
              <w:pStyle w:val="Tabletext"/>
              <w:rPr>
                <w:sz w:val="18"/>
              </w:rPr>
            </w:pPr>
            <w:r w:rsidRPr="00E650FF">
              <w:rPr>
                <w:sz w:val="18"/>
              </w:rPr>
              <w:t>Blocking</w:t>
            </w:r>
          </w:p>
        </w:tc>
        <w:tc>
          <w:tcPr>
            <w:tcW w:w="658" w:type="dxa"/>
            <w:vAlign w:val="center"/>
          </w:tcPr>
          <w:p w14:paraId="26281735" w14:textId="77777777" w:rsidR="00BC48DC" w:rsidRPr="00E650FF" w:rsidRDefault="00BC48DC" w:rsidP="005C0353">
            <w:pPr>
              <w:pStyle w:val="Tabletext"/>
              <w:jc w:val="center"/>
              <w:rPr>
                <w:sz w:val="18"/>
              </w:rPr>
            </w:pPr>
            <w:r w:rsidRPr="00E650FF">
              <w:rPr>
                <w:sz w:val="18"/>
              </w:rPr>
              <w:t>N/A</w:t>
            </w:r>
          </w:p>
        </w:tc>
        <w:tc>
          <w:tcPr>
            <w:tcW w:w="1315" w:type="dxa"/>
            <w:gridSpan w:val="2"/>
            <w:vAlign w:val="center"/>
          </w:tcPr>
          <w:p w14:paraId="6B0F190E" w14:textId="77777777" w:rsidR="00BC48DC" w:rsidRPr="00E650FF" w:rsidRDefault="00BC48DC" w:rsidP="005C0353">
            <w:pPr>
              <w:pStyle w:val="Tabletext"/>
              <w:jc w:val="center"/>
              <w:rPr>
                <w:sz w:val="18"/>
              </w:rPr>
            </w:pPr>
            <w:r w:rsidRPr="00E650FF">
              <w:rPr>
                <w:sz w:val="18"/>
              </w:rPr>
              <w:t>119</w:t>
            </w:r>
          </w:p>
        </w:tc>
        <w:tc>
          <w:tcPr>
            <w:tcW w:w="4175" w:type="dxa"/>
            <w:gridSpan w:val="5"/>
            <w:vAlign w:val="center"/>
          </w:tcPr>
          <w:p w14:paraId="3D410EE5" w14:textId="77777777" w:rsidR="00BC48DC" w:rsidRPr="00E650FF" w:rsidRDefault="00BC48DC" w:rsidP="005C0353">
            <w:pPr>
              <w:pStyle w:val="Tabletext"/>
              <w:jc w:val="center"/>
              <w:rPr>
                <w:sz w:val="18"/>
              </w:rPr>
            </w:pPr>
            <w:r w:rsidRPr="00E650FF">
              <w:rPr>
                <w:sz w:val="18"/>
              </w:rPr>
              <w:t>1 300</w:t>
            </w:r>
          </w:p>
        </w:tc>
      </w:tr>
      <w:tr w:rsidR="00BC48DC" w:rsidRPr="00E650FF" w14:paraId="20C533AD" w14:textId="77777777" w:rsidTr="005C0353">
        <w:trPr>
          <w:jc w:val="center"/>
        </w:trPr>
        <w:tc>
          <w:tcPr>
            <w:tcW w:w="1271" w:type="dxa"/>
            <w:vMerge/>
            <w:vAlign w:val="center"/>
          </w:tcPr>
          <w:p w14:paraId="0B2536CB" w14:textId="77777777" w:rsidR="00BC48DC" w:rsidRPr="00E650FF" w:rsidRDefault="00BC48DC" w:rsidP="005C0353">
            <w:pPr>
              <w:pStyle w:val="Tabletext"/>
              <w:rPr>
                <w:sz w:val="18"/>
              </w:rPr>
            </w:pPr>
          </w:p>
        </w:tc>
        <w:tc>
          <w:tcPr>
            <w:tcW w:w="992" w:type="dxa"/>
            <w:vMerge/>
            <w:vAlign w:val="center"/>
          </w:tcPr>
          <w:p w14:paraId="2DB3AE16" w14:textId="77777777" w:rsidR="00BC48DC" w:rsidRPr="00E650FF" w:rsidRDefault="00BC48DC" w:rsidP="005C0353">
            <w:pPr>
              <w:pStyle w:val="Tabletext"/>
              <w:rPr>
                <w:sz w:val="18"/>
              </w:rPr>
            </w:pPr>
          </w:p>
        </w:tc>
        <w:tc>
          <w:tcPr>
            <w:tcW w:w="1228" w:type="dxa"/>
            <w:vMerge w:val="restart"/>
            <w:vAlign w:val="center"/>
          </w:tcPr>
          <w:p w14:paraId="612A5F80" w14:textId="77777777" w:rsidR="00BC48DC" w:rsidRPr="00E650FF" w:rsidRDefault="00BC48DC" w:rsidP="005C0353">
            <w:pPr>
              <w:pStyle w:val="Tabletext"/>
              <w:rPr>
                <w:sz w:val="18"/>
              </w:rPr>
            </w:pPr>
            <w:r w:rsidRPr="00E650FF">
              <w:rPr>
                <w:sz w:val="18"/>
              </w:rPr>
              <w:t>Unwanted emissions</w:t>
            </w:r>
          </w:p>
        </w:tc>
        <w:tc>
          <w:tcPr>
            <w:tcW w:w="658" w:type="dxa"/>
            <w:vAlign w:val="center"/>
          </w:tcPr>
          <w:p w14:paraId="319EA5B7" w14:textId="77777777" w:rsidR="00BC48DC" w:rsidRPr="00E650FF" w:rsidRDefault="00BC48DC" w:rsidP="005C0353">
            <w:pPr>
              <w:pStyle w:val="Tabletext"/>
              <w:jc w:val="center"/>
              <w:rPr>
                <w:sz w:val="18"/>
              </w:rPr>
            </w:pPr>
            <w:r w:rsidRPr="00E650FF">
              <w:rPr>
                <w:sz w:val="18"/>
              </w:rPr>
              <w:t>–6</w:t>
            </w:r>
          </w:p>
        </w:tc>
        <w:tc>
          <w:tcPr>
            <w:tcW w:w="1315" w:type="dxa"/>
            <w:gridSpan w:val="2"/>
            <w:vAlign w:val="center"/>
          </w:tcPr>
          <w:p w14:paraId="2E482CC2" w14:textId="77777777" w:rsidR="00BC48DC" w:rsidRPr="00E650FF" w:rsidRDefault="00BC48DC" w:rsidP="005C0353">
            <w:pPr>
              <w:pStyle w:val="Tabletext"/>
              <w:jc w:val="center"/>
              <w:rPr>
                <w:sz w:val="18"/>
              </w:rPr>
            </w:pPr>
            <w:r w:rsidRPr="00E650FF">
              <w:rPr>
                <w:sz w:val="18"/>
              </w:rPr>
              <w:t>104.6</w:t>
            </w:r>
          </w:p>
        </w:tc>
        <w:tc>
          <w:tcPr>
            <w:tcW w:w="4175" w:type="dxa"/>
            <w:gridSpan w:val="5"/>
            <w:vAlign w:val="center"/>
          </w:tcPr>
          <w:p w14:paraId="21E9C8B3" w14:textId="77777777" w:rsidR="00BC48DC" w:rsidRPr="00E650FF" w:rsidRDefault="00BC48DC" w:rsidP="005C0353">
            <w:pPr>
              <w:pStyle w:val="Tabletext"/>
              <w:jc w:val="center"/>
              <w:rPr>
                <w:sz w:val="18"/>
              </w:rPr>
            </w:pPr>
            <w:r w:rsidRPr="00E650FF">
              <w:rPr>
                <w:sz w:val="18"/>
              </w:rPr>
              <w:t>400</w:t>
            </w:r>
          </w:p>
        </w:tc>
      </w:tr>
      <w:tr w:rsidR="00BC48DC" w:rsidRPr="00E650FF" w14:paraId="083068B0" w14:textId="77777777" w:rsidTr="005C0353">
        <w:trPr>
          <w:jc w:val="center"/>
        </w:trPr>
        <w:tc>
          <w:tcPr>
            <w:tcW w:w="1271" w:type="dxa"/>
            <w:vMerge/>
            <w:vAlign w:val="center"/>
          </w:tcPr>
          <w:p w14:paraId="485C339D" w14:textId="77777777" w:rsidR="00BC48DC" w:rsidRPr="00E650FF" w:rsidRDefault="00BC48DC" w:rsidP="005C0353">
            <w:pPr>
              <w:pStyle w:val="Tabletext"/>
              <w:rPr>
                <w:sz w:val="18"/>
              </w:rPr>
            </w:pPr>
          </w:p>
        </w:tc>
        <w:tc>
          <w:tcPr>
            <w:tcW w:w="992" w:type="dxa"/>
            <w:vMerge/>
            <w:vAlign w:val="center"/>
          </w:tcPr>
          <w:p w14:paraId="1434D79E" w14:textId="77777777" w:rsidR="00BC48DC" w:rsidRPr="00E650FF" w:rsidRDefault="00BC48DC" w:rsidP="005C0353">
            <w:pPr>
              <w:pStyle w:val="Tabletext"/>
              <w:rPr>
                <w:sz w:val="18"/>
              </w:rPr>
            </w:pPr>
          </w:p>
        </w:tc>
        <w:tc>
          <w:tcPr>
            <w:tcW w:w="1228" w:type="dxa"/>
            <w:vMerge/>
            <w:vAlign w:val="center"/>
          </w:tcPr>
          <w:p w14:paraId="4A408A1C" w14:textId="77777777" w:rsidR="00BC48DC" w:rsidRPr="00E650FF" w:rsidRDefault="00BC48DC" w:rsidP="005C0353">
            <w:pPr>
              <w:pStyle w:val="Tabletext"/>
              <w:rPr>
                <w:sz w:val="18"/>
              </w:rPr>
            </w:pPr>
          </w:p>
        </w:tc>
        <w:tc>
          <w:tcPr>
            <w:tcW w:w="658" w:type="dxa"/>
            <w:vAlign w:val="center"/>
          </w:tcPr>
          <w:p w14:paraId="28FF397A" w14:textId="77777777" w:rsidR="00BC48DC" w:rsidRPr="00E650FF" w:rsidRDefault="00BC48DC" w:rsidP="005C0353">
            <w:pPr>
              <w:pStyle w:val="Tabletext"/>
              <w:jc w:val="center"/>
              <w:rPr>
                <w:sz w:val="18"/>
              </w:rPr>
            </w:pPr>
            <w:r w:rsidRPr="00E650FF">
              <w:rPr>
                <w:sz w:val="18"/>
              </w:rPr>
              <w:t>–10</w:t>
            </w:r>
          </w:p>
        </w:tc>
        <w:tc>
          <w:tcPr>
            <w:tcW w:w="1315" w:type="dxa"/>
            <w:gridSpan w:val="2"/>
            <w:vAlign w:val="center"/>
          </w:tcPr>
          <w:p w14:paraId="624CC6F9" w14:textId="77777777" w:rsidR="00BC48DC" w:rsidRPr="00E650FF" w:rsidRDefault="00BC48DC" w:rsidP="005C0353">
            <w:pPr>
              <w:pStyle w:val="Tabletext"/>
              <w:jc w:val="center"/>
              <w:rPr>
                <w:sz w:val="18"/>
              </w:rPr>
            </w:pPr>
            <w:r w:rsidRPr="00E650FF">
              <w:rPr>
                <w:sz w:val="18"/>
              </w:rPr>
              <w:t>108.6</w:t>
            </w:r>
          </w:p>
        </w:tc>
        <w:tc>
          <w:tcPr>
            <w:tcW w:w="4175" w:type="dxa"/>
            <w:gridSpan w:val="5"/>
            <w:vAlign w:val="center"/>
          </w:tcPr>
          <w:p w14:paraId="367A2D80" w14:textId="77777777" w:rsidR="00BC48DC" w:rsidRPr="00E650FF" w:rsidRDefault="00BC48DC" w:rsidP="005C0353">
            <w:pPr>
              <w:pStyle w:val="Tabletext"/>
              <w:jc w:val="center"/>
              <w:rPr>
                <w:sz w:val="18"/>
              </w:rPr>
            </w:pPr>
            <w:r w:rsidRPr="00E650FF">
              <w:rPr>
                <w:sz w:val="18"/>
              </w:rPr>
              <w:t>500</w:t>
            </w:r>
          </w:p>
        </w:tc>
      </w:tr>
      <w:tr w:rsidR="00BC48DC" w:rsidRPr="00E650FF" w14:paraId="4A723515" w14:textId="77777777" w:rsidTr="005C0353">
        <w:trPr>
          <w:jc w:val="center"/>
        </w:trPr>
        <w:tc>
          <w:tcPr>
            <w:tcW w:w="1271" w:type="dxa"/>
            <w:vMerge w:val="restart"/>
            <w:vAlign w:val="center"/>
          </w:tcPr>
          <w:p w14:paraId="442CCB9A" w14:textId="77777777" w:rsidR="00BC48DC" w:rsidRPr="00E650FF" w:rsidRDefault="00BC48DC" w:rsidP="005C0353">
            <w:pPr>
              <w:pStyle w:val="Tabletext"/>
              <w:rPr>
                <w:sz w:val="18"/>
              </w:rPr>
            </w:pPr>
            <w:r w:rsidRPr="00E650FF">
              <w:rPr>
                <w:sz w:val="18"/>
              </w:rPr>
              <w:t>Air</w:t>
            </w:r>
            <w:r w:rsidRPr="00E650FF">
              <w:rPr>
                <w:sz w:val="18"/>
              </w:rPr>
              <w:br/>
              <w:t>(aeronautical)</w:t>
            </w:r>
          </w:p>
        </w:tc>
        <w:tc>
          <w:tcPr>
            <w:tcW w:w="992" w:type="dxa"/>
            <w:vMerge w:val="restart"/>
            <w:vAlign w:val="center"/>
          </w:tcPr>
          <w:p w14:paraId="058BBE79" w14:textId="77777777" w:rsidR="00BC48DC" w:rsidRPr="00E650FF" w:rsidRDefault="00BC48DC" w:rsidP="005C0353">
            <w:pPr>
              <w:pStyle w:val="Tabletext"/>
              <w:rPr>
                <w:sz w:val="18"/>
              </w:rPr>
            </w:pPr>
            <w:r w:rsidRPr="00E650FF">
              <w:rPr>
                <w:sz w:val="18"/>
              </w:rPr>
              <w:t>Low gain,</w:t>
            </w:r>
            <w:r w:rsidRPr="00E650FF">
              <w:rPr>
                <w:sz w:val="18"/>
              </w:rPr>
              <w:br/>
              <w:t xml:space="preserve">3 </w:t>
            </w:r>
            <w:proofErr w:type="spellStart"/>
            <w:r w:rsidRPr="00E650FF">
              <w:rPr>
                <w:sz w:val="18"/>
              </w:rPr>
              <w:t>dBi</w:t>
            </w:r>
            <w:proofErr w:type="spellEnd"/>
          </w:p>
        </w:tc>
        <w:tc>
          <w:tcPr>
            <w:tcW w:w="1228" w:type="dxa"/>
            <w:vAlign w:val="center"/>
          </w:tcPr>
          <w:p w14:paraId="5D16CE2B" w14:textId="77777777" w:rsidR="00BC48DC" w:rsidRPr="00E650FF" w:rsidRDefault="00BC48DC" w:rsidP="005C0353">
            <w:pPr>
              <w:pStyle w:val="Tabletext"/>
              <w:rPr>
                <w:sz w:val="18"/>
              </w:rPr>
            </w:pPr>
            <w:r w:rsidRPr="00E650FF">
              <w:rPr>
                <w:sz w:val="18"/>
              </w:rPr>
              <w:t>Blocking</w:t>
            </w:r>
          </w:p>
        </w:tc>
        <w:tc>
          <w:tcPr>
            <w:tcW w:w="658" w:type="dxa"/>
            <w:vAlign w:val="center"/>
          </w:tcPr>
          <w:p w14:paraId="4EF039E3" w14:textId="77777777" w:rsidR="00BC48DC" w:rsidRPr="00E650FF" w:rsidRDefault="00BC48DC" w:rsidP="005C0353">
            <w:pPr>
              <w:pStyle w:val="Tabletext"/>
              <w:jc w:val="center"/>
              <w:rPr>
                <w:sz w:val="18"/>
              </w:rPr>
            </w:pPr>
            <w:r w:rsidRPr="00E650FF">
              <w:rPr>
                <w:sz w:val="18"/>
              </w:rPr>
              <w:t>N/A</w:t>
            </w:r>
          </w:p>
        </w:tc>
        <w:tc>
          <w:tcPr>
            <w:tcW w:w="1315" w:type="dxa"/>
            <w:gridSpan w:val="2"/>
            <w:vAlign w:val="center"/>
          </w:tcPr>
          <w:p w14:paraId="70E99360" w14:textId="77777777" w:rsidR="00BC48DC" w:rsidRPr="00E650FF" w:rsidRDefault="00BC48DC" w:rsidP="005C0353">
            <w:pPr>
              <w:pStyle w:val="Tabletext"/>
              <w:jc w:val="center"/>
              <w:rPr>
                <w:sz w:val="18"/>
              </w:rPr>
            </w:pPr>
            <w:r w:rsidRPr="00E650FF">
              <w:rPr>
                <w:sz w:val="18"/>
              </w:rPr>
              <w:t>101</w:t>
            </w:r>
          </w:p>
        </w:tc>
        <w:tc>
          <w:tcPr>
            <w:tcW w:w="4175" w:type="dxa"/>
            <w:gridSpan w:val="5"/>
            <w:vAlign w:val="center"/>
          </w:tcPr>
          <w:p w14:paraId="4BC7C8E1" w14:textId="77777777" w:rsidR="00BC48DC" w:rsidRPr="00E650FF" w:rsidRDefault="00BC48DC" w:rsidP="005C0353">
            <w:pPr>
              <w:pStyle w:val="Tabletext"/>
              <w:jc w:val="center"/>
              <w:rPr>
                <w:sz w:val="18"/>
              </w:rPr>
            </w:pPr>
            <w:r w:rsidRPr="00E650FF">
              <w:rPr>
                <w:sz w:val="18"/>
              </w:rPr>
              <w:t>1 300</w:t>
            </w:r>
          </w:p>
        </w:tc>
      </w:tr>
      <w:tr w:rsidR="00BC48DC" w:rsidRPr="00E650FF" w14:paraId="1B670B2A" w14:textId="77777777" w:rsidTr="005C0353">
        <w:trPr>
          <w:jc w:val="center"/>
        </w:trPr>
        <w:tc>
          <w:tcPr>
            <w:tcW w:w="1271" w:type="dxa"/>
            <w:vMerge/>
            <w:vAlign w:val="center"/>
          </w:tcPr>
          <w:p w14:paraId="1A6B3C33" w14:textId="77777777" w:rsidR="00BC48DC" w:rsidRPr="00E650FF" w:rsidRDefault="00BC48DC" w:rsidP="005C0353">
            <w:pPr>
              <w:pStyle w:val="Tabletext"/>
              <w:rPr>
                <w:sz w:val="18"/>
              </w:rPr>
            </w:pPr>
          </w:p>
        </w:tc>
        <w:tc>
          <w:tcPr>
            <w:tcW w:w="992" w:type="dxa"/>
            <w:vMerge/>
            <w:vAlign w:val="center"/>
          </w:tcPr>
          <w:p w14:paraId="1EF134A4" w14:textId="77777777" w:rsidR="00BC48DC" w:rsidRPr="00E650FF" w:rsidRDefault="00BC48DC" w:rsidP="005C0353">
            <w:pPr>
              <w:pStyle w:val="Tabletext"/>
              <w:rPr>
                <w:sz w:val="18"/>
              </w:rPr>
            </w:pPr>
          </w:p>
        </w:tc>
        <w:tc>
          <w:tcPr>
            <w:tcW w:w="1228" w:type="dxa"/>
            <w:vMerge w:val="restart"/>
            <w:vAlign w:val="center"/>
          </w:tcPr>
          <w:p w14:paraId="267D2F54" w14:textId="77777777" w:rsidR="00BC48DC" w:rsidRPr="00E650FF" w:rsidRDefault="00BC48DC" w:rsidP="005C0353">
            <w:pPr>
              <w:pStyle w:val="Tabletext"/>
              <w:rPr>
                <w:sz w:val="18"/>
              </w:rPr>
            </w:pPr>
            <w:r w:rsidRPr="00E650FF">
              <w:rPr>
                <w:sz w:val="18"/>
              </w:rPr>
              <w:t>Unwanted emissions</w:t>
            </w:r>
          </w:p>
        </w:tc>
        <w:tc>
          <w:tcPr>
            <w:tcW w:w="658" w:type="dxa"/>
            <w:vAlign w:val="center"/>
          </w:tcPr>
          <w:p w14:paraId="2B8D6263" w14:textId="77777777" w:rsidR="00BC48DC" w:rsidRPr="00E650FF" w:rsidRDefault="00BC48DC" w:rsidP="005C0353">
            <w:pPr>
              <w:pStyle w:val="Tabletext"/>
              <w:jc w:val="center"/>
              <w:rPr>
                <w:sz w:val="18"/>
              </w:rPr>
            </w:pPr>
            <w:r w:rsidRPr="00E650FF">
              <w:rPr>
                <w:sz w:val="18"/>
              </w:rPr>
              <w:t>–6</w:t>
            </w:r>
          </w:p>
        </w:tc>
        <w:tc>
          <w:tcPr>
            <w:tcW w:w="1315" w:type="dxa"/>
            <w:gridSpan w:val="2"/>
            <w:vAlign w:val="center"/>
          </w:tcPr>
          <w:p w14:paraId="6A0444A2" w14:textId="77777777" w:rsidR="00BC48DC" w:rsidRPr="00E650FF" w:rsidRDefault="00BC48DC" w:rsidP="005C0353">
            <w:pPr>
              <w:pStyle w:val="Tabletext"/>
              <w:jc w:val="center"/>
              <w:rPr>
                <w:sz w:val="18"/>
              </w:rPr>
            </w:pPr>
            <w:r w:rsidRPr="00E650FF">
              <w:rPr>
                <w:sz w:val="18"/>
              </w:rPr>
              <w:t>86.6</w:t>
            </w:r>
          </w:p>
        </w:tc>
        <w:tc>
          <w:tcPr>
            <w:tcW w:w="4175" w:type="dxa"/>
            <w:gridSpan w:val="5"/>
            <w:vAlign w:val="center"/>
          </w:tcPr>
          <w:p w14:paraId="40C9DE6E" w14:textId="77777777" w:rsidR="00BC48DC" w:rsidRPr="00E650FF" w:rsidRDefault="00BC48DC" w:rsidP="005C0353">
            <w:pPr>
              <w:pStyle w:val="Tabletext"/>
              <w:jc w:val="center"/>
              <w:rPr>
                <w:sz w:val="18"/>
              </w:rPr>
            </w:pPr>
            <w:r w:rsidRPr="00E650FF">
              <w:rPr>
                <w:sz w:val="18"/>
              </w:rPr>
              <w:t>300</w:t>
            </w:r>
          </w:p>
        </w:tc>
      </w:tr>
      <w:tr w:rsidR="00BC48DC" w:rsidRPr="00E650FF" w14:paraId="38249176" w14:textId="77777777" w:rsidTr="005C0353">
        <w:trPr>
          <w:jc w:val="center"/>
        </w:trPr>
        <w:tc>
          <w:tcPr>
            <w:tcW w:w="1271" w:type="dxa"/>
            <w:vMerge/>
            <w:vAlign w:val="center"/>
          </w:tcPr>
          <w:p w14:paraId="5B23FEA2" w14:textId="77777777" w:rsidR="00BC48DC" w:rsidRPr="00E650FF" w:rsidRDefault="00BC48DC" w:rsidP="005C0353">
            <w:pPr>
              <w:pStyle w:val="Tabletext"/>
              <w:rPr>
                <w:sz w:val="18"/>
              </w:rPr>
            </w:pPr>
          </w:p>
        </w:tc>
        <w:tc>
          <w:tcPr>
            <w:tcW w:w="992" w:type="dxa"/>
            <w:vMerge/>
            <w:vAlign w:val="center"/>
          </w:tcPr>
          <w:p w14:paraId="0EEC656C" w14:textId="77777777" w:rsidR="00BC48DC" w:rsidRPr="00E650FF" w:rsidRDefault="00BC48DC" w:rsidP="005C0353">
            <w:pPr>
              <w:pStyle w:val="Tabletext"/>
              <w:rPr>
                <w:sz w:val="18"/>
              </w:rPr>
            </w:pPr>
          </w:p>
        </w:tc>
        <w:tc>
          <w:tcPr>
            <w:tcW w:w="1228" w:type="dxa"/>
            <w:vMerge/>
            <w:vAlign w:val="center"/>
          </w:tcPr>
          <w:p w14:paraId="1DFB882C" w14:textId="77777777" w:rsidR="00BC48DC" w:rsidRPr="00E650FF" w:rsidRDefault="00BC48DC" w:rsidP="005C0353">
            <w:pPr>
              <w:pStyle w:val="Tabletext"/>
              <w:rPr>
                <w:sz w:val="18"/>
              </w:rPr>
            </w:pPr>
          </w:p>
        </w:tc>
        <w:tc>
          <w:tcPr>
            <w:tcW w:w="658" w:type="dxa"/>
            <w:vAlign w:val="center"/>
          </w:tcPr>
          <w:p w14:paraId="55A3D2B4" w14:textId="77777777" w:rsidR="00BC48DC" w:rsidRPr="00E650FF" w:rsidRDefault="00BC48DC" w:rsidP="005C0353">
            <w:pPr>
              <w:pStyle w:val="Tabletext"/>
              <w:jc w:val="center"/>
              <w:rPr>
                <w:sz w:val="18"/>
              </w:rPr>
            </w:pPr>
            <w:r w:rsidRPr="00E650FF">
              <w:rPr>
                <w:sz w:val="18"/>
              </w:rPr>
              <w:t>–10</w:t>
            </w:r>
          </w:p>
        </w:tc>
        <w:tc>
          <w:tcPr>
            <w:tcW w:w="1315" w:type="dxa"/>
            <w:gridSpan w:val="2"/>
            <w:vAlign w:val="center"/>
          </w:tcPr>
          <w:p w14:paraId="08D7319D" w14:textId="77777777" w:rsidR="00BC48DC" w:rsidRPr="00E650FF" w:rsidRDefault="00BC48DC" w:rsidP="005C0353">
            <w:pPr>
              <w:pStyle w:val="Tabletext"/>
              <w:jc w:val="center"/>
              <w:rPr>
                <w:sz w:val="18"/>
              </w:rPr>
            </w:pPr>
            <w:r w:rsidRPr="00E650FF">
              <w:rPr>
                <w:sz w:val="18"/>
              </w:rPr>
              <w:t>90.6</w:t>
            </w:r>
          </w:p>
        </w:tc>
        <w:tc>
          <w:tcPr>
            <w:tcW w:w="4175" w:type="dxa"/>
            <w:gridSpan w:val="5"/>
            <w:vAlign w:val="center"/>
          </w:tcPr>
          <w:p w14:paraId="42970EEE" w14:textId="77777777" w:rsidR="00BC48DC" w:rsidRPr="00E650FF" w:rsidRDefault="00BC48DC" w:rsidP="005C0353">
            <w:pPr>
              <w:pStyle w:val="Tabletext"/>
              <w:jc w:val="center"/>
              <w:rPr>
                <w:sz w:val="18"/>
              </w:rPr>
            </w:pPr>
            <w:r w:rsidRPr="00E650FF">
              <w:rPr>
                <w:sz w:val="18"/>
              </w:rPr>
              <w:t>500</w:t>
            </w:r>
          </w:p>
        </w:tc>
      </w:tr>
      <w:tr w:rsidR="00BC48DC" w:rsidRPr="00E650FF" w14:paraId="2975BB2B" w14:textId="77777777" w:rsidTr="005C0353">
        <w:trPr>
          <w:jc w:val="center"/>
        </w:trPr>
        <w:tc>
          <w:tcPr>
            <w:tcW w:w="1271" w:type="dxa"/>
            <w:vMerge/>
            <w:vAlign w:val="center"/>
          </w:tcPr>
          <w:p w14:paraId="6DED1CE7" w14:textId="77777777" w:rsidR="00BC48DC" w:rsidRPr="00E650FF" w:rsidRDefault="00BC48DC" w:rsidP="005C0353">
            <w:pPr>
              <w:pStyle w:val="Tabletext"/>
              <w:rPr>
                <w:sz w:val="18"/>
              </w:rPr>
            </w:pPr>
          </w:p>
        </w:tc>
        <w:tc>
          <w:tcPr>
            <w:tcW w:w="992" w:type="dxa"/>
            <w:vMerge w:val="restart"/>
            <w:vAlign w:val="center"/>
          </w:tcPr>
          <w:p w14:paraId="3C7ABD3C" w14:textId="77777777" w:rsidR="00BC48DC" w:rsidRPr="00E650FF" w:rsidRDefault="00BC48DC" w:rsidP="005C0353">
            <w:pPr>
              <w:pStyle w:val="Tabletext"/>
              <w:rPr>
                <w:sz w:val="18"/>
              </w:rPr>
            </w:pPr>
            <w:r w:rsidRPr="00E650FF">
              <w:rPr>
                <w:sz w:val="18"/>
              </w:rPr>
              <w:t>High gain,</w:t>
            </w:r>
            <w:r w:rsidRPr="00E650FF">
              <w:rPr>
                <w:sz w:val="18"/>
              </w:rPr>
              <w:br/>
              <w:t xml:space="preserve">17.5 </w:t>
            </w:r>
            <w:proofErr w:type="spellStart"/>
            <w:r w:rsidRPr="00E650FF">
              <w:rPr>
                <w:sz w:val="18"/>
              </w:rPr>
              <w:t>dBi</w:t>
            </w:r>
            <w:proofErr w:type="spellEnd"/>
          </w:p>
        </w:tc>
        <w:tc>
          <w:tcPr>
            <w:tcW w:w="1228" w:type="dxa"/>
            <w:vAlign w:val="center"/>
          </w:tcPr>
          <w:p w14:paraId="4BBA6F41" w14:textId="77777777" w:rsidR="00BC48DC" w:rsidRPr="00E650FF" w:rsidRDefault="00BC48DC" w:rsidP="005C0353">
            <w:pPr>
              <w:pStyle w:val="Tabletext"/>
              <w:rPr>
                <w:sz w:val="18"/>
              </w:rPr>
            </w:pPr>
            <w:r w:rsidRPr="00E650FF">
              <w:rPr>
                <w:sz w:val="18"/>
              </w:rPr>
              <w:t>Blocking</w:t>
            </w:r>
          </w:p>
        </w:tc>
        <w:tc>
          <w:tcPr>
            <w:tcW w:w="658" w:type="dxa"/>
            <w:vAlign w:val="center"/>
          </w:tcPr>
          <w:p w14:paraId="4A4ADCE4" w14:textId="77777777" w:rsidR="00BC48DC" w:rsidRPr="00E650FF" w:rsidRDefault="00BC48DC" w:rsidP="005C0353">
            <w:pPr>
              <w:pStyle w:val="Tabletext"/>
              <w:jc w:val="center"/>
              <w:rPr>
                <w:sz w:val="18"/>
              </w:rPr>
            </w:pPr>
            <w:r w:rsidRPr="00E650FF">
              <w:rPr>
                <w:sz w:val="18"/>
              </w:rPr>
              <w:t>N/A</w:t>
            </w:r>
          </w:p>
        </w:tc>
        <w:tc>
          <w:tcPr>
            <w:tcW w:w="1315" w:type="dxa"/>
            <w:gridSpan w:val="2"/>
            <w:vAlign w:val="center"/>
          </w:tcPr>
          <w:p w14:paraId="3508ED39" w14:textId="77777777" w:rsidR="00BC48DC" w:rsidRPr="00E650FF" w:rsidRDefault="00BC48DC" w:rsidP="005C0353">
            <w:pPr>
              <w:pStyle w:val="Tabletext"/>
              <w:jc w:val="center"/>
              <w:rPr>
                <w:sz w:val="18"/>
              </w:rPr>
            </w:pPr>
            <w:r w:rsidRPr="00E650FF">
              <w:rPr>
                <w:sz w:val="18"/>
              </w:rPr>
              <w:t>115.5</w:t>
            </w:r>
          </w:p>
        </w:tc>
        <w:tc>
          <w:tcPr>
            <w:tcW w:w="4175" w:type="dxa"/>
            <w:gridSpan w:val="5"/>
            <w:vAlign w:val="center"/>
          </w:tcPr>
          <w:p w14:paraId="328167BE" w14:textId="77777777" w:rsidR="00BC48DC" w:rsidRPr="00E650FF" w:rsidRDefault="00BC48DC" w:rsidP="005C0353">
            <w:pPr>
              <w:pStyle w:val="Tabletext"/>
              <w:jc w:val="center"/>
              <w:rPr>
                <w:sz w:val="18"/>
              </w:rPr>
            </w:pPr>
            <w:r w:rsidRPr="00E650FF">
              <w:rPr>
                <w:sz w:val="18"/>
              </w:rPr>
              <w:t>2 000</w:t>
            </w:r>
          </w:p>
        </w:tc>
      </w:tr>
      <w:tr w:rsidR="00BC48DC" w:rsidRPr="00E650FF" w14:paraId="5B7BA24D" w14:textId="77777777" w:rsidTr="005C0353">
        <w:trPr>
          <w:jc w:val="center"/>
        </w:trPr>
        <w:tc>
          <w:tcPr>
            <w:tcW w:w="1271" w:type="dxa"/>
            <w:vMerge/>
            <w:vAlign w:val="center"/>
          </w:tcPr>
          <w:p w14:paraId="249A1D9D" w14:textId="77777777" w:rsidR="00BC48DC" w:rsidRPr="00E650FF" w:rsidRDefault="00BC48DC" w:rsidP="005C0353">
            <w:pPr>
              <w:pStyle w:val="Tabletext"/>
              <w:rPr>
                <w:sz w:val="18"/>
              </w:rPr>
            </w:pPr>
          </w:p>
        </w:tc>
        <w:tc>
          <w:tcPr>
            <w:tcW w:w="992" w:type="dxa"/>
            <w:vMerge/>
            <w:vAlign w:val="center"/>
          </w:tcPr>
          <w:p w14:paraId="476EE454" w14:textId="77777777" w:rsidR="00BC48DC" w:rsidRPr="00E650FF" w:rsidRDefault="00BC48DC" w:rsidP="005C0353">
            <w:pPr>
              <w:pStyle w:val="Tabletext"/>
              <w:rPr>
                <w:sz w:val="18"/>
              </w:rPr>
            </w:pPr>
          </w:p>
        </w:tc>
        <w:tc>
          <w:tcPr>
            <w:tcW w:w="1228" w:type="dxa"/>
            <w:vMerge w:val="restart"/>
            <w:vAlign w:val="center"/>
          </w:tcPr>
          <w:p w14:paraId="043A519F" w14:textId="77777777" w:rsidR="00BC48DC" w:rsidRPr="00E650FF" w:rsidRDefault="00BC48DC" w:rsidP="005C0353">
            <w:pPr>
              <w:pStyle w:val="Tabletext"/>
              <w:rPr>
                <w:sz w:val="18"/>
              </w:rPr>
            </w:pPr>
            <w:r w:rsidRPr="00E650FF">
              <w:rPr>
                <w:sz w:val="18"/>
              </w:rPr>
              <w:t>Unwanted emissions</w:t>
            </w:r>
          </w:p>
        </w:tc>
        <w:tc>
          <w:tcPr>
            <w:tcW w:w="658" w:type="dxa"/>
            <w:vAlign w:val="center"/>
          </w:tcPr>
          <w:p w14:paraId="4C59F1D7" w14:textId="77777777" w:rsidR="00BC48DC" w:rsidRPr="00E650FF" w:rsidRDefault="00BC48DC" w:rsidP="005C0353">
            <w:pPr>
              <w:pStyle w:val="Tabletext"/>
              <w:jc w:val="center"/>
              <w:rPr>
                <w:sz w:val="18"/>
              </w:rPr>
            </w:pPr>
            <w:r w:rsidRPr="00E650FF">
              <w:rPr>
                <w:sz w:val="18"/>
              </w:rPr>
              <w:t>–6</w:t>
            </w:r>
          </w:p>
        </w:tc>
        <w:tc>
          <w:tcPr>
            <w:tcW w:w="1315" w:type="dxa"/>
            <w:gridSpan w:val="2"/>
            <w:vAlign w:val="center"/>
          </w:tcPr>
          <w:p w14:paraId="319F9DF9" w14:textId="77777777" w:rsidR="00BC48DC" w:rsidRPr="00E650FF" w:rsidRDefault="00BC48DC" w:rsidP="005C0353">
            <w:pPr>
              <w:pStyle w:val="Tabletext"/>
              <w:jc w:val="center"/>
              <w:rPr>
                <w:sz w:val="18"/>
              </w:rPr>
            </w:pPr>
            <w:r w:rsidRPr="00E650FF">
              <w:rPr>
                <w:sz w:val="18"/>
              </w:rPr>
              <w:t>101.1</w:t>
            </w:r>
          </w:p>
        </w:tc>
        <w:tc>
          <w:tcPr>
            <w:tcW w:w="4175" w:type="dxa"/>
            <w:gridSpan w:val="5"/>
            <w:vAlign w:val="center"/>
          </w:tcPr>
          <w:p w14:paraId="537C1D44" w14:textId="77777777" w:rsidR="00BC48DC" w:rsidRPr="00E650FF" w:rsidRDefault="00BC48DC" w:rsidP="005C0353">
            <w:pPr>
              <w:pStyle w:val="Tabletext"/>
              <w:jc w:val="center"/>
              <w:rPr>
                <w:sz w:val="18"/>
              </w:rPr>
            </w:pPr>
            <w:r w:rsidRPr="00E650FF">
              <w:rPr>
                <w:sz w:val="18"/>
              </w:rPr>
              <w:t>600</w:t>
            </w:r>
          </w:p>
        </w:tc>
      </w:tr>
      <w:tr w:rsidR="00BC48DC" w:rsidRPr="00E650FF" w14:paraId="492B3EA9" w14:textId="77777777" w:rsidTr="005C0353">
        <w:trPr>
          <w:jc w:val="center"/>
        </w:trPr>
        <w:tc>
          <w:tcPr>
            <w:tcW w:w="1271" w:type="dxa"/>
            <w:vMerge/>
            <w:vAlign w:val="center"/>
          </w:tcPr>
          <w:p w14:paraId="310E53B1" w14:textId="77777777" w:rsidR="00BC48DC" w:rsidRPr="00E650FF" w:rsidRDefault="00BC48DC" w:rsidP="005C0353">
            <w:pPr>
              <w:pStyle w:val="Tabletext"/>
              <w:rPr>
                <w:sz w:val="18"/>
              </w:rPr>
            </w:pPr>
          </w:p>
        </w:tc>
        <w:tc>
          <w:tcPr>
            <w:tcW w:w="992" w:type="dxa"/>
            <w:vMerge/>
            <w:vAlign w:val="center"/>
          </w:tcPr>
          <w:p w14:paraId="0DAD8079" w14:textId="77777777" w:rsidR="00BC48DC" w:rsidRPr="00E650FF" w:rsidRDefault="00BC48DC" w:rsidP="005C0353">
            <w:pPr>
              <w:pStyle w:val="Tabletext"/>
              <w:rPr>
                <w:sz w:val="18"/>
              </w:rPr>
            </w:pPr>
          </w:p>
        </w:tc>
        <w:tc>
          <w:tcPr>
            <w:tcW w:w="1228" w:type="dxa"/>
            <w:vMerge/>
            <w:vAlign w:val="center"/>
          </w:tcPr>
          <w:p w14:paraId="54266D42" w14:textId="77777777" w:rsidR="00BC48DC" w:rsidRPr="00E650FF" w:rsidRDefault="00BC48DC" w:rsidP="005C0353">
            <w:pPr>
              <w:pStyle w:val="Tabletext"/>
              <w:rPr>
                <w:sz w:val="18"/>
              </w:rPr>
            </w:pPr>
          </w:p>
        </w:tc>
        <w:tc>
          <w:tcPr>
            <w:tcW w:w="658" w:type="dxa"/>
            <w:vAlign w:val="center"/>
          </w:tcPr>
          <w:p w14:paraId="613A6BDE" w14:textId="77777777" w:rsidR="00BC48DC" w:rsidRPr="00E650FF" w:rsidRDefault="00BC48DC" w:rsidP="005C0353">
            <w:pPr>
              <w:pStyle w:val="Tabletext"/>
              <w:jc w:val="center"/>
              <w:rPr>
                <w:sz w:val="18"/>
              </w:rPr>
            </w:pPr>
            <w:r w:rsidRPr="00E650FF">
              <w:rPr>
                <w:sz w:val="18"/>
              </w:rPr>
              <w:t>–10</w:t>
            </w:r>
          </w:p>
        </w:tc>
        <w:tc>
          <w:tcPr>
            <w:tcW w:w="1315" w:type="dxa"/>
            <w:gridSpan w:val="2"/>
            <w:vAlign w:val="center"/>
          </w:tcPr>
          <w:p w14:paraId="19491D42" w14:textId="77777777" w:rsidR="00BC48DC" w:rsidRPr="00E650FF" w:rsidRDefault="00BC48DC" w:rsidP="005C0353">
            <w:pPr>
              <w:pStyle w:val="Tabletext"/>
              <w:jc w:val="center"/>
              <w:rPr>
                <w:sz w:val="18"/>
              </w:rPr>
            </w:pPr>
            <w:r w:rsidRPr="00E650FF">
              <w:rPr>
                <w:sz w:val="18"/>
              </w:rPr>
              <w:t>105.1</w:t>
            </w:r>
          </w:p>
        </w:tc>
        <w:tc>
          <w:tcPr>
            <w:tcW w:w="4175" w:type="dxa"/>
            <w:gridSpan w:val="5"/>
            <w:vAlign w:val="center"/>
          </w:tcPr>
          <w:p w14:paraId="24F43F40" w14:textId="77777777" w:rsidR="00BC48DC" w:rsidRPr="00E650FF" w:rsidRDefault="00BC48DC" w:rsidP="005C0353">
            <w:pPr>
              <w:pStyle w:val="Tabletext"/>
              <w:jc w:val="center"/>
              <w:rPr>
                <w:sz w:val="18"/>
              </w:rPr>
            </w:pPr>
            <w:r w:rsidRPr="00E650FF">
              <w:rPr>
                <w:sz w:val="18"/>
              </w:rPr>
              <w:t>800</w:t>
            </w:r>
          </w:p>
        </w:tc>
      </w:tr>
    </w:tbl>
    <w:p w14:paraId="1B0FAD04" w14:textId="77777777" w:rsidR="00BC48DC" w:rsidRPr="00E650FF" w:rsidRDefault="00BC48DC" w:rsidP="00BC48DC">
      <w:pPr>
        <w:pStyle w:val="Tablefin"/>
      </w:pPr>
    </w:p>
    <w:p w14:paraId="436D4134" w14:textId="77777777" w:rsidR="00BC48DC" w:rsidRPr="00E650FF" w:rsidRDefault="00BC48DC" w:rsidP="00BC48DC">
      <w:pPr>
        <w:pStyle w:val="Heading3"/>
      </w:pPr>
      <w:bookmarkStart w:id="51" w:name="_Toc471372946"/>
      <w:r w:rsidRPr="00E650FF">
        <w:rPr>
          <w:rFonts w:eastAsiaTheme="majorEastAsia"/>
        </w:rPr>
        <w:t>A6.1.2</w:t>
      </w:r>
      <w:r w:rsidRPr="00E650FF">
        <w:rPr>
          <w:rFonts w:eastAsiaTheme="majorEastAsia"/>
        </w:rPr>
        <w:tab/>
      </w:r>
      <w:r w:rsidRPr="00E650FF">
        <w:t>MCL results for AES on aircraft in flight</w:t>
      </w:r>
      <w:bookmarkEnd w:id="51"/>
    </w:p>
    <w:p w14:paraId="516B3E0F" w14:textId="77777777" w:rsidR="00BC48DC" w:rsidRPr="00E650FF" w:rsidRDefault="00BC48DC" w:rsidP="00BC48DC">
      <w:r w:rsidRPr="00E650FF">
        <w:t>This section shows the potential interference from IMT base stations to AESs operated on aircraft in flight. Interference from a rural base station only is considered, with the AES at example altitudes of 1 000 m, 3 000 m and 10 000 m above ground level (</w:t>
      </w:r>
      <w:proofErr w:type="spellStart"/>
      <w:r w:rsidRPr="00E650FF">
        <w:t>a.g.l</w:t>
      </w:r>
      <w:proofErr w:type="spellEnd"/>
      <w:r w:rsidRPr="00E650FF">
        <w:t>.).</w:t>
      </w:r>
    </w:p>
    <w:p w14:paraId="1A389AF2" w14:textId="77777777" w:rsidR="00BC48DC" w:rsidRPr="00E650FF" w:rsidRDefault="00BC48DC" w:rsidP="00BC48DC">
      <w:r w:rsidRPr="00E650FF">
        <w:t>A summary of MCL requirements for each of three cases: 1 MHz, 3 MHz and 6 MHz frequency separation, is shown in Tables A6-4, A6-5 and A6-6.</w:t>
      </w:r>
    </w:p>
    <w:p w14:paraId="089CF30F" w14:textId="77777777" w:rsidR="00BC48DC" w:rsidRPr="00E650FF" w:rsidRDefault="00BC48DC" w:rsidP="00BC48DC">
      <w:pPr>
        <w:pStyle w:val="TableNo"/>
      </w:pPr>
      <w:r w:rsidRPr="00E650FF">
        <w:lastRenderedPageBreak/>
        <w:t>TABLE A6-4</w:t>
      </w:r>
    </w:p>
    <w:p w14:paraId="08254252" w14:textId="77777777" w:rsidR="00BC48DC" w:rsidRPr="00E650FF" w:rsidRDefault="00BC48DC" w:rsidP="00BC48DC">
      <w:pPr>
        <w:pStyle w:val="Tabletitle"/>
      </w:pPr>
      <w:r w:rsidRPr="00E650FF">
        <w:t>MCL requirements for 1 MHz frequency separation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3128"/>
        <w:gridCol w:w="2001"/>
        <w:gridCol w:w="1406"/>
      </w:tblGrid>
      <w:tr w:rsidR="00BC48DC" w:rsidRPr="00E650FF" w14:paraId="772FE6EF" w14:textId="77777777" w:rsidTr="00D36649">
        <w:trPr>
          <w:jc w:val="center"/>
        </w:trPr>
        <w:tc>
          <w:tcPr>
            <w:tcW w:w="1970" w:type="dxa"/>
            <w:vAlign w:val="center"/>
          </w:tcPr>
          <w:p w14:paraId="186DFC4A" w14:textId="77777777" w:rsidR="00BC48DC" w:rsidRPr="00E650FF" w:rsidRDefault="00BC48DC" w:rsidP="005C0353">
            <w:pPr>
              <w:pStyle w:val="Tablehead"/>
            </w:pPr>
            <w:r w:rsidRPr="00E650FF">
              <w:t>AES antenna</w:t>
            </w:r>
          </w:p>
        </w:tc>
        <w:tc>
          <w:tcPr>
            <w:tcW w:w="3128" w:type="dxa"/>
            <w:vAlign w:val="center"/>
          </w:tcPr>
          <w:p w14:paraId="4E7454B6" w14:textId="77777777" w:rsidR="00BC48DC" w:rsidRPr="00E650FF" w:rsidRDefault="00BC48DC" w:rsidP="005C0353">
            <w:pPr>
              <w:pStyle w:val="Tablehead"/>
            </w:pPr>
            <w:r w:rsidRPr="00E650FF">
              <w:t>Blocking/Unwanted emissions</w:t>
            </w:r>
          </w:p>
        </w:tc>
        <w:tc>
          <w:tcPr>
            <w:tcW w:w="2001" w:type="dxa"/>
            <w:vAlign w:val="center"/>
          </w:tcPr>
          <w:p w14:paraId="5FE29BF0" w14:textId="77777777" w:rsidR="00BC48DC" w:rsidRPr="00E650FF" w:rsidRDefault="00BC48DC" w:rsidP="005C0353">
            <w:pPr>
              <w:pStyle w:val="Tablehead"/>
            </w:pPr>
            <w:r w:rsidRPr="00E650FF">
              <w:t>Criterion</w:t>
            </w:r>
          </w:p>
        </w:tc>
        <w:tc>
          <w:tcPr>
            <w:tcW w:w="1406" w:type="dxa"/>
            <w:vAlign w:val="center"/>
          </w:tcPr>
          <w:p w14:paraId="13852D84" w14:textId="77777777" w:rsidR="00BC48DC" w:rsidRPr="00E650FF" w:rsidRDefault="00BC48DC" w:rsidP="005C0353">
            <w:pPr>
              <w:pStyle w:val="Tablehead"/>
            </w:pPr>
            <w:r w:rsidRPr="00E650FF">
              <w:t xml:space="preserve">MCL </w:t>
            </w:r>
            <w:r w:rsidRPr="00E650FF">
              <w:br/>
              <w:t>(dB)</w:t>
            </w:r>
          </w:p>
        </w:tc>
      </w:tr>
      <w:tr w:rsidR="00BC48DC" w:rsidRPr="00E650FF" w14:paraId="035F4503" w14:textId="77777777" w:rsidTr="00D36649">
        <w:trPr>
          <w:jc w:val="center"/>
        </w:trPr>
        <w:tc>
          <w:tcPr>
            <w:tcW w:w="1970" w:type="dxa"/>
            <w:vMerge w:val="restart"/>
            <w:vAlign w:val="center"/>
          </w:tcPr>
          <w:p w14:paraId="03BB51B1" w14:textId="77777777" w:rsidR="00BC48DC" w:rsidRPr="00E650FF" w:rsidRDefault="00BC48DC" w:rsidP="00D36649">
            <w:pPr>
              <w:pStyle w:val="Tabletext"/>
            </w:pPr>
            <w:r w:rsidRPr="00E650FF">
              <w:t xml:space="preserve">Low gain, 3 </w:t>
            </w:r>
            <w:proofErr w:type="spellStart"/>
            <w:r w:rsidRPr="00E650FF">
              <w:t>dBi</w:t>
            </w:r>
            <w:proofErr w:type="spellEnd"/>
          </w:p>
        </w:tc>
        <w:tc>
          <w:tcPr>
            <w:tcW w:w="3128" w:type="dxa"/>
            <w:vAlign w:val="center"/>
          </w:tcPr>
          <w:p w14:paraId="4439B84F" w14:textId="77777777" w:rsidR="00BC48DC" w:rsidRPr="00E650FF" w:rsidRDefault="00BC48DC" w:rsidP="00D36649">
            <w:pPr>
              <w:pStyle w:val="Tabletext"/>
            </w:pPr>
            <w:r w:rsidRPr="00E650FF">
              <w:t>Blocking</w:t>
            </w:r>
          </w:p>
        </w:tc>
        <w:tc>
          <w:tcPr>
            <w:tcW w:w="2001" w:type="dxa"/>
            <w:vAlign w:val="center"/>
          </w:tcPr>
          <w:p w14:paraId="756093B3" w14:textId="77777777" w:rsidR="00BC48DC" w:rsidRPr="00E650FF" w:rsidRDefault="00BC48DC" w:rsidP="00D36649">
            <w:pPr>
              <w:pStyle w:val="Tabletext"/>
              <w:jc w:val="center"/>
            </w:pPr>
            <w:r w:rsidRPr="00E650FF">
              <w:rPr>
                <w:i/>
                <w:iCs/>
              </w:rPr>
              <w:t>I</w:t>
            </w:r>
            <w:r w:rsidRPr="00E650FF">
              <w:t xml:space="preserve"> &lt; </w:t>
            </w:r>
            <w:r w:rsidRPr="00E650FF">
              <w:rPr>
                <w:iCs/>
              </w:rPr>
              <w:t>−</w:t>
            </w:r>
            <w:r w:rsidRPr="00E650FF">
              <w:t>60 dBm</w:t>
            </w:r>
          </w:p>
        </w:tc>
        <w:tc>
          <w:tcPr>
            <w:tcW w:w="1406" w:type="dxa"/>
            <w:vAlign w:val="center"/>
          </w:tcPr>
          <w:p w14:paraId="150F348A" w14:textId="77777777" w:rsidR="00BC48DC" w:rsidRPr="00E650FF" w:rsidRDefault="00BC48DC" w:rsidP="00D36649">
            <w:pPr>
              <w:pStyle w:val="Tabletext"/>
              <w:jc w:val="center"/>
            </w:pPr>
            <w:r w:rsidRPr="00E650FF">
              <w:t>121.0</w:t>
            </w:r>
          </w:p>
        </w:tc>
      </w:tr>
      <w:tr w:rsidR="00BC48DC" w:rsidRPr="00E650FF" w14:paraId="0ACA4912" w14:textId="77777777" w:rsidTr="00D36649">
        <w:trPr>
          <w:jc w:val="center"/>
        </w:trPr>
        <w:tc>
          <w:tcPr>
            <w:tcW w:w="1970" w:type="dxa"/>
            <w:vMerge/>
            <w:vAlign w:val="center"/>
          </w:tcPr>
          <w:p w14:paraId="78E74460" w14:textId="77777777" w:rsidR="00BC48DC" w:rsidRPr="00E650FF" w:rsidRDefault="00BC48DC" w:rsidP="00D36649">
            <w:pPr>
              <w:pStyle w:val="Tabletext"/>
            </w:pPr>
          </w:p>
        </w:tc>
        <w:tc>
          <w:tcPr>
            <w:tcW w:w="3128" w:type="dxa"/>
            <w:vMerge w:val="restart"/>
            <w:vAlign w:val="center"/>
          </w:tcPr>
          <w:p w14:paraId="5B37113B" w14:textId="77777777" w:rsidR="00BC48DC" w:rsidRPr="00E650FF" w:rsidRDefault="00BC48DC" w:rsidP="00D36649">
            <w:pPr>
              <w:pStyle w:val="Tabletext"/>
            </w:pPr>
            <w:r w:rsidRPr="00E650FF">
              <w:t>Unwanted emissions</w:t>
            </w:r>
          </w:p>
        </w:tc>
        <w:tc>
          <w:tcPr>
            <w:tcW w:w="2001" w:type="dxa"/>
            <w:vAlign w:val="center"/>
          </w:tcPr>
          <w:p w14:paraId="6A9CF619" w14:textId="77777777" w:rsidR="00BC48DC" w:rsidRPr="00E650FF" w:rsidRDefault="00BC48DC" w:rsidP="00D36649">
            <w:pPr>
              <w:pStyle w:val="Tabletext"/>
              <w:jc w:val="center"/>
            </w:pPr>
            <w:r w:rsidRPr="00E650FF">
              <w:rPr>
                <w:i/>
                <w:iCs/>
              </w:rPr>
              <w:t>I</w:t>
            </w:r>
            <w:r w:rsidRPr="00E650FF">
              <w:t>/</w:t>
            </w:r>
            <w:r w:rsidRPr="00E650FF">
              <w:rPr>
                <w:i/>
                <w:iCs/>
              </w:rPr>
              <w:t>N</w:t>
            </w:r>
            <w:r w:rsidRPr="00E650FF">
              <w:t xml:space="preserve"> &lt; </w:t>
            </w:r>
            <w:r w:rsidRPr="00E650FF">
              <w:rPr>
                <w:iCs/>
              </w:rPr>
              <w:t>−</w:t>
            </w:r>
            <w:r w:rsidRPr="00E650FF">
              <w:t>6 dB</w:t>
            </w:r>
          </w:p>
        </w:tc>
        <w:tc>
          <w:tcPr>
            <w:tcW w:w="1406" w:type="dxa"/>
            <w:vAlign w:val="center"/>
          </w:tcPr>
          <w:p w14:paraId="229A0BFA" w14:textId="77777777" w:rsidR="00BC48DC" w:rsidRPr="00E650FF" w:rsidRDefault="00BC48DC" w:rsidP="00D36649">
            <w:pPr>
              <w:pStyle w:val="Tabletext"/>
              <w:jc w:val="center"/>
            </w:pPr>
            <w:r w:rsidRPr="00E650FF">
              <w:t>118.8</w:t>
            </w:r>
          </w:p>
        </w:tc>
      </w:tr>
      <w:tr w:rsidR="00BC48DC" w:rsidRPr="00E650FF" w14:paraId="17DED0B3" w14:textId="77777777" w:rsidTr="00D36649">
        <w:trPr>
          <w:jc w:val="center"/>
        </w:trPr>
        <w:tc>
          <w:tcPr>
            <w:tcW w:w="1970" w:type="dxa"/>
            <w:vMerge/>
            <w:vAlign w:val="center"/>
          </w:tcPr>
          <w:p w14:paraId="0D61E373" w14:textId="77777777" w:rsidR="00BC48DC" w:rsidRPr="00E650FF" w:rsidRDefault="00BC48DC" w:rsidP="00D36649">
            <w:pPr>
              <w:pStyle w:val="Tabletext"/>
            </w:pPr>
          </w:p>
        </w:tc>
        <w:tc>
          <w:tcPr>
            <w:tcW w:w="3128" w:type="dxa"/>
            <w:vMerge/>
            <w:vAlign w:val="center"/>
          </w:tcPr>
          <w:p w14:paraId="7F5F772F" w14:textId="77777777" w:rsidR="00BC48DC" w:rsidRPr="00E650FF" w:rsidRDefault="00BC48DC" w:rsidP="00D36649">
            <w:pPr>
              <w:pStyle w:val="Tabletext"/>
            </w:pPr>
          </w:p>
        </w:tc>
        <w:tc>
          <w:tcPr>
            <w:tcW w:w="2001" w:type="dxa"/>
            <w:vAlign w:val="center"/>
          </w:tcPr>
          <w:p w14:paraId="0C6C4010" w14:textId="77777777" w:rsidR="00BC48DC" w:rsidRPr="00E650FF" w:rsidRDefault="00BC48DC" w:rsidP="00D36649">
            <w:pPr>
              <w:pStyle w:val="Tabletext"/>
              <w:jc w:val="center"/>
            </w:pPr>
            <w:r w:rsidRPr="00E650FF">
              <w:rPr>
                <w:i/>
                <w:iCs/>
              </w:rPr>
              <w:t>I</w:t>
            </w:r>
            <w:r w:rsidRPr="00E650FF">
              <w:t>/</w:t>
            </w:r>
            <w:r w:rsidRPr="00E650FF">
              <w:rPr>
                <w:i/>
                <w:iCs/>
              </w:rPr>
              <w:t>N</w:t>
            </w:r>
            <w:r w:rsidRPr="00E650FF">
              <w:t xml:space="preserve"> &lt; </w:t>
            </w:r>
            <w:r w:rsidRPr="00E650FF">
              <w:rPr>
                <w:iCs/>
              </w:rPr>
              <w:t>−</w:t>
            </w:r>
            <w:r w:rsidRPr="00E650FF">
              <w:t>10 dB</w:t>
            </w:r>
          </w:p>
        </w:tc>
        <w:tc>
          <w:tcPr>
            <w:tcW w:w="1406" w:type="dxa"/>
            <w:vAlign w:val="center"/>
          </w:tcPr>
          <w:p w14:paraId="2FE24E33" w14:textId="77777777" w:rsidR="00BC48DC" w:rsidRPr="00E650FF" w:rsidRDefault="00BC48DC" w:rsidP="00D36649">
            <w:pPr>
              <w:pStyle w:val="Tabletext"/>
              <w:jc w:val="center"/>
            </w:pPr>
            <w:r w:rsidRPr="00E650FF">
              <w:t>122.8</w:t>
            </w:r>
          </w:p>
        </w:tc>
      </w:tr>
      <w:tr w:rsidR="00BC48DC" w:rsidRPr="00E650FF" w14:paraId="74ECC99C" w14:textId="77777777" w:rsidTr="00D36649">
        <w:trPr>
          <w:jc w:val="center"/>
        </w:trPr>
        <w:tc>
          <w:tcPr>
            <w:tcW w:w="1970" w:type="dxa"/>
            <w:vMerge w:val="restart"/>
            <w:vAlign w:val="center"/>
          </w:tcPr>
          <w:p w14:paraId="59F91228" w14:textId="77777777" w:rsidR="00BC48DC" w:rsidRPr="00E650FF" w:rsidRDefault="00BC48DC" w:rsidP="00D36649">
            <w:pPr>
              <w:pStyle w:val="Tabletext"/>
            </w:pPr>
            <w:r w:rsidRPr="00E650FF">
              <w:t xml:space="preserve">High gain, 17.5 </w:t>
            </w:r>
            <w:proofErr w:type="spellStart"/>
            <w:r w:rsidRPr="00E650FF">
              <w:t>dBi</w:t>
            </w:r>
            <w:proofErr w:type="spellEnd"/>
          </w:p>
        </w:tc>
        <w:tc>
          <w:tcPr>
            <w:tcW w:w="3128" w:type="dxa"/>
            <w:vAlign w:val="center"/>
          </w:tcPr>
          <w:p w14:paraId="433A6C09" w14:textId="77777777" w:rsidR="00BC48DC" w:rsidRPr="00E650FF" w:rsidRDefault="00BC48DC" w:rsidP="00D36649">
            <w:pPr>
              <w:pStyle w:val="Tabletext"/>
            </w:pPr>
            <w:r w:rsidRPr="00E650FF">
              <w:t>Blocking</w:t>
            </w:r>
          </w:p>
        </w:tc>
        <w:tc>
          <w:tcPr>
            <w:tcW w:w="2001" w:type="dxa"/>
            <w:vAlign w:val="center"/>
          </w:tcPr>
          <w:p w14:paraId="334F7780" w14:textId="77777777" w:rsidR="00BC48DC" w:rsidRPr="00E650FF" w:rsidRDefault="00BC48DC" w:rsidP="00D36649">
            <w:pPr>
              <w:pStyle w:val="Tabletext"/>
              <w:jc w:val="center"/>
            </w:pPr>
            <w:r w:rsidRPr="00E650FF">
              <w:rPr>
                <w:i/>
                <w:iCs/>
              </w:rPr>
              <w:t>I</w:t>
            </w:r>
            <w:r w:rsidRPr="00E650FF">
              <w:t xml:space="preserve"> &lt; </w:t>
            </w:r>
            <w:r w:rsidRPr="00E650FF">
              <w:rPr>
                <w:iCs/>
              </w:rPr>
              <w:t>−</w:t>
            </w:r>
            <w:r w:rsidRPr="00E650FF">
              <w:t>60 dBm</w:t>
            </w:r>
          </w:p>
        </w:tc>
        <w:tc>
          <w:tcPr>
            <w:tcW w:w="1406" w:type="dxa"/>
            <w:vAlign w:val="center"/>
          </w:tcPr>
          <w:p w14:paraId="0AA8485D" w14:textId="77777777" w:rsidR="00BC48DC" w:rsidRPr="00E650FF" w:rsidRDefault="00BC48DC" w:rsidP="00D36649">
            <w:pPr>
              <w:pStyle w:val="Tabletext"/>
              <w:jc w:val="center"/>
            </w:pPr>
            <w:r w:rsidRPr="00E650FF">
              <w:t>135.5</w:t>
            </w:r>
          </w:p>
        </w:tc>
      </w:tr>
      <w:tr w:rsidR="00BC48DC" w:rsidRPr="00E650FF" w14:paraId="739F55D4" w14:textId="77777777" w:rsidTr="00D36649">
        <w:trPr>
          <w:trHeight w:val="192"/>
          <w:jc w:val="center"/>
        </w:trPr>
        <w:tc>
          <w:tcPr>
            <w:tcW w:w="1970" w:type="dxa"/>
            <w:vMerge/>
            <w:vAlign w:val="center"/>
          </w:tcPr>
          <w:p w14:paraId="3AFF5DDC" w14:textId="77777777" w:rsidR="00BC48DC" w:rsidRPr="00E650FF" w:rsidRDefault="00BC48DC" w:rsidP="00D36649">
            <w:pPr>
              <w:pStyle w:val="Tabletext"/>
            </w:pPr>
          </w:p>
        </w:tc>
        <w:tc>
          <w:tcPr>
            <w:tcW w:w="3128" w:type="dxa"/>
            <w:vMerge w:val="restart"/>
            <w:vAlign w:val="center"/>
          </w:tcPr>
          <w:p w14:paraId="71C081E2" w14:textId="77777777" w:rsidR="00BC48DC" w:rsidRPr="00E650FF" w:rsidRDefault="00BC48DC" w:rsidP="00D36649">
            <w:pPr>
              <w:pStyle w:val="Tabletext"/>
            </w:pPr>
            <w:r w:rsidRPr="00E650FF">
              <w:t>Unwanted emissions</w:t>
            </w:r>
          </w:p>
        </w:tc>
        <w:tc>
          <w:tcPr>
            <w:tcW w:w="2001" w:type="dxa"/>
            <w:vAlign w:val="center"/>
          </w:tcPr>
          <w:p w14:paraId="0143A774" w14:textId="77777777" w:rsidR="00BC48DC" w:rsidRPr="00E650FF" w:rsidRDefault="00BC48DC" w:rsidP="00D36649">
            <w:pPr>
              <w:pStyle w:val="Tabletext"/>
              <w:jc w:val="center"/>
            </w:pPr>
            <w:r w:rsidRPr="00E650FF">
              <w:rPr>
                <w:i/>
                <w:iCs/>
              </w:rPr>
              <w:t>I</w:t>
            </w:r>
            <w:r w:rsidRPr="00E650FF">
              <w:t>/</w:t>
            </w:r>
            <w:r w:rsidRPr="00E650FF">
              <w:rPr>
                <w:i/>
                <w:iCs/>
              </w:rPr>
              <w:t>N</w:t>
            </w:r>
            <w:r w:rsidRPr="00E650FF">
              <w:t xml:space="preserve"> &lt; </w:t>
            </w:r>
            <w:r w:rsidRPr="00E650FF">
              <w:rPr>
                <w:iCs/>
              </w:rPr>
              <w:t>−</w:t>
            </w:r>
            <w:r w:rsidRPr="00E650FF">
              <w:t>6 dB</w:t>
            </w:r>
          </w:p>
        </w:tc>
        <w:tc>
          <w:tcPr>
            <w:tcW w:w="1406" w:type="dxa"/>
            <w:vAlign w:val="center"/>
          </w:tcPr>
          <w:p w14:paraId="1B7BB36E" w14:textId="77777777" w:rsidR="00BC48DC" w:rsidRPr="00E650FF" w:rsidRDefault="00BC48DC" w:rsidP="00D36649">
            <w:pPr>
              <w:pStyle w:val="Tabletext"/>
              <w:jc w:val="center"/>
            </w:pPr>
            <w:r w:rsidRPr="00E650FF">
              <w:t>133.3</w:t>
            </w:r>
          </w:p>
        </w:tc>
      </w:tr>
      <w:tr w:rsidR="00BC48DC" w:rsidRPr="00E650FF" w14:paraId="019EB7F1" w14:textId="77777777" w:rsidTr="00D36649">
        <w:trPr>
          <w:jc w:val="center"/>
        </w:trPr>
        <w:tc>
          <w:tcPr>
            <w:tcW w:w="1970" w:type="dxa"/>
            <w:vMerge/>
            <w:vAlign w:val="center"/>
          </w:tcPr>
          <w:p w14:paraId="42ACADAC" w14:textId="77777777" w:rsidR="00BC48DC" w:rsidRPr="00E650FF" w:rsidRDefault="00BC48DC" w:rsidP="00D36649">
            <w:pPr>
              <w:pStyle w:val="Tabletext"/>
            </w:pPr>
          </w:p>
        </w:tc>
        <w:tc>
          <w:tcPr>
            <w:tcW w:w="3128" w:type="dxa"/>
            <w:vMerge/>
            <w:vAlign w:val="center"/>
          </w:tcPr>
          <w:p w14:paraId="758F8742" w14:textId="77777777" w:rsidR="00BC48DC" w:rsidRPr="00E650FF" w:rsidRDefault="00BC48DC" w:rsidP="00D36649">
            <w:pPr>
              <w:pStyle w:val="Tabletext"/>
            </w:pPr>
          </w:p>
        </w:tc>
        <w:tc>
          <w:tcPr>
            <w:tcW w:w="2001" w:type="dxa"/>
            <w:vAlign w:val="center"/>
          </w:tcPr>
          <w:p w14:paraId="1E44DEC6" w14:textId="77777777" w:rsidR="00BC48DC" w:rsidRPr="00E650FF" w:rsidRDefault="00BC48DC" w:rsidP="00D36649">
            <w:pPr>
              <w:pStyle w:val="Tabletext"/>
              <w:jc w:val="center"/>
            </w:pPr>
            <w:r w:rsidRPr="00E650FF">
              <w:rPr>
                <w:i/>
                <w:iCs/>
              </w:rPr>
              <w:t>I</w:t>
            </w:r>
            <w:r w:rsidRPr="00E650FF">
              <w:t>/</w:t>
            </w:r>
            <w:r w:rsidRPr="00E650FF">
              <w:rPr>
                <w:i/>
                <w:iCs/>
              </w:rPr>
              <w:t>N</w:t>
            </w:r>
            <w:r w:rsidRPr="00E650FF">
              <w:t xml:space="preserve"> &lt; </w:t>
            </w:r>
            <w:r w:rsidRPr="00E650FF">
              <w:rPr>
                <w:iCs/>
              </w:rPr>
              <w:t>−</w:t>
            </w:r>
            <w:r w:rsidRPr="00E650FF">
              <w:t>10 dB</w:t>
            </w:r>
          </w:p>
        </w:tc>
        <w:tc>
          <w:tcPr>
            <w:tcW w:w="1406" w:type="dxa"/>
            <w:vAlign w:val="center"/>
          </w:tcPr>
          <w:p w14:paraId="532305B4" w14:textId="77777777" w:rsidR="00BC48DC" w:rsidRPr="00E650FF" w:rsidRDefault="00BC48DC" w:rsidP="00D36649">
            <w:pPr>
              <w:pStyle w:val="Tabletext"/>
              <w:jc w:val="center"/>
            </w:pPr>
            <w:r w:rsidRPr="00E650FF">
              <w:t>137.3</w:t>
            </w:r>
          </w:p>
        </w:tc>
      </w:tr>
    </w:tbl>
    <w:p w14:paraId="41033B18" w14:textId="77777777" w:rsidR="00BC48DC" w:rsidRPr="00E650FF" w:rsidRDefault="00BC48DC" w:rsidP="00754196">
      <w:pPr>
        <w:pStyle w:val="Tablefin"/>
        <w:rPr>
          <w:rFonts w:eastAsia="Batang"/>
        </w:rPr>
      </w:pPr>
    </w:p>
    <w:p w14:paraId="33FED772" w14:textId="77777777" w:rsidR="00BC48DC" w:rsidRPr="00E650FF" w:rsidRDefault="00BC48DC" w:rsidP="00F80554">
      <w:pPr>
        <w:pStyle w:val="TableNo"/>
      </w:pPr>
      <w:r w:rsidRPr="00E650FF">
        <w:t>TABLE A6-5</w:t>
      </w:r>
    </w:p>
    <w:p w14:paraId="529BF98B" w14:textId="77777777" w:rsidR="00BC48DC" w:rsidRPr="00E650FF" w:rsidRDefault="00BC48DC" w:rsidP="00F80554">
      <w:pPr>
        <w:pStyle w:val="Tabletitle"/>
      </w:pPr>
      <w:r w:rsidRPr="00E650FF">
        <w:t>MCL requirements for 3 MHz frequency separation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3128"/>
        <w:gridCol w:w="2001"/>
        <w:gridCol w:w="1406"/>
      </w:tblGrid>
      <w:tr w:rsidR="00BC48DC" w:rsidRPr="00E650FF" w14:paraId="5772E70B" w14:textId="77777777" w:rsidTr="00F80554">
        <w:trPr>
          <w:jc w:val="center"/>
        </w:trPr>
        <w:tc>
          <w:tcPr>
            <w:tcW w:w="1970" w:type="dxa"/>
            <w:vAlign w:val="center"/>
          </w:tcPr>
          <w:p w14:paraId="44C12E20" w14:textId="77777777" w:rsidR="00BC48DC" w:rsidRPr="00E650FF" w:rsidRDefault="00BC48DC" w:rsidP="00F80554">
            <w:pPr>
              <w:pStyle w:val="Tablehead"/>
            </w:pPr>
            <w:r w:rsidRPr="00E650FF">
              <w:t>AES antenna</w:t>
            </w:r>
          </w:p>
        </w:tc>
        <w:tc>
          <w:tcPr>
            <w:tcW w:w="3128" w:type="dxa"/>
            <w:vAlign w:val="center"/>
          </w:tcPr>
          <w:p w14:paraId="4213594B" w14:textId="77777777" w:rsidR="00BC48DC" w:rsidRPr="00E650FF" w:rsidRDefault="00BC48DC" w:rsidP="00F80554">
            <w:pPr>
              <w:pStyle w:val="Tablehead"/>
            </w:pPr>
            <w:r w:rsidRPr="00E650FF">
              <w:t>Blocking/Unwanted emissions</w:t>
            </w:r>
          </w:p>
        </w:tc>
        <w:tc>
          <w:tcPr>
            <w:tcW w:w="2001" w:type="dxa"/>
            <w:vAlign w:val="center"/>
          </w:tcPr>
          <w:p w14:paraId="7B5559A6" w14:textId="77777777" w:rsidR="00BC48DC" w:rsidRPr="00E650FF" w:rsidRDefault="00BC48DC" w:rsidP="00F80554">
            <w:pPr>
              <w:pStyle w:val="Tablehead"/>
            </w:pPr>
            <w:r w:rsidRPr="00E650FF">
              <w:t>Criterion</w:t>
            </w:r>
          </w:p>
        </w:tc>
        <w:tc>
          <w:tcPr>
            <w:tcW w:w="1406" w:type="dxa"/>
            <w:vAlign w:val="center"/>
          </w:tcPr>
          <w:p w14:paraId="145D397B" w14:textId="77777777" w:rsidR="00BC48DC" w:rsidRPr="00E650FF" w:rsidRDefault="00BC48DC" w:rsidP="00F80554">
            <w:pPr>
              <w:pStyle w:val="Tablehead"/>
            </w:pPr>
            <w:r w:rsidRPr="00E650FF">
              <w:t xml:space="preserve">MCL </w:t>
            </w:r>
            <w:r w:rsidRPr="00E650FF">
              <w:br/>
              <w:t>(dB)</w:t>
            </w:r>
          </w:p>
        </w:tc>
      </w:tr>
      <w:tr w:rsidR="00BC48DC" w:rsidRPr="00E650FF" w14:paraId="3285F3E4" w14:textId="77777777" w:rsidTr="00F80554">
        <w:trPr>
          <w:jc w:val="center"/>
        </w:trPr>
        <w:tc>
          <w:tcPr>
            <w:tcW w:w="1970" w:type="dxa"/>
            <w:vMerge w:val="restart"/>
            <w:vAlign w:val="center"/>
          </w:tcPr>
          <w:p w14:paraId="6E167626" w14:textId="77777777" w:rsidR="00BC48DC" w:rsidRPr="00E650FF" w:rsidRDefault="00BC48DC" w:rsidP="00F80554">
            <w:pPr>
              <w:pStyle w:val="Tabletext"/>
            </w:pPr>
            <w:r w:rsidRPr="00E650FF">
              <w:t xml:space="preserve">Low gain, 3 </w:t>
            </w:r>
            <w:proofErr w:type="spellStart"/>
            <w:r w:rsidRPr="00E650FF">
              <w:t>dBi</w:t>
            </w:r>
            <w:proofErr w:type="spellEnd"/>
          </w:p>
        </w:tc>
        <w:tc>
          <w:tcPr>
            <w:tcW w:w="3128" w:type="dxa"/>
            <w:vAlign w:val="center"/>
          </w:tcPr>
          <w:p w14:paraId="6EBF71E2" w14:textId="77777777" w:rsidR="00BC48DC" w:rsidRPr="00E650FF" w:rsidRDefault="00BC48DC" w:rsidP="00F80554">
            <w:pPr>
              <w:pStyle w:val="Tabletext"/>
            </w:pPr>
            <w:r w:rsidRPr="00E650FF">
              <w:t>Blocking</w:t>
            </w:r>
          </w:p>
        </w:tc>
        <w:tc>
          <w:tcPr>
            <w:tcW w:w="2001" w:type="dxa"/>
            <w:vAlign w:val="center"/>
          </w:tcPr>
          <w:p w14:paraId="4180E276" w14:textId="77777777" w:rsidR="00BC48DC" w:rsidRPr="00E650FF" w:rsidRDefault="00BC48DC" w:rsidP="00F80554">
            <w:pPr>
              <w:pStyle w:val="Tabletext"/>
              <w:jc w:val="center"/>
            </w:pPr>
            <w:r w:rsidRPr="00E650FF">
              <w:rPr>
                <w:i/>
                <w:iCs/>
              </w:rPr>
              <w:t>I</w:t>
            </w:r>
            <w:r w:rsidRPr="00E650FF">
              <w:t xml:space="preserve"> &lt; </w:t>
            </w:r>
            <w:r w:rsidRPr="00E650FF">
              <w:rPr>
                <w:iCs/>
              </w:rPr>
              <w:t>−</w:t>
            </w:r>
            <w:r w:rsidRPr="00E650FF">
              <w:t>52 dBm</w:t>
            </w:r>
          </w:p>
        </w:tc>
        <w:tc>
          <w:tcPr>
            <w:tcW w:w="1406" w:type="dxa"/>
            <w:vAlign w:val="center"/>
          </w:tcPr>
          <w:p w14:paraId="087CB059" w14:textId="77777777" w:rsidR="00BC48DC" w:rsidRPr="00E650FF" w:rsidRDefault="00BC48DC" w:rsidP="00F80554">
            <w:pPr>
              <w:pStyle w:val="Tabletext"/>
              <w:jc w:val="center"/>
            </w:pPr>
            <w:r w:rsidRPr="00E650FF">
              <w:t>113.0</w:t>
            </w:r>
          </w:p>
        </w:tc>
      </w:tr>
      <w:tr w:rsidR="00BC48DC" w:rsidRPr="00E650FF" w14:paraId="08FB9809" w14:textId="77777777" w:rsidTr="00F80554">
        <w:trPr>
          <w:jc w:val="center"/>
        </w:trPr>
        <w:tc>
          <w:tcPr>
            <w:tcW w:w="1970" w:type="dxa"/>
            <w:vMerge/>
            <w:vAlign w:val="center"/>
          </w:tcPr>
          <w:p w14:paraId="57EA3616" w14:textId="77777777" w:rsidR="00BC48DC" w:rsidRPr="00E650FF" w:rsidRDefault="00BC48DC" w:rsidP="00F80554">
            <w:pPr>
              <w:pStyle w:val="Tabletext"/>
            </w:pPr>
          </w:p>
        </w:tc>
        <w:tc>
          <w:tcPr>
            <w:tcW w:w="3128" w:type="dxa"/>
            <w:vMerge w:val="restart"/>
            <w:vAlign w:val="center"/>
          </w:tcPr>
          <w:p w14:paraId="4F29D60A" w14:textId="77777777" w:rsidR="00BC48DC" w:rsidRPr="00E650FF" w:rsidRDefault="00BC48DC" w:rsidP="00F80554">
            <w:pPr>
              <w:pStyle w:val="Tabletext"/>
            </w:pPr>
            <w:r w:rsidRPr="00E650FF">
              <w:t>Unwanted emissions</w:t>
            </w:r>
          </w:p>
        </w:tc>
        <w:tc>
          <w:tcPr>
            <w:tcW w:w="2001" w:type="dxa"/>
            <w:vAlign w:val="center"/>
          </w:tcPr>
          <w:p w14:paraId="130514A1" w14:textId="77777777" w:rsidR="00BC48DC" w:rsidRPr="00E650FF" w:rsidRDefault="00BC48DC" w:rsidP="00F80554">
            <w:pPr>
              <w:pStyle w:val="Tabletext"/>
              <w:jc w:val="center"/>
            </w:pPr>
            <w:r w:rsidRPr="00E650FF">
              <w:rPr>
                <w:i/>
                <w:iCs/>
              </w:rPr>
              <w:t>I</w:t>
            </w:r>
            <w:r w:rsidRPr="00E650FF">
              <w:t>/</w:t>
            </w:r>
            <w:r w:rsidRPr="00E650FF">
              <w:rPr>
                <w:i/>
                <w:iCs/>
              </w:rPr>
              <w:t>N</w:t>
            </w:r>
            <w:r w:rsidRPr="00E650FF">
              <w:t xml:space="preserve"> &lt; </w:t>
            </w:r>
            <w:r w:rsidRPr="00E650FF">
              <w:rPr>
                <w:iCs/>
              </w:rPr>
              <w:t>−</w:t>
            </w:r>
            <w:r w:rsidRPr="00E650FF">
              <w:t>6 dB</w:t>
            </w:r>
          </w:p>
        </w:tc>
        <w:tc>
          <w:tcPr>
            <w:tcW w:w="1406" w:type="dxa"/>
            <w:vAlign w:val="center"/>
          </w:tcPr>
          <w:p w14:paraId="44F5138B" w14:textId="77777777" w:rsidR="00BC48DC" w:rsidRPr="00E650FF" w:rsidRDefault="00BC48DC" w:rsidP="00F80554">
            <w:pPr>
              <w:pStyle w:val="Tabletext"/>
              <w:jc w:val="center"/>
            </w:pPr>
            <w:r w:rsidRPr="00E650FF">
              <w:t>89.6</w:t>
            </w:r>
          </w:p>
        </w:tc>
      </w:tr>
      <w:tr w:rsidR="00BC48DC" w:rsidRPr="00E650FF" w14:paraId="74C5C640" w14:textId="77777777" w:rsidTr="00F80554">
        <w:trPr>
          <w:jc w:val="center"/>
        </w:trPr>
        <w:tc>
          <w:tcPr>
            <w:tcW w:w="1970" w:type="dxa"/>
            <w:vMerge/>
            <w:vAlign w:val="center"/>
          </w:tcPr>
          <w:p w14:paraId="37045142" w14:textId="77777777" w:rsidR="00BC48DC" w:rsidRPr="00E650FF" w:rsidRDefault="00BC48DC" w:rsidP="00F80554">
            <w:pPr>
              <w:pStyle w:val="Tabletext"/>
            </w:pPr>
          </w:p>
        </w:tc>
        <w:tc>
          <w:tcPr>
            <w:tcW w:w="3128" w:type="dxa"/>
            <w:vMerge/>
            <w:vAlign w:val="center"/>
          </w:tcPr>
          <w:p w14:paraId="3BAE2F76" w14:textId="77777777" w:rsidR="00BC48DC" w:rsidRPr="00E650FF" w:rsidRDefault="00BC48DC" w:rsidP="00F80554">
            <w:pPr>
              <w:pStyle w:val="Tabletext"/>
            </w:pPr>
          </w:p>
        </w:tc>
        <w:tc>
          <w:tcPr>
            <w:tcW w:w="2001" w:type="dxa"/>
            <w:vAlign w:val="center"/>
          </w:tcPr>
          <w:p w14:paraId="245F9D95" w14:textId="77777777" w:rsidR="00BC48DC" w:rsidRPr="00E650FF" w:rsidRDefault="00BC48DC" w:rsidP="00F80554">
            <w:pPr>
              <w:pStyle w:val="Tabletext"/>
              <w:jc w:val="center"/>
            </w:pPr>
            <w:r w:rsidRPr="00E650FF">
              <w:rPr>
                <w:i/>
                <w:iCs/>
              </w:rPr>
              <w:t>I</w:t>
            </w:r>
            <w:r w:rsidRPr="00E650FF">
              <w:t>/</w:t>
            </w:r>
            <w:r w:rsidRPr="00E650FF">
              <w:rPr>
                <w:i/>
                <w:iCs/>
              </w:rPr>
              <w:t>N</w:t>
            </w:r>
            <w:r w:rsidRPr="00E650FF">
              <w:t xml:space="preserve"> &lt; </w:t>
            </w:r>
            <w:r w:rsidRPr="00E650FF">
              <w:rPr>
                <w:iCs/>
              </w:rPr>
              <w:t>−</w:t>
            </w:r>
            <w:r w:rsidRPr="00E650FF">
              <w:t>10 dB</w:t>
            </w:r>
          </w:p>
        </w:tc>
        <w:tc>
          <w:tcPr>
            <w:tcW w:w="1406" w:type="dxa"/>
            <w:vAlign w:val="center"/>
          </w:tcPr>
          <w:p w14:paraId="032D1D32" w14:textId="77777777" w:rsidR="00BC48DC" w:rsidRPr="00E650FF" w:rsidRDefault="00BC48DC" w:rsidP="00F80554">
            <w:pPr>
              <w:pStyle w:val="Tabletext"/>
              <w:jc w:val="center"/>
            </w:pPr>
            <w:r w:rsidRPr="00E650FF">
              <w:t>93.6</w:t>
            </w:r>
          </w:p>
        </w:tc>
      </w:tr>
      <w:tr w:rsidR="00BC48DC" w:rsidRPr="00E650FF" w14:paraId="7760DF94" w14:textId="77777777" w:rsidTr="00F80554">
        <w:trPr>
          <w:jc w:val="center"/>
        </w:trPr>
        <w:tc>
          <w:tcPr>
            <w:tcW w:w="1970" w:type="dxa"/>
            <w:vMerge w:val="restart"/>
            <w:vAlign w:val="center"/>
          </w:tcPr>
          <w:p w14:paraId="62538334" w14:textId="77777777" w:rsidR="00BC48DC" w:rsidRPr="00E650FF" w:rsidRDefault="00BC48DC" w:rsidP="00F80554">
            <w:pPr>
              <w:pStyle w:val="Tabletext"/>
            </w:pPr>
            <w:r w:rsidRPr="00E650FF">
              <w:t xml:space="preserve">High gain, 17.5 </w:t>
            </w:r>
            <w:proofErr w:type="spellStart"/>
            <w:r w:rsidRPr="00E650FF">
              <w:t>dBi</w:t>
            </w:r>
            <w:proofErr w:type="spellEnd"/>
          </w:p>
        </w:tc>
        <w:tc>
          <w:tcPr>
            <w:tcW w:w="3128" w:type="dxa"/>
            <w:vAlign w:val="center"/>
          </w:tcPr>
          <w:p w14:paraId="38DD5FB2" w14:textId="77777777" w:rsidR="00BC48DC" w:rsidRPr="00E650FF" w:rsidRDefault="00BC48DC" w:rsidP="00F80554">
            <w:pPr>
              <w:pStyle w:val="Tabletext"/>
            </w:pPr>
            <w:r w:rsidRPr="00E650FF">
              <w:t>Blocking</w:t>
            </w:r>
          </w:p>
        </w:tc>
        <w:tc>
          <w:tcPr>
            <w:tcW w:w="2001" w:type="dxa"/>
            <w:vAlign w:val="center"/>
          </w:tcPr>
          <w:p w14:paraId="1FAD0888" w14:textId="77777777" w:rsidR="00BC48DC" w:rsidRPr="00E650FF" w:rsidRDefault="00BC48DC" w:rsidP="00F80554">
            <w:pPr>
              <w:pStyle w:val="Tabletext"/>
              <w:jc w:val="center"/>
            </w:pPr>
            <w:r w:rsidRPr="00E650FF">
              <w:rPr>
                <w:i/>
                <w:iCs/>
              </w:rPr>
              <w:t>I</w:t>
            </w:r>
            <w:r w:rsidRPr="00E650FF">
              <w:t xml:space="preserve"> &lt; </w:t>
            </w:r>
            <w:r w:rsidRPr="00E650FF">
              <w:rPr>
                <w:iCs/>
              </w:rPr>
              <w:t>−</w:t>
            </w:r>
            <w:r w:rsidRPr="00E650FF">
              <w:t>52 dBm</w:t>
            </w:r>
          </w:p>
        </w:tc>
        <w:tc>
          <w:tcPr>
            <w:tcW w:w="1406" w:type="dxa"/>
            <w:vAlign w:val="center"/>
          </w:tcPr>
          <w:p w14:paraId="4C2D0D37" w14:textId="77777777" w:rsidR="00BC48DC" w:rsidRPr="00E650FF" w:rsidRDefault="00BC48DC" w:rsidP="00F80554">
            <w:pPr>
              <w:pStyle w:val="Tabletext"/>
              <w:jc w:val="center"/>
            </w:pPr>
            <w:r w:rsidRPr="00E650FF">
              <w:t>127.5</w:t>
            </w:r>
          </w:p>
        </w:tc>
      </w:tr>
      <w:tr w:rsidR="00BC48DC" w:rsidRPr="00E650FF" w14:paraId="76114C30" w14:textId="77777777" w:rsidTr="00F80554">
        <w:trPr>
          <w:jc w:val="center"/>
        </w:trPr>
        <w:tc>
          <w:tcPr>
            <w:tcW w:w="1970" w:type="dxa"/>
            <w:vMerge/>
            <w:vAlign w:val="center"/>
          </w:tcPr>
          <w:p w14:paraId="5A6E207C" w14:textId="77777777" w:rsidR="00BC48DC" w:rsidRPr="00E650FF" w:rsidRDefault="00BC48DC" w:rsidP="00F80554">
            <w:pPr>
              <w:pStyle w:val="Tabletext"/>
            </w:pPr>
          </w:p>
        </w:tc>
        <w:tc>
          <w:tcPr>
            <w:tcW w:w="3128" w:type="dxa"/>
            <w:vMerge w:val="restart"/>
            <w:vAlign w:val="center"/>
          </w:tcPr>
          <w:p w14:paraId="4DE1084B" w14:textId="77777777" w:rsidR="00BC48DC" w:rsidRPr="00E650FF" w:rsidRDefault="00BC48DC" w:rsidP="00F80554">
            <w:pPr>
              <w:pStyle w:val="Tabletext"/>
            </w:pPr>
            <w:r w:rsidRPr="00E650FF">
              <w:t>Unwanted emissions</w:t>
            </w:r>
          </w:p>
        </w:tc>
        <w:tc>
          <w:tcPr>
            <w:tcW w:w="2001" w:type="dxa"/>
            <w:vAlign w:val="center"/>
          </w:tcPr>
          <w:p w14:paraId="4D07F784" w14:textId="77777777" w:rsidR="00BC48DC" w:rsidRPr="00E650FF" w:rsidRDefault="00BC48DC" w:rsidP="00F80554">
            <w:pPr>
              <w:pStyle w:val="Tabletext"/>
              <w:jc w:val="center"/>
            </w:pPr>
            <w:r w:rsidRPr="00E650FF">
              <w:rPr>
                <w:i/>
                <w:iCs/>
              </w:rPr>
              <w:t>I</w:t>
            </w:r>
            <w:r w:rsidRPr="00E650FF">
              <w:t>/</w:t>
            </w:r>
            <w:r w:rsidRPr="00E650FF">
              <w:rPr>
                <w:i/>
                <w:iCs/>
              </w:rPr>
              <w:t>N</w:t>
            </w:r>
            <w:r w:rsidRPr="00E650FF">
              <w:t xml:space="preserve"> &lt; </w:t>
            </w:r>
            <w:r w:rsidRPr="00E650FF">
              <w:rPr>
                <w:iCs/>
              </w:rPr>
              <w:t>−</w:t>
            </w:r>
            <w:r w:rsidRPr="00E650FF">
              <w:t>6 dB</w:t>
            </w:r>
          </w:p>
        </w:tc>
        <w:tc>
          <w:tcPr>
            <w:tcW w:w="1406" w:type="dxa"/>
            <w:vAlign w:val="center"/>
          </w:tcPr>
          <w:p w14:paraId="45AF6DBA" w14:textId="77777777" w:rsidR="00BC48DC" w:rsidRPr="00E650FF" w:rsidRDefault="00BC48DC" w:rsidP="00F80554">
            <w:pPr>
              <w:pStyle w:val="Tabletext"/>
              <w:jc w:val="center"/>
            </w:pPr>
            <w:r w:rsidRPr="00E650FF">
              <w:t>104.1</w:t>
            </w:r>
          </w:p>
        </w:tc>
      </w:tr>
      <w:tr w:rsidR="00BC48DC" w:rsidRPr="00E650FF" w14:paraId="1A6CFB42" w14:textId="77777777" w:rsidTr="00F80554">
        <w:trPr>
          <w:jc w:val="center"/>
        </w:trPr>
        <w:tc>
          <w:tcPr>
            <w:tcW w:w="1970" w:type="dxa"/>
            <w:vMerge/>
            <w:vAlign w:val="center"/>
          </w:tcPr>
          <w:p w14:paraId="10A4C28E" w14:textId="77777777" w:rsidR="00BC48DC" w:rsidRPr="00E650FF" w:rsidRDefault="00BC48DC" w:rsidP="00F80554">
            <w:pPr>
              <w:pStyle w:val="Tabletext"/>
            </w:pPr>
          </w:p>
        </w:tc>
        <w:tc>
          <w:tcPr>
            <w:tcW w:w="3128" w:type="dxa"/>
            <w:vMerge/>
            <w:vAlign w:val="center"/>
          </w:tcPr>
          <w:p w14:paraId="1BC87178" w14:textId="77777777" w:rsidR="00BC48DC" w:rsidRPr="00E650FF" w:rsidRDefault="00BC48DC" w:rsidP="00F80554">
            <w:pPr>
              <w:pStyle w:val="Tabletext"/>
            </w:pPr>
          </w:p>
        </w:tc>
        <w:tc>
          <w:tcPr>
            <w:tcW w:w="2001" w:type="dxa"/>
            <w:vAlign w:val="center"/>
          </w:tcPr>
          <w:p w14:paraId="73B5BEB0" w14:textId="77777777" w:rsidR="00BC48DC" w:rsidRPr="00E650FF" w:rsidRDefault="00BC48DC" w:rsidP="00F80554">
            <w:pPr>
              <w:pStyle w:val="Tabletext"/>
              <w:jc w:val="center"/>
            </w:pPr>
            <w:r w:rsidRPr="00E650FF">
              <w:rPr>
                <w:i/>
                <w:iCs/>
              </w:rPr>
              <w:t>I</w:t>
            </w:r>
            <w:r w:rsidRPr="00E650FF">
              <w:t>/</w:t>
            </w:r>
            <w:r w:rsidRPr="00E650FF">
              <w:rPr>
                <w:i/>
                <w:iCs/>
              </w:rPr>
              <w:t>N</w:t>
            </w:r>
            <w:r w:rsidRPr="00E650FF">
              <w:t xml:space="preserve"> &lt; </w:t>
            </w:r>
            <w:r w:rsidRPr="00E650FF">
              <w:rPr>
                <w:iCs/>
              </w:rPr>
              <w:t>−</w:t>
            </w:r>
            <w:r w:rsidRPr="00E650FF">
              <w:t>10 dB</w:t>
            </w:r>
          </w:p>
        </w:tc>
        <w:tc>
          <w:tcPr>
            <w:tcW w:w="1406" w:type="dxa"/>
            <w:vAlign w:val="center"/>
          </w:tcPr>
          <w:p w14:paraId="1E616BB0" w14:textId="77777777" w:rsidR="00BC48DC" w:rsidRPr="00E650FF" w:rsidRDefault="00BC48DC" w:rsidP="00F80554">
            <w:pPr>
              <w:pStyle w:val="Tabletext"/>
              <w:jc w:val="center"/>
            </w:pPr>
            <w:r w:rsidRPr="00E650FF">
              <w:t>108.1</w:t>
            </w:r>
          </w:p>
        </w:tc>
      </w:tr>
    </w:tbl>
    <w:p w14:paraId="61EFCEEB" w14:textId="77777777" w:rsidR="00BC48DC" w:rsidRPr="00E650FF" w:rsidRDefault="00BC48DC" w:rsidP="00754196">
      <w:pPr>
        <w:pStyle w:val="Tablefin"/>
      </w:pPr>
    </w:p>
    <w:p w14:paraId="47E1F333" w14:textId="77777777" w:rsidR="00BC48DC" w:rsidRPr="00E650FF" w:rsidRDefault="00BC48DC" w:rsidP="00BC48DC">
      <w:pPr>
        <w:pStyle w:val="TableNo"/>
      </w:pPr>
      <w:r w:rsidRPr="00E650FF">
        <w:t>TABLE A6-6</w:t>
      </w:r>
    </w:p>
    <w:p w14:paraId="423BBF99" w14:textId="77777777" w:rsidR="00BC48DC" w:rsidRPr="00E650FF" w:rsidRDefault="00BC48DC" w:rsidP="00BC48DC">
      <w:pPr>
        <w:pStyle w:val="Tabletitle"/>
      </w:pPr>
      <w:r w:rsidRPr="00E650FF">
        <w:t>MCL requirements for 6 MHz frequency separation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2963"/>
        <w:gridCol w:w="2001"/>
        <w:gridCol w:w="1406"/>
      </w:tblGrid>
      <w:tr w:rsidR="00BC48DC" w:rsidRPr="00E650FF" w14:paraId="50C4953B" w14:textId="77777777" w:rsidTr="00754196">
        <w:trPr>
          <w:jc w:val="center"/>
        </w:trPr>
        <w:tc>
          <w:tcPr>
            <w:tcW w:w="2135" w:type="dxa"/>
            <w:vAlign w:val="center"/>
          </w:tcPr>
          <w:p w14:paraId="093222C8" w14:textId="77777777" w:rsidR="00BC48DC" w:rsidRPr="00E650FF" w:rsidRDefault="00BC48DC" w:rsidP="005C0353">
            <w:pPr>
              <w:pStyle w:val="Tablehead"/>
            </w:pPr>
            <w:r w:rsidRPr="00E650FF">
              <w:t>AES antenna</w:t>
            </w:r>
          </w:p>
        </w:tc>
        <w:tc>
          <w:tcPr>
            <w:tcW w:w="2963" w:type="dxa"/>
            <w:vAlign w:val="center"/>
          </w:tcPr>
          <w:p w14:paraId="636D1018" w14:textId="77777777" w:rsidR="00BC48DC" w:rsidRPr="00E650FF" w:rsidRDefault="00BC48DC" w:rsidP="005C0353">
            <w:pPr>
              <w:pStyle w:val="Tablehead"/>
            </w:pPr>
            <w:r w:rsidRPr="00E650FF">
              <w:t>Blocking/Unwanted emissions</w:t>
            </w:r>
          </w:p>
        </w:tc>
        <w:tc>
          <w:tcPr>
            <w:tcW w:w="2001" w:type="dxa"/>
            <w:vAlign w:val="center"/>
          </w:tcPr>
          <w:p w14:paraId="6A0F66D2" w14:textId="77777777" w:rsidR="00BC48DC" w:rsidRPr="00E650FF" w:rsidRDefault="00BC48DC" w:rsidP="005C0353">
            <w:pPr>
              <w:pStyle w:val="Tablehead"/>
            </w:pPr>
            <w:r w:rsidRPr="00E650FF">
              <w:t>Criterion</w:t>
            </w:r>
          </w:p>
        </w:tc>
        <w:tc>
          <w:tcPr>
            <w:tcW w:w="1406" w:type="dxa"/>
            <w:vAlign w:val="center"/>
          </w:tcPr>
          <w:p w14:paraId="6BE87B06" w14:textId="77777777" w:rsidR="00BC48DC" w:rsidRPr="00E650FF" w:rsidRDefault="00BC48DC" w:rsidP="005C0353">
            <w:pPr>
              <w:pStyle w:val="Tablehead"/>
            </w:pPr>
            <w:r w:rsidRPr="00E650FF">
              <w:t xml:space="preserve">MCL </w:t>
            </w:r>
            <w:r w:rsidRPr="00E650FF">
              <w:br/>
              <w:t>(dB)</w:t>
            </w:r>
          </w:p>
        </w:tc>
      </w:tr>
      <w:tr w:rsidR="00BC48DC" w:rsidRPr="00E650FF" w14:paraId="617E8A49" w14:textId="77777777" w:rsidTr="00754196">
        <w:trPr>
          <w:jc w:val="center"/>
        </w:trPr>
        <w:tc>
          <w:tcPr>
            <w:tcW w:w="2135" w:type="dxa"/>
            <w:vMerge w:val="restart"/>
            <w:vAlign w:val="center"/>
          </w:tcPr>
          <w:p w14:paraId="209DE29C" w14:textId="77777777" w:rsidR="00BC48DC" w:rsidRPr="00E650FF" w:rsidRDefault="00BC48DC" w:rsidP="005C0353">
            <w:pPr>
              <w:pStyle w:val="Tabletext"/>
            </w:pPr>
            <w:r w:rsidRPr="00E650FF">
              <w:t xml:space="preserve">Low gain, 3 </w:t>
            </w:r>
            <w:proofErr w:type="spellStart"/>
            <w:r w:rsidRPr="00E650FF">
              <w:t>dBi</w:t>
            </w:r>
            <w:proofErr w:type="spellEnd"/>
          </w:p>
        </w:tc>
        <w:tc>
          <w:tcPr>
            <w:tcW w:w="2963" w:type="dxa"/>
            <w:vAlign w:val="center"/>
          </w:tcPr>
          <w:p w14:paraId="640B3CE8" w14:textId="77777777" w:rsidR="00BC48DC" w:rsidRPr="00E650FF" w:rsidRDefault="00BC48DC" w:rsidP="005C0353">
            <w:pPr>
              <w:pStyle w:val="Tabletext"/>
            </w:pPr>
            <w:r w:rsidRPr="00E650FF">
              <w:t>Blocking</w:t>
            </w:r>
          </w:p>
        </w:tc>
        <w:tc>
          <w:tcPr>
            <w:tcW w:w="2001" w:type="dxa"/>
            <w:vAlign w:val="center"/>
          </w:tcPr>
          <w:p w14:paraId="1E2C8000" w14:textId="77777777" w:rsidR="00BC48DC" w:rsidRPr="00E650FF" w:rsidRDefault="00BC48DC" w:rsidP="005C0353">
            <w:pPr>
              <w:pStyle w:val="Tabletext"/>
              <w:jc w:val="center"/>
            </w:pPr>
            <w:r w:rsidRPr="00E650FF">
              <w:rPr>
                <w:i/>
                <w:iCs/>
              </w:rPr>
              <w:t>I</w:t>
            </w:r>
            <w:r w:rsidRPr="00E650FF">
              <w:t xml:space="preserve"> &lt; </w:t>
            </w:r>
            <w:r w:rsidRPr="00E650FF">
              <w:rPr>
                <w:iCs/>
              </w:rPr>
              <w:t>−</w:t>
            </w:r>
            <w:r w:rsidRPr="00E650FF">
              <w:t>40 dBm</w:t>
            </w:r>
          </w:p>
        </w:tc>
        <w:tc>
          <w:tcPr>
            <w:tcW w:w="1406" w:type="dxa"/>
            <w:vAlign w:val="center"/>
          </w:tcPr>
          <w:p w14:paraId="2C37532C" w14:textId="77777777" w:rsidR="00BC48DC" w:rsidRPr="00E650FF" w:rsidRDefault="00BC48DC" w:rsidP="005C0353">
            <w:pPr>
              <w:pStyle w:val="Tabletext"/>
              <w:jc w:val="center"/>
            </w:pPr>
            <w:r w:rsidRPr="00E650FF">
              <w:t>101.0</w:t>
            </w:r>
          </w:p>
        </w:tc>
      </w:tr>
      <w:tr w:rsidR="00BC48DC" w:rsidRPr="00E650FF" w14:paraId="2CBB7050" w14:textId="77777777" w:rsidTr="00754196">
        <w:trPr>
          <w:jc w:val="center"/>
        </w:trPr>
        <w:tc>
          <w:tcPr>
            <w:tcW w:w="2135" w:type="dxa"/>
            <w:vMerge/>
            <w:vAlign w:val="center"/>
          </w:tcPr>
          <w:p w14:paraId="4E8C016A" w14:textId="77777777" w:rsidR="00BC48DC" w:rsidRPr="00E650FF" w:rsidRDefault="00BC48DC" w:rsidP="005C0353">
            <w:pPr>
              <w:pStyle w:val="Tabletext"/>
            </w:pPr>
          </w:p>
        </w:tc>
        <w:tc>
          <w:tcPr>
            <w:tcW w:w="2963" w:type="dxa"/>
            <w:vMerge w:val="restart"/>
            <w:vAlign w:val="center"/>
          </w:tcPr>
          <w:p w14:paraId="6C1F12C0" w14:textId="77777777" w:rsidR="00BC48DC" w:rsidRPr="00E650FF" w:rsidRDefault="00BC48DC" w:rsidP="005C0353">
            <w:pPr>
              <w:pStyle w:val="Tabletext"/>
            </w:pPr>
            <w:r w:rsidRPr="00E650FF">
              <w:t>Unwanted emissions</w:t>
            </w:r>
          </w:p>
        </w:tc>
        <w:tc>
          <w:tcPr>
            <w:tcW w:w="2001" w:type="dxa"/>
            <w:vAlign w:val="center"/>
          </w:tcPr>
          <w:p w14:paraId="7F1F4862" w14:textId="77777777" w:rsidR="00BC48DC" w:rsidRPr="00E650FF" w:rsidRDefault="00BC48DC" w:rsidP="005C0353">
            <w:pPr>
              <w:pStyle w:val="Tabletext"/>
              <w:jc w:val="center"/>
            </w:pPr>
            <w:r w:rsidRPr="00E650FF">
              <w:rPr>
                <w:i/>
                <w:iCs/>
              </w:rPr>
              <w:t>I/N</w:t>
            </w:r>
            <w:r w:rsidRPr="00E650FF">
              <w:t xml:space="preserve"> &lt; </w:t>
            </w:r>
            <w:r w:rsidRPr="00E650FF">
              <w:rPr>
                <w:iCs/>
              </w:rPr>
              <w:t>−</w:t>
            </w:r>
            <w:r w:rsidRPr="00E650FF">
              <w:t>6 dB</w:t>
            </w:r>
          </w:p>
        </w:tc>
        <w:tc>
          <w:tcPr>
            <w:tcW w:w="1406" w:type="dxa"/>
            <w:vAlign w:val="center"/>
          </w:tcPr>
          <w:p w14:paraId="6E28C286" w14:textId="77777777" w:rsidR="00BC48DC" w:rsidRPr="00E650FF" w:rsidRDefault="00BC48DC" w:rsidP="005C0353">
            <w:pPr>
              <w:pStyle w:val="Tabletext"/>
              <w:jc w:val="center"/>
            </w:pPr>
            <w:r w:rsidRPr="00E650FF">
              <w:t>86.6</w:t>
            </w:r>
          </w:p>
        </w:tc>
      </w:tr>
      <w:tr w:rsidR="00BC48DC" w:rsidRPr="00E650FF" w14:paraId="272F69C6" w14:textId="77777777" w:rsidTr="00754196">
        <w:trPr>
          <w:jc w:val="center"/>
        </w:trPr>
        <w:tc>
          <w:tcPr>
            <w:tcW w:w="2135" w:type="dxa"/>
            <w:vMerge/>
            <w:vAlign w:val="center"/>
          </w:tcPr>
          <w:p w14:paraId="2DD07A9D" w14:textId="77777777" w:rsidR="00BC48DC" w:rsidRPr="00E650FF" w:rsidRDefault="00BC48DC" w:rsidP="005C0353">
            <w:pPr>
              <w:pStyle w:val="Tabletext"/>
            </w:pPr>
          </w:p>
        </w:tc>
        <w:tc>
          <w:tcPr>
            <w:tcW w:w="2963" w:type="dxa"/>
            <w:vMerge/>
            <w:vAlign w:val="center"/>
          </w:tcPr>
          <w:p w14:paraId="31FCB2CD" w14:textId="77777777" w:rsidR="00BC48DC" w:rsidRPr="00E650FF" w:rsidRDefault="00BC48DC" w:rsidP="005C0353">
            <w:pPr>
              <w:pStyle w:val="Tabletext"/>
            </w:pPr>
          </w:p>
        </w:tc>
        <w:tc>
          <w:tcPr>
            <w:tcW w:w="2001" w:type="dxa"/>
            <w:vAlign w:val="center"/>
          </w:tcPr>
          <w:p w14:paraId="46642D2D" w14:textId="77777777" w:rsidR="00BC48DC" w:rsidRPr="00E650FF" w:rsidRDefault="00BC48DC" w:rsidP="005C0353">
            <w:pPr>
              <w:pStyle w:val="Tabletext"/>
              <w:jc w:val="center"/>
            </w:pPr>
            <w:r w:rsidRPr="00E650FF">
              <w:rPr>
                <w:i/>
                <w:iCs/>
              </w:rPr>
              <w:t>I</w:t>
            </w:r>
            <w:r w:rsidRPr="00E650FF">
              <w:t>/</w:t>
            </w:r>
            <w:r w:rsidRPr="00E650FF">
              <w:rPr>
                <w:i/>
                <w:iCs/>
              </w:rPr>
              <w:t>N</w:t>
            </w:r>
            <w:r w:rsidRPr="00E650FF">
              <w:t xml:space="preserve"> &lt; </w:t>
            </w:r>
            <w:r w:rsidRPr="00E650FF">
              <w:rPr>
                <w:iCs/>
              </w:rPr>
              <w:t>−</w:t>
            </w:r>
            <w:r w:rsidRPr="00E650FF">
              <w:t>10 dB</w:t>
            </w:r>
          </w:p>
        </w:tc>
        <w:tc>
          <w:tcPr>
            <w:tcW w:w="1406" w:type="dxa"/>
            <w:vAlign w:val="center"/>
          </w:tcPr>
          <w:p w14:paraId="0C25F4DD" w14:textId="77777777" w:rsidR="00BC48DC" w:rsidRPr="00E650FF" w:rsidRDefault="00BC48DC" w:rsidP="005C0353">
            <w:pPr>
              <w:pStyle w:val="Tabletext"/>
              <w:jc w:val="center"/>
            </w:pPr>
            <w:r w:rsidRPr="00E650FF">
              <w:t>90.6</w:t>
            </w:r>
          </w:p>
        </w:tc>
      </w:tr>
      <w:tr w:rsidR="00BC48DC" w:rsidRPr="00E650FF" w14:paraId="4C675D80" w14:textId="77777777" w:rsidTr="00754196">
        <w:trPr>
          <w:jc w:val="center"/>
        </w:trPr>
        <w:tc>
          <w:tcPr>
            <w:tcW w:w="2135" w:type="dxa"/>
            <w:vMerge w:val="restart"/>
            <w:vAlign w:val="center"/>
          </w:tcPr>
          <w:p w14:paraId="60F9A034" w14:textId="77777777" w:rsidR="00BC48DC" w:rsidRPr="00E650FF" w:rsidRDefault="00BC48DC" w:rsidP="005C0353">
            <w:pPr>
              <w:pStyle w:val="Tabletext"/>
            </w:pPr>
            <w:r w:rsidRPr="00E650FF">
              <w:t xml:space="preserve">High gain, 17.5 </w:t>
            </w:r>
            <w:proofErr w:type="spellStart"/>
            <w:r w:rsidRPr="00E650FF">
              <w:t>dBi</w:t>
            </w:r>
            <w:proofErr w:type="spellEnd"/>
          </w:p>
        </w:tc>
        <w:tc>
          <w:tcPr>
            <w:tcW w:w="2963" w:type="dxa"/>
            <w:vAlign w:val="center"/>
          </w:tcPr>
          <w:p w14:paraId="6383CB79" w14:textId="77777777" w:rsidR="00BC48DC" w:rsidRPr="00E650FF" w:rsidRDefault="00BC48DC" w:rsidP="005C0353">
            <w:pPr>
              <w:pStyle w:val="Tabletext"/>
            </w:pPr>
            <w:r w:rsidRPr="00E650FF">
              <w:t>Blocking</w:t>
            </w:r>
          </w:p>
        </w:tc>
        <w:tc>
          <w:tcPr>
            <w:tcW w:w="2001" w:type="dxa"/>
            <w:vAlign w:val="center"/>
          </w:tcPr>
          <w:p w14:paraId="5221BFF7" w14:textId="77777777" w:rsidR="00BC48DC" w:rsidRPr="00E650FF" w:rsidRDefault="00BC48DC" w:rsidP="005C0353">
            <w:pPr>
              <w:pStyle w:val="Tabletext"/>
              <w:jc w:val="center"/>
            </w:pPr>
            <w:r w:rsidRPr="00E650FF">
              <w:rPr>
                <w:i/>
                <w:iCs/>
              </w:rPr>
              <w:t>I</w:t>
            </w:r>
            <w:r w:rsidRPr="00E650FF">
              <w:t xml:space="preserve"> &lt; </w:t>
            </w:r>
            <w:r w:rsidRPr="00E650FF">
              <w:rPr>
                <w:iCs/>
              </w:rPr>
              <w:t>−</w:t>
            </w:r>
            <w:r w:rsidRPr="00E650FF">
              <w:t>40 dBm</w:t>
            </w:r>
          </w:p>
        </w:tc>
        <w:tc>
          <w:tcPr>
            <w:tcW w:w="1406" w:type="dxa"/>
            <w:vAlign w:val="center"/>
          </w:tcPr>
          <w:p w14:paraId="73CE4CDB" w14:textId="77777777" w:rsidR="00BC48DC" w:rsidRPr="00E650FF" w:rsidRDefault="00BC48DC" w:rsidP="005C0353">
            <w:pPr>
              <w:pStyle w:val="Tabletext"/>
              <w:jc w:val="center"/>
            </w:pPr>
            <w:r w:rsidRPr="00E650FF">
              <w:t>115.5</w:t>
            </w:r>
          </w:p>
        </w:tc>
      </w:tr>
      <w:tr w:rsidR="00BC48DC" w:rsidRPr="00E650FF" w14:paraId="59D4BE92" w14:textId="77777777" w:rsidTr="00754196">
        <w:trPr>
          <w:jc w:val="center"/>
        </w:trPr>
        <w:tc>
          <w:tcPr>
            <w:tcW w:w="2135" w:type="dxa"/>
            <w:vMerge/>
            <w:vAlign w:val="center"/>
          </w:tcPr>
          <w:p w14:paraId="347ADFBA" w14:textId="77777777" w:rsidR="00BC48DC" w:rsidRPr="00E650FF" w:rsidRDefault="00BC48DC" w:rsidP="005C0353">
            <w:pPr>
              <w:pStyle w:val="Tabletext"/>
            </w:pPr>
          </w:p>
        </w:tc>
        <w:tc>
          <w:tcPr>
            <w:tcW w:w="2963" w:type="dxa"/>
            <w:vMerge w:val="restart"/>
            <w:vAlign w:val="center"/>
          </w:tcPr>
          <w:p w14:paraId="68E5AF72" w14:textId="77777777" w:rsidR="00BC48DC" w:rsidRPr="00E650FF" w:rsidRDefault="00BC48DC" w:rsidP="005C0353">
            <w:pPr>
              <w:pStyle w:val="Tabletext"/>
            </w:pPr>
            <w:r w:rsidRPr="00E650FF">
              <w:t>Unwanted emissions</w:t>
            </w:r>
          </w:p>
        </w:tc>
        <w:tc>
          <w:tcPr>
            <w:tcW w:w="2001" w:type="dxa"/>
            <w:vAlign w:val="center"/>
          </w:tcPr>
          <w:p w14:paraId="4E889030" w14:textId="77777777" w:rsidR="00BC48DC" w:rsidRPr="00E650FF" w:rsidRDefault="00BC48DC" w:rsidP="005C0353">
            <w:pPr>
              <w:pStyle w:val="Tabletext"/>
              <w:jc w:val="center"/>
            </w:pPr>
            <w:r w:rsidRPr="00E650FF">
              <w:rPr>
                <w:i/>
                <w:iCs/>
              </w:rPr>
              <w:t>I</w:t>
            </w:r>
            <w:r w:rsidRPr="00E650FF">
              <w:t>/</w:t>
            </w:r>
            <w:r w:rsidRPr="00E650FF">
              <w:rPr>
                <w:i/>
                <w:iCs/>
              </w:rPr>
              <w:t>N</w:t>
            </w:r>
            <w:r w:rsidRPr="00E650FF">
              <w:t xml:space="preserve"> &lt; </w:t>
            </w:r>
            <w:r w:rsidRPr="00E650FF">
              <w:rPr>
                <w:iCs/>
              </w:rPr>
              <w:t>−</w:t>
            </w:r>
            <w:r w:rsidRPr="00E650FF">
              <w:t>6 dB</w:t>
            </w:r>
          </w:p>
        </w:tc>
        <w:tc>
          <w:tcPr>
            <w:tcW w:w="1406" w:type="dxa"/>
            <w:vAlign w:val="center"/>
          </w:tcPr>
          <w:p w14:paraId="6810713A" w14:textId="77777777" w:rsidR="00BC48DC" w:rsidRPr="00E650FF" w:rsidRDefault="00BC48DC" w:rsidP="005C0353">
            <w:pPr>
              <w:pStyle w:val="Tabletext"/>
              <w:jc w:val="center"/>
            </w:pPr>
            <w:r w:rsidRPr="00E650FF">
              <w:t>101.1</w:t>
            </w:r>
          </w:p>
        </w:tc>
      </w:tr>
      <w:tr w:rsidR="00BC48DC" w:rsidRPr="00E650FF" w14:paraId="7E388F82" w14:textId="77777777" w:rsidTr="00754196">
        <w:trPr>
          <w:jc w:val="center"/>
        </w:trPr>
        <w:tc>
          <w:tcPr>
            <w:tcW w:w="2135" w:type="dxa"/>
            <w:vMerge/>
            <w:vAlign w:val="center"/>
          </w:tcPr>
          <w:p w14:paraId="519FD495" w14:textId="77777777" w:rsidR="00BC48DC" w:rsidRPr="00E650FF" w:rsidRDefault="00BC48DC" w:rsidP="005C0353">
            <w:pPr>
              <w:pStyle w:val="Tabletext"/>
            </w:pPr>
          </w:p>
        </w:tc>
        <w:tc>
          <w:tcPr>
            <w:tcW w:w="2963" w:type="dxa"/>
            <w:vMerge/>
            <w:vAlign w:val="center"/>
          </w:tcPr>
          <w:p w14:paraId="7BAB4765" w14:textId="77777777" w:rsidR="00BC48DC" w:rsidRPr="00E650FF" w:rsidRDefault="00BC48DC" w:rsidP="005C0353">
            <w:pPr>
              <w:pStyle w:val="Tabletext"/>
            </w:pPr>
          </w:p>
        </w:tc>
        <w:tc>
          <w:tcPr>
            <w:tcW w:w="2001" w:type="dxa"/>
            <w:vAlign w:val="center"/>
          </w:tcPr>
          <w:p w14:paraId="74DEE3C7" w14:textId="77777777" w:rsidR="00BC48DC" w:rsidRPr="00E650FF" w:rsidRDefault="00BC48DC" w:rsidP="005C0353">
            <w:pPr>
              <w:pStyle w:val="Tabletext"/>
              <w:jc w:val="center"/>
            </w:pPr>
            <w:r w:rsidRPr="00E650FF">
              <w:rPr>
                <w:i/>
                <w:iCs/>
              </w:rPr>
              <w:t>I</w:t>
            </w:r>
            <w:r w:rsidRPr="00E650FF">
              <w:t>/</w:t>
            </w:r>
            <w:r w:rsidRPr="00E650FF">
              <w:rPr>
                <w:i/>
                <w:iCs/>
              </w:rPr>
              <w:t>N</w:t>
            </w:r>
            <w:r w:rsidRPr="00E650FF">
              <w:t xml:space="preserve"> &lt; </w:t>
            </w:r>
            <w:r w:rsidRPr="00E650FF">
              <w:rPr>
                <w:iCs/>
              </w:rPr>
              <w:t>−</w:t>
            </w:r>
            <w:r w:rsidRPr="00E650FF">
              <w:t>10 dB</w:t>
            </w:r>
          </w:p>
        </w:tc>
        <w:tc>
          <w:tcPr>
            <w:tcW w:w="1406" w:type="dxa"/>
            <w:vAlign w:val="center"/>
          </w:tcPr>
          <w:p w14:paraId="25D52D53" w14:textId="77777777" w:rsidR="00BC48DC" w:rsidRPr="00E650FF" w:rsidRDefault="00BC48DC" w:rsidP="005C0353">
            <w:pPr>
              <w:pStyle w:val="Tabletext"/>
              <w:jc w:val="center"/>
            </w:pPr>
            <w:r w:rsidRPr="00E650FF">
              <w:t>105.1</w:t>
            </w:r>
          </w:p>
        </w:tc>
      </w:tr>
    </w:tbl>
    <w:p w14:paraId="5AE65D92" w14:textId="77777777" w:rsidR="00BC48DC" w:rsidRPr="00E650FF" w:rsidRDefault="00BC48DC" w:rsidP="00BC48DC">
      <w:pPr>
        <w:pStyle w:val="Tablefin"/>
      </w:pPr>
    </w:p>
    <w:p w14:paraId="52A080E1" w14:textId="77777777" w:rsidR="00BC48DC" w:rsidRPr="00E650FF" w:rsidRDefault="00BC48DC" w:rsidP="00BC48DC">
      <w:r w:rsidRPr="00E650FF">
        <w:t>Figure A6-1 shows the coupling loss and the minimum coupling loss for an AES with the high gain antenna. Figure A6-2 shows the coupling loss and minimum coupling loss for an AES with the low gain antenna. The MCL values shown are applicable for the case of 1 MHz frequency separation to represent the worst case frequency separation.</w:t>
      </w:r>
    </w:p>
    <w:p w14:paraId="727D2595" w14:textId="77777777" w:rsidR="00BC48DC" w:rsidRPr="00E650FF" w:rsidRDefault="00BC48DC" w:rsidP="00BC48DC">
      <w:pPr>
        <w:pStyle w:val="FigureNo"/>
      </w:pPr>
      <w:bookmarkStart w:id="52" w:name="_Ref457078823"/>
      <w:r w:rsidRPr="00E650FF">
        <w:lastRenderedPageBreak/>
        <w:t xml:space="preserve">FIGURE </w:t>
      </w:r>
      <w:bookmarkEnd w:id="52"/>
      <w:r w:rsidRPr="00E650FF">
        <w:t>A6-1</w:t>
      </w:r>
    </w:p>
    <w:p w14:paraId="4617A9E8" w14:textId="77777777" w:rsidR="00BC48DC" w:rsidRPr="00E650FF" w:rsidRDefault="00BC48DC" w:rsidP="00BC48DC">
      <w:pPr>
        <w:pStyle w:val="Figuretitle"/>
      </w:pPr>
      <w:r w:rsidRPr="00E650FF">
        <w:t xml:space="preserve">CL and MCL for interference from a rural IMT base station to a high gain </w:t>
      </w:r>
      <w:r w:rsidRPr="00E650FF">
        <w:br/>
        <w:t xml:space="preserve">AES at various altitudes </w:t>
      </w:r>
    </w:p>
    <w:p w14:paraId="14DE0EF6" w14:textId="77777777" w:rsidR="00BC48DC" w:rsidRPr="00E650FF" w:rsidRDefault="00BC48DC" w:rsidP="00BC48DC">
      <w:pPr>
        <w:pStyle w:val="Figure"/>
      </w:pPr>
      <w:r w:rsidRPr="00E650FF">
        <w:rPr>
          <w:noProof/>
        </w:rPr>
        <w:drawing>
          <wp:inline distT="0" distB="0" distL="0" distR="0" wp14:anchorId="05B00C26" wp14:editId="4DCECF71">
            <wp:extent cx="5731510" cy="3449252"/>
            <wp:effectExtent l="0" t="0" r="254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449252"/>
                    </a:xfrm>
                    <a:prstGeom prst="rect">
                      <a:avLst/>
                    </a:prstGeom>
                    <a:noFill/>
                    <a:ln>
                      <a:noFill/>
                    </a:ln>
                  </pic:spPr>
                </pic:pic>
              </a:graphicData>
            </a:graphic>
          </wp:inline>
        </w:drawing>
      </w:r>
    </w:p>
    <w:p w14:paraId="25F0B981" w14:textId="77777777" w:rsidR="00BC48DC" w:rsidRPr="00E650FF" w:rsidRDefault="00BC48DC" w:rsidP="00BC48DC">
      <w:pPr>
        <w:pStyle w:val="FigureNo"/>
      </w:pPr>
      <w:bookmarkStart w:id="53" w:name="_Ref457078830"/>
      <w:r w:rsidRPr="00E650FF">
        <w:t xml:space="preserve">FIGURE </w:t>
      </w:r>
      <w:bookmarkEnd w:id="53"/>
      <w:r w:rsidRPr="00E650FF">
        <w:t>A6-2</w:t>
      </w:r>
    </w:p>
    <w:p w14:paraId="1F093DF1" w14:textId="77777777" w:rsidR="00BC48DC" w:rsidRPr="00E650FF" w:rsidRDefault="00BC48DC" w:rsidP="00BC48DC">
      <w:pPr>
        <w:pStyle w:val="Figuretitle"/>
      </w:pPr>
      <w:r w:rsidRPr="00E650FF">
        <w:t xml:space="preserve">CL and MCL for interference from a rural IMT base station to a low gain </w:t>
      </w:r>
      <w:r w:rsidRPr="00E650FF">
        <w:br/>
        <w:t>AES at various altitudes</w:t>
      </w:r>
    </w:p>
    <w:p w14:paraId="409A033E" w14:textId="77777777" w:rsidR="00BC48DC" w:rsidRPr="00E650FF" w:rsidRDefault="00BC48DC" w:rsidP="00BC48DC">
      <w:pPr>
        <w:pStyle w:val="Figure"/>
      </w:pPr>
      <w:r w:rsidRPr="00E650FF">
        <w:rPr>
          <w:noProof/>
        </w:rPr>
        <w:drawing>
          <wp:inline distT="0" distB="0" distL="0" distR="0" wp14:anchorId="11F90063" wp14:editId="1890A3BE">
            <wp:extent cx="5731510" cy="3449252"/>
            <wp:effectExtent l="0" t="0" r="254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449252"/>
                    </a:xfrm>
                    <a:prstGeom prst="rect">
                      <a:avLst/>
                    </a:prstGeom>
                    <a:noFill/>
                    <a:ln>
                      <a:noFill/>
                    </a:ln>
                  </pic:spPr>
                </pic:pic>
              </a:graphicData>
            </a:graphic>
          </wp:inline>
        </w:drawing>
      </w:r>
    </w:p>
    <w:p w14:paraId="6F7B404E" w14:textId="77777777" w:rsidR="00BC48DC" w:rsidRPr="00E650FF" w:rsidRDefault="00BC48DC" w:rsidP="008F5D9A">
      <w:pPr>
        <w:pStyle w:val="Normalaftertitle"/>
      </w:pPr>
      <w:r w:rsidRPr="00E650FF">
        <w:t xml:space="preserve">In all cases examined, the coupling loss exceeds the minimum coupling loss and hence interference would be below the criterion. Since the coupling loss exceeds the MCL values in the case of 1 MHz </w:t>
      </w:r>
      <w:r w:rsidRPr="00E650FF">
        <w:lastRenderedPageBreak/>
        <w:t>frequency separation, the coupling loss would also exceed the MCL values for 3 MHz and 6 MHz frequency separation.</w:t>
      </w:r>
    </w:p>
    <w:p w14:paraId="665EE7EB" w14:textId="77777777" w:rsidR="00BC48DC" w:rsidRPr="00E650FF" w:rsidRDefault="00BC48DC" w:rsidP="00BC48DC">
      <w:r w:rsidRPr="00E650FF">
        <w:t xml:space="preserve">Among these different scenarios, the MCL worst case corresponds to the High Gain AES antenna for </w:t>
      </w:r>
      <w:r w:rsidRPr="00E650FF">
        <w:rPr>
          <w:i/>
          <w:iCs/>
        </w:rPr>
        <w:t>I</w:t>
      </w:r>
      <w:r w:rsidRPr="00E650FF">
        <w:t>/</w:t>
      </w:r>
      <w:r w:rsidRPr="00E650FF">
        <w:rPr>
          <w:i/>
          <w:iCs/>
        </w:rPr>
        <w:t>N </w:t>
      </w:r>
      <w:r w:rsidRPr="00E650FF">
        <w:t>= </w:t>
      </w:r>
      <w:r w:rsidRPr="00E650FF">
        <w:rPr>
          <w:iCs/>
        </w:rPr>
        <w:t>−</w:t>
      </w:r>
      <w:r w:rsidRPr="00E650FF">
        <w:t>10 </w:t>
      </w:r>
      <w:proofErr w:type="spellStart"/>
      <w:r w:rsidRPr="00E650FF">
        <w:t>dB.</w:t>
      </w:r>
      <w:proofErr w:type="spellEnd"/>
      <w:r w:rsidRPr="00E650FF">
        <w:t xml:space="preserve"> It is therefore proposed to study it in this section.</w:t>
      </w:r>
    </w:p>
    <w:p w14:paraId="61F41EAD" w14:textId="77777777" w:rsidR="00BC48DC" w:rsidRPr="00E650FF" w:rsidRDefault="00BC48DC" w:rsidP="00BC48DC">
      <w:pPr>
        <w:pStyle w:val="FigureNo"/>
      </w:pPr>
      <w:r w:rsidRPr="00E650FF">
        <w:t>FIGURE A6-3</w:t>
      </w:r>
    </w:p>
    <w:p w14:paraId="6D49B9CC" w14:textId="77777777" w:rsidR="00BC48DC" w:rsidRPr="00E650FF" w:rsidRDefault="00BC48DC" w:rsidP="00BC48DC">
      <w:pPr>
        <w:pStyle w:val="Figuretitle"/>
        <w:rPr>
          <w:szCs w:val="24"/>
        </w:rPr>
      </w:pPr>
      <w:r w:rsidRPr="00E650FF">
        <w:t>Variation of current and required isolation loss with distance and altitude</w:t>
      </w:r>
    </w:p>
    <w:p w14:paraId="4069B6FA" w14:textId="77777777" w:rsidR="00BC48DC" w:rsidRPr="00E650FF" w:rsidRDefault="00BC48DC" w:rsidP="00BC48DC">
      <w:pPr>
        <w:pStyle w:val="Figure"/>
      </w:pPr>
      <w:r w:rsidRPr="00E650FF">
        <w:rPr>
          <w:noProof/>
        </w:rPr>
        <w:drawing>
          <wp:inline distT="0" distB="0" distL="0" distR="0" wp14:anchorId="7FE67853" wp14:editId="47A31338">
            <wp:extent cx="5848709" cy="2650452"/>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861481" cy="2656240"/>
                    </a:xfrm>
                    <a:prstGeom prst="rect">
                      <a:avLst/>
                    </a:prstGeom>
                  </pic:spPr>
                </pic:pic>
              </a:graphicData>
            </a:graphic>
          </wp:inline>
        </w:drawing>
      </w:r>
    </w:p>
    <w:p w14:paraId="329D7601" w14:textId="77777777" w:rsidR="00BC48DC" w:rsidRPr="00E650FF" w:rsidRDefault="00BC48DC" w:rsidP="008F5D9A">
      <w:pPr>
        <w:pStyle w:val="Normalaftertitle"/>
      </w:pPr>
      <w:r w:rsidRPr="00E650FF">
        <w:t xml:space="preserve">The left side figure exhibits the required isolation loss as well as the current isolation loss for varying altitude and distance (including antenna gain discriminations for aeronautical MES receiver and ground IMT BS interferer) for the worst case </w:t>
      </w:r>
      <w:r w:rsidRPr="00E650FF">
        <w:rPr>
          <w:i/>
          <w:iCs/>
        </w:rPr>
        <w:t>I</w:t>
      </w:r>
      <w:r w:rsidRPr="00E650FF">
        <w:t>/</w:t>
      </w:r>
      <w:r w:rsidRPr="00E650FF">
        <w:rPr>
          <w:i/>
          <w:iCs/>
        </w:rPr>
        <w:t>N </w:t>
      </w:r>
      <w:r w:rsidRPr="00E650FF">
        <w:t>= </w:t>
      </w:r>
      <w:r w:rsidRPr="00E650FF">
        <w:rPr>
          <w:iCs/>
        </w:rPr>
        <w:t>−</w:t>
      </w:r>
      <w:r w:rsidRPr="00E650FF">
        <w:t xml:space="preserve">10 dB high gain MES antenna. As expected, the current isolation increases with altitude and distance. In addition, the shape of the curves shows that for 1 MHz frequency separation that required isolation loss is lower than current isolation loss (MES, BS) for altitude ≥ 0.8 km if </w:t>
      </w:r>
      <w:r w:rsidRPr="00E650FF">
        <w:rPr>
          <w:i/>
          <w:iCs/>
        </w:rPr>
        <w:t>I</w:t>
      </w:r>
      <w:r w:rsidRPr="00E650FF">
        <w:t>/</w:t>
      </w:r>
      <w:r w:rsidRPr="00E650FF">
        <w:rPr>
          <w:i/>
          <w:iCs/>
        </w:rPr>
        <w:t>N </w:t>
      </w:r>
      <w:r w:rsidRPr="00E650FF">
        <w:t>= </w:t>
      </w:r>
      <w:r w:rsidRPr="00E650FF">
        <w:rPr>
          <w:iCs/>
        </w:rPr>
        <w:t>−</w:t>
      </w:r>
      <w:r w:rsidRPr="00E650FF">
        <w:t xml:space="preserve">10 dB and for the sake of comparison for altitude ≥ 0.2 km if </w:t>
      </w:r>
      <w:r w:rsidRPr="00E650FF">
        <w:rPr>
          <w:i/>
          <w:iCs/>
        </w:rPr>
        <w:t>I/N </w:t>
      </w:r>
      <w:r w:rsidRPr="00E650FF">
        <w:t>= </w:t>
      </w:r>
      <w:r w:rsidRPr="00E650FF">
        <w:rPr>
          <w:iCs/>
        </w:rPr>
        <w:t>−</w:t>
      </w:r>
      <w:r w:rsidRPr="00E650FF">
        <w:t>10 dB for the low gain MES antenna</w:t>
      </w:r>
      <w:r w:rsidRPr="00E650FF">
        <w:rPr>
          <w:position w:val="6"/>
          <w:sz w:val="18"/>
          <w:szCs w:val="22"/>
        </w:rPr>
        <w:footnoteReference w:id="7"/>
      </w:r>
      <w:r w:rsidRPr="00E650FF">
        <w:t xml:space="preserve">, resulting in no constraint in that case (since the required isolation loss is met). Note that this altitude = 0.8 km, called </w:t>
      </w:r>
      <w:proofErr w:type="spellStart"/>
      <w:r w:rsidRPr="00E650FF">
        <w:t>h</w:t>
      </w:r>
      <w:r w:rsidRPr="00E650FF">
        <w:rPr>
          <w:vertAlign w:val="subscript"/>
        </w:rPr>
        <w:t>min</w:t>
      </w:r>
      <w:proofErr w:type="spellEnd"/>
      <w:r w:rsidRPr="00E650FF">
        <w:t xml:space="preserve"> is derived for the scenario where IMT BS interferer and Aeronautical Earth Station antennas are facing each other. For the general case where these systems have a discrimination angle in horizontal (azimuthal) plan denoted </w:t>
      </w:r>
      <w:proofErr w:type="spellStart"/>
      <w:r w:rsidRPr="00E650FF">
        <w:t>Δφ</w:t>
      </w:r>
      <w:proofErr w:type="spellEnd"/>
      <w:r w:rsidRPr="00E650FF">
        <w:t xml:space="preserve"> (depicted in Fig. A6-4), the value of </w:t>
      </w:r>
      <w:proofErr w:type="spellStart"/>
      <w:r w:rsidRPr="00E650FF">
        <w:t>h</w:t>
      </w:r>
      <w:r w:rsidRPr="00E650FF">
        <w:rPr>
          <w:vertAlign w:val="subscript"/>
        </w:rPr>
        <w:t>min</w:t>
      </w:r>
      <w:proofErr w:type="spellEnd"/>
      <w:r w:rsidRPr="00E650FF">
        <w:t xml:space="preserve"> is lower.</w:t>
      </w:r>
    </w:p>
    <w:p w14:paraId="5DC4CE64" w14:textId="77777777" w:rsidR="00BC48DC" w:rsidRPr="00E650FF" w:rsidRDefault="00BC48DC" w:rsidP="00BC48DC">
      <w:pPr>
        <w:pStyle w:val="FigureNo"/>
      </w:pPr>
      <w:r w:rsidRPr="00E650FF">
        <w:lastRenderedPageBreak/>
        <w:t>FIGURE A6-4</w:t>
      </w:r>
    </w:p>
    <w:p w14:paraId="622EBDD9" w14:textId="77777777" w:rsidR="00BC48DC" w:rsidRPr="00E650FF" w:rsidRDefault="00BC48DC" w:rsidP="00BC48DC">
      <w:pPr>
        <w:pStyle w:val="Figuretitle"/>
      </w:pPr>
      <w:r w:rsidRPr="00E650FF">
        <w:t>Orientation of aeronautical MES in relation to IMT BS</w:t>
      </w:r>
    </w:p>
    <w:p w14:paraId="363620C6" w14:textId="77777777" w:rsidR="00BC48DC" w:rsidRPr="00E650FF" w:rsidRDefault="00BC48DC" w:rsidP="00BC48DC">
      <w:pPr>
        <w:pStyle w:val="Figure"/>
      </w:pPr>
      <w:r w:rsidRPr="00E650FF">
        <w:rPr>
          <w:noProof/>
        </w:rPr>
        <w:drawing>
          <wp:inline distT="0" distB="0" distL="0" distR="0" wp14:anchorId="562529FA" wp14:editId="6AC84578">
            <wp:extent cx="4100746" cy="2169763"/>
            <wp:effectExtent l="0" t="0" r="0" b="2540"/>
            <wp:docPr id="3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1069" cy="2185807"/>
                    </a:xfrm>
                    <a:prstGeom prst="rect">
                      <a:avLst/>
                    </a:prstGeom>
                    <a:noFill/>
                    <a:ln>
                      <a:noFill/>
                    </a:ln>
                  </pic:spPr>
                </pic:pic>
              </a:graphicData>
            </a:graphic>
          </wp:inline>
        </w:drawing>
      </w:r>
    </w:p>
    <w:p w14:paraId="559417D5" w14:textId="77777777" w:rsidR="00BC48DC" w:rsidRPr="00E650FF" w:rsidRDefault="00BC48DC" w:rsidP="00BC48DC">
      <w:pPr>
        <w:spacing w:before="360"/>
      </w:pPr>
      <w:r w:rsidRPr="00E650FF">
        <w:t>For example:</w:t>
      </w:r>
    </w:p>
    <w:p w14:paraId="2D63204B" w14:textId="77777777" w:rsidR="00BC48DC" w:rsidRPr="00E650FF" w:rsidRDefault="00BC48DC" w:rsidP="00BC48DC">
      <w:pPr>
        <w:pStyle w:val="FigureNo"/>
      </w:pPr>
      <w:r w:rsidRPr="00E650FF">
        <w:t>FIGURE A6-5</w:t>
      </w:r>
    </w:p>
    <w:p w14:paraId="4EDAB5E3" w14:textId="77777777" w:rsidR="00BC48DC" w:rsidRPr="00E650FF" w:rsidRDefault="00BC48DC" w:rsidP="00BC48DC">
      <w:pPr>
        <w:pStyle w:val="Figuretitle"/>
      </w:pPr>
      <w:r w:rsidRPr="00E650FF">
        <w:t>Variation of current and required isolation loss with distance and altitude,</w:t>
      </w:r>
      <w:r w:rsidRPr="00E650FF">
        <w:br/>
        <w:t xml:space="preserve">(left) </w:t>
      </w:r>
      <w:proofErr w:type="spellStart"/>
      <w:r w:rsidRPr="00E650FF">
        <w:t>Δφ</w:t>
      </w:r>
      <w:proofErr w:type="spellEnd"/>
      <w:r w:rsidRPr="00E650FF">
        <w:t xml:space="preserve"> = 40° then </w:t>
      </w:r>
      <w:proofErr w:type="spellStart"/>
      <w:r w:rsidRPr="00E650FF">
        <w:t>h</w:t>
      </w:r>
      <w:r w:rsidRPr="00E650FF">
        <w:rPr>
          <w:vertAlign w:val="subscript"/>
        </w:rPr>
        <w:t>min</w:t>
      </w:r>
      <w:proofErr w:type="spellEnd"/>
      <w:r w:rsidRPr="00E650FF">
        <w:t xml:space="preserve"> = 0.7 km; (right) </w:t>
      </w:r>
      <w:proofErr w:type="spellStart"/>
      <w:r w:rsidRPr="00E650FF">
        <w:t>Δφ</w:t>
      </w:r>
      <w:proofErr w:type="spellEnd"/>
      <w:r w:rsidRPr="00E650FF">
        <w:t xml:space="preserve"> = 90° then </w:t>
      </w:r>
      <w:proofErr w:type="spellStart"/>
      <w:r w:rsidRPr="00E650FF">
        <w:t>h</w:t>
      </w:r>
      <w:r w:rsidRPr="00E650FF">
        <w:rPr>
          <w:vertAlign w:val="subscript"/>
        </w:rPr>
        <w:t>min</w:t>
      </w:r>
      <w:proofErr w:type="spellEnd"/>
      <w:r w:rsidRPr="00E650FF">
        <w:t xml:space="preserve"> = 0.5 km</w:t>
      </w:r>
    </w:p>
    <w:p w14:paraId="37809ABC" w14:textId="77777777" w:rsidR="00BC48DC" w:rsidRPr="00E650FF" w:rsidRDefault="00BC48DC" w:rsidP="00BC48DC">
      <w:pPr>
        <w:pStyle w:val="Figure"/>
      </w:pPr>
      <w:r w:rsidRPr="00E650FF">
        <w:rPr>
          <w:noProof/>
        </w:rPr>
        <w:drawing>
          <wp:inline distT="0" distB="0" distL="0" distR="0" wp14:anchorId="201DEAC8" wp14:editId="0516F0C0">
            <wp:extent cx="2789695" cy="2399730"/>
            <wp:effectExtent l="0" t="0" r="0" b="635"/>
            <wp:docPr id="33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4604" cy="2412555"/>
                    </a:xfrm>
                    <a:prstGeom prst="rect">
                      <a:avLst/>
                    </a:prstGeom>
                    <a:noFill/>
                    <a:ln>
                      <a:noFill/>
                    </a:ln>
                  </pic:spPr>
                </pic:pic>
              </a:graphicData>
            </a:graphic>
          </wp:inline>
        </w:drawing>
      </w:r>
      <w:r w:rsidRPr="00E650FF">
        <w:rPr>
          <w:noProof/>
        </w:rPr>
        <w:drawing>
          <wp:inline distT="0" distB="0" distL="0" distR="0" wp14:anchorId="34364A8E" wp14:editId="468C07E0">
            <wp:extent cx="2774196" cy="2413090"/>
            <wp:effectExtent l="0" t="0" r="7620" b="6350"/>
            <wp:docPr id="33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3738" cy="2421390"/>
                    </a:xfrm>
                    <a:prstGeom prst="rect">
                      <a:avLst/>
                    </a:prstGeom>
                    <a:noFill/>
                    <a:ln>
                      <a:noFill/>
                    </a:ln>
                  </pic:spPr>
                </pic:pic>
              </a:graphicData>
            </a:graphic>
          </wp:inline>
        </w:drawing>
      </w:r>
    </w:p>
    <w:p w14:paraId="5BBCECE5" w14:textId="77777777" w:rsidR="00BC48DC" w:rsidRPr="00E650FF" w:rsidRDefault="00BC48DC" w:rsidP="00BC48DC">
      <w:pPr>
        <w:pStyle w:val="FigureNo"/>
      </w:pPr>
      <w:r w:rsidRPr="00E650FF">
        <w:lastRenderedPageBreak/>
        <w:t>FIGURE A6-6</w:t>
      </w:r>
    </w:p>
    <w:p w14:paraId="79D8FBC8" w14:textId="77777777" w:rsidR="00BC48DC" w:rsidRPr="00E650FF" w:rsidRDefault="00BC48DC" w:rsidP="00BC48DC">
      <w:pPr>
        <w:pStyle w:val="Figuretitle"/>
      </w:pPr>
      <w:r w:rsidRPr="00E650FF">
        <w:t>Variation of current and required isolation loss with distance and altitude,</w:t>
      </w:r>
      <w:r w:rsidRPr="00E650FF">
        <w:br/>
      </w:r>
      <w:proofErr w:type="spellStart"/>
      <w:r w:rsidRPr="00E650FF">
        <w:t>Δφ</w:t>
      </w:r>
      <w:proofErr w:type="spellEnd"/>
      <w:r w:rsidRPr="00E650FF">
        <w:t xml:space="preserve"> = 180° then </w:t>
      </w:r>
      <w:proofErr w:type="spellStart"/>
      <w:r w:rsidRPr="00E650FF">
        <w:t>h</w:t>
      </w:r>
      <w:r w:rsidRPr="00E650FF">
        <w:rPr>
          <w:vertAlign w:val="subscript"/>
        </w:rPr>
        <w:t>min</w:t>
      </w:r>
      <w:proofErr w:type="spellEnd"/>
      <w:r w:rsidRPr="00E650FF">
        <w:t xml:space="preserve"> = 0.4 km (BS and MSS antennas are back-to-back)</w:t>
      </w:r>
    </w:p>
    <w:p w14:paraId="14402BC2" w14:textId="77777777" w:rsidR="00BC48DC" w:rsidRPr="00E650FF" w:rsidRDefault="00BC48DC" w:rsidP="00BC48DC">
      <w:pPr>
        <w:pStyle w:val="Figure"/>
      </w:pPr>
      <w:r w:rsidRPr="00E650FF">
        <w:rPr>
          <w:noProof/>
        </w:rPr>
        <w:drawing>
          <wp:inline distT="0" distB="0" distL="0" distR="0" wp14:anchorId="519133EC" wp14:editId="4A81CDB5">
            <wp:extent cx="5756910" cy="2886075"/>
            <wp:effectExtent l="0" t="0" r="0" b="9525"/>
            <wp:docPr id="33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910" cy="2886075"/>
                    </a:xfrm>
                    <a:prstGeom prst="rect">
                      <a:avLst/>
                    </a:prstGeom>
                    <a:noFill/>
                    <a:ln>
                      <a:noFill/>
                    </a:ln>
                  </pic:spPr>
                </pic:pic>
              </a:graphicData>
            </a:graphic>
          </wp:inline>
        </w:drawing>
      </w:r>
    </w:p>
    <w:p w14:paraId="7CDB6DF1" w14:textId="77777777" w:rsidR="00BC48DC" w:rsidRPr="00E650FF" w:rsidRDefault="00BC48DC" w:rsidP="008F5D9A">
      <w:pPr>
        <w:pStyle w:val="Normalaftertitle"/>
      </w:pPr>
      <w:r w:rsidRPr="00E650FF">
        <w:t>Note that this study can be considered as conservative since no shielding loss due to fuselage was assumed. This leads to the conclusion that the probability of interference caused by IMT BS onto aeronautical MES in such case is null with 1 MHz, 3 MHz or 6 MHz frequency separation for an altitude of the aircraft higher than 800 m.</w:t>
      </w:r>
    </w:p>
    <w:p w14:paraId="0915A6CC" w14:textId="77777777" w:rsidR="00BC48DC" w:rsidRPr="00E650FF" w:rsidRDefault="00BC48DC" w:rsidP="00BC48DC">
      <w:pPr>
        <w:pStyle w:val="Heading2"/>
      </w:pPr>
      <w:bookmarkStart w:id="54" w:name="_Toc471372947"/>
      <w:bookmarkStart w:id="55" w:name="_Toc472439334"/>
      <w:bookmarkStart w:id="56" w:name="_Toc139294784"/>
      <w:r w:rsidRPr="00E650FF">
        <w:rPr>
          <w:rFonts w:eastAsiaTheme="majorEastAsia"/>
        </w:rPr>
        <w:t>A6.2</w:t>
      </w:r>
      <w:r w:rsidRPr="00E650FF">
        <w:rPr>
          <w:rFonts w:eastAsiaTheme="majorEastAsia"/>
        </w:rPr>
        <w:tab/>
      </w:r>
      <w:r w:rsidRPr="00E650FF">
        <w:t>Study B1</w:t>
      </w:r>
      <w:bookmarkEnd w:id="54"/>
      <w:bookmarkEnd w:id="55"/>
      <w:bookmarkEnd w:id="56"/>
    </w:p>
    <w:p w14:paraId="1EAC977C" w14:textId="77777777" w:rsidR="00BC48DC" w:rsidRPr="00E650FF" w:rsidRDefault="00BC48DC" w:rsidP="00BC48DC">
      <w:pPr>
        <w:pStyle w:val="Heading3"/>
      </w:pPr>
      <w:r w:rsidRPr="00E650FF">
        <w:t>A6.2.1</w:t>
      </w:r>
      <w:r w:rsidRPr="00E650FF">
        <w:tab/>
        <w:t>Statistical analysis</w:t>
      </w:r>
    </w:p>
    <w:p w14:paraId="5E3C2C70" w14:textId="77777777" w:rsidR="00BC48DC" w:rsidRPr="00E650FF" w:rsidRDefault="00BC48DC" w:rsidP="00BC48DC">
      <w:r w:rsidRPr="00E650FF">
        <w:t>In the following analysis, probabilistic simulations over a general area of IMT coverage are performed from a limited simulation area covered by a three sector IMT Base Station site, which has been simulated for cell radius of 0.5 km, 1 km and 5 km respectively for the different environments. For the land based simulation, the IMT base station transmits in all three sectors and the three service hexagons have been populated with MESs that are monitored for interference. The MESs are strictly limited to move within the assigned hexagon such that the model is equivalent to a full network.</w:t>
      </w:r>
    </w:p>
    <w:p w14:paraId="4581ADF6" w14:textId="77777777" w:rsidR="00BC48DC" w:rsidRPr="00E650FF" w:rsidRDefault="00BC48DC" w:rsidP="00BC48DC">
      <w:r w:rsidRPr="00E650FF">
        <w:t xml:space="preserve">The simulations investigate scenarios where IMT is deployed in urban areas and also for the less likely case where it may be deployed in suburban or even rural areas. Normal clutter is used for the three environments. Frequency separations of 1 MHz, 3 MHz and 6 MHz are included. A sensitivity analysis is included to additionally show the impact of </w:t>
      </w:r>
      <w:r w:rsidRPr="00E650FF">
        <w:rPr>
          <w:i/>
          <w:iCs/>
        </w:rPr>
        <w:t>I</w:t>
      </w:r>
      <w:r w:rsidRPr="00E650FF">
        <w:t>/</w:t>
      </w:r>
      <w:r w:rsidRPr="00E650FF">
        <w:rPr>
          <w:i/>
          <w:iCs/>
        </w:rPr>
        <w:t>N</w:t>
      </w:r>
      <w:r w:rsidRPr="00E650FF">
        <w:t xml:space="preserve"> = </w:t>
      </w:r>
      <w:r w:rsidRPr="00E650FF">
        <w:rPr>
          <w:iCs/>
        </w:rPr>
        <w:t>−</w:t>
      </w:r>
      <w:r w:rsidRPr="00E650FF">
        <w:t xml:space="preserve">10 dB for the MES. Further, an extreme situation where the clutter in a rural area is consistently below the standard 10 m is included, for this, clutter heights of 7 m and 4 m are used. </w:t>
      </w:r>
    </w:p>
    <w:p w14:paraId="1AFB9814" w14:textId="77777777" w:rsidR="00BC48DC" w:rsidRPr="00E650FF" w:rsidRDefault="00BC48DC" w:rsidP="00BC48DC">
      <w:r w:rsidRPr="00E650FF">
        <w:t>Simulations are also performed for the maritime environment with the IMT base stations located on land, the two relevant scenarios are as described in § 5.2.</w:t>
      </w:r>
    </w:p>
    <w:p w14:paraId="4105E559" w14:textId="77777777" w:rsidR="00BC48DC" w:rsidRPr="00E650FF" w:rsidRDefault="00BC48DC" w:rsidP="00BC48DC">
      <w:pPr>
        <w:pStyle w:val="Heading3"/>
      </w:pPr>
      <w:r w:rsidRPr="00E650FF">
        <w:t>A6.2.2</w:t>
      </w:r>
      <w:r w:rsidRPr="00E650FF">
        <w:tab/>
        <w:t>Area impact on MES interference</w:t>
      </w:r>
    </w:p>
    <w:p w14:paraId="1A3C5602" w14:textId="77777777" w:rsidR="00BC48DC" w:rsidRPr="00E650FF" w:rsidRDefault="00BC48DC" w:rsidP="00BC48DC">
      <w:r w:rsidRPr="00E650FF">
        <w:t>The study results below contain an extension to the MCL, it covers an artificial situation where the MES is always allocated the 1st adjacent channel above the frequency separations (1 MHz, 3 MHz or 6 MHz), but moves randomly around in the area of IMT coverage.</w:t>
      </w:r>
    </w:p>
    <w:p w14:paraId="17BC59EE" w14:textId="77777777" w:rsidR="00BC48DC" w:rsidRPr="00E650FF" w:rsidRDefault="00BC48DC" w:rsidP="00BC48DC">
      <w:pPr>
        <w:pStyle w:val="Heading4"/>
      </w:pPr>
      <w:bookmarkStart w:id="57" w:name="_Toc457071951"/>
      <w:bookmarkStart w:id="58" w:name="_Toc457120414"/>
      <w:bookmarkStart w:id="59" w:name="_Toc457120529"/>
      <w:bookmarkStart w:id="60" w:name="_Toc457120769"/>
      <w:bookmarkStart w:id="61" w:name="_Toc457071952"/>
      <w:bookmarkStart w:id="62" w:name="_Toc457120415"/>
      <w:bookmarkStart w:id="63" w:name="_Toc457120530"/>
      <w:bookmarkStart w:id="64" w:name="_Toc457120770"/>
      <w:bookmarkEnd w:id="57"/>
      <w:bookmarkEnd w:id="58"/>
      <w:bookmarkEnd w:id="59"/>
      <w:bookmarkEnd w:id="60"/>
      <w:bookmarkEnd w:id="61"/>
      <w:bookmarkEnd w:id="62"/>
      <w:bookmarkEnd w:id="63"/>
      <w:bookmarkEnd w:id="64"/>
      <w:r w:rsidRPr="00E650FF">
        <w:lastRenderedPageBreak/>
        <w:t>A6.2.2.1</w:t>
      </w:r>
      <w:r w:rsidRPr="00E650FF">
        <w:tab/>
        <w:t>Land based MES</w:t>
      </w:r>
    </w:p>
    <w:p w14:paraId="2FD2B2B7" w14:textId="77777777" w:rsidR="00BC48DC" w:rsidRPr="00E650FF" w:rsidRDefault="00BC48DC" w:rsidP="00BC48DC">
      <w:pPr>
        <w:pStyle w:val="TableNo"/>
      </w:pPr>
      <w:r w:rsidRPr="00E650FF">
        <w:t>TABLE A6-7</w:t>
      </w:r>
    </w:p>
    <w:p w14:paraId="411ED33F" w14:textId="0C4A267F" w:rsidR="00BC48DC" w:rsidRPr="00E650FF" w:rsidRDefault="00BC48DC" w:rsidP="00BC48DC">
      <w:pPr>
        <w:pStyle w:val="Tabletitle"/>
      </w:pPr>
      <w:r w:rsidRPr="00E650FF">
        <w:t xml:space="preserve">Area analysis results of interference from IMT base station </w:t>
      </w:r>
      <w:r w:rsidRPr="00E650FF">
        <w:rPr>
          <w:spacing w:val="-4"/>
        </w:rPr>
        <w:t>unwanted emissions</w:t>
      </w:r>
      <w:r w:rsidRPr="00E650FF">
        <w:t xml:space="preserve"> into a MES at a fixed frequency adjacent to frequency separation, in % interference probability (Land), normal environment, average IMT BS power, P.1546 propagation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5"/>
        <w:gridCol w:w="1605"/>
        <w:gridCol w:w="1605"/>
        <w:gridCol w:w="1605"/>
        <w:gridCol w:w="1605"/>
      </w:tblGrid>
      <w:tr w:rsidR="00BC48DC" w:rsidRPr="00E650FF" w14:paraId="4E3B4138" w14:textId="77777777" w:rsidTr="005C0353">
        <w:trPr>
          <w:jc w:val="center"/>
        </w:trPr>
        <w:tc>
          <w:tcPr>
            <w:tcW w:w="1604" w:type="dxa"/>
            <w:vMerge w:val="restart"/>
          </w:tcPr>
          <w:p w14:paraId="569AFDA3" w14:textId="77777777" w:rsidR="00BC48DC" w:rsidRPr="00E650FF" w:rsidRDefault="00BC48DC" w:rsidP="005C0353">
            <w:pPr>
              <w:pStyle w:val="Tablehead"/>
            </w:pPr>
            <w:r w:rsidRPr="00E650FF">
              <w:t xml:space="preserve">Frequency separation </w:t>
            </w:r>
            <w:proofErr w:type="spellStart"/>
            <w:r w:rsidRPr="00E650FF">
              <w:t>Δ</w:t>
            </w:r>
            <w:r w:rsidRPr="00E650FF">
              <w:rPr>
                <w:i/>
                <w:iCs/>
              </w:rPr>
              <w:t>f</w:t>
            </w:r>
            <w:proofErr w:type="spellEnd"/>
            <w:r w:rsidRPr="00E650FF">
              <w:t xml:space="preserve"> (MHz)</w:t>
            </w:r>
          </w:p>
        </w:tc>
        <w:tc>
          <w:tcPr>
            <w:tcW w:w="1605" w:type="dxa"/>
            <w:vMerge w:val="restart"/>
          </w:tcPr>
          <w:p w14:paraId="130149AF" w14:textId="77777777" w:rsidR="00BC48DC" w:rsidRPr="00E650FF" w:rsidRDefault="00BC48DC" w:rsidP="005C0353">
            <w:pPr>
              <w:pStyle w:val="Tablehead"/>
            </w:pPr>
            <w:r w:rsidRPr="00E650FF">
              <w:t>MES antenna gain</w:t>
            </w:r>
            <w:r w:rsidRPr="00E650FF">
              <w:br/>
              <w:t>(</w:t>
            </w:r>
            <w:proofErr w:type="spellStart"/>
            <w:r w:rsidRPr="00E650FF">
              <w:t>dBi</w:t>
            </w:r>
            <w:proofErr w:type="spellEnd"/>
            <w:r w:rsidRPr="00E650FF">
              <w:t>)</w:t>
            </w:r>
          </w:p>
        </w:tc>
        <w:tc>
          <w:tcPr>
            <w:tcW w:w="1605" w:type="dxa"/>
            <w:vMerge w:val="restart"/>
          </w:tcPr>
          <w:p w14:paraId="33746E88" w14:textId="77777777" w:rsidR="00BC48DC" w:rsidRPr="00E650FF" w:rsidRDefault="00BC48DC" w:rsidP="005C0353">
            <w:pPr>
              <w:pStyle w:val="Tablehead"/>
            </w:pPr>
            <w:r w:rsidRPr="00E650FF">
              <w:rPr>
                <w:i/>
                <w:iCs/>
              </w:rPr>
              <w:t>I/N</w:t>
            </w:r>
            <w:r w:rsidRPr="00E650FF">
              <w:rPr>
                <w:i/>
                <w:iCs/>
              </w:rPr>
              <w:br/>
            </w:r>
            <w:r w:rsidRPr="00E650FF">
              <w:t>(dB)</w:t>
            </w:r>
          </w:p>
        </w:tc>
        <w:tc>
          <w:tcPr>
            <w:tcW w:w="4815" w:type="dxa"/>
            <w:gridSpan w:val="3"/>
          </w:tcPr>
          <w:p w14:paraId="14C1147A" w14:textId="77777777" w:rsidR="00BC48DC" w:rsidRPr="00E650FF" w:rsidRDefault="00BC48DC" w:rsidP="005C0353">
            <w:pPr>
              <w:pStyle w:val="Tablehead"/>
            </w:pPr>
            <w:r w:rsidRPr="00E650FF">
              <w:t>Interference probability (%)</w:t>
            </w:r>
          </w:p>
        </w:tc>
      </w:tr>
      <w:tr w:rsidR="00BC48DC" w:rsidRPr="00E650FF" w14:paraId="31A632AE" w14:textId="77777777" w:rsidTr="005C0353">
        <w:trPr>
          <w:jc w:val="center"/>
        </w:trPr>
        <w:tc>
          <w:tcPr>
            <w:tcW w:w="1604" w:type="dxa"/>
            <w:vMerge/>
          </w:tcPr>
          <w:p w14:paraId="5241E453" w14:textId="77777777" w:rsidR="00BC48DC" w:rsidRPr="00E650FF" w:rsidRDefault="00BC48DC" w:rsidP="005C0353">
            <w:pPr>
              <w:pStyle w:val="Tablehead"/>
            </w:pPr>
          </w:p>
        </w:tc>
        <w:tc>
          <w:tcPr>
            <w:tcW w:w="1605" w:type="dxa"/>
            <w:vMerge/>
          </w:tcPr>
          <w:p w14:paraId="44E11BF8" w14:textId="77777777" w:rsidR="00BC48DC" w:rsidRPr="00E650FF" w:rsidRDefault="00BC48DC" w:rsidP="005C0353">
            <w:pPr>
              <w:pStyle w:val="Tablehead"/>
            </w:pPr>
          </w:p>
        </w:tc>
        <w:tc>
          <w:tcPr>
            <w:tcW w:w="1605" w:type="dxa"/>
            <w:vMerge/>
          </w:tcPr>
          <w:p w14:paraId="0AFACE71" w14:textId="77777777" w:rsidR="00BC48DC" w:rsidRPr="00E650FF" w:rsidRDefault="00BC48DC" w:rsidP="005C0353">
            <w:pPr>
              <w:pStyle w:val="Tablehead"/>
            </w:pPr>
          </w:p>
        </w:tc>
        <w:tc>
          <w:tcPr>
            <w:tcW w:w="1605" w:type="dxa"/>
          </w:tcPr>
          <w:p w14:paraId="52CE7441" w14:textId="77777777" w:rsidR="00BC48DC" w:rsidRPr="00E650FF" w:rsidRDefault="00BC48DC" w:rsidP="005C0353">
            <w:pPr>
              <w:pStyle w:val="Tablehead"/>
            </w:pPr>
            <w:r w:rsidRPr="00E650FF">
              <w:t>Rural</w:t>
            </w:r>
            <w:r w:rsidRPr="00E650FF">
              <w:br/>
              <w:t>(10 m clutter)</w:t>
            </w:r>
          </w:p>
        </w:tc>
        <w:tc>
          <w:tcPr>
            <w:tcW w:w="1605" w:type="dxa"/>
          </w:tcPr>
          <w:p w14:paraId="554ECC16" w14:textId="77777777" w:rsidR="00BC48DC" w:rsidRPr="00E650FF" w:rsidRDefault="00BC48DC" w:rsidP="005C0353">
            <w:pPr>
              <w:pStyle w:val="Tablehead"/>
            </w:pPr>
            <w:r w:rsidRPr="00E650FF">
              <w:t>Suburban</w:t>
            </w:r>
            <w:r w:rsidRPr="00E650FF">
              <w:br/>
              <w:t>(10 m clutter)</w:t>
            </w:r>
          </w:p>
        </w:tc>
        <w:tc>
          <w:tcPr>
            <w:tcW w:w="1605" w:type="dxa"/>
          </w:tcPr>
          <w:p w14:paraId="4AF8461A" w14:textId="77777777" w:rsidR="00BC48DC" w:rsidRPr="00E650FF" w:rsidRDefault="00BC48DC" w:rsidP="005C0353">
            <w:pPr>
              <w:pStyle w:val="Tablehead"/>
            </w:pPr>
            <w:r w:rsidRPr="00E650FF">
              <w:t xml:space="preserve">Urban </w:t>
            </w:r>
            <w:r w:rsidRPr="00E650FF">
              <w:br/>
              <w:t>(20 m clutter)</w:t>
            </w:r>
          </w:p>
        </w:tc>
      </w:tr>
      <w:tr w:rsidR="00BC48DC" w:rsidRPr="00E650FF" w14:paraId="26740DDC" w14:textId="77777777" w:rsidTr="005C0353">
        <w:trPr>
          <w:jc w:val="center"/>
        </w:trPr>
        <w:tc>
          <w:tcPr>
            <w:tcW w:w="1604" w:type="dxa"/>
            <w:vMerge w:val="restart"/>
            <w:vAlign w:val="center"/>
          </w:tcPr>
          <w:p w14:paraId="4FF311E1" w14:textId="77777777" w:rsidR="00BC48DC" w:rsidRPr="00E650FF" w:rsidRDefault="00BC48DC" w:rsidP="005C0353">
            <w:pPr>
              <w:pStyle w:val="Tabletext"/>
              <w:jc w:val="center"/>
            </w:pPr>
            <w:r w:rsidRPr="00E650FF">
              <w:t>1</w:t>
            </w:r>
          </w:p>
        </w:tc>
        <w:tc>
          <w:tcPr>
            <w:tcW w:w="1605" w:type="dxa"/>
            <w:vMerge w:val="restart"/>
            <w:vAlign w:val="center"/>
          </w:tcPr>
          <w:p w14:paraId="3B01C852" w14:textId="77777777" w:rsidR="00BC48DC" w:rsidRPr="00E650FF" w:rsidRDefault="00BC48DC" w:rsidP="005C0353">
            <w:pPr>
              <w:pStyle w:val="Tabletext"/>
              <w:jc w:val="center"/>
            </w:pPr>
            <w:r w:rsidRPr="00E650FF">
              <w:t>3</w:t>
            </w:r>
          </w:p>
        </w:tc>
        <w:tc>
          <w:tcPr>
            <w:tcW w:w="1605" w:type="dxa"/>
            <w:vAlign w:val="center"/>
          </w:tcPr>
          <w:p w14:paraId="4E6EB4A0" w14:textId="77777777" w:rsidR="00BC48DC" w:rsidRPr="00E650FF" w:rsidRDefault="00BC48DC" w:rsidP="005C0353">
            <w:pPr>
              <w:pStyle w:val="Tabletext"/>
              <w:jc w:val="center"/>
            </w:pPr>
            <w:r w:rsidRPr="00E650FF">
              <w:t>−6</w:t>
            </w:r>
          </w:p>
        </w:tc>
        <w:tc>
          <w:tcPr>
            <w:tcW w:w="1605" w:type="dxa"/>
            <w:vAlign w:val="center"/>
          </w:tcPr>
          <w:p w14:paraId="081438DE" w14:textId="77777777" w:rsidR="00BC48DC" w:rsidRPr="00E650FF" w:rsidRDefault="00BC48DC" w:rsidP="005C0353">
            <w:pPr>
              <w:pStyle w:val="Tabletext"/>
              <w:jc w:val="center"/>
            </w:pPr>
            <w:r w:rsidRPr="00E650FF">
              <w:t>0.15</w:t>
            </w:r>
          </w:p>
        </w:tc>
        <w:tc>
          <w:tcPr>
            <w:tcW w:w="1605" w:type="dxa"/>
            <w:vAlign w:val="center"/>
          </w:tcPr>
          <w:p w14:paraId="0AD64EDB" w14:textId="77777777" w:rsidR="00BC48DC" w:rsidRPr="00E650FF" w:rsidRDefault="00BC48DC" w:rsidP="005C0353">
            <w:pPr>
              <w:pStyle w:val="Tabletext"/>
              <w:jc w:val="center"/>
            </w:pPr>
            <w:r w:rsidRPr="00E650FF">
              <w:t>25.16</w:t>
            </w:r>
          </w:p>
        </w:tc>
        <w:tc>
          <w:tcPr>
            <w:tcW w:w="1605" w:type="dxa"/>
            <w:vAlign w:val="center"/>
          </w:tcPr>
          <w:p w14:paraId="5A9BCF7E" w14:textId="77777777" w:rsidR="00BC48DC" w:rsidRPr="00E650FF" w:rsidRDefault="00BC48DC" w:rsidP="005C0353">
            <w:pPr>
              <w:pStyle w:val="Tabletext"/>
              <w:jc w:val="center"/>
            </w:pPr>
            <w:r w:rsidRPr="00E650FF">
              <w:t>53.98</w:t>
            </w:r>
          </w:p>
        </w:tc>
      </w:tr>
      <w:tr w:rsidR="00BC48DC" w:rsidRPr="00E650FF" w14:paraId="001DE039" w14:textId="77777777" w:rsidTr="005C0353">
        <w:trPr>
          <w:jc w:val="center"/>
        </w:trPr>
        <w:tc>
          <w:tcPr>
            <w:tcW w:w="1604" w:type="dxa"/>
            <w:vMerge/>
            <w:vAlign w:val="center"/>
          </w:tcPr>
          <w:p w14:paraId="4D4478C7" w14:textId="77777777" w:rsidR="00BC48DC" w:rsidRPr="00E650FF" w:rsidRDefault="00BC48DC" w:rsidP="005C0353">
            <w:pPr>
              <w:pStyle w:val="Tabletext"/>
              <w:jc w:val="center"/>
            </w:pPr>
          </w:p>
        </w:tc>
        <w:tc>
          <w:tcPr>
            <w:tcW w:w="1605" w:type="dxa"/>
            <w:vMerge/>
            <w:vAlign w:val="center"/>
          </w:tcPr>
          <w:p w14:paraId="56DA4B8C" w14:textId="77777777" w:rsidR="00BC48DC" w:rsidRPr="00E650FF" w:rsidRDefault="00BC48DC" w:rsidP="005C0353">
            <w:pPr>
              <w:pStyle w:val="Tabletext"/>
              <w:jc w:val="center"/>
            </w:pPr>
          </w:p>
        </w:tc>
        <w:tc>
          <w:tcPr>
            <w:tcW w:w="1605" w:type="dxa"/>
            <w:vAlign w:val="center"/>
          </w:tcPr>
          <w:p w14:paraId="0F913139" w14:textId="77777777" w:rsidR="00BC48DC" w:rsidRPr="00E650FF" w:rsidRDefault="00BC48DC" w:rsidP="005C0353">
            <w:pPr>
              <w:pStyle w:val="Tabletext"/>
              <w:jc w:val="center"/>
            </w:pPr>
            <w:r w:rsidRPr="00E650FF">
              <w:t>−10</w:t>
            </w:r>
          </w:p>
        </w:tc>
        <w:tc>
          <w:tcPr>
            <w:tcW w:w="1605" w:type="dxa"/>
            <w:vAlign w:val="center"/>
          </w:tcPr>
          <w:p w14:paraId="501A18BE" w14:textId="77777777" w:rsidR="00BC48DC" w:rsidRPr="00E650FF" w:rsidRDefault="00BC48DC" w:rsidP="005C0353">
            <w:pPr>
              <w:pStyle w:val="Tabletext"/>
              <w:jc w:val="center"/>
            </w:pPr>
            <w:r w:rsidRPr="00E650FF">
              <w:t>0.6</w:t>
            </w:r>
          </w:p>
        </w:tc>
        <w:tc>
          <w:tcPr>
            <w:tcW w:w="1605" w:type="dxa"/>
            <w:vAlign w:val="center"/>
          </w:tcPr>
          <w:p w14:paraId="14342457" w14:textId="77777777" w:rsidR="00BC48DC" w:rsidRPr="00E650FF" w:rsidRDefault="00BC48DC" w:rsidP="005C0353">
            <w:pPr>
              <w:pStyle w:val="Tabletext"/>
              <w:jc w:val="center"/>
            </w:pPr>
            <w:r w:rsidRPr="00E650FF">
              <w:t>38.34</w:t>
            </w:r>
          </w:p>
        </w:tc>
        <w:tc>
          <w:tcPr>
            <w:tcW w:w="1605" w:type="dxa"/>
            <w:vAlign w:val="center"/>
          </w:tcPr>
          <w:p w14:paraId="2F62E5FD" w14:textId="77777777" w:rsidR="00BC48DC" w:rsidRPr="00E650FF" w:rsidRDefault="00BC48DC" w:rsidP="005C0353">
            <w:pPr>
              <w:pStyle w:val="Tabletext"/>
              <w:jc w:val="center"/>
            </w:pPr>
            <w:r w:rsidRPr="00E650FF">
              <w:t>72.34</w:t>
            </w:r>
          </w:p>
        </w:tc>
      </w:tr>
      <w:tr w:rsidR="00BC48DC" w:rsidRPr="00E650FF" w14:paraId="187EA511" w14:textId="77777777" w:rsidTr="005C0353">
        <w:trPr>
          <w:jc w:val="center"/>
        </w:trPr>
        <w:tc>
          <w:tcPr>
            <w:tcW w:w="1604" w:type="dxa"/>
            <w:vMerge/>
            <w:vAlign w:val="center"/>
          </w:tcPr>
          <w:p w14:paraId="152F9EDC" w14:textId="77777777" w:rsidR="00BC48DC" w:rsidRPr="00E650FF" w:rsidRDefault="00BC48DC" w:rsidP="005C0353">
            <w:pPr>
              <w:pStyle w:val="Tabletext"/>
              <w:jc w:val="center"/>
            </w:pPr>
          </w:p>
        </w:tc>
        <w:tc>
          <w:tcPr>
            <w:tcW w:w="1605" w:type="dxa"/>
            <w:vMerge w:val="restart"/>
            <w:vAlign w:val="center"/>
          </w:tcPr>
          <w:p w14:paraId="5EEE2195" w14:textId="77777777" w:rsidR="00BC48DC" w:rsidRPr="00E650FF" w:rsidRDefault="00BC48DC" w:rsidP="005C0353">
            <w:pPr>
              <w:pStyle w:val="Tabletext"/>
              <w:jc w:val="center"/>
            </w:pPr>
            <w:r w:rsidRPr="00E650FF">
              <w:t>17.5</w:t>
            </w:r>
          </w:p>
        </w:tc>
        <w:tc>
          <w:tcPr>
            <w:tcW w:w="1605" w:type="dxa"/>
            <w:vAlign w:val="center"/>
          </w:tcPr>
          <w:p w14:paraId="708B3A28" w14:textId="77777777" w:rsidR="00BC48DC" w:rsidRPr="00E650FF" w:rsidRDefault="00BC48DC" w:rsidP="005C0353">
            <w:pPr>
              <w:pStyle w:val="Tabletext"/>
              <w:jc w:val="center"/>
            </w:pPr>
            <w:r w:rsidRPr="00E650FF">
              <w:t>−6</w:t>
            </w:r>
          </w:p>
        </w:tc>
        <w:tc>
          <w:tcPr>
            <w:tcW w:w="1605" w:type="dxa"/>
            <w:vAlign w:val="center"/>
          </w:tcPr>
          <w:p w14:paraId="28430B91" w14:textId="77777777" w:rsidR="00BC48DC" w:rsidRPr="00E650FF" w:rsidRDefault="00BC48DC" w:rsidP="005C0353">
            <w:pPr>
              <w:pStyle w:val="Tabletext"/>
              <w:jc w:val="center"/>
            </w:pPr>
            <w:r w:rsidRPr="00E650FF">
              <w:t>0</w:t>
            </w:r>
          </w:p>
        </w:tc>
        <w:tc>
          <w:tcPr>
            <w:tcW w:w="1605" w:type="dxa"/>
            <w:vAlign w:val="center"/>
          </w:tcPr>
          <w:p w14:paraId="2F1F770B" w14:textId="77777777" w:rsidR="00BC48DC" w:rsidRPr="00E650FF" w:rsidRDefault="00BC48DC" w:rsidP="005C0353">
            <w:pPr>
              <w:pStyle w:val="Tabletext"/>
              <w:jc w:val="center"/>
            </w:pPr>
            <w:r w:rsidRPr="00E650FF">
              <w:t>16.32</w:t>
            </w:r>
          </w:p>
        </w:tc>
        <w:tc>
          <w:tcPr>
            <w:tcW w:w="1605" w:type="dxa"/>
            <w:vAlign w:val="center"/>
          </w:tcPr>
          <w:p w14:paraId="6526B1C4" w14:textId="77777777" w:rsidR="00BC48DC" w:rsidRPr="00E650FF" w:rsidRDefault="00BC48DC" w:rsidP="005C0353">
            <w:pPr>
              <w:pStyle w:val="Tabletext"/>
              <w:jc w:val="center"/>
            </w:pPr>
            <w:r w:rsidRPr="00E650FF">
              <w:t>35.04</w:t>
            </w:r>
          </w:p>
        </w:tc>
      </w:tr>
      <w:tr w:rsidR="00BC48DC" w:rsidRPr="00E650FF" w14:paraId="01CEA15E" w14:textId="77777777" w:rsidTr="005C0353">
        <w:trPr>
          <w:jc w:val="center"/>
        </w:trPr>
        <w:tc>
          <w:tcPr>
            <w:tcW w:w="1604" w:type="dxa"/>
            <w:vMerge/>
            <w:vAlign w:val="center"/>
          </w:tcPr>
          <w:p w14:paraId="4D8F3020" w14:textId="77777777" w:rsidR="00BC48DC" w:rsidRPr="00E650FF" w:rsidRDefault="00BC48DC" w:rsidP="005C0353">
            <w:pPr>
              <w:pStyle w:val="Tabletext"/>
              <w:jc w:val="center"/>
            </w:pPr>
          </w:p>
        </w:tc>
        <w:tc>
          <w:tcPr>
            <w:tcW w:w="1605" w:type="dxa"/>
            <w:vMerge/>
            <w:vAlign w:val="center"/>
          </w:tcPr>
          <w:p w14:paraId="09362940" w14:textId="77777777" w:rsidR="00BC48DC" w:rsidRPr="00E650FF" w:rsidRDefault="00BC48DC" w:rsidP="005C0353">
            <w:pPr>
              <w:pStyle w:val="Tabletext"/>
              <w:jc w:val="center"/>
            </w:pPr>
          </w:p>
        </w:tc>
        <w:tc>
          <w:tcPr>
            <w:tcW w:w="1605" w:type="dxa"/>
            <w:vAlign w:val="center"/>
          </w:tcPr>
          <w:p w14:paraId="7DD925C2" w14:textId="77777777" w:rsidR="00BC48DC" w:rsidRPr="00E650FF" w:rsidRDefault="00BC48DC" w:rsidP="005C0353">
            <w:pPr>
              <w:pStyle w:val="Tabletext"/>
              <w:jc w:val="center"/>
            </w:pPr>
            <w:r w:rsidRPr="00E650FF">
              <w:t>−10</w:t>
            </w:r>
          </w:p>
        </w:tc>
        <w:tc>
          <w:tcPr>
            <w:tcW w:w="1605" w:type="dxa"/>
            <w:vAlign w:val="center"/>
          </w:tcPr>
          <w:p w14:paraId="0E8A7572" w14:textId="77777777" w:rsidR="00BC48DC" w:rsidRPr="00E650FF" w:rsidRDefault="00BC48DC" w:rsidP="005C0353">
            <w:pPr>
              <w:pStyle w:val="Tabletext"/>
              <w:jc w:val="center"/>
            </w:pPr>
            <w:r w:rsidRPr="00E650FF">
              <w:t>0.08</w:t>
            </w:r>
          </w:p>
        </w:tc>
        <w:tc>
          <w:tcPr>
            <w:tcW w:w="1605" w:type="dxa"/>
            <w:vAlign w:val="center"/>
          </w:tcPr>
          <w:p w14:paraId="70C85487" w14:textId="77777777" w:rsidR="00BC48DC" w:rsidRPr="00E650FF" w:rsidRDefault="00BC48DC" w:rsidP="005C0353">
            <w:pPr>
              <w:pStyle w:val="Tabletext"/>
              <w:jc w:val="center"/>
            </w:pPr>
            <w:r w:rsidRPr="00E650FF">
              <w:t>24.28</w:t>
            </w:r>
          </w:p>
        </w:tc>
        <w:tc>
          <w:tcPr>
            <w:tcW w:w="1605" w:type="dxa"/>
            <w:vAlign w:val="center"/>
          </w:tcPr>
          <w:p w14:paraId="505FAF23" w14:textId="77777777" w:rsidR="00BC48DC" w:rsidRPr="00E650FF" w:rsidRDefault="00BC48DC" w:rsidP="005C0353">
            <w:pPr>
              <w:pStyle w:val="Tabletext"/>
              <w:jc w:val="center"/>
            </w:pPr>
            <w:r w:rsidRPr="00E650FF">
              <w:t>47.28</w:t>
            </w:r>
          </w:p>
        </w:tc>
      </w:tr>
      <w:tr w:rsidR="00BC48DC" w:rsidRPr="00E650FF" w14:paraId="5E637ACB" w14:textId="77777777" w:rsidTr="005C0353">
        <w:trPr>
          <w:jc w:val="center"/>
        </w:trPr>
        <w:tc>
          <w:tcPr>
            <w:tcW w:w="1604" w:type="dxa"/>
            <w:vMerge w:val="restart"/>
            <w:vAlign w:val="center"/>
          </w:tcPr>
          <w:p w14:paraId="6F1149D8" w14:textId="77777777" w:rsidR="00BC48DC" w:rsidRPr="00E650FF" w:rsidRDefault="00BC48DC" w:rsidP="005C0353">
            <w:pPr>
              <w:pStyle w:val="Tabletext"/>
              <w:jc w:val="center"/>
            </w:pPr>
            <w:r w:rsidRPr="00E650FF">
              <w:t>3</w:t>
            </w:r>
          </w:p>
        </w:tc>
        <w:tc>
          <w:tcPr>
            <w:tcW w:w="1605" w:type="dxa"/>
            <w:vMerge w:val="restart"/>
            <w:vAlign w:val="center"/>
          </w:tcPr>
          <w:p w14:paraId="054AD43E" w14:textId="77777777" w:rsidR="00BC48DC" w:rsidRPr="00E650FF" w:rsidRDefault="00BC48DC" w:rsidP="005C0353">
            <w:pPr>
              <w:pStyle w:val="Tabletext"/>
              <w:jc w:val="center"/>
            </w:pPr>
            <w:r w:rsidRPr="00E650FF">
              <w:t>3</w:t>
            </w:r>
          </w:p>
        </w:tc>
        <w:tc>
          <w:tcPr>
            <w:tcW w:w="1605" w:type="dxa"/>
            <w:vAlign w:val="center"/>
          </w:tcPr>
          <w:p w14:paraId="22BD00CD" w14:textId="77777777" w:rsidR="00BC48DC" w:rsidRPr="00E650FF" w:rsidRDefault="00BC48DC" w:rsidP="005C0353">
            <w:pPr>
              <w:pStyle w:val="Tabletext"/>
              <w:jc w:val="center"/>
            </w:pPr>
            <w:r w:rsidRPr="00E650FF">
              <w:t>−6</w:t>
            </w:r>
          </w:p>
        </w:tc>
        <w:tc>
          <w:tcPr>
            <w:tcW w:w="1605" w:type="dxa"/>
            <w:vAlign w:val="center"/>
          </w:tcPr>
          <w:p w14:paraId="47D48DBE" w14:textId="77777777" w:rsidR="00BC48DC" w:rsidRPr="00E650FF" w:rsidRDefault="00BC48DC" w:rsidP="005C0353">
            <w:pPr>
              <w:pStyle w:val="Tabletext"/>
              <w:jc w:val="center"/>
            </w:pPr>
            <w:r w:rsidRPr="00E650FF">
              <w:t>0</w:t>
            </w:r>
          </w:p>
        </w:tc>
        <w:tc>
          <w:tcPr>
            <w:tcW w:w="1605" w:type="dxa"/>
            <w:vAlign w:val="center"/>
          </w:tcPr>
          <w:p w14:paraId="404E80A0" w14:textId="77777777" w:rsidR="00BC48DC" w:rsidRPr="00E650FF" w:rsidRDefault="00BC48DC" w:rsidP="005C0353">
            <w:pPr>
              <w:pStyle w:val="Tabletext"/>
              <w:jc w:val="center"/>
            </w:pPr>
            <w:r w:rsidRPr="00E650FF">
              <w:t>0.31</w:t>
            </w:r>
          </w:p>
        </w:tc>
        <w:tc>
          <w:tcPr>
            <w:tcW w:w="1605" w:type="dxa"/>
            <w:vAlign w:val="center"/>
          </w:tcPr>
          <w:p w14:paraId="1EA9425C" w14:textId="77777777" w:rsidR="00BC48DC" w:rsidRPr="00E650FF" w:rsidRDefault="00BC48DC" w:rsidP="005C0353">
            <w:pPr>
              <w:pStyle w:val="Tabletext"/>
              <w:jc w:val="center"/>
            </w:pPr>
            <w:r w:rsidRPr="00E650FF">
              <w:t>1.37</w:t>
            </w:r>
          </w:p>
        </w:tc>
      </w:tr>
      <w:tr w:rsidR="00BC48DC" w:rsidRPr="00E650FF" w14:paraId="51FEC804" w14:textId="77777777" w:rsidTr="005C0353">
        <w:trPr>
          <w:jc w:val="center"/>
        </w:trPr>
        <w:tc>
          <w:tcPr>
            <w:tcW w:w="1604" w:type="dxa"/>
            <w:vMerge/>
            <w:vAlign w:val="center"/>
          </w:tcPr>
          <w:p w14:paraId="296AA081" w14:textId="77777777" w:rsidR="00BC48DC" w:rsidRPr="00E650FF" w:rsidRDefault="00BC48DC" w:rsidP="005C0353">
            <w:pPr>
              <w:pStyle w:val="Tabletext"/>
              <w:jc w:val="center"/>
            </w:pPr>
          </w:p>
        </w:tc>
        <w:tc>
          <w:tcPr>
            <w:tcW w:w="1605" w:type="dxa"/>
            <w:vMerge/>
            <w:vAlign w:val="center"/>
          </w:tcPr>
          <w:p w14:paraId="7A9C37C5" w14:textId="77777777" w:rsidR="00BC48DC" w:rsidRPr="00E650FF" w:rsidRDefault="00BC48DC" w:rsidP="005C0353">
            <w:pPr>
              <w:pStyle w:val="Tabletext"/>
              <w:jc w:val="center"/>
            </w:pPr>
          </w:p>
        </w:tc>
        <w:tc>
          <w:tcPr>
            <w:tcW w:w="1605" w:type="dxa"/>
            <w:vAlign w:val="center"/>
          </w:tcPr>
          <w:p w14:paraId="561488A3" w14:textId="77777777" w:rsidR="00BC48DC" w:rsidRPr="00E650FF" w:rsidRDefault="00BC48DC" w:rsidP="005C0353">
            <w:pPr>
              <w:pStyle w:val="Tabletext"/>
              <w:jc w:val="center"/>
            </w:pPr>
            <w:r w:rsidRPr="00E650FF">
              <w:t>−10</w:t>
            </w:r>
          </w:p>
        </w:tc>
        <w:tc>
          <w:tcPr>
            <w:tcW w:w="1605" w:type="dxa"/>
            <w:vAlign w:val="center"/>
          </w:tcPr>
          <w:p w14:paraId="6CCAA9A8" w14:textId="77777777" w:rsidR="00BC48DC" w:rsidRPr="00E650FF" w:rsidRDefault="00BC48DC" w:rsidP="005C0353">
            <w:pPr>
              <w:pStyle w:val="Tabletext"/>
              <w:jc w:val="center"/>
            </w:pPr>
            <w:r w:rsidRPr="00E650FF">
              <w:t>0</w:t>
            </w:r>
          </w:p>
        </w:tc>
        <w:tc>
          <w:tcPr>
            <w:tcW w:w="1605" w:type="dxa"/>
            <w:vAlign w:val="center"/>
          </w:tcPr>
          <w:p w14:paraId="35DB8712" w14:textId="77777777" w:rsidR="00BC48DC" w:rsidRPr="00E650FF" w:rsidRDefault="00BC48DC" w:rsidP="005C0353">
            <w:pPr>
              <w:pStyle w:val="Tabletext"/>
              <w:jc w:val="center"/>
            </w:pPr>
            <w:r w:rsidRPr="00E650FF">
              <w:t>0.63</w:t>
            </w:r>
          </w:p>
        </w:tc>
        <w:tc>
          <w:tcPr>
            <w:tcW w:w="1605" w:type="dxa"/>
            <w:vAlign w:val="center"/>
          </w:tcPr>
          <w:p w14:paraId="41D98CE3" w14:textId="77777777" w:rsidR="00BC48DC" w:rsidRPr="00E650FF" w:rsidRDefault="00BC48DC" w:rsidP="005C0353">
            <w:pPr>
              <w:pStyle w:val="Tabletext"/>
              <w:jc w:val="center"/>
            </w:pPr>
            <w:r w:rsidRPr="00E650FF">
              <w:t>4.21</w:t>
            </w:r>
          </w:p>
        </w:tc>
      </w:tr>
      <w:tr w:rsidR="00BC48DC" w:rsidRPr="00E650FF" w14:paraId="7C8824BB" w14:textId="77777777" w:rsidTr="005C0353">
        <w:trPr>
          <w:jc w:val="center"/>
        </w:trPr>
        <w:tc>
          <w:tcPr>
            <w:tcW w:w="1604" w:type="dxa"/>
            <w:vMerge/>
            <w:vAlign w:val="center"/>
          </w:tcPr>
          <w:p w14:paraId="364C1C58" w14:textId="77777777" w:rsidR="00BC48DC" w:rsidRPr="00E650FF" w:rsidRDefault="00BC48DC" w:rsidP="005C0353">
            <w:pPr>
              <w:pStyle w:val="Tabletext"/>
              <w:jc w:val="center"/>
            </w:pPr>
          </w:p>
        </w:tc>
        <w:tc>
          <w:tcPr>
            <w:tcW w:w="1605" w:type="dxa"/>
            <w:vMerge w:val="restart"/>
            <w:vAlign w:val="center"/>
          </w:tcPr>
          <w:p w14:paraId="20E81C1C" w14:textId="77777777" w:rsidR="00BC48DC" w:rsidRPr="00E650FF" w:rsidRDefault="00BC48DC" w:rsidP="005C0353">
            <w:pPr>
              <w:pStyle w:val="Tabletext"/>
              <w:jc w:val="center"/>
            </w:pPr>
            <w:r w:rsidRPr="00E650FF">
              <w:t>17.5</w:t>
            </w:r>
          </w:p>
        </w:tc>
        <w:tc>
          <w:tcPr>
            <w:tcW w:w="1605" w:type="dxa"/>
            <w:vAlign w:val="center"/>
          </w:tcPr>
          <w:p w14:paraId="038B243C" w14:textId="77777777" w:rsidR="00BC48DC" w:rsidRPr="00E650FF" w:rsidRDefault="00BC48DC" w:rsidP="005C0353">
            <w:pPr>
              <w:pStyle w:val="Tabletext"/>
              <w:jc w:val="center"/>
            </w:pPr>
            <w:r w:rsidRPr="00E650FF">
              <w:t>−6</w:t>
            </w:r>
          </w:p>
        </w:tc>
        <w:tc>
          <w:tcPr>
            <w:tcW w:w="1605" w:type="dxa"/>
            <w:vAlign w:val="center"/>
          </w:tcPr>
          <w:p w14:paraId="0BF9BEE8" w14:textId="77777777" w:rsidR="00BC48DC" w:rsidRPr="00E650FF" w:rsidRDefault="00BC48DC" w:rsidP="005C0353">
            <w:pPr>
              <w:pStyle w:val="Tabletext"/>
              <w:jc w:val="center"/>
            </w:pPr>
            <w:r w:rsidRPr="00E650FF">
              <w:t>0</w:t>
            </w:r>
          </w:p>
        </w:tc>
        <w:tc>
          <w:tcPr>
            <w:tcW w:w="1605" w:type="dxa"/>
            <w:vAlign w:val="center"/>
          </w:tcPr>
          <w:p w14:paraId="071D8B19" w14:textId="77777777" w:rsidR="00BC48DC" w:rsidRPr="00E650FF" w:rsidRDefault="00BC48DC" w:rsidP="005C0353">
            <w:pPr>
              <w:pStyle w:val="Tabletext"/>
              <w:jc w:val="center"/>
            </w:pPr>
            <w:r w:rsidRPr="00E650FF">
              <w:t>0.26</w:t>
            </w:r>
          </w:p>
        </w:tc>
        <w:tc>
          <w:tcPr>
            <w:tcW w:w="1605" w:type="dxa"/>
            <w:vAlign w:val="center"/>
          </w:tcPr>
          <w:p w14:paraId="136DF622" w14:textId="77777777" w:rsidR="00BC48DC" w:rsidRPr="00E650FF" w:rsidRDefault="00BC48DC" w:rsidP="005C0353">
            <w:pPr>
              <w:pStyle w:val="Tabletext"/>
              <w:jc w:val="center"/>
            </w:pPr>
            <w:r w:rsidRPr="00E650FF">
              <w:t>1.31</w:t>
            </w:r>
          </w:p>
        </w:tc>
      </w:tr>
      <w:tr w:rsidR="00BC48DC" w:rsidRPr="00E650FF" w14:paraId="14A69ED7" w14:textId="77777777" w:rsidTr="005C0353">
        <w:trPr>
          <w:jc w:val="center"/>
        </w:trPr>
        <w:tc>
          <w:tcPr>
            <w:tcW w:w="1604" w:type="dxa"/>
            <w:vMerge/>
            <w:vAlign w:val="center"/>
          </w:tcPr>
          <w:p w14:paraId="0DF6047C" w14:textId="77777777" w:rsidR="00BC48DC" w:rsidRPr="00E650FF" w:rsidRDefault="00BC48DC" w:rsidP="005C0353">
            <w:pPr>
              <w:pStyle w:val="Tabletext"/>
              <w:jc w:val="center"/>
            </w:pPr>
          </w:p>
        </w:tc>
        <w:tc>
          <w:tcPr>
            <w:tcW w:w="1605" w:type="dxa"/>
            <w:vMerge/>
            <w:vAlign w:val="center"/>
          </w:tcPr>
          <w:p w14:paraId="3216C7EA" w14:textId="77777777" w:rsidR="00BC48DC" w:rsidRPr="00E650FF" w:rsidRDefault="00BC48DC" w:rsidP="005C0353">
            <w:pPr>
              <w:pStyle w:val="Tabletext"/>
              <w:jc w:val="center"/>
            </w:pPr>
          </w:p>
        </w:tc>
        <w:tc>
          <w:tcPr>
            <w:tcW w:w="1605" w:type="dxa"/>
            <w:vAlign w:val="center"/>
          </w:tcPr>
          <w:p w14:paraId="2F001EB2" w14:textId="77777777" w:rsidR="00BC48DC" w:rsidRPr="00E650FF" w:rsidRDefault="00BC48DC" w:rsidP="005C0353">
            <w:pPr>
              <w:pStyle w:val="Tabletext"/>
              <w:jc w:val="center"/>
            </w:pPr>
            <w:r w:rsidRPr="00E650FF">
              <w:t>−10</w:t>
            </w:r>
          </w:p>
        </w:tc>
        <w:tc>
          <w:tcPr>
            <w:tcW w:w="1605" w:type="dxa"/>
            <w:vAlign w:val="center"/>
          </w:tcPr>
          <w:p w14:paraId="32A65F77" w14:textId="77777777" w:rsidR="00BC48DC" w:rsidRPr="00E650FF" w:rsidRDefault="00BC48DC" w:rsidP="005C0353">
            <w:pPr>
              <w:pStyle w:val="Tabletext"/>
              <w:jc w:val="center"/>
            </w:pPr>
            <w:r w:rsidRPr="00E650FF">
              <w:t>0</w:t>
            </w:r>
          </w:p>
        </w:tc>
        <w:tc>
          <w:tcPr>
            <w:tcW w:w="1605" w:type="dxa"/>
            <w:vAlign w:val="center"/>
          </w:tcPr>
          <w:p w14:paraId="33A9390A" w14:textId="77777777" w:rsidR="00BC48DC" w:rsidRPr="00E650FF" w:rsidRDefault="00BC48DC" w:rsidP="005C0353">
            <w:pPr>
              <w:pStyle w:val="Tabletext"/>
              <w:jc w:val="center"/>
            </w:pPr>
            <w:r w:rsidRPr="00E650FF">
              <w:t>0.53</w:t>
            </w:r>
          </w:p>
        </w:tc>
        <w:tc>
          <w:tcPr>
            <w:tcW w:w="1605" w:type="dxa"/>
            <w:vAlign w:val="center"/>
          </w:tcPr>
          <w:p w14:paraId="7DFE022E" w14:textId="77777777" w:rsidR="00BC48DC" w:rsidRPr="00E650FF" w:rsidRDefault="00BC48DC" w:rsidP="005C0353">
            <w:pPr>
              <w:pStyle w:val="Tabletext"/>
              <w:jc w:val="center"/>
            </w:pPr>
            <w:r w:rsidRPr="00E650FF">
              <w:t>2.35</w:t>
            </w:r>
          </w:p>
        </w:tc>
      </w:tr>
      <w:tr w:rsidR="00BC48DC" w:rsidRPr="00E650FF" w14:paraId="10BF3FFD" w14:textId="77777777" w:rsidTr="005C0353">
        <w:trPr>
          <w:jc w:val="center"/>
        </w:trPr>
        <w:tc>
          <w:tcPr>
            <w:tcW w:w="1604" w:type="dxa"/>
            <w:vMerge w:val="restart"/>
            <w:vAlign w:val="center"/>
          </w:tcPr>
          <w:p w14:paraId="572868F5" w14:textId="77777777" w:rsidR="00BC48DC" w:rsidRPr="00E650FF" w:rsidRDefault="00BC48DC" w:rsidP="005C0353">
            <w:pPr>
              <w:pStyle w:val="Tabletext"/>
              <w:jc w:val="center"/>
            </w:pPr>
            <w:r w:rsidRPr="00E650FF">
              <w:t>6</w:t>
            </w:r>
          </w:p>
        </w:tc>
        <w:tc>
          <w:tcPr>
            <w:tcW w:w="1605" w:type="dxa"/>
            <w:vMerge w:val="restart"/>
            <w:vAlign w:val="center"/>
          </w:tcPr>
          <w:p w14:paraId="444F6A73" w14:textId="77777777" w:rsidR="00BC48DC" w:rsidRPr="00E650FF" w:rsidRDefault="00BC48DC" w:rsidP="005C0353">
            <w:pPr>
              <w:pStyle w:val="Tabletext"/>
              <w:jc w:val="center"/>
            </w:pPr>
            <w:r w:rsidRPr="00E650FF">
              <w:t>3</w:t>
            </w:r>
          </w:p>
        </w:tc>
        <w:tc>
          <w:tcPr>
            <w:tcW w:w="1605" w:type="dxa"/>
            <w:vAlign w:val="center"/>
          </w:tcPr>
          <w:p w14:paraId="35B3A9C0" w14:textId="77777777" w:rsidR="00BC48DC" w:rsidRPr="00E650FF" w:rsidRDefault="00BC48DC" w:rsidP="005C0353">
            <w:pPr>
              <w:pStyle w:val="Tabletext"/>
              <w:jc w:val="center"/>
            </w:pPr>
            <w:r w:rsidRPr="00E650FF">
              <w:t>−6</w:t>
            </w:r>
          </w:p>
        </w:tc>
        <w:tc>
          <w:tcPr>
            <w:tcW w:w="1605" w:type="dxa"/>
            <w:vAlign w:val="center"/>
          </w:tcPr>
          <w:p w14:paraId="4883FAC6" w14:textId="77777777" w:rsidR="00BC48DC" w:rsidRPr="00E650FF" w:rsidRDefault="00BC48DC" w:rsidP="005C0353">
            <w:pPr>
              <w:pStyle w:val="Tabletext"/>
              <w:jc w:val="center"/>
            </w:pPr>
            <w:r w:rsidRPr="00E650FF">
              <w:t>0</w:t>
            </w:r>
          </w:p>
        </w:tc>
        <w:tc>
          <w:tcPr>
            <w:tcW w:w="1605" w:type="dxa"/>
            <w:vAlign w:val="center"/>
          </w:tcPr>
          <w:p w14:paraId="0A385779" w14:textId="77777777" w:rsidR="00BC48DC" w:rsidRPr="00E650FF" w:rsidRDefault="00BC48DC" w:rsidP="005C0353">
            <w:pPr>
              <w:pStyle w:val="Tabletext"/>
              <w:jc w:val="center"/>
            </w:pPr>
            <w:r w:rsidRPr="00E650FF">
              <w:t>0.13</w:t>
            </w:r>
          </w:p>
        </w:tc>
        <w:tc>
          <w:tcPr>
            <w:tcW w:w="1605" w:type="dxa"/>
            <w:vAlign w:val="center"/>
          </w:tcPr>
          <w:p w14:paraId="2E8072C2" w14:textId="77777777" w:rsidR="00BC48DC" w:rsidRPr="00E650FF" w:rsidRDefault="00BC48DC" w:rsidP="005C0353">
            <w:pPr>
              <w:pStyle w:val="Tabletext"/>
              <w:jc w:val="center"/>
            </w:pPr>
            <w:r w:rsidRPr="00E650FF">
              <w:t>0.77</w:t>
            </w:r>
          </w:p>
        </w:tc>
      </w:tr>
      <w:tr w:rsidR="00BC48DC" w:rsidRPr="00E650FF" w14:paraId="0685F5F8" w14:textId="77777777" w:rsidTr="005C0353">
        <w:trPr>
          <w:jc w:val="center"/>
        </w:trPr>
        <w:tc>
          <w:tcPr>
            <w:tcW w:w="1604" w:type="dxa"/>
            <w:vMerge/>
            <w:vAlign w:val="center"/>
          </w:tcPr>
          <w:p w14:paraId="140699A4" w14:textId="77777777" w:rsidR="00BC48DC" w:rsidRPr="00E650FF" w:rsidRDefault="00BC48DC" w:rsidP="005C0353">
            <w:pPr>
              <w:pStyle w:val="Tabletext"/>
              <w:jc w:val="center"/>
            </w:pPr>
          </w:p>
        </w:tc>
        <w:tc>
          <w:tcPr>
            <w:tcW w:w="1605" w:type="dxa"/>
            <w:vMerge/>
            <w:vAlign w:val="center"/>
          </w:tcPr>
          <w:p w14:paraId="5C40DC0D" w14:textId="77777777" w:rsidR="00BC48DC" w:rsidRPr="00E650FF" w:rsidRDefault="00BC48DC" w:rsidP="005C0353">
            <w:pPr>
              <w:pStyle w:val="Tabletext"/>
              <w:jc w:val="center"/>
            </w:pPr>
          </w:p>
        </w:tc>
        <w:tc>
          <w:tcPr>
            <w:tcW w:w="1605" w:type="dxa"/>
            <w:vAlign w:val="center"/>
          </w:tcPr>
          <w:p w14:paraId="3F46D6C2" w14:textId="77777777" w:rsidR="00BC48DC" w:rsidRPr="00E650FF" w:rsidRDefault="00BC48DC" w:rsidP="005C0353">
            <w:pPr>
              <w:pStyle w:val="Tabletext"/>
              <w:jc w:val="center"/>
            </w:pPr>
            <w:r w:rsidRPr="00E650FF">
              <w:t>−10</w:t>
            </w:r>
          </w:p>
        </w:tc>
        <w:tc>
          <w:tcPr>
            <w:tcW w:w="1605" w:type="dxa"/>
            <w:vAlign w:val="center"/>
          </w:tcPr>
          <w:p w14:paraId="1BA9A9DE" w14:textId="77777777" w:rsidR="00BC48DC" w:rsidRPr="00E650FF" w:rsidRDefault="00BC48DC" w:rsidP="005C0353">
            <w:pPr>
              <w:pStyle w:val="Tabletext"/>
              <w:jc w:val="center"/>
            </w:pPr>
            <w:r w:rsidRPr="00E650FF">
              <w:t>0</w:t>
            </w:r>
          </w:p>
        </w:tc>
        <w:tc>
          <w:tcPr>
            <w:tcW w:w="1605" w:type="dxa"/>
            <w:vAlign w:val="center"/>
          </w:tcPr>
          <w:p w14:paraId="56E677DF" w14:textId="77777777" w:rsidR="00BC48DC" w:rsidRPr="00E650FF" w:rsidRDefault="00BC48DC" w:rsidP="005C0353">
            <w:pPr>
              <w:pStyle w:val="Tabletext"/>
              <w:jc w:val="center"/>
            </w:pPr>
            <w:r w:rsidRPr="00E650FF">
              <w:t>0.39</w:t>
            </w:r>
          </w:p>
        </w:tc>
        <w:tc>
          <w:tcPr>
            <w:tcW w:w="1605" w:type="dxa"/>
            <w:vAlign w:val="center"/>
          </w:tcPr>
          <w:p w14:paraId="62919820" w14:textId="77777777" w:rsidR="00BC48DC" w:rsidRPr="00E650FF" w:rsidRDefault="00BC48DC" w:rsidP="005C0353">
            <w:pPr>
              <w:pStyle w:val="Tabletext"/>
              <w:jc w:val="center"/>
            </w:pPr>
            <w:r w:rsidRPr="00E650FF">
              <w:t>1.63</w:t>
            </w:r>
          </w:p>
        </w:tc>
      </w:tr>
      <w:tr w:rsidR="00BC48DC" w:rsidRPr="00E650FF" w14:paraId="5DC8F305" w14:textId="77777777" w:rsidTr="005C0353">
        <w:trPr>
          <w:jc w:val="center"/>
        </w:trPr>
        <w:tc>
          <w:tcPr>
            <w:tcW w:w="1604" w:type="dxa"/>
            <w:vMerge/>
            <w:vAlign w:val="center"/>
          </w:tcPr>
          <w:p w14:paraId="5C39E59D" w14:textId="77777777" w:rsidR="00BC48DC" w:rsidRPr="00E650FF" w:rsidRDefault="00BC48DC" w:rsidP="005C0353">
            <w:pPr>
              <w:pStyle w:val="Tabletext"/>
              <w:jc w:val="center"/>
            </w:pPr>
          </w:p>
        </w:tc>
        <w:tc>
          <w:tcPr>
            <w:tcW w:w="1605" w:type="dxa"/>
            <w:vMerge w:val="restart"/>
            <w:vAlign w:val="center"/>
          </w:tcPr>
          <w:p w14:paraId="342A8C8E" w14:textId="77777777" w:rsidR="00BC48DC" w:rsidRPr="00E650FF" w:rsidRDefault="00BC48DC" w:rsidP="005C0353">
            <w:pPr>
              <w:pStyle w:val="Tabletext"/>
              <w:jc w:val="center"/>
            </w:pPr>
            <w:r w:rsidRPr="00E650FF">
              <w:t>17.5</w:t>
            </w:r>
          </w:p>
        </w:tc>
        <w:tc>
          <w:tcPr>
            <w:tcW w:w="1605" w:type="dxa"/>
            <w:vAlign w:val="center"/>
          </w:tcPr>
          <w:p w14:paraId="5F5EF93A" w14:textId="77777777" w:rsidR="00BC48DC" w:rsidRPr="00E650FF" w:rsidRDefault="00BC48DC" w:rsidP="005C0353">
            <w:pPr>
              <w:pStyle w:val="Tabletext"/>
              <w:jc w:val="center"/>
            </w:pPr>
            <w:r w:rsidRPr="00E650FF">
              <w:t>−6</w:t>
            </w:r>
          </w:p>
        </w:tc>
        <w:tc>
          <w:tcPr>
            <w:tcW w:w="1605" w:type="dxa"/>
            <w:vAlign w:val="center"/>
          </w:tcPr>
          <w:p w14:paraId="598C1783" w14:textId="77777777" w:rsidR="00BC48DC" w:rsidRPr="00E650FF" w:rsidRDefault="00BC48DC" w:rsidP="005C0353">
            <w:pPr>
              <w:pStyle w:val="Tabletext"/>
              <w:jc w:val="center"/>
            </w:pPr>
            <w:r w:rsidRPr="00E650FF">
              <w:t>0</w:t>
            </w:r>
          </w:p>
        </w:tc>
        <w:tc>
          <w:tcPr>
            <w:tcW w:w="1605" w:type="dxa"/>
            <w:vAlign w:val="center"/>
          </w:tcPr>
          <w:p w14:paraId="6E6ED694" w14:textId="77777777" w:rsidR="00BC48DC" w:rsidRPr="00E650FF" w:rsidRDefault="00BC48DC" w:rsidP="005C0353">
            <w:pPr>
              <w:pStyle w:val="Tabletext"/>
              <w:jc w:val="center"/>
            </w:pPr>
            <w:r w:rsidRPr="00E650FF">
              <w:t>0.14</w:t>
            </w:r>
          </w:p>
        </w:tc>
        <w:tc>
          <w:tcPr>
            <w:tcW w:w="1605" w:type="dxa"/>
            <w:vAlign w:val="center"/>
          </w:tcPr>
          <w:p w14:paraId="2D2ACB60" w14:textId="77777777" w:rsidR="00BC48DC" w:rsidRPr="00E650FF" w:rsidRDefault="00BC48DC" w:rsidP="005C0353">
            <w:pPr>
              <w:pStyle w:val="Tabletext"/>
              <w:jc w:val="center"/>
            </w:pPr>
            <w:r w:rsidRPr="00E650FF">
              <w:t>0.85</w:t>
            </w:r>
          </w:p>
        </w:tc>
      </w:tr>
      <w:tr w:rsidR="00BC48DC" w:rsidRPr="00E650FF" w14:paraId="311BE05D" w14:textId="77777777" w:rsidTr="005C0353">
        <w:trPr>
          <w:jc w:val="center"/>
        </w:trPr>
        <w:tc>
          <w:tcPr>
            <w:tcW w:w="1604" w:type="dxa"/>
            <w:vMerge/>
            <w:vAlign w:val="center"/>
          </w:tcPr>
          <w:p w14:paraId="011FFC29" w14:textId="77777777" w:rsidR="00BC48DC" w:rsidRPr="00E650FF" w:rsidRDefault="00BC48DC" w:rsidP="005C0353">
            <w:pPr>
              <w:pStyle w:val="Tabletext"/>
              <w:jc w:val="center"/>
            </w:pPr>
          </w:p>
        </w:tc>
        <w:tc>
          <w:tcPr>
            <w:tcW w:w="1605" w:type="dxa"/>
            <w:vMerge/>
            <w:vAlign w:val="center"/>
          </w:tcPr>
          <w:p w14:paraId="43194F3E" w14:textId="77777777" w:rsidR="00BC48DC" w:rsidRPr="00E650FF" w:rsidRDefault="00BC48DC" w:rsidP="005C0353">
            <w:pPr>
              <w:pStyle w:val="Tabletext"/>
              <w:jc w:val="center"/>
            </w:pPr>
          </w:p>
        </w:tc>
        <w:tc>
          <w:tcPr>
            <w:tcW w:w="1605" w:type="dxa"/>
            <w:vAlign w:val="center"/>
          </w:tcPr>
          <w:p w14:paraId="3D01C6A8" w14:textId="77777777" w:rsidR="00BC48DC" w:rsidRPr="00E650FF" w:rsidRDefault="00BC48DC" w:rsidP="005C0353">
            <w:pPr>
              <w:pStyle w:val="Tabletext"/>
              <w:jc w:val="center"/>
            </w:pPr>
            <w:r w:rsidRPr="00E650FF">
              <w:t>−10</w:t>
            </w:r>
          </w:p>
        </w:tc>
        <w:tc>
          <w:tcPr>
            <w:tcW w:w="1605" w:type="dxa"/>
            <w:vAlign w:val="center"/>
          </w:tcPr>
          <w:p w14:paraId="082EE4C4" w14:textId="77777777" w:rsidR="00BC48DC" w:rsidRPr="00E650FF" w:rsidRDefault="00BC48DC" w:rsidP="005C0353">
            <w:pPr>
              <w:pStyle w:val="Tabletext"/>
              <w:jc w:val="center"/>
            </w:pPr>
            <w:r w:rsidRPr="00E650FF">
              <w:t>0</w:t>
            </w:r>
          </w:p>
        </w:tc>
        <w:tc>
          <w:tcPr>
            <w:tcW w:w="1605" w:type="dxa"/>
            <w:vAlign w:val="center"/>
          </w:tcPr>
          <w:p w14:paraId="0A0ADC7E" w14:textId="77777777" w:rsidR="00BC48DC" w:rsidRPr="00E650FF" w:rsidRDefault="00BC48DC" w:rsidP="005C0353">
            <w:pPr>
              <w:pStyle w:val="Tabletext"/>
              <w:jc w:val="center"/>
            </w:pPr>
            <w:r w:rsidRPr="00E650FF">
              <w:t>0.34</w:t>
            </w:r>
          </w:p>
        </w:tc>
        <w:tc>
          <w:tcPr>
            <w:tcW w:w="1605" w:type="dxa"/>
            <w:vAlign w:val="center"/>
          </w:tcPr>
          <w:p w14:paraId="5DB98478" w14:textId="77777777" w:rsidR="00BC48DC" w:rsidRPr="00E650FF" w:rsidRDefault="00BC48DC" w:rsidP="005C0353">
            <w:pPr>
              <w:pStyle w:val="Tabletext"/>
              <w:jc w:val="center"/>
            </w:pPr>
            <w:r w:rsidRPr="00E650FF">
              <w:t>1.49</w:t>
            </w:r>
          </w:p>
        </w:tc>
      </w:tr>
    </w:tbl>
    <w:p w14:paraId="157B116D" w14:textId="77777777" w:rsidR="00BC48DC" w:rsidRPr="00E650FF" w:rsidRDefault="00BC48DC" w:rsidP="00BC48DC">
      <w:pPr>
        <w:pStyle w:val="Tablefin"/>
      </w:pPr>
    </w:p>
    <w:p w14:paraId="2D583A92" w14:textId="77777777" w:rsidR="00BC48DC" w:rsidRPr="00E650FF" w:rsidRDefault="00BC48DC" w:rsidP="00BC48DC">
      <w:pPr>
        <w:pStyle w:val="TableNo"/>
      </w:pPr>
      <w:r w:rsidRPr="00E650FF">
        <w:t>TABLE A6-8</w:t>
      </w:r>
    </w:p>
    <w:p w14:paraId="2CCBC0D1" w14:textId="0976866B" w:rsidR="00BC48DC" w:rsidRPr="00E650FF" w:rsidRDefault="00BC48DC" w:rsidP="00BC48DC">
      <w:pPr>
        <w:pStyle w:val="Tabletitle"/>
      </w:pPr>
      <w:r w:rsidRPr="00E650FF">
        <w:t>Area analysis results of MES susceptibility to blocking from IMT transmitters, MES at a fixed frequency adjacent to frequency separation, in % interference probability (Land), normal environment, average IMT BS power, P.1546 propagation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5"/>
        <w:gridCol w:w="1605"/>
        <w:gridCol w:w="1605"/>
        <w:gridCol w:w="1605"/>
        <w:gridCol w:w="1605"/>
      </w:tblGrid>
      <w:tr w:rsidR="00BC48DC" w:rsidRPr="00E650FF" w14:paraId="5A1BC95E" w14:textId="77777777" w:rsidTr="005C0353">
        <w:trPr>
          <w:jc w:val="center"/>
        </w:trPr>
        <w:tc>
          <w:tcPr>
            <w:tcW w:w="1604" w:type="dxa"/>
            <w:vMerge w:val="restart"/>
            <w:vAlign w:val="center"/>
          </w:tcPr>
          <w:p w14:paraId="1FB0DA3C" w14:textId="77777777" w:rsidR="00BC48DC" w:rsidRPr="00E650FF" w:rsidRDefault="00BC48DC" w:rsidP="005C0353">
            <w:pPr>
              <w:pStyle w:val="Tablehead"/>
            </w:pPr>
            <w:r w:rsidRPr="00E650FF">
              <w:t xml:space="preserve">Frequency separation </w:t>
            </w:r>
            <w:proofErr w:type="spellStart"/>
            <w:r w:rsidRPr="00E650FF">
              <w:t>Δ</w:t>
            </w:r>
            <w:r w:rsidRPr="00E650FF">
              <w:rPr>
                <w:i/>
                <w:iCs/>
              </w:rPr>
              <w:t>f</w:t>
            </w:r>
            <w:proofErr w:type="spellEnd"/>
            <w:r w:rsidRPr="00E650FF">
              <w:t xml:space="preserve"> </w:t>
            </w:r>
            <w:r w:rsidRPr="00E650FF">
              <w:br/>
              <w:t>(MHz)</w:t>
            </w:r>
          </w:p>
        </w:tc>
        <w:tc>
          <w:tcPr>
            <w:tcW w:w="1605" w:type="dxa"/>
            <w:vMerge w:val="restart"/>
            <w:vAlign w:val="center"/>
          </w:tcPr>
          <w:p w14:paraId="5EB0EE23" w14:textId="77777777" w:rsidR="00BC48DC" w:rsidRPr="00E650FF" w:rsidRDefault="00BC48DC" w:rsidP="005C0353">
            <w:pPr>
              <w:pStyle w:val="Tablehead"/>
            </w:pPr>
            <w:r w:rsidRPr="00E650FF">
              <w:t xml:space="preserve">MES antenna gain </w:t>
            </w:r>
            <w:r w:rsidRPr="00E650FF">
              <w:br/>
              <w:t>(</w:t>
            </w:r>
            <w:proofErr w:type="spellStart"/>
            <w:r w:rsidRPr="00E650FF">
              <w:t>dBi</w:t>
            </w:r>
            <w:proofErr w:type="spellEnd"/>
            <w:r w:rsidRPr="00E650FF">
              <w:t>)</w:t>
            </w:r>
          </w:p>
        </w:tc>
        <w:tc>
          <w:tcPr>
            <w:tcW w:w="1605" w:type="dxa"/>
            <w:vMerge w:val="restart"/>
            <w:vAlign w:val="center"/>
          </w:tcPr>
          <w:p w14:paraId="44AC9359" w14:textId="77777777" w:rsidR="00BC48DC" w:rsidRPr="00E650FF" w:rsidRDefault="00BC48DC" w:rsidP="005C0353">
            <w:pPr>
              <w:pStyle w:val="Tablehead"/>
            </w:pPr>
            <w:r w:rsidRPr="00E650FF">
              <w:t xml:space="preserve">Blocking level </w:t>
            </w:r>
            <w:r w:rsidRPr="00E650FF">
              <w:br/>
              <w:t>(dBm)</w:t>
            </w:r>
          </w:p>
        </w:tc>
        <w:tc>
          <w:tcPr>
            <w:tcW w:w="4815" w:type="dxa"/>
            <w:gridSpan w:val="3"/>
            <w:vAlign w:val="center"/>
          </w:tcPr>
          <w:p w14:paraId="2B9DA6FC" w14:textId="77777777" w:rsidR="00BC48DC" w:rsidRPr="00E650FF" w:rsidRDefault="00BC48DC" w:rsidP="005C0353">
            <w:pPr>
              <w:pStyle w:val="Tablehead"/>
            </w:pPr>
            <w:r w:rsidRPr="00E650FF">
              <w:t>Interference probability (%)</w:t>
            </w:r>
          </w:p>
        </w:tc>
      </w:tr>
      <w:tr w:rsidR="00BC48DC" w:rsidRPr="00E650FF" w14:paraId="513235CE" w14:textId="77777777" w:rsidTr="005C0353">
        <w:trPr>
          <w:jc w:val="center"/>
        </w:trPr>
        <w:tc>
          <w:tcPr>
            <w:tcW w:w="1604" w:type="dxa"/>
            <w:vMerge/>
            <w:vAlign w:val="center"/>
          </w:tcPr>
          <w:p w14:paraId="77090159" w14:textId="77777777" w:rsidR="00BC48DC" w:rsidRPr="00E650FF" w:rsidRDefault="00BC48DC" w:rsidP="005C0353">
            <w:pPr>
              <w:pStyle w:val="Tablehead"/>
            </w:pPr>
          </w:p>
        </w:tc>
        <w:tc>
          <w:tcPr>
            <w:tcW w:w="1605" w:type="dxa"/>
            <w:vMerge/>
            <w:vAlign w:val="center"/>
          </w:tcPr>
          <w:p w14:paraId="2F85AA3F" w14:textId="77777777" w:rsidR="00BC48DC" w:rsidRPr="00E650FF" w:rsidRDefault="00BC48DC" w:rsidP="005C0353">
            <w:pPr>
              <w:pStyle w:val="Tablehead"/>
            </w:pPr>
          </w:p>
        </w:tc>
        <w:tc>
          <w:tcPr>
            <w:tcW w:w="1605" w:type="dxa"/>
            <w:vMerge/>
            <w:vAlign w:val="center"/>
          </w:tcPr>
          <w:p w14:paraId="35E0F08E" w14:textId="77777777" w:rsidR="00BC48DC" w:rsidRPr="00E650FF" w:rsidRDefault="00BC48DC" w:rsidP="005C0353">
            <w:pPr>
              <w:pStyle w:val="Tablehead"/>
            </w:pPr>
          </w:p>
        </w:tc>
        <w:tc>
          <w:tcPr>
            <w:tcW w:w="1605" w:type="dxa"/>
            <w:vAlign w:val="center"/>
          </w:tcPr>
          <w:p w14:paraId="11793DDF" w14:textId="77777777" w:rsidR="00BC48DC" w:rsidRPr="00E650FF" w:rsidRDefault="00BC48DC" w:rsidP="005C0353">
            <w:pPr>
              <w:pStyle w:val="Tablehead"/>
            </w:pPr>
            <w:r w:rsidRPr="00E650FF">
              <w:t>Rural</w:t>
            </w:r>
            <w:r w:rsidRPr="00E650FF">
              <w:br/>
              <w:t>(10 m clutter)</w:t>
            </w:r>
          </w:p>
        </w:tc>
        <w:tc>
          <w:tcPr>
            <w:tcW w:w="1605" w:type="dxa"/>
            <w:vAlign w:val="center"/>
          </w:tcPr>
          <w:p w14:paraId="73475605" w14:textId="77777777" w:rsidR="00BC48DC" w:rsidRPr="00E650FF" w:rsidRDefault="00BC48DC" w:rsidP="005C0353">
            <w:pPr>
              <w:pStyle w:val="Tablehead"/>
            </w:pPr>
            <w:r w:rsidRPr="00E650FF">
              <w:t>Suburban</w:t>
            </w:r>
            <w:r w:rsidRPr="00E650FF">
              <w:br/>
              <w:t>(10 m clutter)</w:t>
            </w:r>
          </w:p>
        </w:tc>
        <w:tc>
          <w:tcPr>
            <w:tcW w:w="1605" w:type="dxa"/>
            <w:vAlign w:val="center"/>
          </w:tcPr>
          <w:p w14:paraId="12BBFEFF" w14:textId="77777777" w:rsidR="00BC48DC" w:rsidRPr="00E650FF" w:rsidRDefault="00BC48DC" w:rsidP="005C0353">
            <w:pPr>
              <w:pStyle w:val="Tablehead"/>
            </w:pPr>
            <w:r w:rsidRPr="00E650FF">
              <w:t xml:space="preserve">Urban </w:t>
            </w:r>
            <w:r w:rsidRPr="00E650FF">
              <w:br/>
              <w:t>(20 m clutter)</w:t>
            </w:r>
          </w:p>
        </w:tc>
      </w:tr>
      <w:tr w:rsidR="00BC48DC" w:rsidRPr="00E650FF" w14:paraId="7C0E6903" w14:textId="77777777" w:rsidTr="005C0353">
        <w:trPr>
          <w:jc w:val="center"/>
        </w:trPr>
        <w:tc>
          <w:tcPr>
            <w:tcW w:w="1604" w:type="dxa"/>
            <w:vMerge w:val="restart"/>
            <w:vAlign w:val="center"/>
          </w:tcPr>
          <w:p w14:paraId="0E471062" w14:textId="77777777" w:rsidR="00BC48DC" w:rsidRPr="00E650FF" w:rsidRDefault="00BC48DC" w:rsidP="005C0353">
            <w:pPr>
              <w:pStyle w:val="Tabletext"/>
              <w:jc w:val="center"/>
            </w:pPr>
            <w:r w:rsidRPr="00E650FF">
              <w:t>1</w:t>
            </w:r>
          </w:p>
        </w:tc>
        <w:tc>
          <w:tcPr>
            <w:tcW w:w="1605" w:type="dxa"/>
            <w:vAlign w:val="center"/>
          </w:tcPr>
          <w:p w14:paraId="574C2C55" w14:textId="77777777" w:rsidR="00BC48DC" w:rsidRPr="00E650FF" w:rsidRDefault="00BC48DC" w:rsidP="005C0353">
            <w:pPr>
              <w:pStyle w:val="Tabletext"/>
              <w:jc w:val="center"/>
            </w:pPr>
            <w:r w:rsidRPr="00E650FF">
              <w:t>3</w:t>
            </w:r>
          </w:p>
        </w:tc>
        <w:tc>
          <w:tcPr>
            <w:tcW w:w="1605" w:type="dxa"/>
            <w:vMerge w:val="restart"/>
            <w:vAlign w:val="center"/>
          </w:tcPr>
          <w:p w14:paraId="204DA394" w14:textId="77777777" w:rsidR="00BC48DC" w:rsidRPr="00E650FF" w:rsidRDefault="00BC48DC" w:rsidP="005C0353">
            <w:pPr>
              <w:pStyle w:val="Tabletext"/>
              <w:jc w:val="center"/>
            </w:pPr>
            <w:r w:rsidRPr="00E650FF">
              <w:t>−60</w:t>
            </w:r>
          </w:p>
        </w:tc>
        <w:tc>
          <w:tcPr>
            <w:tcW w:w="1605" w:type="dxa"/>
            <w:vAlign w:val="center"/>
          </w:tcPr>
          <w:p w14:paraId="5D89316A" w14:textId="77777777" w:rsidR="00BC48DC" w:rsidRPr="00E650FF" w:rsidRDefault="00BC48DC" w:rsidP="005C0353">
            <w:pPr>
              <w:pStyle w:val="Tabletext"/>
              <w:jc w:val="center"/>
            </w:pPr>
            <w:r w:rsidRPr="00E650FF">
              <w:t>0.01</w:t>
            </w:r>
          </w:p>
        </w:tc>
        <w:tc>
          <w:tcPr>
            <w:tcW w:w="1605" w:type="dxa"/>
            <w:vAlign w:val="center"/>
          </w:tcPr>
          <w:p w14:paraId="7339A8BD" w14:textId="77777777" w:rsidR="00BC48DC" w:rsidRPr="00E650FF" w:rsidRDefault="00BC48DC" w:rsidP="005C0353">
            <w:pPr>
              <w:pStyle w:val="Tabletext"/>
              <w:jc w:val="center"/>
            </w:pPr>
            <w:r w:rsidRPr="00E650FF">
              <w:t>22.90</w:t>
            </w:r>
          </w:p>
        </w:tc>
        <w:tc>
          <w:tcPr>
            <w:tcW w:w="1605" w:type="dxa"/>
            <w:vAlign w:val="center"/>
          </w:tcPr>
          <w:p w14:paraId="060B56D2" w14:textId="77777777" w:rsidR="00BC48DC" w:rsidRPr="00E650FF" w:rsidRDefault="00BC48DC" w:rsidP="005C0353">
            <w:pPr>
              <w:pStyle w:val="Tabletext"/>
              <w:jc w:val="center"/>
            </w:pPr>
            <w:r w:rsidRPr="00E650FF">
              <w:t>49.89</w:t>
            </w:r>
          </w:p>
        </w:tc>
      </w:tr>
      <w:tr w:rsidR="00BC48DC" w:rsidRPr="00E650FF" w14:paraId="51259541" w14:textId="77777777" w:rsidTr="005C0353">
        <w:trPr>
          <w:jc w:val="center"/>
        </w:trPr>
        <w:tc>
          <w:tcPr>
            <w:tcW w:w="1604" w:type="dxa"/>
            <w:vMerge/>
            <w:vAlign w:val="center"/>
          </w:tcPr>
          <w:p w14:paraId="4FDF972B" w14:textId="77777777" w:rsidR="00BC48DC" w:rsidRPr="00E650FF" w:rsidRDefault="00BC48DC" w:rsidP="005C0353">
            <w:pPr>
              <w:pStyle w:val="Tabletext"/>
              <w:jc w:val="center"/>
            </w:pPr>
          </w:p>
        </w:tc>
        <w:tc>
          <w:tcPr>
            <w:tcW w:w="1605" w:type="dxa"/>
            <w:vAlign w:val="center"/>
          </w:tcPr>
          <w:p w14:paraId="4FB728DB" w14:textId="77777777" w:rsidR="00BC48DC" w:rsidRPr="00E650FF" w:rsidRDefault="00BC48DC" w:rsidP="005C0353">
            <w:pPr>
              <w:pStyle w:val="Tabletext"/>
              <w:jc w:val="center"/>
            </w:pPr>
            <w:r w:rsidRPr="00E650FF">
              <w:t>17.5</w:t>
            </w:r>
          </w:p>
        </w:tc>
        <w:tc>
          <w:tcPr>
            <w:tcW w:w="1605" w:type="dxa"/>
            <w:vMerge/>
            <w:vAlign w:val="center"/>
          </w:tcPr>
          <w:p w14:paraId="40A74A67" w14:textId="77777777" w:rsidR="00BC48DC" w:rsidRPr="00E650FF" w:rsidRDefault="00BC48DC" w:rsidP="005C0353">
            <w:pPr>
              <w:pStyle w:val="Tabletext"/>
              <w:jc w:val="center"/>
            </w:pPr>
          </w:p>
        </w:tc>
        <w:tc>
          <w:tcPr>
            <w:tcW w:w="1605" w:type="dxa"/>
            <w:vAlign w:val="center"/>
          </w:tcPr>
          <w:p w14:paraId="6CDE1A05" w14:textId="77777777" w:rsidR="00BC48DC" w:rsidRPr="00E650FF" w:rsidRDefault="00BC48DC" w:rsidP="005C0353">
            <w:pPr>
              <w:pStyle w:val="Tabletext"/>
              <w:jc w:val="center"/>
            </w:pPr>
            <w:r w:rsidRPr="00E650FF">
              <w:t>0.00</w:t>
            </w:r>
          </w:p>
        </w:tc>
        <w:tc>
          <w:tcPr>
            <w:tcW w:w="1605" w:type="dxa"/>
            <w:vAlign w:val="center"/>
          </w:tcPr>
          <w:p w14:paraId="1F993265" w14:textId="77777777" w:rsidR="00BC48DC" w:rsidRPr="00E650FF" w:rsidRDefault="00BC48DC" w:rsidP="005C0353">
            <w:pPr>
              <w:pStyle w:val="Tabletext"/>
              <w:jc w:val="center"/>
            </w:pPr>
            <w:r w:rsidRPr="00E650FF">
              <w:t>14.79</w:t>
            </w:r>
          </w:p>
        </w:tc>
        <w:tc>
          <w:tcPr>
            <w:tcW w:w="1605" w:type="dxa"/>
            <w:vAlign w:val="center"/>
          </w:tcPr>
          <w:p w14:paraId="532F1AD7" w14:textId="77777777" w:rsidR="00BC48DC" w:rsidRPr="00E650FF" w:rsidRDefault="00BC48DC" w:rsidP="005C0353">
            <w:pPr>
              <w:pStyle w:val="Tabletext"/>
              <w:jc w:val="center"/>
            </w:pPr>
            <w:r w:rsidRPr="00E650FF">
              <w:t>32.62</w:t>
            </w:r>
          </w:p>
        </w:tc>
      </w:tr>
      <w:tr w:rsidR="00BC48DC" w:rsidRPr="00E650FF" w14:paraId="0F2D07C6" w14:textId="77777777" w:rsidTr="005C0353">
        <w:trPr>
          <w:jc w:val="center"/>
        </w:trPr>
        <w:tc>
          <w:tcPr>
            <w:tcW w:w="1604" w:type="dxa"/>
            <w:vMerge w:val="restart"/>
            <w:vAlign w:val="center"/>
          </w:tcPr>
          <w:p w14:paraId="29DBAEB7" w14:textId="77777777" w:rsidR="00BC48DC" w:rsidRPr="00E650FF" w:rsidRDefault="00BC48DC" w:rsidP="005C0353">
            <w:pPr>
              <w:pStyle w:val="Tabletext"/>
              <w:jc w:val="center"/>
            </w:pPr>
            <w:r w:rsidRPr="00E650FF">
              <w:t>3</w:t>
            </w:r>
          </w:p>
        </w:tc>
        <w:tc>
          <w:tcPr>
            <w:tcW w:w="1605" w:type="dxa"/>
            <w:vAlign w:val="center"/>
          </w:tcPr>
          <w:p w14:paraId="6BCA5C9F" w14:textId="77777777" w:rsidR="00BC48DC" w:rsidRPr="00E650FF" w:rsidRDefault="00BC48DC" w:rsidP="005C0353">
            <w:pPr>
              <w:pStyle w:val="Tabletext"/>
              <w:jc w:val="center"/>
            </w:pPr>
            <w:r w:rsidRPr="00E650FF">
              <w:t>3</w:t>
            </w:r>
          </w:p>
        </w:tc>
        <w:tc>
          <w:tcPr>
            <w:tcW w:w="1605" w:type="dxa"/>
            <w:vMerge w:val="restart"/>
            <w:vAlign w:val="center"/>
          </w:tcPr>
          <w:p w14:paraId="4D503E2A" w14:textId="77777777" w:rsidR="00BC48DC" w:rsidRPr="00E650FF" w:rsidRDefault="00BC48DC" w:rsidP="005C0353">
            <w:pPr>
              <w:pStyle w:val="Tabletext"/>
              <w:jc w:val="center"/>
            </w:pPr>
            <w:r w:rsidRPr="00E650FF">
              <w:t>−52</w:t>
            </w:r>
          </w:p>
        </w:tc>
        <w:tc>
          <w:tcPr>
            <w:tcW w:w="1605" w:type="dxa"/>
            <w:vAlign w:val="center"/>
          </w:tcPr>
          <w:p w14:paraId="1A6DBB95" w14:textId="77777777" w:rsidR="00BC48DC" w:rsidRPr="00E650FF" w:rsidRDefault="00BC48DC" w:rsidP="005C0353">
            <w:pPr>
              <w:pStyle w:val="Tabletext"/>
              <w:jc w:val="center"/>
            </w:pPr>
            <w:r w:rsidRPr="00E650FF">
              <w:t>0.00</w:t>
            </w:r>
          </w:p>
        </w:tc>
        <w:tc>
          <w:tcPr>
            <w:tcW w:w="1605" w:type="dxa"/>
            <w:vAlign w:val="center"/>
          </w:tcPr>
          <w:p w14:paraId="7EC2134C" w14:textId="77777777" w:rsidR="00BC48DC" w:rsidRPr="00E650FF" w:rsidRDefault="00BC48DC" w:rsidP="005C0353">
            <w:pPr>
              <w:pStyle w:val="Tabletext"/>
              <w:jc w:val="center"/>
            </w:pPr>
            <w:r w:rsidRPr="00E650FF">
              <w:t>10.15</w:t>
            </w:r>
          </w:p>
        </w:tc>
        <w:tc>
          <w:tcPr>
            <w:tcW w:w="1605" w:type="dxa"/>
            <w:vAlign w:val="center"/>
          </w:tcPr>
          <w:p w14:paraId="766B5872" w14:textId="77777777" w:rsidR="00BC48DC" w:rsidRPr="00E650FF" w:rsidRDefault="00BC48DC" w:rsidP="005C0353">
            <w:pPr>
              <w:pStyle w:val="Tabletext"/>
              <w:jc w:val="center"/>
            </w:pPr>
            <w:r w:rsidRPr="00E650FF">
              <w:t>25.04</w:t>
            </w:r>
          </w:p>
        </w:tc>
      </w:tr>
      <w:tr w:rsidR="00BC48DC" w:rsidRPr="00E650FF" w14:paraId="3926FD64" w14:textId="77777777" w:rsidTr="005C0353">
        <w:trPr>
          <w:jc w:val="center"/>
        </w:trPr>
        <w:tc>
          <w:tcPr>
            <w:tcW w:w="1604" w:type="dxa"/>
            <w:vMerge/>
            <w:vAlign w:val="center"/>
          </w:tcPr>
          <w:p w14:paraId="4D90023B" w14:textId="77777777" w:rsidR="00BC48DC" w:rsidRPr="00E650FF" w:rsidRDefault="00BC48DC" w:rsidP="005C0353">
            <w:pPr>
              <w:pStyle w:val="Tabletext"/>
              <w:jc w:val="center"/>
            </w:pPr>
          </w:p>
        </w:tc>
        <w:tc>
          <w:tcPr>
            <w:tcW w:w="1605" w:type="dxa"/>
            <w:vAlign w:val="center"/>
          </w:tcPr>
          <w:p w14:paraId="28B28054" w14:textId="77777777" w:rsidR="00BC48DC" w:rsidRPr="00E650FF" w:rsidRDefault="00BC48DC" w:rsidP="005C0353">
            <w:pPr>
              <w:pStyle w:val="Tabletext"/>
              <w:jc w:val="center"/>
            </w:pPr>
            <w:r w:rsidRPr="00E650FF">
              <w:t>17.5</w:t>
            </w:r>
          </w:p>
        </w:tc>
        <w:tc>
          <w:tcPr>
            <w:tcW w:w="1605" w:type="dxa"/>
            <w:vMerge/>
            <w:vAlign w:val="center"/>
          </w:tcPr>
          <w:p w14:paraId="62F1E9C2" w14:textId="77777777" w:rsidR="00BC48DC" w:rsidRPr="00E650FF" w:rsidRDefault="00BC48DC" w:rsidP="005C0353">
            <w:pPr>
              <w:pStyle w:val="Tabletext"/>
              <w:jc w:val="center"/>
            </w:pPr>
          </w:p>
        </w:tc>
        <w:tc>
          <w:tcPr>
            <w:tcW w:w="1605" w:type="dxa"/>
            <w:vAlign w:val="center"/>
          </w:tcPr>
          <w:p w14:paraId="75A1B01C" w14:textId="77777777" w:rsidR="00BC48DC" w:rsidRPr="00E650FF" w:rsidRDefault="00BC48DC" w:rsidP="005C0353">
            <w:pPr>
              <w:pStyle w:val="Tabletext"/>
              <w:jc w:val="center"/>
            </w:pPr>
            <w:r w:rsidRPr="00E650FF">
              <w:t>0.00</w:t>
            </w:r>
          </w:p>
        </w:tc>
        <w:tc>
          <w:tcPr>
            <w:tcW w:w="1605" w:type="dxa"/>
            <w:vAlign w:val="center"/>
          </w:tcPr>
          <w:p w14:paraId="56EE0CF2" w14:textId="77777777" w:rsidR="00BC48DC" w:rsidRPr="00E650FF" w:rsidRDefault="00BC48DC" w:rsidP="005C0353">
            <w:pPr>
              <w:pStyle w:val="Tabletext"/>
              <w:jc w:val="center"/>
            </w:pPr>
            <w:r w:rsidRPr="00E650FF">
              <w:t>6.03</w:t>
            </w:r>
          </w:p>
        </w:tc>
        <w:tc>
          <w:tcPr>
            <w:tcW w:w="1605" w:type="dxa"/>
            <w:vAlign w:val="center"/>
          </w:tcPr>
          <w:p w14:paraId="0573739D" w14:textId="77777777" w:rsidR="00BC48DC" w:rsidRPr="00E650FF" w:rsidRDefault="00BC48DC" w:rsidP="005C0353">
            <w:pPr>
              <w:pStyle w:val="Tabletext"/>
              <w:jc w:val="center"/>
            </w:pPr>
            <w:r w:rsidRPr="00E650FF">
              <w:t>17.28</w:t>
            </w:r>
          </w:p>
        </w:tc>
      </w:tr>
      <w:tr w:rsidR="00BC48DC" w:rsidRPr="00E650FF" w14:paraId="648BFE63" w14:textId="77777777" w:rsidTr="005C0353">
        <w:trPr>
          <w:jc w:val="center"/>
        </w:trPr>
        <w:tc>
          <w:tcPr>
            <w:tcW w:w="1604" w:type="dxa"/>
            <w:vMerge w:val="restart"/>
            <w:vAlign w:val="center"/>
          </w:tcPr>
          <w:p w14:paraId="27D3B760" w14:textId="77777777" w:rsidR="00BC48DC" w:rsidRPr="00E650FF" w:rsidRDefault="00BC48DC" w:rsidP="005C0353">
            <w:pPr>
              <w:pStyle w:val="Tabletext"/>
              <w:jc w:val="center"/>
            </w:pPr>
            <w:r w:rsidRPr="00E650FF">
              <w:t>6</w:t>
            </w:r>
          </w:p>
        </w:tc>
        <w:tc>
          <w:tcPr>
            <w:tcW w:w="1605" w:type="dxa"/>
            <w:vAlign w:val="center"/>
          </w:tcPr>
          <w:p w14:paraId="002EB3BF" w14:textId="77777777" w:rsidR="00BC48DC" w:rsidRPr="00E650FF" w:rsidRDefault="00BC48DC" w:rsidP="005C0353">
            <w:pPr>
              <w:pStyle w:val="Tabletext"/>
              <w:jc w:val="center"/>
            </w:pPr>
            <w:r w:rsidRPr="00E650FF">
              <w:t>3</w:t>
            </w:r>
          </w:p>
        </w:tc>
        <w:tc>
          <w:tcPr>
            <w:tcW w:w="1605" w:type="dxa"/>
            <w:vMerge w:val="restart"/>
            <w:vAlign w:val="center"/>
          </w:tcPr>
          <w:p w14:paraId="1AB26002" w14:textId="77777777" w:rsidR="00BC48DC" w:rsidRPr="00E650FF" w:rsidRDefault="00BC48DC" w:rsidP="005C0353">
            <w:pPr>
              <w:pStyle w:val="Tabletext"/>
              <w:jc w:val="center"/>
            </w:pPr>
            <w:r w:rsidRPr="00E650FF">
              <w:t>−40</w:t>
            </w:r>
          </w:p>
        </w:tc>
        <w:tc>
          <w:tcPr>
            <w:tcW w:w="1605" w:type="dxa"/>
            <w:vAlign w:val="center"/>
          </w:tcPr>
          <w:p w14:paraId="4819FA5B" w14:textId="77777777" w:rsidR="00BC48DC" w:rsidRPr="00E650FF" w:rsidRDefault="00BC48DC" w:rsidP="005C0353">
            <w:pPr>
              <w:pStyle w:val="Tabletext"/>
              <w:jc w:val="center"/>
            </w:pPr>
            <w:r w:rsidRPr="00E650FF">
              <w:t>0.0</w:t>
            </w:r>
          </w:p>
        </w:tc>
        <w:tc>
          <w:tcPr>
            <w:tcW w:w="1605" w:type="dxa"/>
            <w:vAlign w:val="center"/>
          </w:tcPr>
          <w:p w14:paraId="27A63DD1" w14:textId="77777777" w:rsidR="00BC48DC" w:rsidRPr="00E650FF" w:rsidRDefault="00BC48DC" w:rsidP="005C0353">
            <w:pPr>
              <w:pStyle w:val="Tabletext"/>
              <w:jc w:val="center"/>
            </w:pPr>
            <w:r w:rsidRPr="00E650FF">
              <w:t>3.15</w:t>
            </w:r>
          </w:p>
        </w:tc>
        <w:tc>
          <w:tcPr>
            <w:tcW w:w="1605" w:type="dxa"/>
            <w:vAlign w:val="center"/>
          </w:tcPr>
          <w:p w14:paraId="2F9E3CB7" w14:textId="77777777" w:rsidR="00BC48DC" w:rsidRPr="00E650FF" w:rsidRDefault="00BC48DC" w:rsidP="005C0353">
            <w:pPr>
              <w:pStyle w:val="Tabletext"/>
              <w:jc w:val="center"/>
            </w:pPr>
            <w:r w:rsidRPr="00E650FF">
              <w:t>11.31</w:t>
            </w:r>
          </w:p>
        </w:tc>
      </w:tr>
      <w:tr w:rsidR="00BC48DC" w:rsidRPr="00E650FF" w14:paraId="1FCB4E97" w14:textId="77777777" w:rsidTr="005C0353">
        <w:trPr>
          <w:jc w:val="center"/>
        </w:trPr>
        <w:tc>
          <w:tcPr>
            <w:tcW w:w="1604" w:type="dxa"/>
            <w:vMerge/>
            <w:vAlign w:val="center"/>
          </w:tcPr>
          <w:p w14:paraId="69AB07DC" w14:textId="77777777" w:rsidR="00BC48DC" w:rsidRPr="00E650FF" w:rsidRDefault="00BC48DC" w:rsidP="005C0353">
            <w:pPr>
              <w:pStyle w:val="Tabletext"/>
              <w:jc w:val="center"/>
            </w:pPr>
          </w:p>
        </w:tc>
        <w:tc>
          <w:tcPr>
            <w:tcW w:w="1605" w:type="dxa"/>
            <w:vAlign w:val="center"/>
          </w:tcPr>
          <w:p w14:paraId="61597257" w14:textId="77777777" w:rsidR="00BC48DC" w:rsidRPr="00E650FF" w:rsidRDefault="00BC48DC" w:rsidP="005C0353">
            <w:pPr>
              <w:pStyle w:val="Tabletext"/>
              <w:jc w:val="center"/>
            </w:pPr>
            <w:r w:rsidRPr="00E650FF">
              <w:t>17.5</w:t>
            </w:r>
          </w:p>
        </w:tc>
        <w:tc>
          <w:tcPr>
            <w:tcW w:w="1605" w:type="dxa"/>
            <w:vMerge/>
            <w:vAlign w:val="center"/>
          </w:tcPr>
          <w:p w14:paraId="3F845144" w14:textId="77777777" w:rsidR="00BC48DC" w:rsidRPr="00E650FF" w:rsidRDefault="00BC48DC" w:rsidP="005C0353">
            <w:pPr>
              <w:pStyle w:val="Tabletext"/>
              <w:jc w:val="center"/>
            </w:pPr>
          </w:p>
        </w:tc>
        <w:tc>
          <w:tcPr>
            <w:tcW w:w="1605" w:type="dxa"/>
            <w:vAlign w:val="center"/>
          </w:tcPr>
          <w:p w14:paraId="522E797D" w14:textId="77777777" w:rsidR="00BC48DC" w:rsidRPr="00E650FF" w:rsidRDefault="00BC48DC" w:rsidP="005C0353">
            <w:pPr>
              <w:pStyle w:val="Tabletext"/>
              <w:jc w:val="center"/>
            </w:pPr>
            <w:r w:rsidRPr="00E650FF">
              <w:t>0.0</w:t>
            </w:r>
          </w:p>
        </w:tc>
        <w:tc>
          <w:tcPr>
            <w:tcW w:w="1605" w:type="dxa"/>
            <w:vAlign w:val="center"/>
          </w:tcPr>
          <w:p w14:paraId="5BF79DCE" w14:textId="77777777" w:rsidR="00BC48DC" w:rsidRPr="00E650FF" w:rsidRDefault="00BC48DC" w:rsidP="005C0353">
            <w:pPr>
              <w:pStyle w:val="Tabletext"/>
              <w:jc w:val="center"/>
            </w:pPr>
            <w:r w:rsidRPr="00E650FF">
              <w:t>1.75</w:t>
            </w:r>
          </w:p>
        </w:tc>
        <w:tc>
          <w:tcPr>
            <w:tcW w:w="1605" w:type="dxa"/>
            <w:vAlign w:val="center"/>
          </w:tcPr>
          <w:p w14:paraId="456DC92B" w14:textId="77777777" w:rsidR="00BC48DC" w:rsidRPr="00E650FF" w:rsidRDefault="00BC48DC" w:rsidP="005C0353">
            <w:pPr>
              <w:pStyle w:val="Tabletext"/>
              <w:jc w:val="center"/>
            </w:pPr>
            <w:r w:rsidRPr="00E650FF">
              <w:t>6.48</w:t>
            </w:r>
          </w:p>
        </w:tc>
      </w:tr>
    </w:tbl>
    <w:p w14:paraId="5592B3C5" w14:textId="77777777" w:rsidR="00BC48DC" w:rsidRPr="00E650FF" w:rsidRDefault="00BC48DC" w:rsidP="00BC48DC">
      <w:pPr>
        <w:pStyle w:val="Tablefin"/>
      </w:pPr>
    </w:p>
    <w:p w14:paraId="78078041" w14:textId="77777777" w:rsidR="00BC48DC" w:rsidRPr="00E650FF" w:rsidRDefault="00BC48DC" w:rsidP="00BC48DC">
      <w:pPr>
        <w:pStyle w:val="TableNo"/>
      </w:pPr>
      <w:r w:rsidRPr="00E650FF">
        <w:lastRenderedPageBreak/>
        <w:t>TABLE A6-9</w:t>
      </w:r>
    </w:p>
    <w:p w14:paraId="52D028D6" w14:textId="77777777" w:rsidR="00BC48DC" w:rsidRPr="00E650FF" w:rsidRDefault="00BC48DC" w:rsidP="00BC48DC">
      <w:pPr>
        <w:pStyle w:val="Tabletitle"/>
      </w:pPr>
      <w:r w:rsidRPr="00E650FF">
        <w:t xml:space="preserve">Sensitivity analysis of a more </w:t>
      </w:r>
      <w:proofErr w:type="gramStart"/>
      <w:r w:rsidRPr="00E650FF">
        <w:t>extreme</w:t>
      </w:r>
      <w:proofErr w:type="gramEnd"/>
      <w:r w:rsidRPr="00E650FF">
        <w:t xml:space="preserve"> rural scenario using lower clutter height and different propagation models for </w:t>
      </w:r>
      <w:r w:rsidRPr="00E650FF">
        <w:rPr>
          <w:spacing w:val="-4"/>
        </w:rPr>
        <w:t>unwanted emissions</w:t>
      </w:r>
      <w:r w:rsidRPr="00E650FF">
        <w:t xml:space="preserve"> into MES in % probability (Land)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1405"/>
        <w:gridCol w:w="1210"/>
        <w:gridCol w:w="1316"/>
        <w:gridCol w:w="1389"/>
        <w:gridCol w:w="1453"/>
        <w:gridCol w:w="1389"/>
      </w:tblGrid>
      <w:tr w:rsidR="00BC48DC" w:rsidRPr="00E650FF" w14:paraId="6160550F" w14:textId="77777777" w:rsidTr="005C0353">
        <w:trPr>
          <w:jc w:val="center"/>
        </w:trPr>
        <w:tc>
          <w:tcPr>
            <w:tcW w:w="1467" w:type="dxa"/>
            <w:vMerge w:val="restart"/>
            <w:vAlign w:val="center"/>
          </w:tcPr>
          <w:p w14:paraId="16BB70E3" w14:textId="77777777" w:rsidR="00BC48DC" w:rsidRPr="00E650FF" w:rsidRDefault="00BC48DC" w:rsidP="005C0353">
            <w:pPr>
              <w:pStyle w:val="Tablehead"/>
            </w:pPr>
            <w:r w:rsidRPr="00E650FF">
              <w:t xml:space="preserve">Frequency separation </w:t>
            </w:r>
            <w:proofErr w:type="spellStart"/>
            <w:r w:rsidRPr="00E650FF">
              <w:t>Δ</w:t>
            </w:r>
            <w:r w:rsidRPr="00E650FF">
              <w:rPr>
                <w:i/>
                <w:iCs/>
              </w:rPr>
              <w:t>f</w:t>
            </w:r>
            <w:proofErr w:type="spellEnd"/>
            <w:r w:rsidRPr="00E650FF">
              <w:t xml:space="preserve"> </w:t>
            </w:r>
            <w:r w:rsidRPr="00E650FF">
              <w:br/>
              <w:t>(MHz)</w:t>
            </w:r>
          </w:p>
        </w:tc>
        <w:tc>
          <w:tcPr>
            <w:tcW w:w="1405" w:type="dxa"/>
            <w:vMerge w:val="restart"/>
            <w:vAlign w:val="center"/>
          </w:tcPr>
          <w:p w14:paraId="2FE67175" w14:textId="77777777" w:rsidR="00BC48DC" w:rsidRPr="00E650FF" w:rsidRDefault="00BC48DC" w:rsidP="005C0353">
            <w:pPr>
              <w:pStyle w:val="Tablehead"/>
            </w:pPr>
            <w:r w:rsidRPr="00E650FF">
              <w:t xml:space="preserve">MES antenna gain </w:t>
            </w:r>
            <w:r w:rsidRPr="00E650FF">
              <w:br/>
              <w:t>(</w:t>
            </w:r>
            <w:proofErr w:type="spellStart"/>
            <w:r w:rsidRPr="00E650FF">
              <w:t>dBi</w:t>
            </w:r>
            <w:proofErr w:type="spellEnd"/>
            <w:r w:rsidRPr="00E650FF">
              <w:t>)</w:t>
            </w:r>
          </w:p>
        </w:tc>
        <w:tc>
          <w:tcPr>
            <w:tcW w:w="1210" w:type="dxa"/>
            <w:vMerge w:val="restart"/>
            <w:vAlign w:val="center"/>
          </w:tcPr>
          <w:p w14:paraId="369B69CD" w14:textId="77777777" w:rsidR="00BC48DC" w:rsidRPr="00E650FF" w:rsidRDefault="00BC48DC" w:rsidP="005C0353">
            <w:pPr>
              <w:pStyle w:val="Tablehead"/>
            </w:pPr>
            <w:r w:rsidRPr="00E650FF">
              <w:rPr>
                <w:i/>
                <w:iCs/>
              </w:rPr>
              <w:t>I/N</w:t>
            </w:r>
            <w:r w:rsidRPr="00E650FF">
              <w:t xml:space="preserve"> </w:t>
            </w:r>
            <w:r w:rsidRPr="00E650FF">
              <w:br/>
              <w:t>(dB)</w:t>
            </w:r>
          </w:p>
        </w:tc>
        <w:tc>
          <w:tcPr>
            <w:tcW w:w="5547" w:type="dxa"/>
            <w:gridSpan w:val="4"/>
            <w:vAlign w:val="center"/>
          </w:tcPr>
          <w:p w14:paraId="03369E37" w14:textId="77777777" w:rsidR="00BC48DC" w:rsidRPr="00E650FF" w:rsidRDefault="00BC48DC" w:rsidP="005C0353">
            <w:pPr>
              <w:pStyle w:val="Tablehead"/>
            </w:pPr>
            <w:r w:rsidRPr="00E650FF">
              <w:t>Interference probability (%)</w:t>
            </w:r>
          </w:p>
        </w:tc>
      </w:tr>
      <w:tr w:rsidR="00BC48DC" w:rsidRPr="00E650FF" w14:paraId="04A59CCA" w14:textId="77777777" w:rsidTr="005C0353">
        <w:trPr>
          <w:jc w:val="center"/>
        </w:trPr>
        <w:tc>
          <w:tcPr>
            <w:tcW w:w="1467" w:type="dxa"/>
            <w:vMerge/>
            <w:vAlign w:val="center"/>
          </w:tcPr>
          <w:p w14:paraId="47ABF951" w14:textId="77777777" w:rsidR="00BC48DC" w:rsidRPr="00E650FF" w:rsidRDefault="00BC48DC" w:rsidP="005C0353">
            <w:pPr>
              <w:pStyle w:val="Tablehead"/>
            </w:pPr>
          </w:p>
        </w:tc>
        <w:tc>
          <w:tcPr>
            <w:tcW w:w="1405" w:type="dxa"/>
            <w:vMerge/>
            <w:vAlign w:val="center"/>
          </w:tcPr>
          <w:p w14:paraId="2B88733E" w14:textId="77777777" w:rsidR="00BC48DC" w:rsidRPr="00E650FF" w:rsidRDefault="00BC48DC" w:rsidP="005C0353">
            <w:pPr>
              <w:pStyle w:val="Tablehead"/>
            </w:pPr>
          </w:p>
        </w:tc>
        <w:tc>
          <w:tcPr>
            <w:tcW w:w="1210" w:type="dxa"/>
            <w:vMerge/>
            <w:vAlign w:val="center"/>
          </w:tcPr>
          <w:p w14:paraId="2CB9CAB2" w14:textId="77777777" w:rsidR="00BC48DC" w:rsidRPr="00E650FF" w:rsidRDefault="00BC48DC" w:rsidP="005C0353">
            <w:pPr>
              <w:pStyle w:val="Tablehead"/>
            </w:pPr>
          </w:p>
        </w:tc>
        <w:tc>
          <w:tcPr>
            <w:tcW w:w="1316" w:type="dxa"/>
            <w:vAlign w:val="center"/>
          </w:tcPr>
          <w:p w14:paraId="6EA1D8D7" w14:textId="77777777" w:rsidR="00BC48DC" w:rsidRPr="00E650FF" w:rsidRDefault="00BC48DC" w:rsidP="005C0353">
            <w:pPr>
              <w:pStyle w:val="Tablehead"/>
            </w:pPr>
            <w:r w:rsidRPr="00E650FF">
              <w:t>Rural</w:t>
            </w:r>
            <w:r w:rsidRPr="00E650FF">
              <w:br/>
              <w:t xml:space="preserve">(P.1812, </w:t>
            </w:r>
            <w:r w:rsidRPr="00E650FF">
              <w:br/>
              <w:t>4 m clutter)</w:t>
            </w:r>
          </w:p>
        </w:tc>
        <w:tc>
          <w:tcPr>
            <w:tcW w:w="1389" w:type="dxa"/>
            <w:vAlign w:val="center"/>
          </w:tcPr>
          <w:p w14:paraId="5208A990" w14:textId="77777777" w:rsidR="00BC48DC" w:rsidRPr="00E650FF" w:rsidRDefault="00BC48DC" w:rsidP="005C0353">
            <w:pPr>
              <w:pStyle w:val="Tablehead"/>
            </w:pPr>
            <w:r w:rsidRPr="00E650FF">
              <w:t>Rural</w:t>
            </w:r>
            <w:r w:rsidRPr="00E650FF">
              <w:br/>
              <w:t xml:space="preserve">(P.452, </w:t>
            </w:r>
            <w:r w:rsidRPr="00E650FF">
              <w:br/>
              <w:t>4 m clutter)</w:t>
            </w:r>
          </w:p>
        </w:tc>
        <w:tc>
          <w:tcPr>
            <w:tcW w:w="1453" w:type="dxa"/>
            <w:vAlign w:val="center"/>
          </w:tcPr>
          <w:p w14:paraId="315DE416" w14:textId="77777777" w:rsidR="00BC48DC" w:rsidRPr="00E650FF" w:rsidRDefault="00BC48DC" w:rsidP="005C0353">
            <w:pPr>
              <w:pStyle w:val="Tablehead"/>
            </w:pPr>
            <w:r w:rsidRPr="00E650FF">
              <w:t xml:space="preserve">Rural </w:t>
            </w:r>
            <w:r w:rsidRPr="00E650FF">
              <w:br/>
              <w:t>(P.1812,</w:t>
            </w:r>
            <w:r w:rsidRPr="00E650FF">
              <w:br/>
              <w:t>7 m clutter)</w:t>
            </w:r>
          </w:p>
        </w:tc>
        <w:tc>
          <w:tcPr>
            <w:tcW w:w="1389" w:type="dxa"/>
            <w:vAlign w:val="center"/>
          </w:tcPr>
          <w:p w14:paraId="7A03F39C" w14:textId="77777777" w:rsidR="00BC48DC" w:rsidRPr="00E650FF" w:rsidRDefault="00BC48DC" w:rsidP="005C0353">
            <w:pPr>
              <w:pStyle w:val="Tablehead"/>
            </w:pPr>
            <w:r w:rsidRPr="00E650FF">
              <w:t xml:space="preserve">Rural </w:t>
            </w:r>
            <w:r w:rsidRPr="00E650FF">
              <w:br/>
              <w:t>(P.452,</w:t>
            </w:r>
            <w:r w:rsidRPr="00E650FF">
              <w:br/>
              <w:t>7 m clutter)</w:t>
            </w:r>
          </w:p>
        </w:tc>
      </w:tr>
      <w:tr w:rsidR="00BC48DC" w:rsidRPr="00E650FF" w14:paraId="521EEAE2" w14:textId="77777777" w:rsidTr="005C0353">
        <w:trPr>
          <w:jc w:val="center"/>
        </w:trPr>
        <w:tc>
          <w:tcPr>
            <w:tcW w:w="1467" w:type="dxa"/>
            <w:vMerge w:val="restart"/>
            <w:vAlign w:val="center"/>
          </w:tcPr>
          <w:p w14:paraId="607CA143" w14:textId="77777777" w:rsidR="00BC48DC" w:rsidRPr="00E650FF" w:rsidRDefault="00BC48DC" w:rsidP="005C0353">
            <w:pPr>
              <w:pStyle w:val="Tabletext"/>
              <w:jc w:val="center"/>
            </w:pPr>
            <w:r w:rsidRPr="00E650FF">
              <w:t>1</w:t>
            </w:r>
          </w:p>
        </w:tc>
        <w:tc>
          <w:tcPr>
            <w:tcW w:w="1405" w:type="dxa"/>
            <w:vMerge w:val="restart"/>
            <w:vAlign w:val="center"/>
          </w:tcPr>
          <w:p w14:paraId="284363CE" w14:textId="77777777" w:rsidR="00BC48DC" w:rsidRPr="00E650FF" w:rsidRDefault="00BC48DC" w:rsidP="005C0353">
            <w:pPr>
              <w:pStyle w:val="Tabletext"/>
              <w:jc w:val="center"/>
            </w:pPr>
            <w:r w:rsidRPr="00E650FF">
              <w:t>3</w:t>
            </w:r>
          </w:p>
        </w:tc>
        <w:tc>
          <w:tcPr>
            <w:tcW w:w="1210" w:type="dxa"/>
            <w:vAlign w:val="center"/>
          </w:tcPr>
          <w:p w14:paraId="3C588EDB" w14:textId="77777777" w:rsidR="00BC48DC" w:rsidRPr="00E650FF" w:rsidRDefault="00BC48DC" w:rsidP="005C0353">
            <w:pPr>
              <w:pStyle w:val="Tabletext"/>
              <w:jc w:val="center"/>
            </w:pPr>
            <w:r w:rsidRPr="00E650FF">
              <w:t>−6</w:t>
            </w:r>
          </w:p>
        </w:tc>
        <w:tc>
          <w:tcPr>
            <w:tcW w:w="1316" w:type="dxa"/>
            <w:vAlign w:val="center"/>
          </w:tcPr>
          <w:p w14:paraId="2C6D4A2A" w14:textId="77777777" w:rsidR="00BC48DC" w:rsidRPr="00E650FF" w:rsidRDefault="00BC48DC" w:rsidP="005C0353">
            <w:pPr>
              <w:pStyle w:val="Tabletext"/>
              <w:jc w:val="center"/>
            </w:pPr>
            <w:r w:rsidRPr="00E650FF">
              <w:t>22.37</w:t>
            </w:r>
          </w:p>
        </w:tc>
        <w:tc>
          <w:tcPr>
            <w:tcW w:w="1389" w:type="dxa"/>
            <w:vAlign w:val="center"/>
          </w:tcPr>
          <w:p w14:paraId="77C30898" w14:textId="77777777" w:rsidR="00BC48DC" w:rsidRPr="00E650FF" w:rsidRDefault="00BC48DC" w:rsidP="005C0353">
            <w:pPr>
              <w:pStyle w:val="Tabletext"/>
              <w:jc w:val="center"/>
            </w:pPr>
            <w:r w:rsidRPr="00E650FF">
              <w:t>3.69</w:t>
            </w:r>
          </w:p>
        </w:tc>
        <w:tc>
          <w:tcPr>
            <w:tcW w:w="1453" w:type="dxa"/>
            <w:vAlign w:val="center"/>
          </w:tcPr>
          <w:p w14:paraId="102D992C" w14:textId="77777777" w:rsidR="00BC48DC" w:rsidRPr="00E650FF" w:rsidRDefault="00BC48DC" w:rsidP="005C0353">
            <w:pPr>
              <w:pStyle w:val="Tabletext"/>
              <w:jc w:val="center"/>
            </w:pPr>
            <w:r w:rsidRPr="00E650FF">
              <w:t>6</w:t>
            </w:r>
          </w:p>
        </w:tc>
        <w:tc>
          <w:tcPr>
            <w:tcW w:w="1389" w:type="dxa"/>
            <w:vAlign w:val="center"/>
          </w:tcPr>
          <w:p w14:paraId="4059DA77" w14:textId="77777777" w:rsidR="00BC48DC" w:rsidRPr="00E650FF" w:rsidRDefault="00BC48DC" w:rsidP="005C0353">
            <w:pPr>
              <w:pStyle w:val="Tabletext"/>
              <w:jc w:val="center"/>
            </w:pPr>
            <w:r w:rsidRPr="00E650FF">
              <w:t>1.14</w:t>
            </w:r>
          </w:p>
        </w:tc>
      </w:tr>
      <w:tr w:rsidR="00BC48DC" w:rsidRPr="00E650FF" w14:paraId="06291844" w14:textId="77777777" w:rsidTr="005C0353">
        <w:trPr>
          <w:jc w:val="center"/>
        </w:trPr>
        <w:tc>
          <w:tcPr>
            <w:tcW w:w="1467" w:type="dxa"/>
            <w:vMerge/>
            <w:vAlign w:val="center"/>
          </w:tcPr>
          <w:p w14:paraId="0725D046" w14:textId="77777777" w:rsidR="00BC48DC" w:rsidRPr="00E650FF" w:rsidRDefault="00BC48DC" w:rsidP="005C0353">
            <w:pPr>
              <w:pStyle w:val="Tabletext"/>
              <w:jc w:val="center"/>
            </w:pPr>
          </w:p>
        </w:tc>
        <w:tc>
          <w:tcPr>
            <w:tcW w:w="1405" w:type="dxa"/>
            <w:vMerge/>
            <w:vAlign w:val="center"/>
          </w:tcPr>
          <w:p w14:paraId="50B3BDAF" w14:textId="77777777" w:rsidR="00BC48DC" w:rsidRPr="00E650FF" w:rsidRDefault="00BC48DC" w:rsidP="005C0353">
            <w:pPr>
              <w:pStyle w:val="Tabletext"/>
              <w:jc w:val="center"/>
            </w:pPr>
          </w:p>
        </w:tc>
        <w:tc>
          <w:tcPr>
            <w:tcW w:w="1210" w:type="dxa"/>
            <w:vAlign w:val="center"/>
          </w:tcPr>
          <w:p w14:paraId="1A80BB84" w14:textId="77777777" w:rsidR="00BC48DC" w:rsidRPr="00E650FF" w:rsidRDefault="00BC48DC" w:rsidP="005C0353">
            <w:pPr>
              <w:pStyle w:val="Tabletext"/>
              <w:jc w:val="center"/>
            </w:pPr>
            <w:r w:rsidRPr="00E650FF">
              <w:t>−10</w:t>
            </w:r>
          </w:p>
        </w:tc>
        <w:tc>
          <w:tcPr>
            <w:tcW w:w="1316" w:type="dxa"/>
            <w:vAlign w:val="center"/>
          </w:tcPr>
          <w:p w14:paraId="57A681BB" w14:textId="77777777" w:rsidR="00BC48DC" w:rsidRPr="00E650FF" w:rsidRDefault="00BC48DC" w:rsidP="005C0353">
            <w:pPr>
              <w:pStyle w:val="Tabletext"/>
              <w:jc w:val="center"/>
            </w:pPr>
            <w:r w:rsidRPr="00E650FF">
              <w:t>38.16</w:t>
            </w:r>
          </w:p>
        </w:tc>
        <w:tc>
          <w:tcPr>
            <w:tcW w:w="1389" w:type="dxa"/>
            <w:vAlign w:val="center"/>
          </w:tcPr>
          <w:p w14:paraId="29CBC76A" w14:textId="77777777" w:rsidR="00BC48DC" w:rsidRPr="00E650FF" w:rsidRDefault="00BC48DC" w:rsidP="005C0353">
            <w:pPr>
              <w:pStyle w:val="Tabletext"/>
              <w:jc w:val="center"/>
            </w:pPr>
            <w:r w:rsidRPr="00E650FF">
              <w:t>10.57</w:t>
            </w:r>
          </w:p>
        </w:tc>
        <w:tc>
          <w:tcPr>
            <w:tcW w:w="1453" w:type="dxa"/>
            <w:vAlign w:val="center"/>
          </w:tcPr>
          <w:p w14:paraId="09ADF73E" w14:textId="77777777" w:rsidR="00BC48DC" w:rsidRPr="00E650FF" w:rsidRDefault="00BC48DC" w:rsidP="005C0353">
            <w:pPr>
              <w:pStyle w:val="Tabletext"/>
              <w:jc w:val="center"/>
            </w:pPr>
            <w:r w:rsidRPr="00E650FF">
              <w:t>16.3</w:t>
            </w:r>
          </w:p>
        </w:tc>
        <w:tc>
          <w:tcPr>
            <w:tcW w:w="1389" w:type="dxa"/>
            <w:vAlign w:val="center"/>
          </w:tcPr>
          <w:p w14:paraId="71F2AECE" w14:textId="77777777" w:rsidR="00BC48DC" w:rsidRPr="00E650FF" w:rsidRDefault="00BC48DC" w:rsidP="005C0353">
            <w:pPr>
              <w:pStyle w:val="Tabletext"/>
              <w:jc w:val="center"/>
            </w:pPr>
            <w:r w:rsidRPr="00E650FF">
              <w:t>4.8</w:t>
            </w:r>
          </w:p>
        </w:tc>
      </w:tr>
      <w:tr w:rsidR="00BC48DC" w:rsidRPr="00E650FF" w14:paraId="4342C00C" w14:textId="77777777" w:rsidTr="005C0353">
        <w:trPr>
          <w:jc w:val="center"/>
        </w:trPr>
        <w:tc>
          <w:tcPr>
            <w:tcW w:w="1467" w:type="dxa"/>
            <w:vMerge/>
            <w:vAlign w:val="center"/>
          </w:tcPr>
          <w:p w14:paraId="71948CE4" w14:textId="77777777" w:rsidR="00BC48DC" w:rsidRPr="00E650FF" w:rsidRDefault="00BC48DC" w:rsidP="005C0353">
            <w:pPr>
              <w:pStyle w:val="Tabletext"/>
              <w:jc w:val="center"/>
            </w:pPr>
          </w:p>
        </w:tc>
        <w:tc>
          <w:tcPr>
            <w:tcW w:w="1405" w:type="dxa"/>
            <w:vMerge w:val="restart"/>
            <w:vAlign w:val="center"/>
          </w:tcPr>
          <w:p w14:paraId="6AEDFCC3" w14:textId="77777777" w:rsidR="00BC48DC" w:rsidRPr="00E650FF" w:rsidRDefault="00BC48DC" w:rsidP="005C0353">
            <w:pPr>
              <w:pStyle w:val="Tabletext"/>
              <w:jc w:val="center"/>
            </w:pPr>
            <w:r w:rsidRPr="00E650FF">
              <w:t>17.5</w:t>
            </w:r>
          </w:p>
        </w:tc>
        <w:tc>
          <w:tcPr>
            <w:tcW w:w="1210" w:type="dxa"/>
            <w:vAlign w:val="center"/>
          </w:tcPr>
          <w:p w14:paraId="4706C172" w14:textId="77777777" w:rsidR="00BC48DC" w:rsidRPr="00E650FF" w:rsidRDefault="00BC48DC" w:rsidP="005C0353">
            <w:pPr>
              <w:pStyle w:val="Tabletext"/>
              <w:jc w:val="center"/>
            </w:pPr>
            <w:r w:rsidRPr="00E650FF">
              <w:t>−6</w:t>
            </w:r>
          </w:p>
        </w:tc>
        <w:tc>
          <w:tcPr>
            <w:tcW w:w="1316" w:type="dxa"/>
            <w:vAlign w:val="center"/>
          </w:tcPr>
          <w:p w14:paraId="69380EF3" w14:textId="77777777" w:rsidR="00BC48DC" w:rsidRPr="00E650FF" w:rsidRDefault="00BC48DC" w:rsidP="005C0353">
            <w:pPr>
              <w:pStyle w:val="Tabletext"/>
              <w:jc w:val="center"/>
            </w:pPr>
            <w:r w:rsidRPr="00E650FF">
              <w:t>9.13</w:t>
            </w:r>
          </w:p>
        </w:tc>
        <w:tc>
          <w:tcPr>
            <w:tcW w:w="1389" w:type="dxa"/>
            <w:vAlign w:val="center"/>
          </w:tcPr>
          <w:p w14:paraId="26A266A2" w14:textId="77777777" w:rsidR="00BC48DC" w:rsidRPr="00E650FF" w:rsidRDefault="00BC48DC" w:rsidP="005C0353">
            <w:pPr>
              <w:pStyle w:val="Tabletext"/>
              <w:jc w:val="center"/>
            </w:pPr>
            <w:r w:rsidRPr="00E650FF">
              <w:t>0.82</w:t>
            </w:r>
          </w:p>
        </w:tc>
        <w:tc>
          <w:tcPr>
            <w:tcW w:w="1453" w:type="dxa"/>
            <w:vAlign w:val="center"/>
          </w:tcPr>
          <w:p w14:paraId="3F480CF9" w14:textId="77777777" w:rsidR="00BC48DC" w:rsidRPr="00E650FF" w:rsidRDefault="00BC48DC" w:rsidP="005C0353">
            <w:pPr>
              <w:pStyle w:val="Tabletext"/>
              <w:jc w:val="center"/>
            </w:pPr>
            <w:r w:rsidRPr="00E650FF">
              <w:t>1.53</w:t>
            </w:r>
          </w:p>
        </w:tc>
        <w:tc>
          <w:tcPr>
            <w:tcW w:w="1389" w:type="dxa"/>
            <w:vAlign w:val="center"/>
          </w:tcPr>
          <w:p w14:paraId="4A26882B" w14:textId="77777777" w:rsidR="00BC48DC" w:rsidRPr="00E650FF" w:rsidRDefault="00BC48DC" w:rsidP="005C0353">
            <w:pPr>
              <w:pStyle w:val="Tabletext"/>
              <w:jc w:val="center"/>
            </w:pPr>
            <w:r w:rsidRPr="00E650FF">
              <w:t>0.16</w:t>
            </w:r>
          </w:p>
        </w:tc>
      </w:tr>
      <w:tr w:rsidR="00BC48DC" w:rsidRPr="00E650FF" w14:paraId="7C6FF9D0" w14:textId="77777777" w:rsidTr="005C0353">
        <w:trPr>
          <w:jc w:val="center"/>
        </w:trPr>
        <w:tc>
          <w:tcPr>
            <w:tcW w:w="1467" w:type="dxa"/>
            <w:vMerge/>
            <w:vAlign w:val="center"/>
          </w:tcPr>
          <w:p w14:paraId="72CE71CF" w14:textId="77777777" w:rsidR="00BC48DC" w:rsidRPr="00E650FF" w:rsidRDefault="00BC48DC" w:rsidP="005C0353">
            <w:pPr>
              <w:pStyle w:val="Tabletext"/>
              <w:jc w:val="center"/>
            </w:pPr>
          </w:p>
        </w:tc>
        <w:tc>
          <w:tcPr>
            <w:tcW w:w="1405" w:type="dxa"/>
            <w:vMerge/>
            <w:vAlign w:val="center"/>
          </w:tcPr>
          <w:p w14:paraId="74F11027" w14:textId="77777777" w:rsidR="00BC48DC" w:rsidRPr="00E650FF" w:rsidRDefault="00BC48DC" w:rsidP="005C0353">
            <w:pPr>
              <w:pStyle w:val="Tabletext"/>
              <w:jc w:val="center"/>
            </w:pPr>
          </w:p>
        </w:tc>
        <w:tc>
          <w:tcPr>
            <w:tcW w:w="1210" w:type="dxa"/>
            <w:vAlign w:val="center"/>
          </w:tcPr>
          <w:p w14:paraId="5F058F0B" w14:textId="77777777" w:rsidR="00BC48DC" w:rsidRPr="00E650FF" w:rsidRDefault="00BC48DC" w:rsidP="005C0353">
            <w:pPr>
              <w:pStyle w:val="Tabletext"/>
              <w:jc w:val="center"/>
            </w:pPr>
            <w:r w:rsidRPr="00E650FF">
              <w:t>−10</w:t>
            </w:r>
          </w:p>
        </w:tc>
        <w:tc>
          <w:tcPr>
            <w:tcW w:w="1316" w:type="dxa"/>
            <w:vAlign w:val="center"/>
          </w:tcPr>
          <w:p w14:paraId="734D81F8" w14:textId="77777777" w:rsidR="00BC48DC" w:rsidRPr="00E650FF" w:rsidRDefault="00BC48DC" w:rsidP="005C0353">
            <w:pPr>
              <w:pStyle w:val="Tabletext"/>
              <w:jc w:val="center"/>
            </w:pPr>
            <w:r w:rsidRPr="00E650FF">
              <w:t>19.3</w:t>
            </w:r>
          </w:p>
        </w:tc>
        <w:tc>
          <w:tcPr>
            <w:tcW w:w="1389" w:type="dxa"/>
            <w:vAlign w:val="center"/>
          </w:tcPr>
          <w:p w14:paraId="7F7FF349" w14:textId="77777777" w:rsidR="00BC48DC" w:rsidRPr="00E650FF" w:rsidRDefault="00BC48DC" w:rsidP="005C0353">
            <w:pPr>
              <w:pStyle w:val="Tabletext"/>
              <w:jc w:val="center"/>
            </w:pPr>
            <w:r w:rsidRPr="00E650FF">
              <w:t>3.32</w:t>
            </w:r>
          </w:p>
        </w:tc>
        <w:tc>
          <w:tcPr>
            <w:tcW w:w="1453" w:type="dxa"/>
            <w:vAlign w:val="center"/>
          </w:tcPr>
          <w:p w14:paraId="6AA542CF" w14:textId="77777777" w:rsidR="00BC48DC" w:rsidRPr="00E650FF" w:rsidRDefault="00BC48DC" w:rsidP="005C0353">
            <w:pPr>
              <w:pStyle w:val="Tabletext"/>
              <w:jc w:val="center"/>
            </w:pPr>
            <w:r w:rsidRPr="00E650FF">
              <w:t>5.78</w:t>
            </w:r>
          </w:p>
        </w:tc>
        <w:tc>
          <w:tcPr>
            <w:tcW w:w="1389" w:type="dxa"/>
            <w:vAlign w:val="center"/>
          </w:tcPr>
          <w:p w14:paraId="6100F2D0" w14:textId="77777777" w:rsidR="00BC48DC" w:rsidRPr="00E650FF" w:rsidRDefault="00BC48DC" w:rsidP="005C0353">
            <w:pPr>
              <w:pStyle w:val="Tabletext"/>
              <w:jc w:val="center"/>
            </w:pPr>
            <w:r w:rsidRPr="00E650FF">
              <w:t>1.16</w:t>
            </w:r>
          </w:p>
        </w:tc>
      </w:tr>
      <w:tr w:rsidR="00BC48DC" w:rsidRPr="00E650FF" w14:paraId="542A0529" w14:textId="77777777" w:rsidTr="005C0353">
        <w:trPr>
          <w:jc w:val="center"/>
        </w:trPr>
        <w:tc>
          <w:tcPr>
            <w:tcW w:w="1467" w:type="dxa"/>
            <w:vMerge w:val="restart"/>
            <w:vAlign w:val="center"/>
          </w:tcPr>
          <w:p w14:paraId="6ECFA21C" w14:textId="77777777" w:rsidR="00BC48DC" w:rsidRPr="00E650FF" w:rsidRDefault="00BC48DC" w:rsidP="005C0353">
            <w:pPr>
              <w:pStyle w:val="Tabletext"/>
              <w:jc w:val="center"/>
            </w:pPr>
            <w:r w:rsidRPr="00E650FF">
              <w:t>3</w:t>
            </w:r>
          </w:p>
        </w:tc>
        <w:tc>
          <w:tcPr>
            <w:tcW w:w="1405" w:type="dxa"/>
            <w:vMerge w:val="restart"/>
            <w:vAlign w:val="center"/>
          </w:tcPr>
          <w:p w14:paraId="2E8B0EA0" w14:textId="77777777" w:rsidR="00BC48DC" w:rsidRPr="00E650FF" w:rsidRDefault="00BC48DC" w:rsidP="005C0353">
            <w:pPr>
              <w:pStyle w:val="Tabletext"/>
              <w:jc w:val="center"/>
            </w:pPr>
            <w:r w:rsidRPr="00E650FF">
              <w:t>3</w:t>
            </w:r>
          </w:p>
        </w:tc>
        <w:tc>
          <w:tcPr>
            <w:tcW w:w="1210" w:type="dxa"/>
            <w:vAlign w:val="center"/>
          </w:tcPr>
          <w:p w14:paraId="27BCCCBE" w14:textId="77777777" w:rsidR="00BC48DC" w:rsidRPr="00E650FF" w:rsidRDefault="00BC48DC" w:rsidP="005C0353">
            <w:pPr>
              <w:pStyle w:val="Tabletext"/>
              <w:jc w:val="center"/>
            </w:pPr>
            <w:r w:rsidRPr="00E650FF">
              <w:t>−6</w:t>
            </w:r>
          </w:p>
        </w:tc>
        <w:tc>
          <w:tcPr>
            <w:tcW w:w="1316" w:type="dxa"/>
            <w:vAlign w:val="center"/>
          </w:tcPr>
          <w:p w14:paraId="11076CD8" w14:textId="77777777" w:rsidR="00BC48DC" w:rsidRPr="00E650FF" w:rsidRDefault="00BC48DC" w:rsidP="005C0353">
            <w:pPr>
              <w:pStyle w:val="Tabletext"/>
              <w:jc w:val="center"/>
            </w:pPr>
            <w:r w:rsidRPr="00E650FF">
              <w:t>0</w:t>
            </w:r>
          </w:p>
        </w:tc>
        <w:tc>
          <w:tcPr>
            <w:tcW w:w="1389" w:type="dxa"/>
            <w:vAlign w:val="center"/>
          </w:tcPr>
          <w:p w14:paraId="64E74972" w14:textId="77777777" w:rsidR="00BC48DC" w:rsidRPr="00E650FF" w:rsidRDefault="00BC48DC" w:rsidP="005C0353">
            <w:pPr>
              <w:pStyle w:val="Tabletext"/>
              <w:jc w:val="center"/>
            </w:pPr>
            <w:r w:rsidRPr="00E650FF">
              <w:t>0</w:t>
            </w:r>
          </w:p>
        </w:tc>
        <w:tc>
          <w:tcPr>
            <w:tcW w:w="1453" w:type="dxa"/>
            <w:vAlign w:val="center"/>
          </w:tcPr>
          <w:p w14:paraId="17F99659" w14:textId="77777777" w:rsidR="00BC48DC" w:rsidRPr="00E650FF" w:rsidRDefault="00BC48DC" w:rsidP="005C0353">
            <w:pPr>
              <w:pStyle w:val="Tabletext"/>
              <w:jc w:val="center"/>
            </w:pPr>
            <w:r w:rsidRPr="00E650FF">
              <w:t>0</w:t>
            </w:r>
          </w:p>
        </w:tc>
        <w:tc>
          <w:tcPr>
            <w:tcW w:w="1389" w:type="dxa"/>
            <w:vAlign w:val="center"/>
          </w:tcPr>
          <w:p w14:paraId="5D099871" w14:textId="77777777" w:rsidR="00BC48DC" w:rsidRPr="00E650FF" w:rsidRDefault="00BC48DC" w:rsidP="005C0353">
            <w:pPr>
              <w:pStyle w:val="Tabletext"/>
              <w:jc w:val="center"/>
            </w:pPr>
            <w:r w:rsidRPr="00E650FF">
              <w:t>0</w:t>
            </w:r>
          </w:p>
        </w:tc>
      </w:tr>
      <w:tr w:rsidR="00BC48DC" w:rsidRPr="00E650FF" w14:paraId="3C8E0483" w14:textId="77777777" w:rsidTr="005C0353">
        <w:trPr>
          <w:jc w:val="center"/>
        </w:trPr>
        <w:tc>
          <w:tcPr>
            <w:tcW w:w="1467" w:type="dxa"/>
            <w:vMerge/>
            <w:vAlign w:val="center"/>
          </w:tcPr>
          <w:p w14:paraId="6B14D520" w14:textId="77777777" w:rsidR="00BC48DC" w:rsidRPr="00E650FF" w:rsidRDefault="00BC48DC" w:rsidP="005C0353">
            <w:pPr>
              <w:pStyle w:val="Tabletext"/>
              <w:jc w:val="center"/>
            </w:pPr>
          </w:p>
        </w:tc>
        <w:tc>
          <w:tcPr>
            <w:tcW w:w="1405" w:type="dxa"/>
            <w:vMerge/>
            <w:vAlign w:val="center"/>
          </w:tcPr>
          <w:p w14:paraId="194127A9" w14:textId="77777777" w:rsidR="00BC48DC" w:rsidRPr="00E650FF" w:rsidRDefault="00BC48DC" w:rsidP="005C0353">
            <w:pPr>
              <w:pStyle w:val="Tabletext"/>
              <w:jc w:val="center"/>
            </w:pPr>
          </w:p>
        </w:tc>
        <w:tc>
          <w:tcPr>
            <w:tcW w:w="1210" w:type="dxa"/>
            <w:vAlign w:val="center"/>
          </w:tcPr>
          <w:p w14:paraId="739B3BC2" w14:textId="77777777" w:rsidR="00BC48DC" w:rsidRPr="00E650FF" w:rsidRDefault="00BC48DC" w:rsidP="005C0353">
            <w:pPr>
              <w:pStyle w:val="Tabletext"/>
              <w:jc w:val="center"/>
            </w:pPr>
            <w:r w:rsidRPr="00E650FF">
              <w:t>−10</w:t>
            </w:r>
          </w:p>
        </w:tc>
        <w:tc>
          <w:tcPr>
            <w:tcW w:w="1316" w:type="dxa"/>
            <w:vAlign w:val="center"/>
          </w:tcPr>
          <w:p w14:paraId="2550789D" w14:textId="77777777" w:rsidR="00BC48DC" w:rsidRPr="00E650FF" w:rsidRDefault="00BC48DC" w:rsidP="005C0353">
            <w:pPr>
              <w:pStyle w:val="Tabletext"/>
              <w:jc w:val="center"/>
            </w:pPr>
            <w:r w:rsidRPr="00E650FF">
              <w:t>0</w:t>
            </w:r>
          </w:p>
        </w:tc>
        <w:tc>
          <w:tcPr>
            <w:tcW w:w="1389" w:type="dxa"/>
            <w:vAlign w:val="center"/>
          </w:tcPr>
          <w:p w14:paraId="1B2FF1AF" w14:textId="77777777" w:rsidR="00BC48DC" w:rsidRPr="00E650FF" w:rsidRDefault="00BC48DC" w:rsidP="005C0353">
            <w:pPr>
              <w:pStyle w:val="Tabletext"/>
              <w:jc w:val="center"/>
            </w:pPr>
            <w:r w:rsidRPr="00E650FF">
              <w:t>0</w:t>
            </w:r>
          </w:p>
        </w:tc>
        <w:tc>
          <w:tcPr>
            <w:tcW w:w="1453" w:type="dxa"/>
            <w:vAlign w:val="center"/>
          </w:tcPr>
          <w:p w14:paraId="19578777" w14:textId="77777777" w:rsidR="00BC48DC" w:rsidRPr="00E650FF" w:rsidRDefault="00BC48DC" w:rsidP="005C0353">
            <w:pPr>
              <w:pStyle w:val="Tabletext"/>
              <w:jc w:val="center"/>
            </w:pPr>
            <w:r w:rsidRPr="00E650FF">
              <w:t>0</w:t>
            </w:r>
          </w:p>
        </w:tc>
        <w:tc>
          <w:tcPr>
            <w:tcW w:w="1389" w:type="dxa"/>
            <w:vAlign w:val="center"/>
          </w:tcPr>
          <w:p w14:paraId="4DF49F3F" w14:textId="77777777" w:rsidR="00BC48DC" w:rsidRPr="00E650FF" w:rsidRDefault="00BC48DC" w:rsidP="005C0353">
            <w:pPr>
              <w:pStyle w:val="Tabletext"/>
              <w:jc w:val="center"/>
            </w:pPr>
            <w:r w:rsidRPr="00E650FF">
              <w:t>0</w:t>
            </w:r>
          </w:p>
        </w:tc>
      </w:tr>
      <w:tr w:rsidR="00BC48DC" w:rsidRPr="00E650FF" w14:paraId="75FDED44" w14:textId="77777777" w:rsidTr="005C0353">
        <w:trPr>
          <w:jc w:val="center"/>
        </w:trPr>
        <w:tc>
          <w:tcPr>
            <w:tcW w:w="1467" w:type="dxa"/>
            <w:vMerge/>
            <w:vAlign w:val="center"/>
          </w:tcPr>
          <w:p w14:paraId="2F4FDA27" w14:textId="77777777" w:rsidR="00BC48DC" w:rsidRPr="00E650FF" w:rsidRDefault="00BC48DC" w:rsidP="005C0353">
            <w:pPr>
              <w:pStyle w:val="Tabletext"/>
              <w:jc w:val="center"/>
            </w:pPr>
          </w:p>
        </w:tc>
        <w:tc>
          <w:tcPr>
            <w:tcW w:w="1405" w:type="dxa"/>
            <w:vMerge w:val="restart"/>
            <w:vAlign w:val="center"/>
          </w:tcPr>
          <w:p w14:paraId="2570C55D" w14:textId="77777777" w:rsidR="00BC48DC" w:rsidRPr="00E650FF" w:rsidRDefault="00BC48DC" w:rsidP="005C0353">
            <w:pPr>
              <w:pStyle w:val="Tabletext"/>
              <w:jc w:val="center"/>
            </w:pPr>
            <w:r w:rsidRPr="00E650FF">
              <w:t>17.5</w:t>
            </w:r>
          </w:p>
        </w:tc>
        <w:tc>
          <w:tcPr>
            <w:tcW w:w="1210" w:type="dxa"/>
            <w:vAlign w:val="center"/>
          </w:tcPr>
          <w:p w14:paraId="7250474A" w14:textId="77777777" w:rsidR="00BC48DC" w:rsidRPr="00E650FF" w:rsidRDefault="00BC48DC" w:rsidP="005C0353">
            <w:pPr>
              <w:pStyle w:val="Tabletext"/>
              <w:jc w:val="center"/>
            </w:pPr>
            <w:r w:rsidRPr="00E650FF">
              <w:t>−6</w:t>
            </w:r>
          </w:p>
        </w:tc>
        <w:tc>
          <w:tcPr>
            <w:tcW w:w="1316" w:type="dxa"/>
            <w:vAlign w:val="center"/>
          </w:tcPr>
          <w:p w14:paraId="0CCBDF2B" w14:textId="77777777" w:rsidR="00BC48DC" w:rsidRPr="00E650FF" w:rsidRDefault="00BC48DC" w:rsidP="005C0353">
            <w:pPr>
              <w:pStyle w:val="Tabletext"/>
              <w:jc w:val="center"/>
            </w:pPr>
            <w:r w:rsidRPr="00E650FF">
              <w:t>0</w:t>
            </w:r>
          </w:p>
        </w:tc>
        <w:tc>
          <w:tcPr>
            <w:tcW w:w="1389" w:type="dxa"/>
            <w:vAlign w:val="center"/>
          </w:tcPr>
          <w:p w14:paraId="043D1CB6" w14:textId="77777777" w:rsidR="00BC48DC" w:rsidRPr="00E650FF" w:rsidRDefault="00BC48DC" w:rsidP="005C0353">
            <w:pPr>
              <w:pStyle w:val="Tabletext"/>
              <w:jc w:val="center"/>
            </w:pPr>
            <w:r w:rsidRPr="00E650FF">
              <w:t>0</w:t>
            </w:r>
          </w:p>
        </w:tc>
        <w:tc>
          <w:tcPr>
            <w:tcW w:w="1453" w:type="dxa"/>
            <w:vAlign w:val="center"/>
          </w:tcPr>
          <w:p w14:paraId="37832C6A" w14:textId="77777777" w:rsidR="00BC48DC" w:rsidRPr="00E650FF" w:rsidRDefault="00BC48DC" w:rsidP="005C0353">
            <w:pPr>
              <w:pStyle w:val="Tabletext"/>
              <w:jc w:val="center"/>
            </w:pPr>
            <w:r w:rsidRPr="00E650FF">
              <w:t>0</w:t>
            </w:r>
          </w:p>
        </w:tc>
        <w:tc>
          <w:tcPr>
            <w:tcW w:w="1389" w:type="dxa"/>
            <w:vAlign w:val="center"/>
          </w:tcPr>
          <w:p w14:paraId="3E4B9E1F" w14:textId="77777777" w:rsidR="00BC48DC" w:rsidRPr="00E650FF" w:rsidRDefault="00BC48DC" w:rsidP="005C0353">
            <w:pPr>
              <w:pStyle w:val="Tabletext"/>
              <w:jc w:val="center"/>
            </w:pPr>
            <w:r w:rsidRPr="00E650FF">
              <w:t>0</w:t>
            </w:r>
          </w:p>
        </w:tc>
      </w:tr>
      <w:tr w:rsidR="00BC48DC" w:rsidRPr="00E650FF" w14:paraId="74451BFC" w14:textId="77777777" w:rsidTr="005C0353">
        <w:trPr>
          <w:jc w:val="center"/>
        </w:trPr>
        <w:tc>
          <w:tcPr>
            <w:tcW w:w="1467" w:type="dxa"/>
            <w:vMerge/>
            <w:vAlign w:val="center"/>
          </w:tcPr>
          <w:p w14:paraId="29843A06" w14:textId="77777777" w:rsidR="00BC48DC" w:rsidRPr="00E650FF" w:rsidRDefault="00BC48DC" w:rsidP="005C0353">
            <w:pPr>
              <w:pStyle w:val="Tabletext"/>
              <w:jc w:val="center"/>
            </w:pPr>
          </w:p>
        </w:tc>
        <w:tc>
          <w:tcPr>
            <w:tcW w:w="1405" w:type="dxa"/>
            <w:vMerge/>
            <w:vAlign w:val="center"/>
          </w:tcPr>
          <w:p w14:paraId="50B2B672" w14:textId="77777777" w:rsidR="00BC48DC" w:rsidRPr="00E650FF" w:rsidRDefault="00BC48DC" w:rsidP="005C0353">
            <w:pPr>
              <w:pStyle w:val="Tabletext"/>
              <w:jc w:val="center"/>
            </w:pPr>
          </w:p>
        </w:tc>
        <w:tc>
          <w:tcPr>
            <w:tcW w:w="1210" w:type="dxa"/>
            <w:vAlign w:val="center"/>
          </w:tcPr>
          <w:p w14:paraId="730E0B14" w14:textId="77777777" w:rsidR="00BC48DC" w:rsidRPr="00E650FF" w:rsidRDefault="00BC48DC" w:rsidP="005C0353">
            <w:pPr>
              <w:pStyle w:val="Tabletext"/>
              <w:jc w:val="center"/>
            </w:pPr>
            <w:r w:rsidRPr="00E650FF">
              <w:t>−10</w:t>
            </w:r>
          </w:p>
        </w:tc>
        <w:tc>
          <w:tcPr>
            <w:tcW w:w="1316" w:type="dxa"/>
            <w:vAlign w:val="center"/>
          </w:tcPr>
          <w:p w14:paraId="7CCBEC08" w14:textId="77777777" w:rsidR="00BC48DC" w:rsidRPr="00E650FF" w:rsidRDefault="00BC48DC" w:rsidP="005C0353">
            <w:pPr>
              <w:pStyle w:val="Tabletext"/>
              <w:jc w:val="center"/>
            </w:pPr>
            <w:r w:rsidRPr="00E650FF">
              <w:t>0</w:t>
            </w:r>
          </w:p>
        </w:tc>
        <w:tc>
          <w:tcPr>
            <w:tcW w:w="1389" w:type="dxa"/>
            <w:vAlign w:val="center"/>
          </w:tcPr>
          <w:p w14:paraId="362AF328" w14:textId="77777777" w:rsidR="00BC48DC" w:rsidRPr="00E650FF" w:rsidRDefault="00BC48DC" w:rsidP="005C0353">
            <w:pPr>
              <w:pStyle w:val="Tabletext"/>
              <w:jc w:val="center"/>
            </w:pPr>
            <w:r w:rsidRPr="00E650FF">
              <w:t>0</w:t>
            </w:r>
          </w:p>
        </w:tc>
        <w:tc>
          <w:tcPr>
            <w:tcW w:w="1453" w:type="dxa"/>
            <w:vAlign w:val="center"/>
          </w:tcPr>
          <w:p w14:paraId="28BF0FF0" w14:textId="77777777" w:rsidR="00BC48DC" w:rsidRPr="00E650FF" w:rsidRDefault="00BC48DC" w:rsidP="005C0353">
            <w:pPr>
              <w:pStyle w:val="Tabletext"/>
              <w:jc w:val="center"/>
            </w:pPr>
            <w:r w:rsidRPr="00E650FF">
              <w:t>0</w:t>
            </w:r>
          </w:p>
        </w:tc>
        <w:tc>
          <w:tcPr>
            <w:tcW w:w="1389" w:type="dxa"/>
            <w:vAlign w:val="center"/>
          </w:tcPr>
          <w:p w14:paraId="44D32BD3" w14:textId="77777777" w:rsidR="00BC48DC" w:rsidRPr="00E650FF" w:rsidRDefault="00BC48DC" w:rsidP="005C0353">
            <w:pPr>
              <w:pStyle w:val="Tabletext"/>
              <w:jc w:val="center"/>
            </w:pPr>
            <w:r w:rsidRPr="00E650FF">
              <w:t>0</w:t>
            </w:r>
          </w:p>
        </w:tc>
      </w:tr>
      <w:tr w:rsidR="00BC48DC" w:rsidRPr="00E650FF" w14:paraId="7F4FE594" w14:textId="77777777" w:rsidTr="005C0353">
        <w:trPr>
          <w:jc w:val="center"/>
        </w:trPr>
        <w:tc>
          <w:tcPr>
            <w:tcW w:w="1467" w:type="dxa"/>
            <w:vMerge w:val="restart"/>
            <w:vAlign w:val="center"/>
          </w:tcPr>
          <w:p w14:paraId="1A4F86B0" w14:textId="77777777" w:rsidR="00BC48DC" w:rsidRPr="00E650FF" w:rsidRDefault="00BC48DC" w:rsidP="005C0353">
            <w:pPr>
              <w:pStyle w:val="Tabletext"/>
              <w:jc w:val="center"/>
            </w:pPr>
            <w:r w:rsidRPr="00E650FF">
              <w:t>6</w:t>
            </w:r>
          </w:p>
        </w:tc>
        <w:tc>
          <w:tcPr>
            <w:tcW w:w="1405" w:type="dxa"/>
            <w:vMerge w:val="restart"/>
            <w:vAlign w:val="center"/>
          </w:tcPr>
          <w:p w14:paraId="77EED664" w14:textId="77777777" w:rsidR="00BC48DC" w:rsidRPr="00E650FF" w:rsidRDefault="00BC48DC" w:rsidP="005C0353">
            <w:pPr>
              <w:pStyle w:val="Tabletext"/>
              <w:jc w:val="center"/>
            </w:pPr>
            <w:r w:rsidRPr="00E650FF">
              <w:t>3</w:t>
            </w:r>
          </w:p>
        </w:tc>
        <w:tc>
          <w:tcPr>
            <w:tcW w:w="1210" w:type="dxa"/>
            <w:vAlign w:val="center"/>
          </w:tcPr>
          <w:p w14:paraId="20A3ACF8" w14:textId="77777777" w:rsidR="00BC48DC" w:rsidRPr="00E650FF" w:rsidRDefault="00BC48DC" w:rsidP="005C0353">
            <w:pPr>
              <w:pStyle w:val="Tabletext"/>
              <w:jc w:val="center"/>
            </w:pPr>
            <w:r w:rsidRPr="00E650FF">
              <w:t>−6</w:t>
            </w:r>
          </w:p>
        </w:tc>
        <w:tc>
          <w:tcPr>
            <w:tcW w:w="1316" w:type="dxa"/>
            <w:vAlign w:val="center"/>
          </w:tcPr>
          <w:p w14:paraId="422F7CA3" w14:textId="77777777" w:rsidR="00BC48DC" w:rsidRPr="00E650FF" w:rsidRDefault="00BC48DC" w:rsidP="005C0353">
            <w:pPr>
              <w:pStyle w:val="Tabletext"/>
              <w:jc w:val="center"/>
            </w:pPr>
            <w:r w:rsidRPr="00E650FF">
              <w:t>0</w:t>
            </w:r>
          </w:p>
        </w:tc>
        <w:tc>
          <w:tcPr>
            <w:tcW w:w="1389" w:type="dxa"/>
            <w:vAlign w:val="center"/>
          </w:tcPr>
          <w:p w14:paraId="32CD4B30" w14:textId="77777777" w:rsidR="00BC48DC" w:rsidRPr="00E650FF" w:rsidRDefault="00BC48DC" w:rsidP="005C0353">
            <w:pPr>
              <w:pStyle w:val="Tabletext"/>
              <w:jc w:val="center"/>
            </w:pPr>
            <w:r w:rsidRPr="00E650FF">
              <w:t>0</w:t>
            </w:r>
          </w:p>
        </w:tc>
        <w:tc>
          <w:tcPr>
            <w:tcW w:w="1453" w:type="dxa"/>
            <w:vAlign w:val="center"/>
          </w:tcPr>
          <w:p w14:paraId="08CA3F57" w14:textId="77777777" w:rsidR="00BC48DC" w:rsidRPr="00E650FF" w:rsidRDefault="00BC48DC" w:rsidP="005C0353">
            <w:pPr>
              <w:pStyle w:val="Tabletext"/>
              <w:jc w:val="center"/>
            </w:pPr>
            <w:r w:rsidRPr="00E650FF">
              <w:t>0</w:t>
            </w:r>
          </w:p>
        </w:tc>
        <w:tc>
          <w:tcPr>
            <w:tcW w:w="1389" w:type="dxa"/>
            <w:vAlign w:val="center"/>
          </w:tcPr>
          <w:p w14:paraId="51ECAA58" w14:textId="77777777" w:rsidR="00BC48DC" w:rsidRPr="00E650FF" w:rsidRDefault="00BC48DC" w:rsidP="005C0353">
            <w:pPr>
              <w:pStyle w:val="Tabletext"/>
              <w:jc w:val="center"/>
            </w:pPr>
            <w:r w:rsidRPr="00E650FF">
              <w:t>0</w:t>
            </w:r>
          </w:p>
        </w:tc>
      </w:tr>
      <w:tr w:rsidR="00BC48DC" w:rsidRPr="00E650FF" w14:paraId="7F67931B" w14:textId="77777777" w:rsidTr="005C0353">
        <w:trPr>
          <w:jc w:val="center"/>
        </w:trPr>
        <w:tc>
          <w:tcPr>
            <w:tcW w:w="1467" w:type="dxa"/>
            <w:vMerge/>
            <w:vAlign w:val="center"/>
          </w:tcPr>
          <w:p w14:paraId="37276962" w14:textId="77777777" w:rsidR="00BC48DC" w:rsidRPr="00E650FF" w:rsidRDefault="00BC48DC" w:rsidP="005C0353">
            <w:pPr>
              <w:pStyle w:val="Tabletext"/>
              <w:jc w:val="center"/>
            </w:pPr>
          </w:p>
        </w:tc>
        <w:tc>
          <w:tcPr>
            <w:tcW w:w="1405" w:type="dxa"/>
            <w:vMerge/>
            <w:vAlign w:val="center"/>
          </w:tcPr>
          <w:p w14:paraId="7E02AFF0" w14:textId="77777777" w:rsidR="00BC48DC" w:rsidRPr="00E650FF" w:rsidRDefault="00BC48DC" w:rsidP="005C0353">
            <w:pPr>
              <w:pStyle w:val="Tabletext"/>
              <w:jc w:val="center"/>
            </w:pPr>
          </w:p>
        </w:tc>
        <w:tc>
          <w:tcPr>
            <w:tcW w:w="1210" w:type="dxa"/>
            <w:vAlign w:val="center"/>
          </w:tcPr>
          <w:p w14:paraId="48247423" w14:textId="77777777" w:rsidR="00BC48DC" w:rsidRPr="00E650FF" w:rsidRDefault="00BC48DC" w:rsidP="005C0353">
            <w:pPr>
              <w:pStyle w:val="Tabletext"/>
              <w:jc w:val="center"/>
            </w:pPr>
            <w:r w:rsidRPr="00E650FF">
              <w:t>−10</w:t>
            </w:r>
          </w:p>
        </w:tc>
        <w:tc>
          <w:tcPr>
            <w:tcW w:w="1316" w:type="dxa"/>
            <w:vAlign w:val="center"/>
          </w:tcPr>
          <w:p w14:paraId="3988368F" w14:textId="77777777" w:rsidR="00BC48DC" w:rsidRPr="00E650FF" w:rsidRDefault="00BC48DC" w:rsidP="005C0353">
            <w:pPr>
              <w:pStyle w:val="Tabletext"/>
              <w:jc w:val="center"/>
            </w:pPr>
            <w:r w:rsidRPr="00E650FF">
              <w:t>0</w:t>
            </w:r>
          </w:p>
        </w:tc>
        <w:tc>
          <w:tcPr>
            <w:tcW w:w="1389" w:type="dxa"/>
            <w:vAlign w:val="center"/>
          </w:tcPr>
          <w:p w14:paraId="39A1EF9B" w14:textId="77777777" w:rsidR="00BC48DC" w:rsidRPr="00E650FF" w:rsidRDefault="00BC48DC" w:rsidP="005C0353">
            <w:pPr>
              <w:pStyle w:val="Tabletext"/>
              <w:jc w:val="center"/>
            </w:pPr>
            <w:r w:rsidRPr="00E650FF">
              <w:t>0</w:t>
            </w:r>
          </w:p>
        </w:tc>
        <w:tc>
          <w:tcPr>
            <w:tcW w:w="1453" w:type="dxa"/>
            <w:vAlign w:val="center"/>
          </w:tcPr>
          <w:p w14:paraId="1471D71E" w14:textId="77777777" w:rsidR="00BC48DC" w:rsidRPr="00E650FF" w:rsidRDefault="00BC48DC" w:rsidP="005C0353">
            <w:pPr>
              <w:pStyle w:val="Tabletext"/>
              <w:jc w:val="center"/>
            </w:pPr>
            <w:r w:rsidRPr="00E650FF">
              <w:t>0</w:t>
            </w:r>
          </w:p>
        </w:tc>
        <w:tc>
          <w:tcPr>
            <w:tcW w:w="1389" w:type="dxa"/>
            <w:vAlign w:val="center"/>
          </w:tcPr>
          <w:p w14:paraId="6E564A26" w14:textId="77777777" w:rsidR="00BC48DC" w:rsidRPr="00E650FF" w:rsidRDefault="00BC48DC" w:rsidP="005C0353">
            <w:pPr>
              <w:pStyle w:val="Tabletext"/>
              <w:jc w:val="center"/>
            </w:pPr>
            <w:r w:rsidRPr="00E650FF">
              <w:t>0</w:t>
            </w:r>
          </w:p>
        </w:tc>
      </w:tr>
      <w:tr w:rsidR="00BC48DC" w:rsidRPr="00E650FF" w14:paraId="478C3130" w14:textId="77777777" w:rsidTr="005C0353">
        <w:trPr>
          <w:jc w:val="center"/>
        </w:trPr>
        <w:tc>
          <w:tcPr>
            <w:tcW w:w="1467" w:type="dxa"/>
            <w:vMerge/>
            <w:vAlign w:val="center"/>
          </w:tcPr>
          <w:p w14:paraId="43836406" w14:textId="77777777" w:rsidR="00BC48DC" w:rsidRPr="00E650FF" w:rsidRDefault="00BC48DC" w:rsidP="005C0353">
            <w:pPr>
              <w:pStyle w:val="Tabletext"/>
              <w:jc w:val="center"/>
            </w:pPr>
          </w:p>
        </w:tc>
        <w:tc>
          <w:tcPr>
            <w:tcW w:w="1405" w:type="dxa"/>
            <w:vMerge w:val="restart"/>
            <w:vAlign w:val="center"/>
          </w:tcPr>
          <w:p w14:paraId="22A125B4" w14:textId="77777777" w:rsidR="00BC48DC" w:rsidRPr="00E650FF" w:rsidRDefault="00BC48DC" w:rsidP="005C0353">
            <w:pPr>
              <w:pStyle w:val="Tabletext"/>
              <w:jc w:val="center"/>
            </w:pPr>
            <w:r w:rsidRPr="00E650FF">
              <w:t>17.5</w:t>
            </w:r>
          </w:p>
        </w:tc>
        <w:tc>
          <w:tcPr>
            <w:tcW w:w="1210" w:type="dxa"/>
            <w:vAlign w:val="center"/>
          </w:tcPr>
          <w:p w14:paraId="1B3036F8" w14:textId="77777777" w:rsidR="00BC48DC" w:rsidRPr="00E650FF" w:rsidRDefault="00BC48DC" w:rsidP="005C0353">
            <w:pPr>
              <w:pStyle w:val="Tabletext"/>
              <w:jc w:val="center"/>
            </w:pPr>
            <w:r w:rsidRPr="00E650FF">
              <w:t>−6</w:t>
            </w:r>
          </w:p>
        </w:tc>
        <w:tc>
          <w:tcPr>
            <w:tcW w:w="1316" w:type="dxa"/>
            <w:vAlign w:val="center"/>
          </w:tcPr>
          <w:p w14:paraId="23B99400" w14:textId="77777777" w:rsidR="00BC48DC" w:rsidRPr="00E650FF" w:rsidRDefault="00BC48DC" w:rsidP="005C0353">
            <w:pPr>
              <w:pStyle w:val="Tabletext"/>
              <w:jc w:val="center"/>
            </w:pPr>
            <w:r w:rsidRPr="00E650FF">
              <w:t>0</w:t>
            </w:r>
          </w:p>
        </w:tc>
        <w:tc>
          <w:tcPr>
            <w:tcW w:w="1389" w:type="dxa"/>
            <w:vAlign w:val="center"/>
          </w:tcPr>
          <w:p w14:paraId="216F778E" w14:textId="77777777" w:rsidR="00BC48DC" w:rsidRPr="00E650FF" w:rsidRDefault="00BC48DC" w:rsidP="005C0353">
            <w:pPr>
              <w:pStyle w:val="Tabletext"/>
              <w:jc w:val="center"/>
            </w:pPr>
            <w:r w:rsidRPr="00E650FF">
              <w:t>0</w:t>
            </w:r>
          </w:p>
        </w:tc>
        <w:tc>
          <w:tcPr>
            <w:tcW w:w="1453" w:type="dxa"/>
            <w:vAlign w:val="center"/>
          </w:tcPr>
          <w:p w14:paraId="4C4A34DD" w14:textId="77777777" w:rsidR="00BC48DC" w:rsidRPr="00E650FF" w:rsidRDefault="00BC48DC" w:rsidP="005C0353">
            <w:pPr>
              <w:pStyle w:val="Tabletext"/>
              <w:jc w:val="center"/>
            </w:pPr>
            <w:r w:rsidRPr="00E650FF">
              <w:t>0</w:t>
            </w:r>
          </w:p>
        </w:tc>
        <w:tc>
          <w:tcPr>
            <w:tcW w:w="1389" w:type="dxa"/>
            <w:vAlign w:val="center"/>
          </w:tcPr>
          <w:p w14:paraId="55DAD78D" w14:textId="77777777" w:rsidR="00BC48DC" w:rsidRPr="00E650FF" w:rsidRDefault="00BC48DC" w:rsidP="005C0353">
            <w:pPr>
              <w:pStyle w:val="Tabletext"/>
              <w:jc w:val="center"/>
            </w:pPr>
            <w:r w:rsidRPr="00E650FF">
              <w:t>0</w:t>
            </w:r>
          </w:p>
        </w:tc>
      </w:tr>
      <w:tr w:rsidR="00BC48DC" w:rsidRPr="00E650FF" w14:paraId="2EAF174D" w14:textId="77777777" w:rsidTr="005C0353">
        <w:trPr>
          <w:jc w:val="center"/>
        </w:trPr>
        <w:tc>
          <w:tcPr>
            <w:tcW w:w="1467" w:type="dxa"/>
            <w:vMerge/>
            <w:vAlign w:val="center"/>
          </w:tcPr>
          <w:p w14:paraId="6847C6AB" w14:textId="77777777" w:rsidR="00BC48DC" w:rsidRPr="00E650FF" w:rsidRDefault="00BC48DC" w:rsidP="005C0353">
            <w:pPr>
              <w:pStyle w:val="Tabletext"/>
              <w:jc w:val="center"/>
            </w:pPr>
          </w:p>
        </w:tc>
        <w:tc>
          <w:tcPr>
            <w:tcW w:w="1405" w:type="dxa"/>
            <w:vMerge/>
            <w:vAlign w:val="center"/>
          </w:tcPr>
          <w:p w14:paraId="249D6BDC" w14:textId="77777777" w:rsidR="00BC48DC" w:rsidRPr="00E650FF" w:rsidRDefault="00BC48DC" w:rsidP="005C0353">
            <w:pPr>
              <w:pStyle w:val="Tabletext"/>
              <w:jc w:val="center"/>
            </w:pPr>
          </w:p>
        </w:tc>
        <w:tc>
          <w:tcPr>
            <w:tcW w:w="1210" w:type="dxa"/>
            <w:vAlign w:val="center"/>
          </w:tcPr>
          <w:p w14:paraId="463F9350" w14:textId="77777777" w:rsidR="00BC48DC" w:rsidRPr="00E650FF" w:rsidRDefault="00BC48DC" w:rsidP="005C0353">
            <w:pPr>
              <w:pStyle w:val="Tabletext"/>
              <w:jc w:val="center"/>
            </w:pPr>
            <w:r w:rsidRPr="00E650FF">
              <w:t>−10</w:t>
            </w:r>
          </w:p>
        </w:tc>
        <w:tc>
          <w:tcPr>
            <w:tcW w:w="1316" w:type="dxa"/>
            <w:vAlign w:val="center"/>
          </w:tcPr>
          <w:p w14:paraId="10034D57" w14:textId="77777777" w:rsidR="00BC48DC" w:rsidRPr="00E650FF" w:rsidRDefault="00BC48DC" w:rsidP="005C0353">
            <w:pPr>
              <w:pStyle w:val="Tabletext"/>
              <w:jc w:val="center"/>
            </w:pPr>
            <w:r w:rsidRPr="00E650FF">
              <w:t>0</w:t>
            </w:r>
          </w:p>
        </w:tc>
        <w:tc>
          <w:tcPr>
            <w:tcW w:w="1389" w:type="dxa"/>
            <w:vAlign w:val="center"/>
          </w:tcPr>
          <w:p w14:paraId="69BABDF2" w14:textId="77777777" w:rsidR="00BC48DC" w:rsidRPr="00E650FF" w:rsidRDefault="00BC48DC" w:rsidP="005C0353">
            <w:pPr>
              <w:pStyle w:val="Tabletext"/>
              <w:jc w:val="center"/>
            </w:pPr>
            <w:r w:rsidRPr="00E650FF">
              <w:t>0</w:t>
            </w:r>
          </w:p>
        </w:tc>
        <w:tc>
          <w:tcPr>
            <w:tcW w:w="1453" w:type="dxa"/>
            <w:vAlign w:val="center"/>
          </w:tcPr>
          <w:p w14:paraId="3C15E7B9" w14:textId="77777777" w:rsidR="00BC48DC" w:rsidRPr="00E650FF" w:rsidRDefault="00BC48DC" w:rsidP="005C0353">
            <w:pPr>
              <w:pStyle w:val="Tabletext"/>
              <w:jc w:val="center"/>
            </w:pPr>
            <w:r w:rsidRPr="00E650FF">
              <w:t>0</w:t>
            </w:r>
          </w:p>
        </w:tc>
        <w:tc>
          <w:tcPr>
            <w:tcW w:w="1389" w:type="dxa"/>
            <w:vAlign w:val="center"/>
          </w:tcPr>
          <w:p w14:paraId="2F6772E2" w14:textId="77777777" w:rsidR="00BC48DC" w:rsidRPr="00E650FF" w:rsidRDefault="00BC48DC" w:rsidP="005C0353">
            <w:pPr>
              <w:pStyle w:val="Tabletext"/>
              <w:jc w:val="center"/>
            </w:pPr>
            <w:r w:rsidRPr="00E650FF">
              <w:t>0</w:t>
            </w:r>
          </w:p>
        </w:tc>
      </w:tr>
    </w:tbl>
    <w:p w14:paraId="0E1DBE97" w14:textId="77777777" w:rsidR="00BC48DC" w:rsidRPr="00E650FF" w:rsidRDefault="00BC48DC" w:rsidP="00BC48DC">
      <w:pPr>
        <w:pStyle w:val="Tablefin"/>
      </w:pPr>
    </w:p>
    <w:p w14:paraId="262563A0" w14:textId="77777777" w:rsidR="00BC48DC" w:rsidRPr="00E650FF" w:rsidRDefault="00BC48DC" w:rsidP="00BC48DC">
      <w:r w:rsidRPr="00E650FF">
        <w:t xml:space="preserve">For more information on applicability of Recommendation </w:t>
      </w:r>
      <w:hyperlink r:id="rId31" w:history="1">
        <w:r w:rsidRPr="00E650FF">
          <w:t>ITU-R P.1812-4</w:t>
        </w:r>
      </w:hyperlink>
      <w:r w:rsidRPr="00E650FF">
        <w:rPr>
          <w:color w:val="0000FF" w:themeColor="hyperlink"/>
        </w:rPr>
        <w:t xml:space="preserve">, </w:t>
      </w:r>
      <w:r w:rsidRPr="00E650FF">
        <w:t>see Annex 2.</w:t>
      </w:r>
    </w:p>
    <w:p w14:paraId="036BB085" w14:textId="77777777" w:rsidR="00BC48DC" w:rsidRPr="00E650FF" w:rsidRDefault="00BC48DC" w:rsidP="00BC48DC">
      <w:pPr>
        <w:pStyle w:val="TableNo"/>
      </w:pPr>
      <w:r w:rsidRPr="00E650FF">
        <w:t>TABLE A6-10</w:t>
      </w:r>
    </w:p>
    <w:p w14:paraId="555F850E" w14:textId="77777777" w:rsidR="00BC48DC" w:rsidRPr="00E650FF" w:rsidRDefault="00BC48DC" w:rsidP="00BC48DC">
      <w:pPr>
        <w:pStyle w:val="Tabletitle"/>
      </w:pPr>
      <w:r w:rsidRPr="00E650FF">
        <w:t xml:space="preserve">Sensitivity analysis of a more </w:t>
      </w:r>
      <w:proofErr w:type="gramStart"/>
      <w:r w:rsidRPr="00E650FF">
        <w:t>extreme</w:t>
      </w:r>
      <w:proofErr w:type="gramEnd"/>
      <w:r w:rsidRPr="00E650FF">
        <w:t xml:space="preserve"> rural scenario using lower clutter height and different propagation models for MES susceptibility to blocking from IMT transmitters, in % interference probability (Land)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391"/>
        <w:gridCol w:w="1257"/>
        <w:gridCol w:w="1257"/>
        <w:gridCol w:w="1373"/>
        <w:gridCol w:w="1442"/>
        <w:gridCol w:w="1373"/>
      </w:tblGrid>
      <w:tr w:rsidR="00BC48DC" w:rsidRPr="00E650FF" w14:paraId="24FE5396" w14:textId="77777777" w:rsidTr="005C0353">
        <w:trPr>
          <w:jc w:val="center"/>
        </w:trPr>
        <w:tc>
          <w:tcPr>
            <w:tcW w:w="1458" w:type="dxa"/>
            <w:vMerge w:val="restart"/>
            <w:vAlign w:val="center"/>
          </w:tcPr>
          <w:p w14:paraId="4C804067" w14:textId="77777777" w:rsidR="00BC48DC" w:rsidRPr="00E650FF" w:rsidRDefault="00BC48DC" w:rsidP="005C0353">
            <w:pPr>
              <w:pStyle w:val="Tablehead"/>
            </w:pPr>
            <w:r w:rsidRPr="00E650FF">
              <w:t xml:space="preserve">Frequency separation </w:t>
            </w:r>
            <w:proofErr w:type="spellStart"/>
            <w:r w:rsidRPr="00E650FF">
              <w:t>Δ</w:t>
            </w:r>
            <w:r w:rsidRPr="00E650FF">
              <w:rPr>
                <w:i/>
                <w:iCs/>
              </w:rPr>
              <w:t>f</w:t>
            </w:r>
            <w:proofErr w:type="spellEnd"/>
            <w:r w:rsidRPr="00E650FF">
              <w:t xml:space="preserve"> </w:t>
            </w:r>
            <w:r w:rsidRPr="00E650FF">
              <w:br/>
              <w:t>(MHz)</w:t>
            </w:r>
          </w:p>
        </w:tc>
        <w:tc>
          <w:tcPr>
            <w:tcW w:w="1391" w:type="dxa"/>
            <w:vMerge w:val="restart"/>
            <w:vAlign w:val="center"/>
          </w:tcPr>
          <w:p w14:paraId="6F3392D8" w14:textId="77777777" w:rsidR="00BC48DC" w:rsidRPr="00E650FF" w:rsidRDefault="00BC48DC" w:rsidP="005C0353">
            <w:pPr>
              <w:pStyle w:val="Tablehead"/>
            </w:pPr>
            <w:r w:rsidRPr="00E650FF">
              <w:t xml:space="preserve">MES antenna gain </w:t>
            </w:r>
            <w:r w:rsidRPr="00E650FF">
              <w:br/>
              <w:t>(</w:t>
            </w:r>
            <w:proofErr w:type="spellStart"/>
            <w:r w:rsidRPr="00E650FF">
              <w:t>dBi</w:t>
            </w:r>
            <w:proofErr w:type="spellEnd"/>
            <w:r w:rsidRPr="00E650FF">
              <w:t>)</w:t>
            </w:r>
          </w:p>
        </w:tc>
        <w:tc>
          <w:tcPr>
            <w:tcW w:w="1257" w:type="dxa"/>
            <w:vMerge w:val="restart"/>
            <w:vAlign w:val="center"/>
          </w:tcPr>
          <w:p w14:paraId="28956A19" w14:textId="77777777" w:rsidR="00BC48DC" w:rsidRPr="00E650FF" w:rsidRDefault="00BC48DC" w:rsidP="005C0353">
            <w:pPr>
              <w:pStyle w:val="Tablehead"/>
            </w:pPr>
            <w:r w:rsidRPr="00E650FF">
              <w:t xml:space="preserve">Blocking level </w:t>
            </w:r>
            <w:r w:rsidRPr="00E650FF">
              <w:br/>
              <w:t>(dBm)</w:t>
            </w:r>
          </w:p>
        </w:tc>
        <w:tc>
          <w:tcPr>
            <w:tcW w:w="5445" w:type="dxa"/>
            <w:gridSpan w:val="4"/>
            <w:vAlign w:val="center"/>
          </w:tcPr>
          <w:p w14:paraId="0713FDDA" w14:textId="77777777" w:rsidR="00BC48DC" w:rsidRPr="00E650FF" w:rsidRDefault="00BC48DC" w:rsidP="005C0353">
            <w:pPr>
              <w:pStyle w:val="Tablehead"/>
            </w:pPr>
            <w:r w:rsidRPr="00E650FF">
              <w:t>Interference probability (%)</w:t>
            </w:r>
          </w:p>
        </w:tc>
      </w:tr>
      <w:tr w:rsidR="00BC48DC" w:rsidRPr="00E650FF" w14:paraId="258E88D2" w14:textId="77777777" w:rsidTr="005C0353">
        <w:trPr>
          <w:jc w:val="center"/>
        </w:trPr>
        <w:tc>
          <w:tcPr>
            <w:tcW w:w="1458" w:type="dxa"/>
            <w:vMerge/>
            <w:vAlign w:val="center"/>
          </w:tcPr>
          <w:p w14:paraId="4BD96E98" w14:textId="77777777" w:rsidR="00BC48DC" w:rsidRPr="00E650FF" w:rsidRDefault="00BC48DC" w:rsidP="005C0353">
            <w:pPr>
              <w:pStyle w:val="Tablehead"/>
            </w:pPr>
          </w:p>
        </w:tc>
        <w:tc>
          <w:tcPr>
            <w:tcW w:w="1391" w:type="dxa"/>
            <w:vMerge/>
            <w:vAlign w:val="center"/>
          </w:tcPr>
          <w:p w14:paraId="6F749389" w14:textId="77777777" w:rsidR="00BC48DC" w:rsidRPr="00E650FF" w:rsidRDefault="00BC48DC" w:rsidP="005C0353">
            <w:pPr>
              <w:pStyle w:val="Tablehead"/>
            </w:pPr>
          </w:p>
        </w:tc>
        <w:tc>
          <w:tcPr>
            <w:tcW w:w="1257" w:type="dxa"/>
            <w:vMerge/>
            <w:vAlign w:val="center"/>
          </w:tcPr>
          <w:p w14:paraId="664CD233" w14:textId="77777777" w:rsidR="00BC48DC" w:rsidRPr="00E650FF" w:rsidRDefault="00BC48DC" w:rsidP="005C0353">
            <w:pPr>
              <w:pStyle w:val="Tablehead"/>
            </w:pPr>
          </w:p>
        </w:tc>
        <w:tc>
          <w:tcPr>
            <w:tcW w:w="1257" w:type="dxa"/>
            <w:vAlign w:val="center"/>
          </w:tcPr>
          <w:p w14:paraId="2C28C9DE" w14:textId="77777777" w:rsidR="00BC48DC" w:rsidRPr="00E650FF" w:rsidRDefault="00BC48DC" w:rsidP="005C0353">
            <w:pPr>
              <w:pStyle w:val="Tablehead"/>
            </w:pPr>
            <w:r w:rsidRPr="00E650FF">
              <w:t>Rural</w:t>
            </w:r>
            <w:r w:rsidRPr="00E650FF">
              <w:br/>
              <w:t xml:space="preserve">(P.1812, </w:t>
            </w:r>
            <w:r w:rsidRPr="00E650FF">
              <w:br/>
              <w:t>4 m clutter)</w:t>
            </w:r>
          </w:p>
        </w:tc>
        <w:tc>
          <w:tcPr>
            <w:tcW w:w="1373" w:type="dxa"/>
            <w:vAlign w:val="center"/>
          </w:tcPr>
          <w:p w14:paraId="33D50D3C" w14:textId="77777777" w:rsidR="00BC48DC" w:rsidRPr="00E650FF" w:rsidRDefault="00BC48DC" w:rsidP="005C0353">
            <w:pPr>
              <w:pStyle w:val="Tablehead"/>
            </w:pPr>
            <w:r w:rsidRPr="00E650FF">
              <w:t>Rural</w:t>
            </w:r>
            <w:r w:rsidRPr="00E650FF">
              <w:br/>
              <w:t xml:space="preserve">(P.452, </w:t>
            </w:r>
            <w:r w:rsidRPr="00E650FF">
              <w:br/>
              <w:t>4 m clutter)</w:t>
            </w:r>
          </w:p>
        </w:tc>
        <w:tc>
          <w:tcPr>
            <w:tcW w:w="1442" w:type="dxa"/>
            <w:vAlign w:val="center"/>
          </w:tcPr>
          <w:p w14:paraId="0F698A7F" w14:textId="77777777" w:rsidR="00BC48DC" w:rsidRPr="00E650FF" w:rsidRDefault="00BC48DC" w:rsidP="005C0353">
            <w:pPr>
              <w:pStyle w:val="Tablehead"/>
            </w:pPr>
            <w:r w:rsidRPr="00E650FF">
              <w:t xml:space="preserve">Rural </w:t>
            </w:r>
            <w:r w:rsidRPr="00E650FF">
              <w:br/>
              <w:t>(P.1812,</w:t>
            </w:r>
            <w:r w:rsidRPr="00E650FF">
              <w:br/>
              <w:t>7 m clutter)</w:t>
            </w:r>
          </w:p>
        </w:tc>
        <w:tc>
          <w:tcPr>
            <w:tcW w:w="1373" w:type="dxa"/>
            <w:vAlign w:val="center"/>
          </w:tcPr>
          <w:p w14:paraId="5EF2D97D" w14:textId="77777777" w:rsidR="00BC48DC" w:rsidRPr="00E650FF" w:rsidRDefault="00BC48DC" w:rsidP="005C0353">
            <w:pPr>
              <w:pStyle w:val="Tablehead"/>
            </w:pPr>
            <w:r w:rsidRPr="00E650FF">
              <w:t xml:space="preserve">Rural </w:t>
            </w:r>
            <w:r w:rsidRPr="00E650FF">
              <w:br/>
              <w:t>(P.452,</w:t>
            </w:r>
            <w:r w:rsidRPr="00E650FF">
              <w:br/>
              <w:t>7 m clutter)</w:t>
            </w:r>
          </w:p>
        </w:tc>
      </w:tr>
      <w:tr w:rsidR="00BC48DC" w:rsidRPr="00E650FF" w14:paraId="3A8FD430" w14:textId="77777777" w:rsidTr="005C0353">
        <w:trPr>
          <w:jc w:val="center"/>
        </w:trPr>
        <w:tc>
          <w:tcPr>
            <w:tcW w:w="1458" w:type="dxa"/>
            <w:vMerge w:val="restart"/>
            <w:vAlign w:val="center"/>
          </w:tcPr>
          <w:p w14:paraId="6823B628" w14:textId="77777777" w:rsidR="00BC48DC" w:rsidRPr="00E650FF" w:rsidRDefault="00BC48DC" w:rsidP="005C0353">
            <w:pPr>
              <w:pStyle w:val="Tabletext"/>
              <w:jc w:val="center"/>
            </w:pPr>
            <w:r w:rsidRPr="00E650FF">
              <w:t>1</w:t>
            </w:r>
          </w:p>
        </w:tc>
        <w:tc>
          <w:tcPr>
            <w:tcW w:w="1391" w:type="dxa"/>
            <w:vAlign w:val="center"/>
          </w:tcPr>
          <w:p w14:paraId="3D0FFC84" w14:textId="77777777" w:rsidR="00BC48DC" w:rsidRPr="00E650FF" w:rsidRDefault="00BC48DC" w:rsidP="005C0353">
            <w:pPr>
              <w:pStyle w:val="Tabletext"/>
              <w:jc w:val="center"/>
            </w:pPr>
            <w:r w:rsidRPr="00E650FF">
              <w:t>3</w:t>
            </w:r>
          </w:p>
        </w:tc>
        <w:tc>
          <w:tcPr>
            <w:tcW w:w="1257" w:type="dxa"/>
            <w:vMerge w:val="restart"/>
            <w:vAlign w:val="center"/>
          </w:tcPr>
          <w:p w14:paraId="29572195" w14:textId="77777777" w:rsidR="00BC48DC" w:rsidRPr="00E650FF" w:rsidRDefault="00BC48DC" w:rsidP="005C0353">
            <w:pPr>
              <w:pStyle w:val="Tabletext"/>
              <w:jc w:val="center"/>
            </w:pPr>
            <w:r w:rsidRPr="00E650FF">
              <w:t>−60</w:t>
            </w:r>
          </w:p>
        </w:tc>
        <w:tc>
          <w:tcPr>
            <w:tcW w:w="1257" w:type="dxa"/>
            <w:vAlign w:val="center"/>
          </w:tcPr>
          <w:p w14:paraId="0EB00B80" w14:textId="77777777" w:rsidR="00BC48DC" w:rsidRPr="00E650FF" w:rsidRDefault="00BC48DC" w:rsidP="005C0353">
            <w:pPr>
              <w:pStyle w:val="Tabletext"/>
              <w:jc w:val="center"/>
            </w:pPr>
            <w:r w:rsidRPr="00E650FF">
              <w:t>19.55</w:t>
            </w:r>
          </w:p>
        </w:tc>
        <w:tc>
          <w:tcPr>
            <w:tcW w:w="1373" w:type="dxa"/>
            <w:vAlign w:val="center"/>
          </w:tcPr>
          <w:p w14:paraId="12B5F416" w14:textId="77777777" w:rsidR="00BC48DC" w:rsidRPr="00E650FF" w:rsidRDefault="00BC48DC" w:rsidP="005C0353">
            <w:pPr>
              <w:pStyle w:val="Tabletext"/>
              <w:jc w:val="center"/>
            </w:pPr>
            <w:r w:rsidRPr="00E650FF">
              <w:t>2.85</w:t>
            </w:r>
          </w:p>
        </w:tc>
        <w:tc>
          <w:tcPr>
            <w:tcW w:w="1442" w:type="dxa"/>
            <w:vAlign w:val="center"/>
          </w:tcPr>
          <w:p w14:paraId="6961A783" w14:textId="77777777" w:rsidR="00BC48DC" w:rsidRPr="00E650FF" w:rsidRDefault="00BC48DC" w:rsidP="005C0353">
            <w:pPr>
              <w:pStyle w:val="Tabletext"/>
              <w:jc w:val="center"/>
            </w:pPr>
            <w:r w:rsidRPr="00E650FF">
              <w:t>4.65</w:t>
            </w:r>
          </w:p>
        </w:tc>
        <w:tc>
          <w:tcPr>
            <w:tcW w:w="1373" w:type="dxa"/>
            <w:vAlign w:val="center"/>
          </w:tcPr>
          <w:p w14:paraId="62643D48" w14:textId="77777777" w:rsidR="00BC48DC" w:rsidRPr="00E650FF" w:rsidRDefault="00BC48DC" w:rsidP="005C0353">
            <w:pPr>
              <w:pStyle w:val="Tabletext"/>
              <w:jc w:val="center"/>
            </w:pPr>
            <w:r w:rsidRPr="00E650FF">
              <w:t>1.11</w:t>
            </w:r>
          </w:p>
        </w:tc>
      </w:tr>
      <w:tr w:rsidR="00BC48DC" w:rsidRPr="00E650FF" w14:paraId="633B5596" w14:textId="77777777" w:rsidTr="005C0353">
        <w:trPr>
          <w:jc w:val="center"/>
        </w:trPr>
        <w:tc>
          <w:tcPr>
            <w:tcW w:w="1458" w:type="dxa"/>
            <w:vMerge/>
            <w:vAlign w:val="center"/>
          </w:tcPr>
          <w:p w14:paraId="3ACC17E5" w14:textId="77777777" w:rsidR="00BC48DC" w:rsidRPr="00E650FF" w:rsidRDefault="00BC48DC" w:rsidP="005C0353">
            <w:pPr>
              <w:pStyle w:val="Tabletext"/>
              <w:jc w:val="center"/>
            </w:pPr>
          </w:p>
        </w:tc>
        <w:tc>
          <w:tcPr>
            <w:tcW w:w="1391" w:type="dxa"/>
            <w:vAlign w:val="center"/>
          </w:tcPr>
          <w:p w14:paraId="42BD7998" w14:textId="77777777" w:rsidR="00BC48DC" w:rsidRPr="00E650FF" w:rsidRDefault="00BC48DC" w:rsidP="005C0353">
            <w:pPr>
              <w:pStyle w:val="Tabletext"/>
              <w:jc w:val="center"/>
            </w:pPr>
            <w:r w:rsidRPr="00E650FF">
              <w:t>17.5</w:t>
            </w:r>
          </w:p>
        </w:tc>
        <w:tc>
          <w:tcPr>
            <w:tcW w:w="1257" w:type="dxa"/>
            <w:vMerge/>
            <w:vAlign w:val="center"/>
          </w:tcPr>
          <w:p w14:paraId="79EE880B" w14:textId="77777777" w:rsidR="00BC48DC" w:rsidRPr="00E650FF" w:rsidRDefault="00BC48DC" w:rsidP="005C0353">
            <w:pPr>
              <w:pStyle w:val="Tabletext"/>
              <w:jc w:val="center"/>
            </w:pPr>
          </w:p>
        </w:tc>
        <w:tc>
          <w:tcPr>
            <w:tcW w:w="1257" w:type="dxa"/>
            <w:vAlign w:val="center"/>
          </w:tcPr>
          <w:p w14:paraId="4EE6074E" w14:textId="77777777" w:rsidR="00BC48DC" w:rsidRPr="00E650FF" w:rsidRDefault="00BC48DC" w:rsidP="005C0353">
            <w:pPr>
              <w:pStyle w:val="Tabletext"/>
              <w:jc w:val="center"/>
            </w:pPr>
            <w:r w:rsidRPr="00E650FF">
              <w:t>7.10</w:t>
            </w:r>
          </w:p>
        </w:tc>
        <w:tc>
          <w:tcPr>
            <w:tcW w:w="1373" w:type="dxa"/>
            <w:vAlign w:val="center"/>
          </w:tcPr>
          <w:p w14:paraId="69B3182B" w14:textId="77777777" w:rsidR="00BC48DC" w:rsidRPr="00E650FF" w:rsidRDefault="00BC48DC" w:rsidP="005C0353">
            <w:pPr>
              <w:pStyle w:val="Tabletext"/>
              <w:jc w:val="center"/>
            </w:pPr>
            <w:r w:rsidRPr="00E650FF">
              <w:t>0.56</w:t>
            </w:r>
          </w:p>
        </w:tc>
        <w:tc>
          <w:tcPr>
            <w:tcW w:w="1442" w:type="dxa"/>
            <w:vAlign w:val="center"/>
          </w:tcPr>
          <w:p w14:paraId="16B32BD9" w14:textId="77777777" w:rsidR="00BC48DC" w:rsidRPr="00E650FF" w:rsidRDefault="00BC48DC" w:rsidP="005C0353">
            <w:pPr>
              <w:pStyle w:val="Tabletext"/>
              <w:jc w:val="center"/>
            </w:pPr>
            <w:r w:rsidRPr="00E650FF">
              <w:t>1.00</w:t>
            </w:r>
          </w:p>
        </w:tc>
        <w:tc>
          <w:tcPr>
            <w:tcW w:w="1373" w:type="dxa"/>
            <w:vAlign w:val="center"/>
          </w:tcPr>
          <w:p w14:paraId="72A5F1D4" w14:textId="77777777" w:rsidR="00BC48DC" w:rsidRPr="00E650FF" w:rsidRDefault="00BC48DC" w:rsidP="005C0353">
            <w:pPr>
              <w:pStyle w:val="Tabletext"/>
              <w:jc w:val="center"/>
            </w:pPr>
            <w:r w:rsidRPr="00E650FF">
              <w:t>0.10</w:t>
            </w:r>
          </w:p>
        </w:tc>
      </w:tr>
      <w:tr w:rsidR="00BC48DC" w:rsidRPr="00E650FF" w14:paraId="1A51A45C" w14:textId="77777777" w:rsidTr="005C0353">
        <w:trPr>
          <w:jc w:val="center"/>
        </w:trPr>
        <w:tc>
          <w:tcPr>
            <w:tcW w:w="1458" w:type="dxa"/>
            <w:vMerge w:val="restart"/>
            <w:vAlign w:val="center"/>
          </w:tcPr>
          <w:p w14:paraId="764F5A31" w14:textId="77777777" w:rsidR="00BC48DC" w:rsidRPr="00E650FF" w:rsidRDefault="00BC48DC" w:rsidP="005C0353">
            <w:pPr>
              <w:pStyle w:val="Tabletext"/>
              <w:jc w:val="center"/>
            </w:pPr>
            <w:r w:rsidRPr="00E650FF">
              <w:t>3</w:t>
            </w:r>
          </w:p>
        </w:tc>
        <w:tc>
          <w:tcPr>
            <w:tcW w:w="1391" w:type="dxa"/>
            <w:vAlign w:val="center"/>
          </w:tcPr>
          <w:p w14:paraId="5D440FEC" w14:textId="77777777" w:rsidR="00BC48DC" w:rsidRPr="00E650FF" w:rsidRDefault="00BC48DC" w:rsidP="005C0353">
            <w:pPr>
              <w:pStyle w:val="Tabletext"/>
              <w:jc w:val="center"/>
            </w:pPr>
            <w:r w:rsidRPr="00E650FF">
              <w:t>3</w:t>
            </w:r>
          </w:p>
        </w:tc>
        <w:tc>
          <w:tcPr>
            <w:tcW w:w="1257" w:type="dxa"/>
            <w:vMerge w:val="restart"/>
            <w:vAlign w:val="center"/>
          </w:tcPr>
          <w:p w14:paraId="1723AFF9" w14:textId="77777777" w:rsidR="00BC48DC" w:rsidRPr="00E650FF" w:rsidRDefault="00BC48DC" w:rsidP="005C0353">
            <w:pPr>
              <w:pStyle w:val="Tabletext"/>
              <w:jc w:val="center"/>
            </w:pPr>
            <w:r w:rsidRPr="00E650FF">
              <w:t>−52</w:t>
            </w:r>
          </w:p>
        </w:tc>
        <w:tc>
          <w:tcPr>
            <w:tcW w:w="1257" w:type="dxa"/>
            <w:vAlign w:val="center"/>
          </w:tcPr>
          <w:p w14:paraId="4F2291C3" w14:textId="77777777" w:rsidR="00BC48DC" w:rsidRPr="00E650FF" w:rsidRDefault="00BC48DC" w:rsidP="005C0353">
            <w:pPr>
              <w:pStyle w:val="Tabletext"/>
              <w:jc w:val="center"/>
            </w:pPr>
            <w:r w:rsidRPr="00E650FF">
              <w:t>2.20</w:t>
            </w:r>
          </w:p>
        </w:tc>
        <w:tc>
          <w:tcPr>
            <w:tcW w:w="1373" w:type="dxa"/>
            <w:vAlign w:val="center"/>
          </w:tcPr>
          <w:p w14:paraId="7C3EC96B" w14:textId="77777777" w:rsidR="00BC48DC" w:rsidRPr="00E650FF" w:rsidRDefault="00BC48DC" w:rsidP="005C0353">
            <w:pPr>
              <w:pStyle w:val="Tabletext"/>
              <w:jc w:val="center"/>
            </w:pPr>
            <w:r w:rsidRPr="00E650FF">
              <w:t>0.08</w:t>
            </w:r>
          </w:p>
        </w:tc>
        <w:tc>
          <w:tcPr>
            <w:tcW w:w="1442" w:type="dxa"/>
            <w:vAlign w:val="center"/>
          </w:tcPr>
          <w:p w14:paraId="0FC1F713" w14:textId="77777777" w:rsidR="00BC48DC" w:rsidRPr="00E650FF" w:rsidRDefault="00BC48DC" w:rsidP="005C0353">
            <w:pPr>
              <w:pStyle w:val="Tabletext"/>
              <w:jc w:val="center"/>
            </w:pPr>
            <w:r w:rsidRPr="00E650FF">
              <w:t>0.15</w:t>
            </w:r>
          </w:p>
        </w:tc>
        <w:tc>
          <w:tcPr>
            <w:tcW w:w="1373" w:type="dxa"/>
            <w:vAlign w:val="center"/>
          </w:tcPr>
          <w:p w14:paraId="1F304848" w14:textId="77777777" w:rsidR="00BC48DC" w:rsidRPr="00E650FF" w:rsidRDefault="00BC48DC" w:rsidP="005C0353">
            <w:pPr>
              <w:pStyle w:val="Tabletext"/>
              <w:jc w:val="center"/>
            </w:pPr>
            <w:r w:rsidRPr="00E650FF">
              <w:t>0.00</w:t>
            </w:r>
          </w:p>
        </w:tc>
      </w:tr>
      <w:tr w:rsidR="00BC48DC" w:rsidRPr="00E650FF" w14:paraId="744B5CBE" w14:textId="77777777" w:rsidTr="005C0353">
        <w:trPr>
          <w:jc w:val="center"/>
        </w:trPr>
        <w:tc>
          <w:tcPr>
            <w:tcW w:w="1458" w:type="dxa"/>
            <w:vMerge/>
            <w:vAlign w:val="center"/>
          </w:tcPr>
          <w:p w14:paraId="491B2BB9" w14:textId="77777777" w:rsidR="00BC48DC" w:rsidRPr="00E650FF" w:rsidRDefault="00BC48DC" w:rsidP="005C0353">
            <w:pPr>
              <w:pStyle w:val="Tabletext"/>
              <w:jc w:val="center"/>
            </w:pPr>
          </w:p>
        </w:tc>
        <w:tc>
          <w:tcPr>
            <w:tcW w:w="1391" w:type="dxa"/>
            <w:vAlign w:val="center"/>
          </w:tcPr>
          <w:p w14:paraId="32692AEE" w14:textId="77777777" w:rsidR="00BC48DC" w:rsidRPr="00E650FF" w:rsidRDefault="00BC48DC" w:rsidP="005C0353">
            <w:pPr>
              <w:pStyle w:val="Tabletext"/>
              <w:jc w:val="center"/>
            </w:pPr>
            <w:r w:rsidRPr="00E650FF">
              <w:t>17.5</w:t>
            </w:r>
          </w:p>
        </w:tc>
        <w:tc>
          <w:tcPr>
            <w:tcW w:w="1257" w:type="dxa"/>
            <w:vMerge/>
            <w:vAlign w:val="center"/>
          </w:tcPr>
          <w:p w14:paraId="07A0B452" w14:textId="77777777" w:rsidR="00BC48DC" w:rsidRPr="00E650FF" w:rsidRDefault="00BC48DC" w:rsidP="005C0353">
            <w:pPr>
              <w:pStyle w:val="Tabletext"/>
              <w:jc w:val="center"/>
            </w:pPr>
          </w:p>
        </w:tc>
        <w:tc>
          <w:tcPr>
            <w:tcW w:w="1257" w:type="dxa"/>
            <w:vAlign w:val="center"/>
          </w:tcPr>
          <w:p w14:paraId="3B3268AF" w14:textId="77777777" w:rsidR="00BC48DC" w:rsidRPr="00E650FF" w:rsidRDefault="00BC48DC" w:rsidP="005C0353">
            <w:pPr>
              <w:pStyle w:val="Tabletext"/>
              <w:jc w:val="center"/>
            </w:pPr>
            <w:r w:rsidRPr="00E650FF">
              <w:t>0.31</w:t>
            </w:r>
          </w:p>
        </w:tc>
        <w:tc>
          <w:tcPr>
            <w:tcW w:w="1373" w:type="dxa"/>
            <w:vAlign w:val="center"/>
          </w:tcPr>
          <w:p w14:paraId="17E6D293" w14:textId="77777777" w:rsidR="00BC48DC" w:rsidRPr="00E650FF" w:rsidRDefault="00BC48DC" w:rsidP="005C0353">
            <w:pPr>
              <w:pStyle w:val="Tabletext"/>
              <w:jc w:val="center"/>
            </w:pPr>
            <w:r w:rsidRPr="00E650FF">
              <w:t>0.00</w:t>
            </w:r>
          </w:p>
        </w:tc>
        <w:tc>
          <w:tcPr>
            <w:tcW w:w="1442" w:type="dxa"/>
            <w:vAlign w:val="center"/>
          </w:tcPr>
          <w:p w14:paraId="0D291272" w14:textId="77777777" w:rsidR="00BC48DC" w:rsidRPr="00E650FF" w:rsidRDefault="00BC48DC" w:rsidP="005C0353">
            <w:pPr>
              <w:pStyle w:val="Tabletext"/>
              <w:jc w:val="center"/>
            </w:pPr>
            <w:r w:rsidRPr="00E650FF">
              <w:t>0.00</w:t>
            </w:r>
          </w:p>
        </w:tc>
        <w:tc>
          <w:tcPr>
            <w:tcW w:w="1373" w:type="dxa"/>
            <w:vAlign w:val="center"/>
          </w:tcPr>
          <w:p w14:paraId="7BB54600" w14:textId="77777777" w:rsidR="00BC48DC" w:rsidRPr="00E650FF" w:rsidRDefault="00BC48DC" w:rsidP="005C0353">
            <w:pPr>
              <w:pStyle w:val="Tabletext"/>
              <w:jc w:val="center"/>
            </w:pPr>
            <w:r w:rsidRPr="00E650FF">
              <w:t>0.00</w:t>
            </w:r>
          </w:p>
        </w:tc>
      </w:tr>
      <w:tr w:rsidR="00BC48DC" w:rsidRPr="00E650FF" w14:paraId="3731E63C" w14:textId="77777777" w:rsidTr="005C0353">
        <w:trPr>
          <w:jc w:val="center"/>
        </w:trPr>
        <w:tc>
          <w:tcPr>
            <w:tcW w:w="1458" w:type="dxa"/>
            <w:vMerge w:val="restart"/>
            <w:vAlign w:val="center"/>
          </w:tcPr>
          <w:p w14:paraId="0A31D0D9" w14:textId="77777777" w:rsidR="00BC48DC" w:rsidRPr="00E650FF" w:rsidRDefault="00BC48DC" w:rsidP="005C0353">
            <w:pPr>
              <w:pStyle w:val="Tabletext"/>
              <w:jc w:val="center"/>
            </w:pPr>
            <w:r w:rsidRPr="00E650FF">
              <w:t>6</w:t>
            </w:r>
          </w:p>
        </w:tc>
        <w:tc>
          <w:tcPr>
            <w:tcW w:w="1391" w:type="dxa"/>
            <w:vAlign w:val="center"/>
          </w:tcPr>
          <w:p w14:paraId="3425D6FF" w14:textId="77777777" w:rsidR="00BC48DC" w:rsidRPr="00E650FF" w:rsidRDefault="00BC48DC" w:rsidP="005C0353">
            <w:pPr>
              <w:pStyle w:val="Tabletext"/>
              <w:jc w:val="center"/>
            </w:pPr>
            <w:r w:rsidRPr="00E650FF">
              <w:t>3</w:t>
            </w:r>
          </w:p>
        </w:tc>
        <w:tc>
          <w:tcPr>
            <w:tcW w:w="1257" w:type="dxa"/>
            <w:vMerge w:val="restart"/>
            <w:vAlign w:val="center"/>
          </w:tcPr>
          <w:p w14:paraId="2AB5B706" w14:textId="77777777" w:rsidR="00BC48DC" w:rsidRPr="00E650FF" w:rsidRDefault="00BC48DC" w:rsidP="005C0353">
            <w:pPr>
              <w:pStyle w:val="Tabletext"/>
              <w:jc w:val="center"/>
            </w:pPr>
            <w:r w:rsidRPr="00E650FF">
              <w:t>−40</w:t>
            </w:r>
          </w:p>
        </w:tc>
        <w:tc>
          <w:tcPr>
            <w:tcW w:w="1257" w:type="dxa"/>
            <w:vAlign w:val="center"/>
          </w:tcPr>
          <w:p w14:paraId="183B3879" w14:textId="77777777" w:rsidR="00BC48DC" w:rsidRPr="00E650FF" w:rsidRDefault="00BC48DC" w:rsidP="005C0353">
            <w:pPr>
              <w:pStyle w:val="Tabletext"/>
              <w:jc w:val="center"/>
            </w:pPr>
            <w:r w:rsidRPr="00E650FF">
              <w:t>0.00</w:t>
            </w:r>
          </w:p>
        </w:tc>
        <w:tc>
          <w:tcPr>
            <w:tcW w:w="1373" w:type="dxa"/>
            <w:vAlign w:val="center"/>
          </w:tcPr>
          <w:p w14:paraId="32F244E3" w14:textId="77777777" w:rsidR="00BC48DC" w:rsidRPr="00E650FF" w:rsidRDefault="00BC48DC" w:rsidP="005C0353">
            <w:pPr>
              <w:pStyle w:val="Tabletext"/>
              <w:jc w:val="center"/>
            </w:pPr>
            <w:r w:rsidRPr="00E650FF">
              <w:t>0.00</w:t>
            </w:r>
          </w:p>
        </w:tc>
        <w:tc>
          <w:tcPr>
            <w:tcW w:w="1442" w:type="dxa"/>
            <w:vAlign w:val="center"/>
          </w:tcPr>
          <w:p w14:paraId="13498485" w14:textId="77777777" w:rsidR="00BC48DC" w:rsidRPr="00E650FF" w:rsidRDefault="00BC48DC" w:rsidP="005C0353">
            <w:pPr>
              <w:pStyle w:val="Tabletext"/>
              <w:jc w:val="center"/>
            </w:pPr>
            <w:r w:rsidRPr="00E650FF">
              <w:t>0.00</w:t>
            </w:r>
          </w:p>
        </w:tc>
        <w:tc>
          <w:tcPr>
            <w:tcW w:w="1373" w:type="dxa"/>
            <w:vAlign w:val="center"/>
          </w:tcPr>
          <w:p w14:paraId="066DA3CF" w14:textId="77777777" w:rsidR="00BC48DC" w:rsidRPr="00E650FF" w:rsidRDefault="00BC48DC" w:rsidP="005C0353">
            <w:pPr>
              <w:pStyle w:val="Tabletext"/>
              <w:jc w:val="center"/>
            </w:pPr>
            <w:r w:rsidRPr="00E650FF">
              <w:t>0.00</w:t>
            </w:r>
          </w:p>
        </w:tc>
      </w:tr>
      <w:tr w:rsidR="00BC48DC" w:rsidRPr="00E650FF" w14:paraId="1FA65CA4" w14:textId="77777777" w:rsidTr="005C0353">
        <w:trPr>
          <w:jc w:val="center"/>
        </w:trPr>
        <w:tc>
          <w:tcPr>
            <w:tcW w:w="1458" w:type="dxa"/>
            <w:vMerge/>
            <w:vAlign w:val="center"/>
          </w:tcPr>
          <w:p w14:paraId="105A61D1" w14:textId="77777777" w:rsidR="00BC48DC" w:rsidRPr="00E650FF" w:rsidRDefault="00BC48DC" w:rsidP="005C0353">
            <w:pPr>
              <w:pStyle w:val="Tabletext"/>
              <w:jc w:val="center"/>
            </w:pPr>
          </w:p>
        </w:tc>
        <w:tc>
          <w:tcPr>
            <w:tcW w:w="1391" w:type="dxa"/>
            <w:vAlign w:val="center"/>
          </w:tcPr>
          <w:p w14:paraId="7667567B" w14:textId="77777777" w:rsidR="00BC48DC" w:rsidRPr="00E650FF" w:rsidRDefault="00BC48DC" w:rsidP="005C0353">
            <w:pPr>
              <w:pStyle w:val="Tabletext"/>
              <w:jc w:val="center"/>
            </w:pPr>
            <w:r w:rsidRPr="00E650FF">
              <w:t>17.5</w:t>
            </w:r>
          </w:p>
        </w:tc>
        <w:tc>
          <w:tcPr>
            <w:tcW w:w="1257" w:type="dxa"/>
            <w:vMerge/>
            <w:vAlign w:val="center"/>
          </w:tcPr>
          <w:p w14:paraId="756D986D" w14:textId="77777777" w:rsidR="00BC48DC" w:rsidRPr="00E650FF" w:rsidRDefault="00BC48DC" w:rsidP="005C0353">
            <w:pPr>
              <w:pStyle w:val="Tabletext"/>
              <w:jc w:val="center"/>
            </w:pPr>
          </w:p>
        </w:tc>
        <w:tc>
          <w:tcPr>
            <w:tcW w:w="1257" w:type="dxa"/>
            <w:vAlign w:val="center"/>
          </w:tcPr>
          <w:p w14:paraId="087D9599" w14:textId="77777777" w:rsidR="00BC48DC" w:rsidRPr="00E650FF" w:rsidRDefault="00BC48DC" w:rsidP="005C0353">
            <w:pPr>
              <w:pStyle w:val="Tabletext"/>
              <w:jc w:val="center"/>
            </w:pPr>
            <w:r w:rsidRPr="00E650FF">
              <w:t>0.00</w:t>
            </w:r>
          </w:p>
        </w:tc>
        <w:tc>
          <w:tcPr>
            <w:tcW w:w="1373" w:type="dxa"/>
            <w:vAlign w:val="center"/>
          </w:tcPr>
          <w:p w14:paraId="54E0B5C5" w14:textId="77777777" w:rsidR="00BC48DC" w:rsidRPr="00E650FF" w:rsidRDefault="00BC48DC" w:rsidP="005C0353">
            <w:pPr>
              <w:pStyle w:val="Tabletext"/>
              <w:jc w:val="center"/>
            </w:pPr>
            <w:r w:rsidRPr="00E650FF">
              <w:t>0.00</w:t>
            </w:r>
          </w:p>
        </w:tc>
        <w:tc>
          <w:tcPr>
            <w:tcW w:w="1442" w:type="dxa"/>
            <w:vAlign w:val="center"/>
          </w:tcPr>
          <w:p w14:paraId="4BAA2055" w14:textId="77777777" w:rsidR="00BC48DC" w:rsidRPr="00E650FF" w:rsidRDefault="00BC48DC" w:rsidP="005C0353">
            <w:pPr>
              <w:pStyle w:val="Tabletext"/>
              <w:jc w:val="center"/>
            </w:pPr>
            <w:r w:rsidRPr="00E650FF">
              <w:t>0.00</w:t>
            </w:r>
          </w:p>
        </w:tc>
        <w:tc>
          <w:tcPr>
            <w:tcW w:w="1373" w:type="dxa"/>
            <w:vAlign w:val="center"/>
          </w:tcPr>
          <w:p w14:paraId="58A72795" w14:textId="77777777" w:rsidR="00BC48DC" w:rsidRPr="00E650FF" w:rsidRDefault="00BC48DC" w:rsidP="005C0353">
            <w:pPr>
              <w:pStyle w:val="Tabletext"/>
              <w:jc w:val="center"/>
            </w:pPr>
            <w:r w:rsidRPr="00E650FF">
              <w:t>0.00</w:t>
            </w:r>
          </w:p>
        </w:tc>
      </w:tr>
    </w:tbl>
    <w:p w14:paraId="4C3CCD6E" w14:textId="77777777" w:rsidR="00BC48DC" w:rsidRPr="00E650FF" w:rsidRDefault="00BC48DC" w:rsidP="00BC48DC">
      <w:pPr>
        <w:pStyle w:val="Tablefin"/>
      </w:pPr>
    </w:p>
    <w:p w14:paraId="53A1C43C" w14:textId="77777777" w:rsidR="00BC48DC" w:rsidRPr="00E650FF" w:rsidRDefault="00BC48DC" w:rsidP="00BC48DC">
      <w:r w:rsidRPr="00E650FF">
        <w:t xml:space="preserve">For more information on applicability of Recommendation </w:t>
      </w:r>
      <w:r w:rsidRPr="00E650FF">
        <w:rPr>
          <w:color w:val="000000" w:themeColor="text1"/>
        </w:rPr>
        <w:t xml:space="preserve">ITU-R P.1812-4, </w:t>
      </w:r>
      <w:r w:rsidRPr="00E650FF">
        <w:t>see Annex 2.</w:t>
      </w:r>
    </w:p>
    <w:p w14:paraId="7FF21260" w14:textId="77777777" w:rsidR="00BC48DC" w:rsidRPr="00E650FF" w:rsidRDefault="00BC48DC" w:rsidP="00BC48DC">
      <w:pPr>
        <w:pStyle w:val="Heading4"/>
      </w:pPr>
      <w:r w:rsidRPr="00E650FF">
        <w:lastRenderedPageBreak/>
        <w:t>A6.2.2.2</w:t>
      </w:r>
      <w:r w:rsidRPr="00E650FF">
        <w:tab/>
        <w:t>Sea based MES</w:t>
      </w:r>
    </w:p>
    <w:p w14:paraId="04B7F240" w14:textId="77777777" w:rsidR="00BC48DC" w:rsidRPr="00E650FF" w:rsidRDefault="00BC48DC" w:rsidP="00BC48DC">
      <w:pPr>
        <w:pStyle w:val="TableNo"/>
      </w:pPr>
      <w:r w:rsidRPr="00E650FF">
        <w:t>TABLE A6-11</w:t>
      </w:r>
    </w:p>
    <w:p w14:paraId="1FD54104" w14:textId="77777777" w:rsidR="00BC48DC" w:rsidRPr="00E650FF" w:rsidRDefault="00BC48DC" w:rsidP="00BC48DC">
      <w:pPr>
        <w:pStyle w:val="Tabletitle"/>
      </w:pPr>
      <w:r w:rsidRPr="00E650FF">
        <w:t xml:space="preserve">Area analysis results of interference from the IMT base station </w:t>
      </w:r>
      <w:r w:rsidRPr="00E650FF">
        <w:rPr>
          <w:spacing w:val="-4"/>
        </w:rPr>
        <w:t>unwanted emissions</w:t>
      </w:r>
      <w:r w:rsidRPr="00E650FF">
        <w:t xml:space="preserve"> into a MES at a fixed frequency adjacent to frequency separation in % probability (Sea)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1276"/>
        <w:gridCol w:w="2410"/>
        <w:gridCol w:w="2546"/>
      </w:tblGrid>
      <w:tr w:rsidR="00BC48DC" w:rsidRPr="00E650FF" w14:paraId="5A6539DB" w14:textId="77777777" w:rsidTr="005C0353">
        <w:trPr>
          <w:jc w:val="center"/>
        </w:trPr>
        <w:tc>
          <w:tcPr>
            <w:tcW w:w="1838" w:type="dxa"/>
            <w:vMerge w:val="restart"/>
            <w:vAlign w:val="center"/>
          </w:tcPr>
          <w:p w14:paraId="532C0008" w14:textId="77777777" w:rsidR="00BC48DC" w:rsidRPr="00E650FF" w:rsidRDefault="00BC48DC" w:rsidP="005C0353">
            <w:pPr>
              <w:pStyle w:val="Tablehead"/>
            </w:pPr>
            <w:r w:rsidRPr="00E650FF">
              <w:t xml:space="preserve">Frequency separation </w:t>
            </w:r>
            <w:proofErr w:type="spellStart"/>
            <w:r w:rsidRPr="00E650FF">
              <w:t>Δ</w:t>
            </w:r>
            <w:r w:rsidRPr="00E650FF">
              <w:rPr>
                <w:i/>
                <w:iCs/>
              </w:rPr>
              <w:t>f</w:t>
            </w:r>
            <w:proofErr w:type="spellEnd"/>
            <w:r w:rsidRPr="00E650FF">
              <w:t xml:space="preserve"> </w:t>
            </w:r>
            <w:r w:rsidRPr="00E650FF">
              <w:br/>
              <w:t>(MHz)</w:t>
            </w:r>
          </w:p>
        </w:tc>
        <w:tc>
          <w:tcPr>
            <w:tcW w:w="1559" w:type="dxa"/>
            <w:vMerge w:val="restart"/>
            <w:vAlign w:val="center"/>
          </w:tcPr>
          <w:p w14:paraId="5A0A1AFB" w14:textId="77777777" w:rsidR="00BC48DC" w:rsidRPr="00E650FF" w:rsidRDefault="00BC48DC" w:rsidP="005C0353">
            <w:pPr>
              <w:pStyle w:val="Tablehead"/>
            </w:pPr>
            <w:r w:rsidRPr="00E650FF">
              <w:t xml:space="preserve">MES antenna gain </w:t>
            </w:r>
            <w:r w:rsidRPr="00E650FF">
              <w:br/>
              <w:t>(</w:t>
            </w:r>
            <w:proofErr w:type="spellStart"/>
            <w:r w:rsidRPr="00E650FF">
              <w:t>dBi</w:t>
            </w:r>
            <w:proofErr w:type="spellEnd"/>
            <w:r w:rsidRPr="00E650FF">
              <w:t>)</w:t>
            </w:r>
          </w:p>
        </w:tc>
        <w:tc>
          <w:tcPr>
            <w:tcW w:w="1276" w:type="dxa"/>
            <w:vMerge w:val="restart"/>
            <w:vAlign w:val="center"/>
          </w:tcPr>
          <w:p w14:paraId="50B9F47C" w14:textId="77777777" w:rsidR="00BC48DC" w:rsidRPr="00E650FF" w:rsidRDefault="00BC48DC" w:rsidP="005C0353">
            <w:pPr>
              <w:pStyle w:val="Tablehead"/>
            </w:pPr>
            <w:r w:rsidRPr="00E650FF">
              <w:rPr>
                <w:i/>
                <w:iCs/>
              </w:rPr>
              <w:t>I/N</w:t>
            </w:r>
            <w:r w:rsidRPr="00E650FF">
              <w:t xml:space="preserve"> </w:t>
            </w:r>
            <w:r w:rsidRPr="00E650FF">
              <w:br/>
              <w:t>(dB)</w:t>
            </w:r>
          </w:p>
        </w:tc>
        <w:tc>
          <w:tcPr>
            <w:tcW w:w="4956" w:type="dxa"/>
            <w:gridSpan w:val="2"/>
            <w:vAlign w:val="center"/>
          </w:tcPr>
          <w:p w14:paraId="08E52911" w14:textId="77777777" w:rsidR="00BC48DC" w:rsidRPr="00E650FF" w:rsidRDefault="00BC48DC" w:rsidP="005C0353">
            <w:pPr>
              <w:pStyle w:val="Tablehead"/>
            </w:pPr>
            <w:r w:rsidRPr="00E650FF">
              <w:t>Interference probability (%)</w:t>
            </w:r>
          </w:p>
        </w:tc>
      </w:tr>
      <w:tr w:rsidR="00BC48DC" w:rsidRPr="00E650FF" w14:paraId="4A752229" w14:textId="77777777" w:rsidTr="005C0353">
        <w:trPr>
          <w:jc w:val="center"/>
        </w:trPr>
        <w:tc>
          <w:tcPr>
            <w:tcW w:w="1838" w:type="dxa"/>
            <w:vMerge/>
            <w:vAlign w:val="center"/>
          </w:tcPr>
          <w:p w14:paraId="786967BD" w14:textId="77777777" w:rsidR="00BC48DC" w:rsidRPr="00E650FF" w:rsidRDefault="00BC48DC" w:rsidP="005C0353">
            <w:pPr>
              <w:pStyle w:val="Tablehead"/>
            </w:pPr>
          </w:p>
        </w:tc>
        <w:tc>
          <w:tcPr>
            <w:tcW w:w="1559" w:type="dxa"/>
            <w:vMerge/>
            <w:vAlign w:val="center"/>
          </w:tcPr>
          <w:p w14:paraId="7EBDAE0D" w14:textId="77777777" w:rsidR="00BC48DC" w:rsidRPr="00E650FF" w:rsidRDefault="00BC48DC" w:rsidP="005C0353">
            <w:pPr>
              <w:pStyle w:val="Tablehead"/>
            </w:pPr>
          </w:p>
        </w:tc>
        <w:tc>
          <w:tcPr>
            <w:tcW w:w="1276" w:type="dxa"/>
            <w:vMerge/>
            <w:vAlign w:val="center"/>
          </w:tcPr>
          <w:p w14:paraId="4DCB143F" w14:textId="77777777" w:rsidR="00BC48DC" w:rsidRPr="00E650FF" w:rsidRDefault="00BC48DC" w:rsidP="005C0353">
            <w:pPr>
              <w:pStyle w:val="Tablehead"/>
            </w:pPr>
          </w:p>
        </w:tc>
        <w:tc>
          <w:tcPr>
            <w:tcW w:w="2410" w:type="dxa"/>
            <w:vAlign w:val="center"/>
          </w:tcPr>
          <w:p w14:paraId="02D4818B" w14:textId="77777777" w:rsidR="00BC48DC" w:rsidRPr="00E650FF" w:rsidRDefault="00BC48DC" w:rsidP="005C0353">
            <w:pPr>
              <w:pStyle w:val="Tablehead"/>
            </w:pPr>
            <w:r w:rsidRPr="00E650FF">
              <w:t>Two sectors rural IMT located on the coastline, 100% sea</w:t>
            </w:r>
          </w:p>
        </w:tc>
        <w:tc>
          <w:tcPr>
            <w:tcW w:w="2546" w:type="dxa"/>
            <w:vAlign w:val="center"/>
          </w:tcPr>
          <w:p w14:paraId="2D7A5E01" w14:textId="77777777" w:rsidR="00BC48DC" w:rsidRPr="00E650FF" w:rsidRDefault="00BC48DC" w:rsidP="005C0353">
            <w:pPr>
              <w:pStyle w:val="Tablehead"/>
            </w:pPr>
            <w:r w:rsidRPr="00E650FF">
              <w:t>One sector rural IMT pointing to sea 5 km from the coast</w:t>
            </w:r>
          </w:p>
        </w:tc>
      </w:tr>
      <w:tr w:rsidR="00BC48DC" w:rsidRPr="00E650FF" w14:paraId="4593B743" w14:textId="77777777" w:rsidTr="005C0353">
        <w:trPr>
          <w:jc w:val="center"/>
        </w:trPr>
        <w:tc>
          <w:tcPr>
            <w:tcW w:w="1838" w:type="dxa"/>
            <w:vMerge w:val="restart"/>
            <w:vAlign w:val="center"/>
          </w:tcPr>
          <w:p w14:paraId="0AAC488D" w14:textId="77777777" w:rsidR="00BC48DC" w:rsidRPr="00E650FF" w:rsidRDefault="00BC48DC" w:rsidP="005C0353">
            <w:pPr>
              <w:pStyle w:val="Tabletext"/>
              <w:jc w:val="center"/>
            </w:pPr>
            <w:r w:rsidRPr="00E650FF">
              <w:t>1</w:t>
            </w:r>
          </w:p>
        </w:tc>
        <w:tc>
          <w:tcPr>
            <w:tcW w:w="1559" w:type="dxa"/>
            <w:vMerge w:val="restart"/>
            <w:vAlign w:val="center"/>
          </w:tcPr>
          <w:p w14:paraId="0E6811E8" w14:textId="77777777" w:rsidR="00BC48DC" w:rsidRPr="00E650FF" w:rsidRDefault="00BC48DC" w:rsidP="005C0353">
            <w:pPr>
              <w:pStyle w:val="Tabletext"/>
              <w:jc w:val="center"/>
            </w:pPr>
            <w:r w:rsidRPr="00E650FF">
              <w:t>3</w:t>
            </w:r>
          </w:p>
        </w:tc>
        <w:tc>
          <w:tcPr>
            <w:tcW w:w="1276" w:type="dxa"/>
            <w:vAlign w:val="center"/>
          </w:tcPr>
          <w:p w14:paraId="4983AC1A" w14:textId="77777777" w:rsidR="00BC48DC" w:rsidRPr="00E650FF" w:rsidRDefault="00BC48DC" w:rsidP="005C0353">
            <w:pPr>
              <w:pStyle w:val="Tabletext"/>
              <w:jc w:val="center"/>
            </w:pPr>
            <w:r w:rsidRPr="00E650FF">
              <w:t>–6</w:t>
            </w:r>
          </w:p>
        </w:tc>
        <w:tc>
          <w:tcPr>
            <w:tcW w:w="2410" w:type="dxa"/>
            <w:vAlign w:val="center"/>
          </w:tcPr>
          <w:p w14:paraId="5B6E2B79" w14:textId="77777777" w:rsidR="00BC48DC" w:rsidRPr="00E650FF" w:rsidRDefault="00BC48DC" w:rsidP="005C0353">
            <w:pPr>
              <w:pStyle w:val="Tabletext"/>
              <w:jc w:val="center"/>
            </w:pPr>
            <w:r w:rsidRPr="00E650FF">
              <w:t>1.67</w:t>
            </w:r>
          </w:p>
        </w:tc>
        <w:tc>
          <w:tcPr>
            <w:tcW w:w="2546" w:type="dxa"/>
            <w:vAlign w:val="center"/>
          </w:tcPr>
          <w:p w14:paraId="2C86AC7B" w14:textId="77777777" w:rsidR="00BC48DC" w:rsidRPr="00E650FF" w:rsidRDefault="00BC48DC" w:rsidP="005C0353">
            <w:pPr>
              <w:pStyle w:val="Tabletext"/>
              <w:jc w:val="center"/>
            </w:pPr>
            <w:r w:rsidRPr="00E650FF">
              <w:t>0</w:t>
            </w:r>
          </w:p>
        </w:tc>
      </w:tr>
      <w:tr w:rsidR="00BC48DC" w:rsidRPr="00E650FF" w14:paraId="4F333DFE" w14:textId="77777777" w:rsidTr="005C0353">
        <w:trPr>
          <w:jc w:val="center"/>
        </w:trPr>
        <w:tc>
          <w:tcPr>
            <w:tcW w:w="1838" w:type="dxa"/>
            <w:vMerge/>
            <w:vAlign w:val="center"/>
          </w:tcPr>
          <w:p w14:paraId="4EEA513E" w14:textId="77777777" w:rsidR="00BC48DC" w:rsidRPr="00E650FF" w:rsidRDefault="00BC48DC" w:rsidP="005C0353">
            <w:pPr>
              <w:pStyle w:val="Tabletext"/>
              <w:jc w:val="center"/>
            </w:pPr>
          </w:p>
        </w:tc>
        <w:tc>
          <w:tcPr>
            <w:tcW w:w="1559" w:type="dxa"/>
            <w:vMerge/>
            <w:vAlign w:val="center"/>
          </w:tcPr>
          <w:p w14:paraId="0E3B9171" w14:textId="77777777" w:rsidR="00BC48DC" w:rsidRPr="00E650FF" w:rsidRDefault="00BC48DC" w:rsidP="005C0353">
            <w:pPr>
              <w:pStyle w:val="Tabletext"/>
              <w:jc w:val="center"/>
            </w:pPr>
          </w:p>
        </w:tc>
        <w:tc>
          <w:tcPr>
            <w:tcW w:w="1276" w:type="dxa"/>
            <w:vAlign w:val="center"/>
          </w:tcPr>
          <w:p w14:paraId="1E474E54" w14:textId="77777777" w:rsidR="00BC48DC" w:rsidRPr="00E650FF" w:rsidRDefault="00BC48DC" w:rsidP="005C0353">
            <w:pPr>
              <w:pStyle w:val="Tabletext"/>
              <w:jc w:val="center"/>
            </w:pPr>
            <w:r w:rsidRPr="00E650FF">
              <w:t>–10</w:t>
            </w:r>
          </w:p>
        </w:tc>
        <w:tc>
          <w:tcPr>
            <w:tcW w:w="2410" w:type="dxa"/>
            <w:vAlign w:val="center"/>
          </w:tcPr>
          <w:p w14:paraId="3094C1C9" w14:textId="77777777" w:rsidR="00BC48DC" w:rsidRPr="00E650FF" w:rsidRDefault="00BC48DC" w:rsidP="005C0353">
            <w:pPr>
              <w:pStyle w:val="Tabletext"/>
              <w:jc w:val="center"/>
            </w:pPr>
            <w:r w:rsidRPr="00E650FF">
              <w:t>11.44</w:t>
            </w:r>
          </w:p>
        </w:tc>
        <w:tc>
          <w:tcPr>
            <w:tcW w:w="2546" w:type="dxa"/>
            <w:vAlign w:val="center"/>
          </w:tcPr>
          <w:p w14:paraId="55DB0A9E" w14:textId="77777777" w:rsidR="00BC48DC" w:rsidRPr="00E650FF" w:rsidRDefault="00BC48DC" w:rsidP="005C0353">
            <w:pPr>
              <w:pStyle w:val="Tabletext"/>
              <w:jc w:val="center"/>
            </w:pPr>
            <w:r w:rsidRPr="00E650FF">
              <w:t>55.1</w:t>
            </w:r>
          </w:p>
        </w:tc>
      </w:tr>
      <w:tr w:rsidR="00BC48DC" w:rsidRPr="00E650FF" w14:paraId="36112A65" w14:textId="77777777" w:rsidTr="005C0353">
        <w:trPr>
          <w:jc w:val="center"/>
        </w:trPr>
        <w:tc>
          <w:tcPr>
            <w:tcW w:w="1838" w:type="dxa"/>
            <w:vMerge/>
            <w:vAlign w:val="center"/>
          </w:tcPr>
          <w:p w14:paraId="7BDE1701" w14:textId="77777777" w:rsidR="00BC48DC" w:rsidRPr="00E650FF" w:rsidRDefault="00BC48DC" w:rsidP="005C0353">
            <w:pPr>
              <w:pStyle w:val="Tabletext"/>
              <w:jc w:val="center"/>
            </w:pPr>
          </w:p>
        </w:tc>
        <w:tc>
          <w:tcPr>
            <w:tcW w:w="1559" w:type="dxa"/>
            <w:vMerge w:val="restart"/>
            <w:vAlign w:val="center"/>
          </w:tcPr>
          <w:p w14:paraId="12258A7C" w14:textId="77777777" w:rsidR="00BC48DC" w:rsidRPr="00E650FF" w:rsidRDefault="00BC48DC" w:rsidP="005C0353">
            <w:pPr>
              <w:pStyle w:val="Tabletext"/>
              <w:jc w:val="center"/>
            </w:pPr>
            <w:r w:rsidRPr="00E650FF">
              <w:t>21</w:t>
            </w:r>
          </w:p>
        </w:tc>
        <w:tc>
          <w:tcPr>
            <w:tcW w:w="1276" w:type="dxa"/>
            <w:vAlign w:val="center"/>
          </w:tcPr>
          <w:p w14:paraId="453E7A1C" w14:textId="77777777" w:rsidR="00BC48DC" w:rsidRPr="00E650FF" w:rsidRDefault="00BC48DC" w:rsidP="005C0353">
            <w:pPr>
              <w:pStyle w:val="Tabletext"/>
              <w:jc w:val="center"/>
            </w:pPr>
            <w:r w:rsidRPr="00E650FF">
              <w:t>–6</w:t>
            </w:r>
          </w:p>
        </w:tc>
        <w:tc>
          <w:tcPr>
            <w:tcW w:w="2410" w:type="dxa"/>
            <w:vAlign w:val="center"/>
          </w:tcPr>
          <w:p w14:paraId="08DF4D75" w14:textId="77777777" w:rsidR="00BC48DC" w:rsidRPr="00E650FF" w:rsidRDefault="00BC48DC" w:rsidP="005C0353">
            <w:pPr>
              <w:pStyle w:val="Tabletext"/>
              <w:jc w:val="center"/>
            </w:pPr>
            <w:r w:rsidRPr="00E650FF">
              <w:t>1.75</w:t>
            </w:r>
          </w:p>
        </w:tc>
        <w:tc>
          <w:tcPr>
            <w:tcW w:w="2546" w:type="dxa"/>
            <w:vAlign w:val="center"/>
          </w:tcPr>
          <w:p w14:paraId="79AB2757" w14:textId="77777777" w:rsidR="00BC48DC" w:rsidRPr="00E650FF" w:rsidRDefault="00BC48DC" w:rsidP="005C0353">
            <w:pPr>
              <w:pStyle w:val="Tabletext"/>
              <w:jc w:val="center"/>
            </w:pPr>
            <w:r w:rsidRPr="00E650FF">
              <w:t>0</w:t>
            </w:r>
          </w:p>
        </w:tc>
      </w:tr>
      <w:tr w:rsidR="00BC48DC" w:rsidRPr="00E650FF" w14:paraId="7DB00AFD" w14:textId="77777777" w:rsidTr="005C0353">
        <w:trPr>
          <w:jc w:val="center"/>
        </w:trPr>
        <w:tc>
          <w:tcPr>
            <w:tcW w:w="1838" w:type="dxa"/>
            <w:vMerge/>
            <w:vAlign w:val="center"/>
          </w:tcPr>
          <w:p w14:paraId="4B942CD9" w14:textId="77777777" w:rsidR="00BC48DC" w:rsidRPr="00E650FF" w:rsidRDefault="00BC48DC" w:rsidP="005C0353">
            <w:pPr>
              <w:pStyle w:val="Tabletext"/>
              <w:jc w:val="center"/>
            </w:pPr>
          </w:p>
        </w:tc>
        <w:tc>
          <w:tcPr>
            <w:tcW w:w="1559" w:type="dxa"/>
            <w:vMerge/>
            <w:vAlign w:val="center"/>
          </w:tcPr>
          <w:p w14:paraId="0E89579A" w14:textId="77777777" w:rsidR="00BC48DC" w:rsidRPr="00E650FF" w:rsidRDefault="00BC48DC" w:rsidP="005C0353">
            <w:pPr>
              <w:pStyle w:val="Tabletext"/>
              <w:jc w:val="center"/>
            </w:pPr>
          </w:p>
        </w:tc>
        <w:tc>
          <w:tcPr>
            <w:tcW w:w="1276" w:type="dxa"/>
            <w:vAlign w:val="center"/>
          </w:tcPr>
          <w:p w14:paraId="45F26F75" w14:textId="77777777" w:rsidR="00BC48DC" w:rsidRPr="00E650FF" w:rsidRDefault="00BC48DC" w:rsidP="005C0353">
            <w:pPr>
              <w:pStyle w:val="Tabletext"/>
              <w:jc w:val="center"/>
            </w:pPr>
            <w:r w:rsidRPr="00E650FF">
              <w:t>–10</w:t>
            </w:r>
          </w:p>
        </w:tc>
        <w:tc>
          <w:tcPr>
            <w:tcW w:w="2410" w:type="dxa"/>
            <w:vAlign w:val="center"/>
          </w:tcPr>
          <w:p w14:paraId="00AAC468" w14:textId="77777777" w:rsidR="00BC48DC" w:rsidRPr="00E650FF" w:rsidRDefault="00BC48DC" w:rsidP="005C0353">
            <w:pPr>
              <w:pStyle w:val="Tabletext"/>
              <w:jc w:val="center"/>
            </w:pPr>
            <w:r w:rsidRPr="00E650FF">
              <w:t>6.61</w:t>
            </w:r>
          </w:p>
        </w:tc>
        <w:tc>
          <w:tcPr>
            <w:tcW w:w="2546" w:type="dxa"/>
            <w:vAlign w:val="center"/>
          </w:tcPr>
          <w:p w14:paraId="323D88A6" w14:textId="77777777" w:rsidR="00BC48DC" w:rsidRPr="00E650FF" w:rsidRDefault="00BC48DC" w:rsidP="005C0353">
            <w:pPr>
              <w:pStyle w:val="Tabletext"/>
              <w:jc w:val="center"/>
            </w:pPr>
            <w:r w:rsidRPr="00E650FF">
              <w:t>9.19</w:t>
            </w:r>
          </w:p>
        </w:tc>
      </w:tr>
      <w:tr w:rsidR="00BC48DC" w:rsidRPr="00E650FF" w14:paraId="2A33DF53" w14:textId="77777777" w:rsidTr="005C0353">
        <w:trPr>
          <w:jc w:val="center"/>
        </w:trPr>
        <w:tc>
          <w:tcPr>
            <w:tcW w:w="1838" w:type="dxa"/>
            <w:vMerge w:val="restart"/>
            <w:vAlign w:val="center"/>
          </w:tcPr>
          <w:p w14:paraId="65A28A93" w14:textId="77777777" w:rsidR="00BC48DC" w:rsidRPr="00E650FF" w:rsidRDefault="00BC48DC" w:rsidP="005C0353">
            <w:pPr>
              <w:pStyle w:val="Tabletext"/>
              <w:jc w:val="center"/>
            </w:pPr>
            <w:r w:rsidRPr="00E650FF">
              <w:t>3</w:t>
            </w:r>
          </w:p>
        </w:tc>
        <w:tc>
          <w:tcPr>
            <w:tcW w:w="1559" w:type="dxa"/>
            <w:vMerge w:val="restart"/>
            <w:vAlign w:val="center"/>
          </w:tcPr>
          <w:p w14:paraId="27AB18F9" w14:textId="77777777" w:rsidR="00BC48DC" w:rsidRPr="00E650FF" w:rsidRDefault="00BC48DC" w:rsidP="005C0353">
            <w:pPr>
              <w:pStyle w:val="Tabletext"/>
              <w:jc w:val="center"/>
            </w:pPr>
            <w:r w:rsidRPr="00E650FF">
              <w:t>3</w:t>
            </w:r>
          </w:p>
        </w:tc>
        <w:tc>
          <w:tcPr>
            <w:tcW w:w="1276" w:type="dxa"/>
            <w:vAlign w:val="center"/>
          </w:tcPr>
          <w:p w14:paraId="69E9CDB0" w14:textId="77777777" w:rsidR="00BC48DC" w:rsidRPr="00E650FF" w:rsidRDefault="00BC48DC" w:rsidP="005C0353">
            <w:pPr>
              <w:pStyle w:val="Tabletext"/>
              <w:jc w:val="center"/>
            </w:pPr>
            <w:r w:rsidRPr="00E650FF">
              <w:t>–6</w:t>
            </w:r>
          </w:p>
        </w:tc>
        <w:tc>
          <w:tcPr>
            <w:tcW w:w="2410" w:type="dxa"/>
            <w:vAlign w:val="center"/>
          </w:tcPr>
          <w:p w14:paraId="4984D2D8" w14:textId="77777777" w:rsidR="00BC48DC" w:rsidRPr="00E650FF" w:rsidRDefault="00BC48DC" w:rsidP="005C0353">
            <w:pPr>
              <w:pStyle w:val="Tabletext"/>
              <w:jc w:val="center"/>
            </w:pPr>
            <w:r w:rsidRPr="00E650FF">
              <w:t>0</w:t>
            </w:r>
          </w:p>
        </w:tc>
        <w:tc>
          <w:tcPr>
            <w:tcW w:w="2546" w:type="dxa"/>
            <w:vAlign w:val="center"/>
          </w:tcPr>
          <w:p w14:paraId="0799969E" w14:textId="77777777" w:rsidR="00BC48DC" w:rsidRPr="00E650FF" w:rsidRDefault="00BC48DC" w:rsidP="005C0353">
            <w:pPr>
              <w:pStyle w:val="Tabletext"/>
              <w:jc w:val="center"/>
            </w:pPr>
            <w:r w:rsidRPr="00E650FF">
              <w:t>0</w:t>
            </w:r>
          </w:p>
        </w:tc>
      </w:tr>
      <w:tr w:rsidR="00BC48DC" w:rsidRPr="00E650FF" w14:paraId="2048C559" w14:textId="77777777" w:rsidTr="005C0353">
        <w:trPr>
          <w:jc w:val="center"/>
        </w:trPr>
        <w:tc>
          <w:tcPr>
            <w:tcW w:w="1838" w:type="dxa"/>
            <w:vMerge/>
            <w:vAlign w:val="center"/>
          </w:tcPr>
          <w:p w14:paraId="230B4846" w14:textId="77777777" w:rsidR="00BC48DC" w:rsidRPr="00E650FF" w:rsidRDefault="00BC48DC" w:rsidP="005C0353">
            <w:pPr>
              <w:pStyle w:val="Tabletext"/>
              <w:jc w:val="center"/>
            </w:pPr>
          </w:p>
        </w:tc>
        <w:tc>
          <w:tcPr>
            <w:tcW w:w="1559" w:type="dxa"/>
            <w:vMerge/>
            <w:vAlign w:val="center"/>
          </w:tcPr>
          <w:p w14:paraId="02E06619" w14:textId="77777777" w:rsidR="00BC48DC" w:rsidRPr="00E650FF" w:rsidRDefault="00BC48DC" w:rsidP="005C0353">
            <w:pPr>
              <w:pStyle w:val="Tabletext"/>
              <w:jc w:val="center"/>
            </w:pPr>
          </w:p>
        </w:tc>
        <w:tc>
          <w:tcPr>
            <w:tcW w:w="1276" w:type="dxa"/>
            <w:vAlign w:val="center"/>
          </w:tcPr>
          <w:p w14:paraId="75B97730" w14:textId="77777777" w:rsidR="00BC48DC" w:rsidRPr="00E650FF" w:rsidRDefault="00BC48DC" w:rsidP="005C0353">
            <w:pPr>
              <w:pStyle w:val="Tabletext"/>
              <w:jc w:val="center"/>
            </w:pPr>
            <w:r w:rsidRPr="00E650FF">
              <w:t>–10</w:t>
            </w:r>
          </w:p>
        </w:tc>
        <w:tc>
          <w:tcPr>
            <w:tcW w:w="2410" w:type="dxa"/>
            <w:vAlign w:val="center"/>
          </w:tcPr>
          <w:p w14:paraId="671E6FC9" w14:textId="77777777" w:rsidR="00BC48DC" w:rsidRPr="00E650FF" w:rsidRDefault="00BC48DC" w:rsidP="005C0353">
            <w:pPr>
              <w:pStyle w:val="Tabletext"/>
              <w:jc w:val="center"/>
            </w:pPr>
            <w:r w:rsidRPr="00E650FF">
              <w:t>0</w:t>
            </w:r>
          </w:p>
        </w:tc>
        <w:tc>
          <w:tcPr>
            <w:tcW w:w="2546" w:type="dxa"/>
            <w:vAlign w:val="center"/>
          </w:tcPr>
          <w:p w14:paraId="15B372D3" w14:textId="77777777" w:rsidR="00BC48DC" w:rsidRPr="00E650FF" w:rsidRDefault="00BC48DC" w:rsidP="005C0353">
            <w:pPr>
              <w:pStyle w:val="Tabletext"/>
              <w:jc w:val="center"/>
            </w:pPr>
            <w:r w:rsidRPr="00E650FF">
              <w:t>0</w:t>
            </w:r>
          </w:p>
        </w:tc>
      </w:tr>
      <w:tr w:rsidR="00BC48DC" w:rsidRPr="00E650FF" w14:paraId="17EB4A36" w14:textId="77777777" w:rsidTr="005C0353">
        <w:trPr>
          <w:jc w:val="center"/>
        </w:trPr>
        <w:tc>
          <w:tcPr>
            <w:tcW w:w="1838" w:type="dxa"/>
            <w:vMerge/>
            <w:vAlign w:val="center"/>
          </w:tcPr>
          <w:p w14:paraId="22C79FC1" w14:textId="77777777" w:rsidR="00BC48DC" w:rsidRPr="00E650FF" w:rsidRDefault="00BC48DC" w:rsidP="005C0353">
            <w:pPr>
              <w:pStyle w:val="Tabletext"/>
              <w:jc w:val="center"/>
            </w:pPr>
          </w:p>
        </w:tc>
        <w:tc>
          <w:tcPr>
            <w:tcW w:w="1559" w:type="dxa"/>
            <w:vMerge w:val="restart"/>
            <w:vAlign w:val="center"/>
          </w:tcPr>
          <w:p w14:paraId="5F488055" w14:textId="77777777" w:rsidR="00BC48DC" w:rsidRPr="00E650FF" w:rsidRDefault="00BC48DC" w:rsidP="005C0353">
            <w:pPr>
              <w:pStyle w:val="Tabletext"/>
              <w:jc w:val="center"/>
            </w:pPr>
            <w:r w:rsidRPr="00E650FF">
              <w:t>21</w:t>
            </w:r>
          </w:p>
        </w:tc>
        <w:tc>
          <w:tcPr>
            <w:tcW w:w="1276" w:type="dxa"/>
            <w:vAlign w:val="center"/>
          </w:tcPr>
          <w:p w14:paraId="7B70392E" w14:textId="77777777" w:rsidR="00BC48DC" w:rsidRPr="00E650FF" w:rsidRDefault="00BC48DC" w:rsidP="005C0353">
            <w:pPr>
              <w:pStyle w:val="Tabletext"/>
              <w:jc w:val="center"/>
            </w:pPr>
            <w:r w:rsidRPr="00E650FF">
              <w:t>–6</w:t>
            </w:r>
          </w:p>
        </w:tc>
        <w:tc>
          <w:tcPr>
            <w:tcW w:w="2410" w:type="dxa"/>
            <w:vAlign w:val="center"/>
          </w:tcPr>
          <w:p w14:paraId="1B4EA707" w14:textId="77777777" w:rsidR="00BC48DC" w:rsidRPr="00E650FF" w:rsidRDefault="00BC48DC" w:rsidP="005C0353">
            <w:pPr>
              <w:pStyle w:val="Tabletext"/>
              <w:jc w:val="center"/>
            </w:pPr>
            <w:r w:rsidRPr="00E650FF">
              <w:t>0</w:t>
            </w:r>
          </w:p>
        </w:tc>
        <w:tc>
          <w:tcPr>
            <w:tcW w:w="2546" w:type="dxa"/>
            <w:vAlign w:val="center"/>
          </w:tcPr>
          <w:p w14:paraId="336A8133" w14:textId="77777777" w:rsidR="00BC48DC" w:rsidRPr="00E650FF" w:rsidRDefault="00BC48DC" w:rsidP="005C0353">
            <w:pPr>
              <w:pStyle w:val="Tabletext"/>
              <w:jc w:val="center"/>
            </w:pPr>
            <w:r w:rsidRPr="00E650FF">
              <w:t>0</w:t>
            </w:r>
          </w:p>
        </w:tc>
      </w:tr>
      <w:tr w:rsidR="00BC48DC" w:rsidRPr="00E650FF" w14:paraId="025730CD" w14:textId="77777777" w:rsidTr="005C0353">
        <w:trPr>
          <w:jc w:val="center"/>
        </w:trPr>
        <w:tc>
          <w:tcPr>
            <w:tcW w:w="1838" w:type="dxa"/>
            <w:vMerge/>
            <w:vAlign w:val="center"/>
          </w:tcPr>
          <w:p w14:paraId="388AB470" w14:textId="77777777" w:rsidR="00BC48DC" w:rsidRPr="00E650FF" w:rsidRDefault="00BC48DC" w:rsidP="005C0353">
            <w:pPr>
              <w:pStyle w:val="Tabletext"/>
              <w:jc w:val="center"/>
            </w:pPr>
          </w:p>
        </w:tc>
        <w:tc>
          <w:tcPr>
            <w:tcW w:w="1559" w:type="dxa"/>
            <w:vMerge/>
            <w:vAlign w:val="center"/>
          </w:tcPr>
          <w:p w14:paraId="3C38F6B8" w14:textId="77777777" w:rsidR="00BC48DC" w:rsidRPr="00E650FF" w:rsidRDefault="00BC48DC" w:rsidP="005C0353">
            <w:pPr>
              <w:pStyle w:val="Tabletext"/>
              <w:jc w:val="center"/>
            </w:pPr>
          </w:p>
        </w:tc>
        <w:tc>
          <w:tcPr>
            <w:tcW w:w="1276" w:type="dxa"/>
            <w:vAlign w:val="center"/>
          </w:tcPr>
          <w:p w14:paraId="705DB600" w14:textId="77777777" w:rsidR="00BC48DC" w:rsidRPr="00E650FF" w:rsidRDefault="00BC48DC" w:rsidP="005C0353">
            <w:pPr>
              <w:pStyle w:val="Tabletext"/>
              <w:jc w:val="center"/>
            </w:pPr>
            <w:r w:rsidRPr="00E650FF">
              <w:t>–10</w:t>
            </w:r>
          </w:p>
        </w:tc>
        <w:tc>
          <w:tcPr>
            <w:tcW w:w="2410" w:type="dxa"/>
            <w:vAlign w:val="center"/>
          </w:tcPr>
          <w:p w14:paraId="561C10F0" w14:textId="77777777" w:rsidR="00BC48DC" w:rsidRPr="00E650FF" w:rsidRDefault="00BC48DC" w:rsidP="005C0353">
            <w:pPr>
              <w:pStyle w:val="Tabletext"/>
              <w:jc w:val="center"/>
            </w:pPr>
            <w:r w:rsidRPr="00E650FF">
              <w:t>0</w:t>
            </w:r>
          </w:p>
        </w:tc>
        <w:tc>
          <w:tcPr>
            <w:tcW w:w="2546" w:type="dxa"/>
            <w:vAlign w:val="center"/>
          </w:tcPr>
          <w:p w14:paraId="0DC2B99B" w14:textId="77777777" w:rsidR="00BC48DC" w:rsidRPr="00E650FF" w:rsidRDefault="00BC48DC" w:rsidP="005C0353">
            <w:pPr>
              <w:pStyle w:val="Tabletext"/>
              <w:jc w:val="center"/>
            </w:pPr>
            <w:r w:rsidRPr="00E650FF">
              <w:t>0</w:t>
            </w:r>
          </w:p>
        </w:tc>
      </w:tr>
      <w:tr w:rsidR="00BC48DC" w:rsidRPr="00E650FF" w14:paraId="2A41FCA9" w14:textId="77777777" w:rsidTr="005C0353">
        <w:trPr>
          <w:jc w:val="center"/>
        </w:trPr>
        <w:tc>
          <w:tcPr>
            <w:tcW w:w="1838" w:type="dxa"/>
            <w:vMerge w:val="restart"/>
            <w:vAlign w:val="center"/>
          </w:tcPr>
          <w:p w14:paraId="65F7D281" w14:textId="77777777" w:rsidR="00BC48DC" w:rsidRPr="00E650FF" w:rsidRDefault="00BC48DC" w:rsidP="005C0353">
            <w:pPr>
              <w:pStyle w:val="Tabletext"/>
              <w:jc w:val="center"/>
            </w:pPr>
            <w:r w:rsidRPr="00E650FF">
              <w:t>6</w:t>
            </w:r>
          </w:p>
        </w:tc>
        <w:tc>
          <w:tcPr>
            <w:tcW w:w="1559" w:type="dxa"/>
            <w:vMerge w:val="restart"/>
            <w:vAlign w:val="center"/>
          </w:tcPr>
          <w:p w14:paraId="6F539B3E" w14:textId="77777777" w:rsidR="00BC48DC" w:rsidRPr="00E650FF" w:rsidRDefault="00BC48DC" w:rsidP="005C0353">
            <w:pPr>
              <w:pStyle w:val="Tabletext"/>
              <w:jc w:val="center"/>
            </w:pPr>
            <w:r w:rsidRPr="00E650FF">
              <w:t>3</w:t>
            </w:r>
          </w:p>
        </w:tc>
        <w:tc>
          <w:tcPr>
            <w:tcW w:w="1276" w:type="dxa"/>
            <w:vAlign w:val="center"/>
          </w:tcPr>
          <w:p w14:paraId="75779E71" w14:textId="77777777" w:rsidR="00BC48DC" w:rsidRPr="00E650FF" w:rsidRDefault="00BC48DC" w:rsidP="005C0353">
            <w:pPr>
              <w:pStyle w:val="Tabletext"/>
              <w:jc w:val="center"/>
            </w:pPr>
            <w:r w:rsidRPr="00E650FF">
              <w:t>–6</w:t>
            </w:r>
          </w:p>
        </w:tc>
        <w:tc>
          <w:tcPr>
            <w:tcW w:w="2410" w:type="dxa"/>
            <w:vAlign w:val="center"/>
          </w:tcPr>
          <w:p w14:paraId="09065E40" w14:textId="77777777" w:rsidR="00BC48DC" w:rsidRPr="00E650FF" w:rsidRDefault="00BC48DC" w:rsidP="005C0353">
            <w:pPr>
              <w:pStyle w:val="Tabletext"/>
              <w:jc w:val="center"/>
            </w:pPr>
            <w:r w:rsidRPr="00E650FF">
              <w:t>0</w:t>
            </w:r>
          </w:p>
        </w:tc>
        <w:tc>
          <w:tcPr>
            <w:tcW w:w="2546" w:type="dxa"/>
            <w:vAlign w:val="center"/>
          </w:tcPr>
          <w:p w14:paraId="545A60D7" w14:textId="77777777" w:rsidR="00BC48DC" w:rsidRPr="00E650FF" w:rsidRDefault="00BC48DC" w:rsidP="005C0353">
            <w:pPr>
              <w:pStyle w:val="Tabletext"/>
              <w:jc w:val="center"/>
            </w:pPr>
            <w:r w:rsidRPr="00E650FF">
              <w:t>0</w:t>
            </w:r>
          </w:p>
        </w:tc>
      </w:tr>
      <w:tr w:rsidR="00BC48DC" w:rsidRPr="00E650FF" w14:paraId="2C299EF8" w14:textId="77777777" w:rsidTr="005C0353">
        <w:trPr>
          <w:jc w:val="center"/>
        </w:trPr>
        <w:tc>
          <w:tcPr>
            <w:tcW w:w="1838" w:type="dxa"/>
            <w:vMerge/>
            <w:vAlign w:val="center"/>
          </w:tcPr>
          <w:p w14:paraId="4086B018" w14:textId="77777777" w:rsidR="00BC48DC" w:rsidRPr="00E650FF" w:rsidRDefault="00BC48DC" w:rsidP="005C0353">
            <w:pPr>
              <w:pStyle w:val="Tabletext"/>
              <w:jc w:val="center"/>
            </w:pPr>
          </w:p>
        </w:tc>
        <w:tc>
          <w:tcPr>
            <w:tcW w:w="1559" w:type="dxa"/>
            <w:vMerge/>
            <w:vAlign w:val="center"/>
          </w:tcPr>
          <w:p w14:paraId="0A1E5440" w14:textId="77777777" w:rsidR="00BC48DC" w:rsidRPr="00E650FF" w:rsidRDefault="00BC48DC" w:rsidP="005C0353">
            <w:pPr>
              <w:pStyle w:val="Tabletext"/>
              <w:jc w:val="center"/>
            </w:pPr>
          </w:p>
        </w:tc>
        <w:tc>
          <w:tcPr>
            <w:tcW w:w="1276" w:type="dxa"/>
            <w:vAlign w:val="center"/>
          </w:tcPr>
          <w:p w14:paraId="4892D252" w14:textId="77777777" w:rsidR="00BC48DC" w:rsidRPr="00E650FF" w:rsidRDefault="00BC48DC" w:rsidP="005C0353">
            <w:pPr>
              <w:pStyle w:val="Tabletext"/>
              <w:jc w:val="center"/>
            </w:pPr>
            <w:r w:rsidRPr="00E650FF">
              <w:t>–10</w:t>
            </w:r>
          </w:p>
        </w:tc>
        <w:tc>
          <w:tcPr>
            <w:tcW w:w="2410" w:type="dxa"/>
            <w:vAlign w:val="center"/>
          </w:tcPr>
          <w:p w14:paraId="439B8109" w14:textId="77777777" w:rsidR="00BC48DC" w:rsidRPr="00E650FF" w:rsidRDefault="00BC48DC" w:rsidP="005C0353">
            <w:pPr>
              <w:pStyle w:val="Tabletext"/>
              <w:jc w:val="center"/>
            </w:pPr>
            <w:r w:rsidRPr="00E650FF">
              <w:t>0</w:t>
            </w:r>
          </w:p>
        </w:tc>
        <w:tc>
          <w:tcPr>
            <w:tcW w:w="2546" w:type="dxa"/>
            <w:vAlign w:val="center"/>
          </w:tcPr>
          <w:p w14:paraId="3FB209AA" w14:textId="77777777" w:rsidR="00BC48DC" w:rsidRPr="00E650FF" w:rsidRDefault="00BC48DC" w:rsidP="005C0353">
            <w:pPr>
              <w:pStyle w:val="Tabletext"/>
              <w:jc w:val="center"/>
            </w:pPr>
            <w:r w:rsidRPr="00E650FF">
              <w:t>0</w:t>
            </w:r>
          </w:p>
        </w:tc>
      </w:tr>
      <w:tr w:rsidR="00BC48DC" w:rsidRPr="00E650FF" w14:paraId="59400C51" w14:textId="77777777" w:rsidTr="005C0353">
        <w:trPr>
          <w:jc w:val="center"/>
        </w:trPr>
        <w:tc>
          <w:tcPr>
            <w:tcW w:w="1838" w:type="dxa"/>
            <w:vMerge/>
            <w:vAlign w:val="center"/>
          </w:tcPr>
          <w:p w14:paraId="53C44C43" w14:textId="77777777" w:rsidR="00BC48DC" w:rsidRPr="00E650FF" w:rsidRDefault="00BC48DC" w:rsidP="005C0353">
            <w:pPr>
              <w:pStyle w:val="Tabletext"/>
              <w:jc w:val="center"/>
            </w:pPr>
          </w:p>
        </w:tc>
        <w:tc>
          <w:tcPr>
            <w:tcW w:w="1559" w:type="dxa"/>
            <w:vMerge w:val="restart"/>
            <w:vAlign w:val="center"/>
          </w:tcPr>
          <w:p w14:paraId="2CAE7AB6" w14:textId="77777777" w:rsidR="00BC48DC" w:rsidRPr="00E650FF" w:rsidRDefault="00BC48DC" w:rsidP="005C0353">
            <w:pPr>
              <w:pStyle w:val="Tabletext"/>
              <w:jc w:val="center"/>
            </w:pPr>
            <w:r w:rsidRPr="00E650FF">
              <w:t>21</w:t>
            </w:r>
          </w:p>
        </w:tc>
        <w:tc>
          <w:tcPr>
            <w:tcW w:w="1276" w:type="dxa"/>
            <w:vAlign w:val="center"/>
          </w:tcPr>
          <w:p w14:paraId="3CA65FD3" w14:textId="77777777" w:rsidR="00BC48DC" w:rsidRPr="00E650FF" w:rsidRDefault="00BC48DC" w:rsidP="005C0353">
            <w:pPr>
              <w:pStyle w:val="Tabletext"/>
              <w:jc w:val="center"/>
            </w:pPr>
            <w:r w:rsidRPr="00E650FF">
              <w:t>–6</w:t>
            </w:r>
          </w:p>
        </w:tc>
        <w:tc>
          <w:tcPr>
            <w:tcW w:w="2410" w:type="dxa"/>
            <w:vAlign w:val="center"/>
          </w:tcPr>
          <w:p w14:paraId="55B6F4F9" w14:textId="77777777" w:rsidR="00BC48DC" w:rsidRPr="00E650FF" w:rsidRDefault="00BC48DC" w:rsidP="005C0353">
            <w:pPr>
              <w:pStyle w:val="Tabletext"/>
              <w:jc w:val="center"/>
            </w:pPr>
            <w:r w:rsidRPr="00E650FF">
              <w:t>0</w:t>
            </w:r>
          </w:p>
        </w:tc>
        <w:tc>
          <w:tcPr>
            <w:tcW w:w="2546" w:type="dxa"/>
            <w:vAlign w:val="center"/>
          </w:tcPr>
          <w:p w14:paraId="66E0CDB2" w14:textId="77777777" w:rsidR="00BC48DC" w:rsidRPr="00E650FF" w:rsidRDefault="00BC48DC" w:rsidP="005C0353">
            <w:pPr>
              <w:pStyle w:val="Tabletext"/>
              <w:jc w:val="center"/>
            </w:pPr>
            <w:r w:rsidRPr="00E650FF">
              <w:t>0</w:t>
            </w:r>
          </w:p>
        </w:tc>
      </w:tr>
      <w:tr w:rsidR="00BC48DC" w:rsidRPr="00E650FF" w14:paraId="11D67018" w14:textId="77777777" w:rsidTr="005C0353">
        <w:trPr>
          <w:jc w:val="center"/>
        </w:trPr>
        <w:tc>
          <w:tcPr>
            <w:tcW w:w="1838" w:type="dxa"/>
            <w:vMerge/>
            <w:vAlign w:val="center"/>
          </w:tcPr>
          <w:p w14:paraId="0925536D" w14:textId="77777777" w:rsidR="00BC48DC" w:rsidRPr="00E650FF" w:rsidRDefault="00BC48DC" w:rsidP="005C0353">
            <w:pPr>
              <w:pStyle w:val="Tabletext"/>
              <w:jc w:val="center"/>
            </w:pPr>
          </w:p>
        </w:tc>
        <w:tc>
          <w:tcPr>
            <w:tcW w:w="1559" w:type="dxa"/>
            <w:vMerge/>
            <w:vAlign w:val="center"/>
          </w:tcPr>
          <w:p w14:paraId="77FE2176" w14:textId="77777777" w:rsidR="00BC48DC" w:rsidRPr="00E650FF" w:rsidRDefault="00BC48DC" w:rsidP="005C0353">
            <w:pPr>
              <w:pStyle w:val="Tabletext"/>
              <w:jc w:val="center"/>
            </w:pPr>
          </w:p>
        </w:tc>
        <w:tc>
          <w:tcPr>
            <w:tcW w:w="1276" w:type="dxa"/>
            <w:vAlign w:val="center"/>
          </w:tcPr>
          <w:p w14:paraId="6B5693CA" w14:textId="77777777" w:rsidR="00BC48DC" w:rsidRPr="00E650FF" w:rsidRDefault="00BC48DC" w:rsidP="005C0353">
            <w:pPr>
              <w:pStyle w:val="Tabletext"/>
              <w:jc w:val="center"/>
            </w:pPr>
            <w:r w:rsidRPr="00E650FF">
              <w:t>–10</w:t>
            </w:r>
          </w:p>
        </w:tc>
        <w:tc>
          <w:tcPr>
            <w:tcW w:w="2410" w:type="dxa"/>
            <w:vAlign w:val="center"/>
          </w:tcPr>
          <w:p w14:paraId="7370AA2F" w14:textId="77777777" w:rsidR="00BC48DC" w:rsidRPr="00E650FF" w:rsidRDefault="00BC48DC" w:rsidP="005C0353">
            <w:pPr>
              <w:pStyle w:val="Tabletext"/>
              <w:jc w:val="center"/>
            </w:pPr>
            <w:r w:rsidRPr="00E650FF">
              <w:t>0</w:t>
            </w:r>
          </w:p>
        </w:tc>
        <w:tc>
          <w:tcPr>
            <w:tcW w:w="2546" w:type="dxa"/>
            <w:vAlign w:val="center"/>
          </w:tcPr>
          <w:p w14:paraId="443DCC61" w14:textId="77777777" w:rsidR="00BC48DC" w:rsidRPr="00E650FF" w:rsidRDefault="00BC48DC" w:rsidP="005C0353">
            <w:pPr>
              <w:pStyle w:val="Tabletext"/>
              <w:jc w:val="center"/>
            </w:pPr>
            <w:r w:rsidRPr="00E650FF">
              <w:t>0</w:t>
            </w:r>
          </w:p>
        </w:tc>
      </w:tr>
    </w:tbl>
    <w:p w14:paraId="6A970DCD" w14:textId="77777777" w:rsidR="00BC48DC" w:rsidRPr="00E650FF" w:rsidRDefault="00BC48DC" w:rsidP="00BC48DC">
      <w:pPr>
        <w:pStyle w:val="Tablefin"/>
      </w:pPr>
    </w:p>
    <w:p w14:paraId="3FF95D72" w14:textId="77777777" w:rsidR="00BC48DC" w:rsidRPr="00E650FF" w:rsidRDefault="00BC48DC" w:rsidP="00BC48DC">
      <w:pPr>
        <w:pStyle w:val="TableNo"/>
      </w:pPr>
      <w:r w:rsidRPr="00E650FF">
        <w:t>TABLE A6-12</w:t>
      </w:r>
    </w:p>
    <w:p w14:paraId="5C82AE70" w14:textId="77777777" w:rsidR="00BC48DC" w:rsidRPr="00E650FF" w:rsidRDefault="00BC48DC" w:rsidP="00BC48DC">
      <w:pPr>
        <w:pStyle w:val="Tabletitle"/>
      </w:pPr>
      <w:r w:rsidRPr="00E650FF">
        <w:t>Area analysis results of MSS susceptibility to blocking from transmitters, MES at a fixed frequency adjacent to frequency separation, in % interference probability (Sea)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1276"/>
        <w:gridCol w:w="2410"/>
        <w:gridCol w:w="2546"/>
      </w:tblGrid>
      <w:tr w:rsidR="00BC48DC" w:rsidRPr="00E650FF" w14:paraId="328A0870" w14:textId="77777777" w:rsidTr="005C0353">
        <w:trPr>
          <w:jc w:val="center"/>
        </w:trPr>
        <w:tc>
          <w:tcPr>
            <w:tcW w:w="1838" w:type="dxa"/>
            <w:vMerge w:val="restart"/>
            <w:vAlign w:val="center"/>
          </w:tcPr>
          <w:p w14:paraId="1C6AD83B" w14:textId="77777777" w:rsidR="00BC48DC" w:rsidRPr="00E650FF" w:rsidRDefault="00BC48DC" w:rsidP="005C0353">
            <w:pPr>
              <w:pStyle w:val="Tablehead"/>
            </w:pPr>
            <w:r w:rsidRPr="00E650FF">
              <w:t xml:space="preserve">Frequency separation </w:t>
            </w:r>
            <w:proofErr w:type="spellStart"/>
            <w:r w:rsidRPr="00E650FF">
              <w:t>Δ</w:t>
            </w:r>
            <w:r w:rsidRPr="00E650FF">
              <w:rPr>
                <w:i/>
                <w:iCs/>
              </w:rPr>
              <w:t>f</w:t>
            </w:r>
            <w:proofErr w:type="spellEnd"/>
            <w:r w:rsidRPr="00E650FF">
              <w:t xml:space="preserve"> (MHz)</w:t>
            </w:r>
          </w:p>
        </w:tc>
        <w:tc>
          <w:tcPr>
            <w:tcW w:w="1559" w:type="dxa"/>
            <w:vMerge w:val="restart"/>
            <w:vAlign w:val="center"/>
          </w:tcPr>
          <w:p w14:paraId="49F6053B" w14:textId="77777777" w:rsidR="00BC48DC" w:rsidRPr="00E650FF" w:rsidRDefault="00BC48DC" w:rsidP="005C0353">
            <w:pPr>
              <w:pStyle w:val="Tablehead"/>
            </w:pPr>
            <w:r w:rsidRPr="00E650FF">
              <w:t xml:space="preserve">MES antenna gain </w:t>
            </w:r>
            <w:r w:rsidRPr="00E650FF">
              <w:br/>
              <w:t>(</w:t>
            </w:r>
            <w:proofErr w:type="spellStart"/>
            <w:r w:rsidRPr="00E650FF">
              <w:t>dBi</w:t>
            </w:r>
            <w:proofErr w:type="spellEnd"/>
            <w:r w:rsidRPr="00E650FF">
              <w:t>)</w:t>
            </w:r>
          </w:p>
        </w:tc>
        <w:tc>
          <w:tcPr>
            <w:tcW w:w="1276" w:type="dxa"/>
            <w:vMerge w:val="restart"/>
            <w:vAlign w:val="center"/>
          </w:tcPr>
          <w:p w14:paraId="7E33924E" w14:textId="77777777" w:rsidR="00BC48DC" w:rsidRPr="00E650FF" w:rsidRDefault="00BC48DC" w:rsidP="005C0353">
            <w:pPr>
              <w:pStyle w:val="Tablehead"/>
            </w:pPr>
            <w:r w:rsidRPr="00E650FF">
              <w:t xml:space="preserve">Blocking level </w:t>
            </w:r>
            <w:r w:rsidRPr="00E650FF">
              <w:br/>
              <w:t>(dBm)</w:t>
            </w:r>
          </w:p>
        </w:tc>
        <w:tc>
          <w:tcPr>
            <w:tcW w:w="4956" w:type="dxa"/>
            <w:gridSpan w:val="2"/>
            <w:vAlign w:val="center"/>
          </w:tcPr>
          <w:p w14:paraId="1B80AD6E" w14:textId="77777777" w:rsidR="00BC48DC" w:rsidRPr="00E650FF" w:rsidRDefault="00BC48DC" w:rsidP="005C0353">
            <w:pPr>
              <w:pStyle w:val="Tablehead"/>
            </w:pPr>
            <w:r w:rsidRPr="00E650FF">
              <w:t>Interference probability (%)</w:t>
            </w:r>
          </w:p>
        </w:tc>
      </w:tr>
      <w:tr w:rsidR="00BC48DC" w:rsidRPr="00E650FF" w14:paraId="67A52B62" w14:textId="77777777" w:rsidTr="005C0353">
        <w:trPr>
          <w:jc w:val="center"/>
        </w:trPr>
        <w:tc>
          <w:tcPr>
            <w:tcW w:w="1838" w:type="dxa"/>
            <w:vMerge/>
            <w:vAlign w:val="center"/>
          </w:tcPr>
          <w:p w14:paraId="7472825B" w14:textId="77777777" w:rsidR="00BC48DC" w:rsidRPr="00E650FF" w:rsidRDefault="00BC48DC" w:rsidP="005C0353">
            <w:pPr>
              <w:pStyle w:val="Tablehead"/>
            </w:pPr>
          </w:p>
        </w:tc>
        <w:tc>
          <w:tcPr>
            <w:tcW w:w="1559" w:type="dxa"/>
            <w:vMerge/>
            <w:vAlign w:val="center"/>
          </w:tcPr>
          <w:p w14:paraId="67FFDCCF" w14:textId="77777777" w:rsidR="00BC48DC" w:rsidRPr="00E650FF" w:rsidRDefault="00BC48DC" w:rsidP="005C0353">
            <w:pPr>
              <w:pStyle w:val="Tablehead"/>
            </w:pPr>
          </w:p>
        </w:tc>
        <w:tc>
          <w:tcPr>
            <w:tcW w:w="1276" w:type="dxa"/>
            <w:vMerge/>
            <w:vAlign w:val="center"/>
          </w:tcPr>
          <w:p w14:paraId="5DC6E5DC" w14:textId="77777777" w:rsidR="00BC48DC" w:rsidRPr="00E650FF" w:rsidRDefault="00BC48DC" w:rsidP="005C0353">
            <w:pPr>
              <w:pStyle w:val="Tablehead"/>
            </w:pPr>
          </w:p>
        </w:tc>
        <w:tc>
          <w:tcPr>
            <w:tcW w:w="2410" w:type="dxa"/>
            <w:vAlign w:val="center"/>
          </w:tcPr>
          <w:p w14:paraId="326D2202" w14:textId="77777777" w:rsidR="00BC48DC" w:rsidRPr="00E650FF" w:rsidRDefault="00BC48DC" w:rsidP="005C0353">
            <w:pPr>
              <w:pStyle w:val="Tablehead"/>
            </w:pPr>
            <w:r w:rsidRPr="00E650FF">
              <w:t>Two sectors rural IMT located on the coastline, 100% sea</w:t>
            </w:r>
          </w:p>
        </w:tc>
        <w:tc>
          <w:tcPr>
            <w:tcW w:w="2546" w:type="dxa"/>
            <w:vAlign w:val="center"/>
          </w:tcPr>
          <w:p w14:paraId="1FBE6E96" w14:textId="77777777" w:rsidR="00BC48DC" w:rsidRPr="00E650FF" w:rsidRDefault="00BC48DC" w:rsidP="005C0353">
            <w:pPr>
              <w:pStyle w:val="Tablehead"/>
            </w:pPr>
            <w:r w:rsidRPr="00E650FF">
              <w:t>One sector rural IMT pointing to sea 5 km from the coast</w:t>
            </w:r>
          </w:p>
        </w:tc>
      </w:tr>
      <w:tr w:rsidR="00BC48DC" w:rsidRPr="00E650FF" w14:paraId="4F54A497" w14:textId="77777777" w:rsidTr="005C0353">
        <w:trPr>
          <w:jc w:val="center"/>
        </w:trPr>
        <w:tc>
          <w:tcPr>
            <w:tcW w:w="1838" w:type="dxa"/>
            <w:vMerge w:val="restart"/>
            <w:vAlign w:val="center"/>
          </w:tcPr>
          <w:p w14:paraId="467E45F6" w14:textId="77777777" w:rsidR="00BC48DC" w:rsidRPr="00E650FF" w:rsidRDefault="00BC48DC" w:rsidP="005C0353">
            <w:pPr>
              <w:pStyle w:val="Tabletext"/>
              <w:jc w:val="center"/>
            </w:pPr>
            <w:r w:rsidRPr="00E650FF">
              <w:t>1</w:t>
            </w:r>
          </w:p>
        </w:tc>
        <w:tc>
          <w:tcPr>
            <w:tcW w:w="1559" w:type="dxa"/>
            <w:vAlign w:val="center"/>
          </w:tcPr>
          <w:p w14:paraId="754ED5C4" w14:textId="77777777" w:rsidR="00BC48DC" w:rsidRPr="00E650FF" w:rsidRDefault="00BC48DC" w:rsidP="005C0353">
            <w:pPr>
              <w:pStyle w:val="Tabletext"/>
              <w:jc w:val="center"/>
            </w:pPr>
            <w:r w:rsidRPr="00E650FF">
              <w:t>3</w:t>
            </w:r>
          </w:p>
        </w:tc>
        <w:tc>
          <w:tcPr>
            <w:tcW w:w="1276" w:type="dxa"/>
            <w:vMerge w:val="restart"/>
            <w:vAlign w:val="center"/>
          </w:tcPr>
          <w:p w14:paraId="6C6BB384" w14:textId="77777777" w:rsidR="00BC48DC" w:rsidRPr="00E650FF" w:rsidRDefault="00BC48DC" w:rsidP="005C0353">
            <w:pPr>
              <w:pStyle w:val="Tabletext"/>
              <w:jc w:val="center"/>
            </w:pPr>
            <w:r w:rsidRPr="00E650FF">
              <w:t>–60</w:t>
            </w:r>
          </w:p>
        </w:tc>
        <w:tc>
          <w:tcPr>
            <w:tcW w:w="2410" w:type="dxa"/>
            <w:vAlign w:val="center"/>
          </w:tcPr>
          <w:p w14:paraId="7AD2BDC5" w14:textId="77777777" w:rsidR="00BC48DC" w:rsidRPr="00E650FF" w:rsidRDefault="00BC48DC" w:rsidP="005C0353">
            <w:pPr>
              <w:pStyle w:val="Tabletext"/>
              <w:jc w:val="center"/>
            </w:pPr>
            <w:r w:rsidRPr="00E650FF">
              <w:t>0.84</w:t>
            </w:r>
          </w:p>
        </w:tc>
        <w:tc>
          <w:tcPr>
            <w:tcW w:w="2546" w:type="dxa"/>
            <w:vAlign w:val="center"/>
          </w:tcPr>
          <w:p w14:paraId="01C72149" w14:textId="77777777" w:rsidR="00BC48DC" w:rsidRPr="00E650FF" w:rsidRDefault="00BC48DC" w:rsidP="005C0353">
            <w:pPr>
              <w:pStyle w:val="Tabletext"/>
              <w:jc w:val="center"/>
            </w:pPr>
            <w:r w:rsidRPr="00E650FF">
              <w:t>0.00</w:t>
            </w:r>
          </w:p>
        </w:tc>
      </w:tr>
      <w:tr w:rsidR="00BC48DC" w:rsidRPr="00E650FF" w14:paraId="0D273EEC" w14:textId="77777777" w:rsidTr="005C0353">
        <w:trPr>
          <w:jc w:val="center"/>
        </w:trPr>
        <w:tc>
          <w:tcPr>
            <w:tcW w:w="1838" w:type="dxa"/>
            <w:vMerge/>
            <w:vAlign w:val="center"/>
          </w:tcPr>
          <w:p w14:paraId="7D3B221A" w14:textId="77777777" w:rsidR="00BC48DC" w:rsidRPr="00E650FF" w:rsidRDefault="00BC48DC" w:rsidP="005C0353">
            <w:pPr>
              <w:pStyle w:val="Tabletext"/>
              <w:jc w:val="center"/>
            </w:pPr>
          </w:p>
        </w:tc>
        <w:tc>
          <w:tcPr>
            <w:tcW w:w="1559" w:type="dxa"/>
            <w:vAlign w:val="center"/>
          </w:tcPr>
          <w:p w14:paraId="609829D8" w14:textId="77777777" w:rsidR="00BC48DC" w:rsidRPr="00E650FF" w:rsidRDefault="00BC48DC" w:rsidP="005C0353">
            <w:pPr>
              <w:pStyle w:val="Tabletext"/>
              <w:jc w:val="center"/>
            </w:pPr>
            <w:r w:rsidRPr="00E650FF">
              <w:t>21</w:t>
            </w:r>
          </w:p>
        </w:tc>
        <w:tc>
          <w:tcPr>
            <w:tcW w:w="1276" w:type="dxa"/>
            <w:vMerge/>
            <w:vAlign w:val="center"/>
          </w:tcPr>
          <w:p w14:paraId="488A1A9C" w14:textId="77777777" w:rsidR="00BC48DC" w:rsidRPr="00E650FF" w:rsidRDefault="00BC48DC" w:rsidP="005C0353">
            <w:pPr>
              <w:pStyle w:val="Tabletext"/>
              <w:jc w:val="center"/>
            </w:pPr>
          </w:p>
        </w:tc>
        <w:tc>
          <w:tcPr>
            <w:tcW w:w="2410" w:type="dxa"/>
            <w:vAlign w:val="center"/>
          </w:tcPr>
          <w:p w14:paraId="752BB606" w14:textId="77777777" w:rsidR="00BC48DC" w:rsidRPr="00E650FF" w:rsidRDefault="00BC48DC" w:rsidP="005C0353">
            <w:pPr>
              <w:pStyle w:val="Tabletext"/>
              <w:jc w:val="center"/>
            </w:pPr>
            <w:r w:rsidRPr="00E650FF">
              <w:t>0.91</w:t>
            </w:r>
          </w:p>
        </w:tc>
        <w:tc>
          <w:tcPr>
            <w:tcW w:w="2546" w:type="dxa"/>
            <w:vAlign w:val="center"/>
          </w:tcPr>
          <w:p w14:paraId="28F2FED7" w14:textId="77777777" w:rsidR="00BC48DC" w:rsidRPr="00E650FF" w:rsidRDefault="00BC48DC" w:rsidP="005C0353">
            <w:pPr>
              <w:pStyle w:val="Tabletext"/>
              <w:jc w:val="center"/>
            </w:pPr>
            <w:r w:rsidRPr="00E650FF">
              <w:t>0.00</w:t>
            </w:r>
          </w:p>
        </w:tc>
      </w:tr>
      <w:tr w:rsidR="00BC48DC" w:rsidRPr="00E650FF" w14:paraId="5FC68B4A" w14:textId="77777777" w:rsidTr="005C0353">
        <w:trPr>
          <w:jc w:val="center"/>
        </w:trPr>
        <w:tc>
          <w:tcPr>
            <w:tcW w:w="1838" w:type="dxa"/>
            <w:vMerge w:val="restart"/>
            <w:vAlign w:val="center"/>
          </w:tcPr>
          <w:p w14:paraId="35A59BC8" w14:textId="77777777" w:rsidR="00BC48DC" w:rsidRPr="00E650FF" w:rsidRDefault="00BC48DC" w:rsidP="005C0353">
            <w:pPr>
              <w:pStyle w:val="Tabletext"/>
              <w:jc w:val="center"/>
            </w:pPr>
            <w:r w:rsidRPr="00E650FF">
              <w:t>3</w:t>
            </w:r>
          </w:p>
        </w:tc>
        <w:tc>
          <w:tcPr>
            <w:tcW w:w="1559" w:type="dxa"/>
            <w:vAlign w:val="center"/>
          </w:tcPr>
          <w:p w14:paraId="2D561C67" w14:textId="77777777" w:rsidR="00BC48DC" w:rsidRPr="00E650FF" w:rsidRDefault="00BC48DC" w:rsidP="005C0353">
            <w:pPr>
              <w:pStyle w:val="Tabletext"/>
              <w:jc w:val="center"/>
            </w:pPr>
            <w:r w:rsidRPr="00E650FF">
              <w:t>3</w:t>
            </w:r>
          </w:p>
        </w:tc>
        <w:tc>
          <w:tcPr>
            <w:tcW w:w="1276" w:type="dxa"/>
            <w:vMerge w:val="restart"/>
            <w:vAlign w:val="center"/>
          </w:tcPr>
          <w:p w14:paraId="5B8C5F9A" w14:textId="77777777" w:rsidR="00BC48DC" w:rsidRPr="00E650FF" w:rsidRDefault="00BC48DC" w:rsidP="005C0353">
            <w:pPr>
              <w:pStyle w:val="Tabletext"/>
              <w:jc w:val="center"/>
            </w:pPr>
            <w:r w:rsidRPr="00E650FF">
              <w:t>–52</w:t>
            </w:r>
          </w:p>
        </w:tc>
        <w:tc>
          <w:tcPr>
            <w:tcW w:w="2410" w:type="dxa"/>
            <w:vAlign w:val="center"/>
          </w:tcPr>
          <w:p w14:paraId="333C7C06" w14:textId="77777777" w:rsidR="00BC48DC" w:rsidRPr="00E650FF" w:rsidRDefault="00BC48DC" w:rsidP="005C0353">
            <w:pPr>
              <w:pStyle w:val="Tabletext"/>
              <w:jc w:val="center"/>
            </w:pPr>
            <w:r w:rsidRPr="00E650FF">
              <w:t>0.00</w:t>
            </w:r>
          </w:p>
        </w:tc>
        <w:tc>
          <w:tcPr>
            <w:tcW w:w="2546" w:type="dxa"/>
            <w:vAlign w:val="center"/>
          </w:tcPr>
          <w:p w14:paraId="326ECD4B" w14:textId="77777777" w:rsidR="00BC48DC" w:rsidRPr="00E650FF" w:rsidRDefault="00BC48DC" w:rsidP="005C0353">
            <w:pPr>
              <w:pStyle w:val="Tabletext"/>
              <w:jc w:val="center"/>
            </w:pPr>
            <w:r w:rsidRPr="00E650FF">
              <w:t>0.00</w:t>
            </w:r>
          </w:p>
        </w:tc>
      </w:tr>
      <w:tr w:rsidR="00BC48DC" w:rsidRPr="00E650FF" w14:paraId="7986F081" w14:textId="77777777" w:rsidTr="005C0353">
        <w:trPr>
          <w:jc w:val="center"/>
        </w:trPr>
        <w:tc>
          <w:tcPr>
            <w:tcW w:w="1838" w:type="dxa"/>
            <w:vMerge/>
            <w:vAlign w:val="center"/>
          </w:tcPr>
          <w:p w14:paraId="5EDA75F0" w14:textId="77777777" w:rsidR="00BC48DC" w:rsidRPr="00E650FF" w:rsidRDefault="00BC48DC" w:rsidP="005C0353">
            <w:pPr>
              <w:pStyle w:val="Tabletext"/>
              <w:jc w:val="center"/>
            </w:pPr>
          </w:p>
        </w:tc>
        <w:tc>
          <w:tcPr>
            <w:tcW w:w="1559" w:type="dxa"/>
            <w:vAlign w:val="center"/>
          </w:tcPr>
          <w:p w14:paraId="7DEB7324" w14:textId="77777777" w:rsidR="00BC48DC" w:rsidRPr="00E650FF" w:rsidRDefault="00BC48DC" w:rsidP="005C0353">
            <w:pPr>
              <w:pStyle w:val="Tabletext"/>
              <w:jc w:val="center"/>
            </w:pPr>
            <w:r w:rsidRPr="00E650FF">
              <w:t>21</w:t>
            </w:r>
          </w:p>
        </w:tc>
        <w:tc>
          <w:tcPr>
            <w:tcW w:w="1276" w:type="dxa"/>
            <w:vMerge/>
            <w:vAlign w:val="center"/>
          </w:tcPr>
          <w:p w14:paraId="4CAD2F0D" w14:textId="77777777" w:rsidR="00BC48DC" w:rsidRPr="00E650FF" w:rsidRDefault="00BC48DC" w:rsidP="005C0353">
            <w:pPr>
              <w:pStyle w:val="Tabletext"/>
              <w:jc w:val="center"/>
            </w:pPr>
          </w:p>
        </w:tc>
        <w:tc>
          <w:tcPr>
            <w:tcW w:w="2410" w:type="dxa"/>
            <w:vAlign w:val="center"/>
          </w:tcPr>
          <w:p w14:paraId="2AF2F30B" w14:textId="77777777" w:rsidR="00BC48DC" w:rsidRPr="00E650FF" w:rsidRDefault="00BC48DC" w:rsidP="005C0353">
            <w:pPr>
              <w:pStyle w:val="Tabletext"/>
              <w:jc w:val="center"/>
            </w:pPr>
            <w:r w:rsidRPr="00E650FF">
              <w:t>0.00</w:t>
            </w:r>
          </w:p>
        </w:tc>
        <w:tc>
          <w:tcPr>
            <w:tcW w:w="2546" w:type="dxa"/>
            <w:vAlign w:val="center"/>
          </w:tcPr>
          <w:p w14:paraId="4562C75C" w14:textId="77777777" w:rsidR="00BC48DC" w:rsidRPr="00E650FF" w:rsidRDefault="00BC48DC" w:rsidP="005C0353">
            <w:pPr>
              <w:pStyle w:val="Tabletext"/>
              <w:jc w:val="center"/>
            </w:pPr>
            <w:r w:rsidRPr="00E650FF">
              <w:t>0.00</w:t>
            </w:r>
          </w:p>
        </w:tc>
      </w:tr>
      <w:tr w:rsidR="00BC48DC" w:rsidRPr="00E650FF" w14:paraId="44D4416C" w14:textId="77777777" w:rsidTr="005C0353">
        <w:trPr>
          <w:jc w:val="center"/>
        </w:trPr>
        <w:tc>
          <w:tcPr>
            <w:tcW w:w="1838" w:type="dxa"/>
            <w:vMerge w:val="restart"/>
            <w:vAlign w:val="center"/>
          </w:tcPr>
          <w:p w14:paraId="48C58E22" w14:textId="77777777" w:rsidR="00BC48DC" w:rsidRPr="00E650FF" w:rsidRDefault="00BC48DC" w:rsidP="005C0353">
            <w:pPr>
              <w:pStyle w:val="Tabletext"/>
              <w:jc w:val="center"/>
            </w:pPr>
            <w:r w:rsidRPr="00E650FF">
              <w:t>6</w:t>
            </w:r>
          </w:p>
        </w:tc>
        <w:tc>
          <w:tcPr>
            <w:tcW w:w="1559" w:type="dxa"/>
            <w:vAlign w:val="center"/>
          </w:tcPr>
          <w:p w14:paraId="5DEA7F33" w14:textId="77777777" w:rsidR="00BC48DC" w:rsidRPr="00E650FF" w:rsidRDefault="00BC48DC" w:rsidP="005C0353">
            <w:pPr>
              <w:pStyle w:val="Tabletext"/>
              <w:jc w:val="center"/>
            </w:pPr>
            <w:r w:rsidRPr="00E650FF">
              <w:t>3</w:t>
            </w:r>
          </w:p>
        </w:tc>
        <w:tc>
          <w:tcPr>
            <w:tcW w:w="1276" w:type="dxa"/>
            <w:vMerge w:val="restart"/>
            <w:vAlign w:val="center"/>
          </w:tcPr>
          <w:p w14:paraId="081EA0FF" w14:textId="77777777" w:rsidR="00BC48DC" w:rsidRPr="00E650FF" w:rsidRDefault="00BC48DC" w:rsidP="005C0353">
            <w:pPr>
              <w:pStyle w:val="Tabletext"/>
              <w:jc w:val="center"/>
            </w:pPr>
            <w:r w:rsidRPr="00E650FF">
              <w:t>–40</w:t>
            </w:r>
          </w:p>
        </w:tc>
        <w:tc>
          <w:tcPr>
            <w:tcW w:w="2410" w:type="dxa"/>
            <w:vAlign w:val="center"/>
          </w:tcPr>
          <w:p w14:paraId="1A130578" w14:textId="77777777" w:rsidR="00BC48DC" w:rsidRPr="00E650FF" w:rsidRDefault="00BC48DC" w:rsidP="005C0353">
            <w:pPr>
              <w:pStyle w:val="Tabletext"/>
              <w:jc w:val="center"/>
            </w:pPr>
            <w:r w:rsidRPr="00E650FF">
              <w:t>0.00</w:t>
            </w:r>
          </w:p>
        </w:tc>
        <w:tc>
          <w:tcPr>
            <w:tcW w:w="2546" w:type="dxa"/>
            <w:vAlign w:val="center"/>
          </w:tcPr>
          <w:p w14:paraId="66C59439" w14:textId="77777777" w:rsidR="00BC48DC" w:rsidRPr="00E650FF" w:rsidRDefault="00BC48DC" w:rsidP="005C0353">
            <w:pPr>
              <w:pStyle w:val="Tabletext"/>
              <w:jc w:val="center"/>
            </w:pPr>
            <w:r w:rsidRPr="00E650FF">
              <w:t>0.00</w:t>
            </w:r>
          </w:p>
        </w:tc>
      </w:tr>
      <w:tr w:rsidR="00BC48DC" w:rsidRPr="00E650FF" w14:paraId="0894697F" w14:textId="77777777" w:rsidTr="005C0353">
        <w:trPr>
          <w:jc w:val="center"/>
        </w:trPr>
        <w:tc>
          <w:tcPr>
            <w:tcW w:w="1838" w:type="dxa"/>
            <w:vMerge/>
            <w:vAlign w:val="center"/>
          </w:tcPr>
          <w:p w14:paraId="1DDEA999" w14:textId="77777777" w:rsidR="00BC48DC" w:rsidRPr="00E650FF" w:rsidRDefault="00BC48DC" w:rsidP="005C0353">
            <w:pPr>
              <w:pStyle w:val="Tabletext"/>
              <w:jc w:val="center"/>
            </w:pPr>
          </w:p>
        </w:tc>
        <w:tc>
          <w:tcPr>
            <w:tcW w:w="1559" w:type="dxa"/>
            <w:vAlign w:val="center"/>
          </w:tcPr>
          <w:p w14:paraId="021D1280" w14:textId="77777777" w:rsidR="00BC48DC" w:rsidRPr="00E650FF" w:rsidRDefault="00BC48DC" w:rsidP="005C0353">
            <w:pPr>
              <w:pStyle w:val="Tabletext"/>
              <w:jc w:val="center"/>
            </w:pPr>
            <w:r w:rsidRPr="00E650FF">
              <w:t>21</w:t>
            </w:r>
          </w:p>
        </w:tc>
        <w:tc>
          <w:tcPr>
            <w:tcW w:w="1276" w:type="dxa"/>
            <w:vMerge/>
            <w:vAlign w:val="center"/>
          </w:tcPr>
          <w:p w14:paraId="305B69A7" w14:textId="77777777" w:rsidR="00BC48DC" w:rsidRPr="00E650FF" w:rsidRDefault="00BC48DC" w:rsidP="005C0353">
            <w:pPr>
              <w:pStyle w:val="Tabletext"/>
              <w:jc w:val="center"/>
            </w:pPr>
          </w:p>
        </w:tc>
        <w:tc>
          <w:tcPr>
            <w:tcW w:w="2410" w:type="dxa"/>
            <w:vAlign w:val="center"/>
          </w:tcPr>
          <w:p w14:paraId="3DF10B81" w14:textId="77777777" w:rsidR="00BC48DC" w:rsidRPr="00E650FF" w:rsidRDefault="00BC48DC" w:rsidP="005C0353">
            <w:pPr>
              <w:pStyle w:val="Tabletext"/>
              <w:jc w:val="center"/>
            </w:pPr>
            <w:r w:rsidRPr="00E650FF">
              <w:t>0.00</w:t>
            </w:r>
          </w:p>
        </w:tc>
        <w:tc>
          <w:tcPr>
            <w:tcW w:w="2546" w:type="dxa"/>
            <w:vAlign w:val="center"/>
          </w:tcPr>
          <w:p w14:paraId="63532A8E" w14:textId="77777777" w:rsidR="00BC48DC" w:rsidRPr="00E650FF" w:rsidRDefault="00BC48DC" w:rsidP="005C0353">
            <w:pPr>
              <w:pStyle w:val="Tabletext"/>
              <w:jc w:val="center"/>
            </w:pPr>
            <w:r w:rsidRPr="00E650FF">
              <w:t>0.00</w:t>
            </w:r>
          </w:p>
        </w:tc>
      </w:tr>
    </w:tbl>
    <w:p w14:paraId="409FF3CB" w14:textId="77777777" w:rsidR="00BC48DC" w:rsidRPr="00E650FF" w:rsidRDefault="00BC48DC" w:rsidP="00BC48DC">
      <w:pPr>
        <w:pStyle w:val="Tablefin"/>
      </w:pPr>
    </w:p>
    <w:p w14:paraId="53589799" w14:textId="77777777" w:rsidR="00BC48DC" w:rsidRPr="00E650FF" w:rsidRDefault="00BC48DC" w:rsidP="00BC48DC">
      <w:pPr>
        <w:pStyle w:val="Heading3"/>
      </w:pPr>
      <w:r w:rsidRPr="00E650FF">
        <w:t>A6.2.3</w:t>
      </w:r>
      <w:r w:rsidRPr="00E650FF">
        <w:tab/>
        <w:t>Area and frequency impact on MES interference</w:t>
      </w:r>
    </w:p>
    <w:p w14:paraId="08BCB528" w14:textId="77777777" w:rsidR="00BC48DC" w:rsidRPr="00E650FF" w:rsidRDefault="00BC48DC" w:rsidP="00BC48DC">
      <w:r w:rsidRPr="00E650FF">
        <w:t>In addition to the area analysis above simulations have also been performed to include the effect of the MES using the full frequency band.</w:t>
      </w:r>
    </w:p>
    <w:p w14:paraId="4A7E7A93" w14:textId="77777777" w:rsidR="00BC48DC" w:rsidRPr="00E650FF" w:rsidRDefault="00BC48DC" w:rsidP="00BC48DC">
      <w:r w:rsidRPr="00E650FF">
        <w:lastRenderedPageBreak/>
        <w:t>In the study results below, the impact on the user of MES is investigated, the parameters from above are used and the susceptibility of the MES is established by simulations over the entire IMT service area and over the full frequency range (1 518-1 559 MHz) available to MSS for downlink.</w:t>
      </w:r>
    </w:p>
    <w:p w14:paraId="71313855" w14:textId="77777777" w:rsidR="00BC48DC" w:rsidRPr="00E650FF" w:rsidRDefault="00BC48DC" w:rsidP="00BC48DC">
      <w:pPr>
        <w:rPr>
          <w:szCs w:val="22"/>
        </w:rPr>
      </w:pPr>
      <w:r w:rsidRPr="00E650FF">
        <w:rPr>
          <w:szCs w:val="22"/>
        </w:rPr>
        <w:t xml:space="preserve">Whilst the results for MES Blocking in the following are of course the same as for the first adjacent channel above the results are provided for an easier comparison MES Blocking and </w:t>
      </w:r>
      <w:r w:rsidRPr="00E650FF">
        <w:rPr>
          <w:spacing w:val="-4"/>
        </w:rPr>
        <w:t>unwanted emission</w:t>
      </w:r>
      <w:r w:rsidRPr="00E650FF">
        <w:rPr>
          <w:szCs w:val="22"/>
        </w:rPr>
        <w:t xml:space="preserve"> interference under the same conditions.</w:t>
      </w:r>
    </w:p>
    <w:p w14:paraId="084B1A68" w14:textId="77777777" w:rsidR="00BC48DC" w:rsidRPr="00E650FF" w:rsidRDefault="00BC48DC" w:rsidP="00BC48DC">
      <w:pPr>
        <w:pStyle w:val="Heading4"/>
      </w:pPr>
      <w:r w:rsidRPr="00E650FF">
        <w:t>A6.2.3.1</w:t>
      </w:r>
      <w:r w:rsidRPr="00E650FF">
        <w:tab/>
        <w:t>Land based MES</w:t>
      </w:r>
    </w:p>
    <w:p w14:paraId="4440AF45" w14:textId="77777777" w:rsidR="00BC48DC" w:rsidRPr="00E650FF" w:rsidRDefault="00BC48DC" w:rsidP="00BC48DC">
      <w:pPr>
        <w:pStyle w:val="TableNo"/>
      </w:pPr>
      <w:r w:rsidRPr="00E650FF">
        <w:t>TABLE A6-13</w:t>
      </w:r>
    </w:p>
    <w:p w14:paraId="0090B958" w14:textId="77777777" w:rsidR="00BC48DC" w:rsidRPr="00E650FF" w:rsidRDefault="00BC48DC" w:rsidP="00BC48DC">
      <w:pPr>
        <w:pStyle w:val="Tabletitle"/>
      </w:pPr>
      <w:r w:rsidRPr="00E650FF">
        <w:t xml:space="preserve">Area and frequency analysis results of interference from the IMT base station </w:t>
      </w:r>
      <w:r w:rsidRPr="00E650FF">
        <w:rPr>
          <w:spacing w:val="-4"/>
        </w:rPr>
        <w:t>unwanted emissions</w:t>
      </w:r>
      <w:r w:rsidRPr="00E650FF">
        <w:t xml:space="preserve"> into MSS in % probability (Land), normal environment, P.1546 propagation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5"/>
        <w:gridCol w:w="1605"/>
        <w:gridCol w:w="1605"/>
        <w:gridCol w:w="1605"/>
        <w:gridCol w:w="1605"/>
      </w:tblGrid>
      <w:tr w:rsidR="00BC48DC" w:rsidRPr="00E650FF" w14:paraId="4AB22253" w14:textId="77777777" w:rsidTr="005C0353">
        <w:trPr>
          <w:jc w:val="center"/>
        </w:trPr>
        <w:tc>
          <w:tcPr>
            <w:tcW w:w="1604" w:type="dxa"/>
            <w:vMerge w:val="restart"/>
            <w:vAlign w:val="center"/>
          </w:tcPr>
          <w:p w14:paraId="4B231F30" w14:textId="77777777" w:rsidR="00BC48DC" w:rsidRPr="00E650FF" w:rsidRDefault="00BC48DC" w:rsidP="005C0353">
            <w:pPr>
              <w:pStyle w:val="Tablehead"/>
            </w:pPr>
            <w:r w:rsidRPr="00E650FF">
              <w:t xml:space="preserve">Frequency separation </w:t>
            </w:r>
            <w:proofErr w:type="spellStart"/>
            <w:r w:rsidRPr="00E650FF">
              <w:t>Δ</w:t>
            </w:r>
            <w:r w:rsidRPr="00E650FF">
              <w:rPr>
                <w:i/>
                <w:iCs/>
              </w:rPr>
              <w:t>f</w:t>
            </w:r>
            <w:proofErr w:type="spellEnd"/>
            <w:r w:rsidRPr="00E650FF">
              <w:t xml:space="preserve"> </w:t>
            </w:r>
            <w:r w:rsidRPr="00E650FF">
              <w:br/>
              <w:t>(MHz)</w:t>
            </w:r>
          </w:p>
        </w:tc>
        <w:tc>
          <w:tcPr>
            <w:tcW w:w="1605" w:type="dxa"/>
            <w:vMerge w:val="restart"/>
            <w:vAlign w:val="center"/>
          </w:tcPr>
          <w:p w14:paraId="1D705373" w14:textId="77777777" w:rsidR="00BC48DC" w:rsidRPr="00E650FF" w:rsidRDefault="00BC48DC" w:rsidP="005C0353">
            <w:pPr>
              <w:pStyle w:val="Tablehead"/>
            </w:pPr>
            <w:r w:rsidRPr="00E650FF">
              <w:t xml:space="preserve">MES antenna gain </w:t>
            </w:r>
            <w:r w:rsidRPr="00E650FF">
              <w:br/>
              <w:t>(</w:t>
            </w:r>
            <w:proofErr w:type="spellStart"/>
            <w:r w:rsidRPr="00E650FF">
              <w:t>dBi</w:t>
            </w:r>
            <w:proofErr w:type="spellEnd"/>
            <w:r w:rsidRPr="00E650FF">
              <w:t>)</w:t>
            </w:r>
          </w:p>
        </w:tc>
        <w:tc>
          <w:tcPr>
            <w:tcW w:w="1605" w:type="dxa"/>
            <w:vMerge w:val="restart"/>
            <w:vAlign w:val="center"/>
          </w:tcPr>
          <w:p w14:paraId="793E2E01" w14:textId="77777777" w:rsidR="00BC48DC" w:rsidRPr="00E650FF" w:rsidRDefault="00BC48DC" w:rsidP="005C0353">
            <w:pPr>
              <w:pStyle w:val="Tablehead"/>
            </w:pPr>
            <w:r w:rsidRPr="00E650FF">
              <w:rPr>
                <w:i/>
                <w:iCs/>
              </w:rPr>
              <w:t>I/N</w:t>
            </w:r>
            <w:r w:rsidRPr="00E650FF">
              <w:t xml:space="preserve"> </w:t>
            </w:r>
            <w:r w:rsidRPr="00E650FF">
              <w:br/>
              <w:t>(dB)</w:t>
            </w:r>
          </w:p>
        </w:tc>
        <w:tc>
          <w:tcPr>
            <w:tcW w:w="4815" w:type="dxa"/>
            <w:gridSpan w:val="3"/>
            <w:vAlign w:val="center"/>
          </w:tcPr>
          <w:p w14:paraId="6177C44A" w14:textId="77777777" w:rsidR="00BC48DC" w:rsidRPr="00E650FF" w:rsidRDefault="00BC48DC" w:rsidP="005C0353">
            <w:pPr>
              <w:pStyle w:val="Tablehead"/>
            </w:pPr>
            <w:r w:rsidRPr="00E650FF">
              <w:t>Interference probability (%)</w:t>
            </w:r>
          </w:p>
        </w:tc>
      </w:tr>
      <w:tr w:rsidR="00BC48DC" w:rsidRPr="00E650FF" w14:paraId="7DB313EE" w14:textId="77777777" w:rsidTr="005C0353">
        <w:trPr>
          <w:jc w:val="center"/>
        </w:trPr>
        <w:tc>
          <w:tcPr>
            <w:tcW w:w="1604" w:type="dxa"/>
            <w:vMerge/>
            <w:vAlign w:val="center"/>
          </w:tcPr>
          <w:p w14:paraId="2EDBA305" w14:textId="77777777" w:rsidR="00BC48DC" w:rsidRPr="00E650FF" w:rsidRDefault="00BC48DC" w:rsidP="005C0353">
            <w:pPr>
              <w:pStyle w:val="Tablehead"/>
            </w:pPr>
          </w:p>
        </w:tc>
        <w:tc>
          <w:tcPr>
            <w:tcW w:w="1605" w:type="dxa"/>
            <w:vMerge/>
            <w:vAlign w:val="center"/>
          </w:tcPr>
          <w:p w14:paraId="3B09BAA1" w14:textId="77777777" w:rsidR="00BC48DC" w:rsidRPr="00E650FF" w:rsidRDefault="00BC48DC" w:rsidP="005C0353">
            <w:pPr>
              <w:pStyle w:val="Tablehead"/>
            </w:pPr>
          </w:p>
        </w:tc>
        <w:tc>
          <w:tcPr>
            <w:tcW w:w="1605" w:type="dxa"/>
            <w:vMerge/>
            <w:vAlign w:val="center"/>
          </w:tcPr>
          <w:p w14:paraId="7F4974B9" w14:textId="77777777" w:rsidR="00BC48DC" w:rsidRPr="00E650FF" w:rsidRDefault="00BC48DC" w:rsidP="005C0353">
            <w:pPr>
              <w:pStyle w:val="Tablehead"/>
            </w:pPr>
          </w:p>
        </w:tc>
        <w:tc>
          <w:tcPr>
            <w:tcW w:w="1605" w:type="dxa"/>
            <w:vAlign w:val="center"/>
          </w:tcPr>
          <w:p w14:paraId="400FCCED" w14:textId="77777777" w:rsidR="00BC48DC" w:rsidRPr="00E650FF" w:rsidRDefault="00BC48DC" w:rsidP="005C0353">
            <w:pPr>
              <w:pStyle w:val="Tablehead"/>
            </w:pPr>
            <w:r w:rsidRPr="00E650FF">
              <w:t>Rural</w:t>
            </w:r>
            <w:r w:rsidRPr="00E650FF">
              <w:br/>
              <w:t>(10 m clutter)</w:t>
            </w:r>
          </w:p>
        </w:tc>
        <w:tc>
          <w:tcPr>
            <w:tcW w:w="1605" w:type="dxa"/>
            <w:vAlign w:val="center"/>
          </w:tcPr>
          <w:p w14:paraId="39357358" w14:textId="77777777" w:rsidR="00BC48DC" w:rsidRPr="00E650FF" w:rsidRDefault="00BC48DC" w:rsidP="005C0353">
            <w:pPr>
              <w:pStyle w:val="Tablehead"/>
            </w:pPr>
            <w:r w:rsidRPr="00E650FF">
              <w:t>Suburban</w:t>
            </w:r>
            <w:r w:rsidRPr="00E650FF">
              <w:br/>
              <w:t>(10 m clutter)</w:t>
            </w:r>
          </w:p>
        </w:tc>
        <w:tc>
          <w:tcPr>
            <w:tcW w:w="1605" w:type="dxa"/>
            <w:vAlign w:val="center"/>
          </w:tcPr>
          <w:p w14:paraId="5296C93D" w14:textId="77777777" w:rsidR="00BC48DC" w:rsidRPr="00E650FF" w:rsidRDefault="00BC48DC" w:rsidP="005C0353">
            <w:pPr>
              <w:pStyle w:val="Tablehead"/>
            </w:pPr>
            <w:r w:rsidRPr="00E650FF">
              <w:t>Urban</w:t>
            </w:r>
            <w:r w:rsidRPr="00E650FF">
              <w:br/>
              <w:t>(20 m clutter)</w:t>
            </w:r>
          </w:p>
        </w:tc>
      </w:tr>
      <w:tr w:rsidR="00BC48DC" w:rsidRPr="00E650FF" w14:paraId="2B631507" w14:textId="77777777" w:rsidTr="005C0353">
        <w:trPr>
          <w:jc w:val="center"/>
        </w:trPr>
        <w:tc>
          <w:tcPr>
            <w:tcW w:w="1604" w:type="dxa"/>
            <w:vMerge w:val="restart"/>
            <w:vAlign w:val="center"/>
          </w:tcPr>
          <w:p w14:paraId="5A108B71" w14:textId="77777777" w:rsidR="00BC48DC" w:rsidRPr="00E650FF" w:rsidRDefault="00BC48DC" w:rsidP="005C0353">
            <w:pPr>
              <w:pStyle w:val="Tabletext"/>
              <w:jc w:val="center"/>
            </w:pPr>
            <w:r w:rsidRPr="00E650FF">
              <w:t>1</w:t>
            </w:r>
          </w:p>
        </w:tc>
        <w:tc>
          <w:tcPr>
            <w:tcW w:w="1605" w:type="dxa"/>
            <w:vMerge w:val="restart"/>
            <w:vAlign w:val="center"/>
          </w:tcPr>
          <w:p w14:paraId="47C2632A" w14:textId="77777777" w:rsidR="00BC48DC" w:rsidRPr="00E650FF" w:rsidRDefault="00BC48DC" w:rsidP="005C0353">
            <w:pPr>
              <w:pStyle w:val="Tabletext"/>
              <w:jc w:val="center"/>
            </w:pPr>
            <w:r w:rsidRPr="00E650FF">
              <w:t>3</w:t>
            </w:r>
          </w:p>
        </w:tc>
        <w:tc>
          <w:tcPr>
            <w:tcW w:w="1605" w:type="dxa"/>
            <w:vAlign w:val="center"/>
          </w:tcPr>
          <w:p w14:paraId="0763186E" w14:textId="77777777" w:rsidR="00BC48DC" w:rsidRPr="00E650FF" w:rsidRDefault="00BC48DC" w:rsidP="005C0353">
            <w:pPr>
              <w:pStyle w:val="Tabletext"/>
              <w:jc w:val="center"/>
            </w:pPr>
            <w:r w:rsidRPr="00E650FF">
              <w:t>–6</w:t>
            </w:r>
          </w:p>
        </w:tc>
        <w:tc>
          <w:tcPr>
            <w:tcW w:w="1605" w:type="dxa"/>
            <w:vAlign w:val="center"/>
          </w:tcPr>
          <w:p w14:paraId="7FACE316" w14:textId="77777777" w:rsidR="00BC48DC" w:rsidRPr="00E650FF" w:rsidRDefault="00BC48DC" w:rsidP="005C0353">
            <w:pPr>
              <w:pStyle w:val="Tabletext"/>
              <w:jc w:val="center"/>
            </w:pPr>
            <w:r w:rsidRPr="00E650FF">
              <w:t>0.01</w:t>
            </w:r>
          </w:p>
        </w:tc>
        <w:tc>
          <w:tcPr>
            <w:tcW w:w="1605" w:type="dxa"/>
            <w:vAlign w:val="center"/>
          </w:tcPr>
          <w:p w14:paraId="2690CCDD" w14:textId="77777777" w:rsidR="00BC48DC" w:rsidRPr="00E650FF" w:rsidRDefault="00BC48DC" w:rsidP="005C0353">
            <w:pPr>
              <w:pStyle w:val="Tabletext"/>
              <w:jc w:val="center"/>
            </w:pPr>
            <w:r w:rsidRPr="00E650FF">
              <w:t>1.19</w:t>
            </w:r>
          </w:p>
        </w:tc>
        <w:tc>
          <w:tcPr>
            <w:tcW w:w="1605" w:type="dxa"/>
            <w:vAlign w:val="center"/>
          </w:tcPr>
          <w:p w14:paraId="1C0FF628" w14:textId="77777777" w:rsidR="00BC48DC" w:rsidRPr="00E650FF" w:rsidRDefault="00BC48DC" w:rsidP="005C0353">
            <w:pPr>
              <w:pStyle w:val="Tabletext"/>
              <w:jc w:val="center"/>
            </w:pPr>
            <w:r w:rsidRPr="00E650FF">
              <w:t>2.62</w:t>
            </w:r>
          </w:p>
        </w:tc>
      </w:tr>
      <w:tr w:rsidR="00BC48DC" w:rsidRPr="00E650FF" w14:paraId="731B5D6A" w14:textId="77777777" w:rsidTr="005C0353">
        <w:trPr>
          <w:jc w:val="center"/>
        </w:trPr>
        <w:tc>
          <w:tcPr>
            <w:tcW w:w="1604" w:type="dxa"/>
            <w:vMerge/>
            <w:vAlign w:val="center"/>
          </w:tcPr>
          <w:p w14:paraId="132A85BD" w14:textId="77777777" w:rsidR="00BC48DC" w:rsidRPr="00E650FF" w:rsidRDefault="00BC48DC" w:rsidP="005C0353">
            <w:pPr>
              <w:pStyle w:val="Tabletext"/>
              <w:jc w:val="center"/>
            </w:pPr>
          </w:p>
        </w:tc>
        <w:tc>
          <w:tcPr>
            <w:tcW w:w="1605" w:type="dxa"/>
            <w:vMerge/>
            <w:vAlign w:val="center"/>
          </w:tcPr>
          <w:p w14:paraId="61594F1E" w14:textId="77777777" w:rsidR="00BC48DC" w:rsidRPr="00E650FF" w:rsidRDefault="00BC48DC" w:rsidP="005C0353">
            <w:pPr>
              <w:pStyle w:val="Tabletext"/>
              <w:jc w:val="center"/>
            </w:pPr>
          </w:p>
        </w:tc>
        <w:tc>
          <w:tcPr>
            <w:tcW w:w="1605" w:type="dxa"/>
            <w:vAlign w:val="center"/>
          </w:tcPr>
          <w:p w14:paraId="3A3D193A" w14:textId="77777777" w:rsidR="00BC48DC" w:rsidRPr="00E650FF" w:rsidRDefault="00BC48DC" w:rsidP="005C0353">
            <w:pPr>
              <w:pStyle w:val="Tabletext"/>
              <w:jc w:val="center"/>
            </w:pPr>
            <w:r w:rsidRPr="00E650FF">
              <w:t>–10</w:t>
            </w:r>
          </w:p>
        </w:tc>
        <w:tc>
          <w:tcPr>
            <w:tcW w:w="1605" w:type="dxa"/>
            <w:vAlign w:val="center"/>
          </w:tcPr>
          <w:p w14:paraId="54FD8C0D" w14:textId="77777777" w:rsidR="00BC48DC" w:rsidRPr="00E650FF" w:rsidRDefault="00BC48DC" w:rsidP="005C0353">
            <w:pPr>
              <w:pStyle w:val="Tabletext"/>
              <w:jc w:val="center"/>
            </w:pPr>
            <w:r w:rsidRPr="00E650FF">
              <w:t>0.02</w:t>
            </w:r>
          </w:p>
        </w:tc>
        <w:tc>
          <w:tcPr>
            <w:tcW w:w="1605" w:type="dxa"/>
            <w:vAlign w:val="center"/>
          </w:tcPr>
          <w:p w14:paraId="1DF2C197" w14:textId="77777777" w:rsidR="00BC48DC" w:rsidRPr="00E650FF" w:rsidRDefault="00BC48DC" w:rsidP="005C0353">
            <w:pPr>
              <w:pStyle w:val="Tabletext"/>
              <w:jc w:val="center"/>
            </w:pPr>
            <w:r w:rsidRPr="00E650FF">
              <w:t>1.87</w:t>
            </w:r>
          </w:p>
        </w:tc>
        <w:tc>
          <w:tcPr>
            <w:tcW w:w="1605" w:type="dxa"/>
            <w:vAlign w:val="center"/>
          </w:tcPr>
          <w:p w14:paraId="04F982CB" w14:textId="77777777" w:rsidR="00BC48DC" w:rsidRPr="00E650FF" w:rsidRDefault="00BC48DC" w:rsidP="005C0353">
            <w:pPr>
              <w:pStyle w:val="Tabletext"/>
              <w:jc w:val="center"/>
            </w:pPr>
            <w:r w:rsidRPr="00E650FF">
              <w:t>3.88</w:t>
            </w:r>
          </w:p>
        </w:tc>
      </w:tr>
      <w:tr w:rsidR="00BC48DC" w:rsidRPr="00E650FF" w14:paraId="7C1246F4" w14:textId="77777777" w:rsidTr="005C0353">
        <w:trPr>
          <w:jc w:val="center"/>
        </w:trPr>
        <w:tc>
          <w:tcPr>
            <w:tcW w:w="1604" w:type="dxa"/>
            <w:vMerge/>
            <w:vAlign w:val="center"/>
          </w:tcPr>
          <w:p w14:paraId="7BDBAA22" w14:textId="77777777" w:rsidR="00BC48DC" w:rsidRPr="00E650FF" w:rsidRDefault="00BC48DC" w:rsidP="005C0353">
            <w:pPr>
              <w:pStyle w:val="Tabletext"/>
              <w:jc w:val="center"/>
            </w:pPr>
          </w:p>
        </w:tc>
        <w:tc>
          <w:tcPr>
            <w:tcW w:w="1605" w:type="dxa"/>
            <w:vMerge w:val="restart"/>
            <w:vAlign w:val="center"/>
          </w:tcPr>
          <w:p w14:paraId="351AD9A8" w14:textId="77777777" w:rsidR="00BC48DC" w:rsidRPr="00E650FF" w:rsidRDefault="00BC48DC" w:rsidP="005C0353">
            <w:pPr>
              <w:pStyle w:val="Tabletext"/>
              <w:jc w:val="center"/>
            </w:pPr>
            <w:r w:rsidRPr="00E650FF">
              <w:t>17.5</w:t>
            </w:r>
          </w:p>
        </w:tc>
        <w:tc>
          <w:tcPr>
            <w:tcW w:w="1605" w:type="dxa"/>
            <w:vAlign w:val="center"/>
          </w:tcPr>
          <w:p w14:paraId="621CCCE2" w14:textId="77777777" w:rsidR="00BC48DC" w:rsidRPr="00E650FF" w:rsidRDefault="00BC48DC" w:rsidP="005C0353">
            <w:pPr>
              <w:pStyle w:val="Tabletext"/>
              <w:jc w:val="center"/>
            </w:pPr>
            <w:r w:rsidRPr="00E650FF">
              <w:t>–6</w:t>
            </w:r>
          </w:p>
        </w:tc>
        <w:tc>
          <w:tcPr>
            <w:tcW w:w="1605" w:type="dxa"/>
            <w:vAlign w:val="center"/>
          </w:tcPr>
          <w:p w14:paraId="05ECE58D" w14:textId="77777777" w:rsidR="00BC48DC" w:rsidRPr="00E650FF" w:rsidRDefault="00BC48DC" w:rsidP="005C0353">
            <w:pPr>
              <w:pStyle w:val="Tabletext"/>
              <w:jc w:val="center"/>
            </w:pPr>
            <w:r w:rsidRPr="00E650FF">
              <w:t>0</w:t>
            </w:r>
          </w:p>
        </w:tc>
        <w:tc>
          <w:tcPr>
            <w:tcW w:w="1605" w:type="dxa"/>
            <w:vAlign w:val="center"/>
          </w:tcPr>
          <w:p w14:paraId="6C2F17D4" w14:textId="77777777" w:rsidR="00BC48DC" w:rsidRPr="00E650FF" w:rsidRDefault="00BC48DC" w:rsidP="005C0353">
            <w:pPr>
              <w:pStyle w:val="Tabletext"/>
              <w:jc w:val="center"/>
            </w:pPr>
            <w:r w:rsidRPr="00E650FF">
              <w:t>0.76</w:t>
            </w:r>
          </w:p>
        </w:tc>
        <w:tc>
          <w:tcPr>
            <w:tcW w:w="1605" w:type="dxa"/>
            <w:vAlign w:val="center"/>
          </w:tcPr>
          <w:p w14:paraId="65B21666" w14:textId="77777777" w:rsidR="00BC48DC" w:rsidRPr="00E650FF" w:rsidRDefault="00BC48DC" w:rsidP="005C0353">
            <w:pPr>
              <w:pStyle w:val="Tabletext"/>
              <w:jc w:val="center"/>
            </w:pPr>
            <w:r w:rsidRPr="00E650FF">
              <w:t>1.82</w:t>
            </w:r>
          </w:p>
        </w:tc>
      </w:tr>
      <w:tr w:rsidR="00BC48DC" w:rsidRPr="00E650FF" w14:paraId="4993D658" w14:textId="77777777" w:rsidTr="005C0353">
        <w:trPr>
          <w:jc w:val="center"/>
        </w:trPr>
        <w:tc>
          <w:tcPr>
            <w:tcW w:w="1604" w:type="dxa"/>
            <w:vMerge/>
            <w:vAlign w:val="center"/>
          </w:tcPr>
          <w:p w14:paraId="6439012A" w14:textId="77777777" w:rsidR="00BC48DC" w:rsidRPr="00E650FF" w:rsidRDefault="00BC48DC" w:rsidP="005C0353">
            <w:pPr>
              <w:pStyle w:val="Tabletext"/>
              <w:jc w:val="center"/>
            </w:pPr>
          </w:p>
        </w:tc>
        <w:tc>
          <w:tcPr>
            <w:tcW w:w="1605" w:type="dxa"/>
            <w:vMerge/>
            <w:vAlign w:val="center"/>
          </w:tcPr>
          <w:p w14:paraId="79EE9247" w14:textId="77777777" w:rsidR="00BC48DC" w:rsidRPr="00E650FF" w:rsidRDefault="00BC48DC" w:rsidP="005C0353">
            <w:pPr>
              <w:pStyle w:val="Tabletext"/>
              <w:jc w:val="center"/>
            </w:pPr>
          </w:p>
        </w:tc>
        <w:tc>
          <w:tcPr>
            <w:tcW w:w="1605" w:type="dxa"/>
            <w:vAlign w:val="center"/>
          </w:tcPr>
          <w:p w14:paraId="506EAED2" w14:textId="77777777" w:rsidR="00BC48DC" w:rsidRPr="00E650FF" w:rsidRDefault="00BC48DC" w:rsidP="005C0353">
            <w:pPr>
              <w:pStyle w:val="Tabletext"/>
              <w:jc w:val="center"/>
            </w:pPr>
            <w:r w:rsidRPr="00E650FF">
              <w:t>–10</w:t>
            </w:r>
          </w:p>
        </w:tc>
        <w:tc>
          <w:tcPr>
            <w:tcW w:w="1605" w:type="dxa"/>
            <w:vAlign w:val="center"/>
          </w:tcPr>
          <w:p w14:paraId="41358009" w14:textId="77777777" w:rsidR="00BC48DC" w:rsidRPr="00E650FF" w:rsidRDefault="00BC48DC" w:rsidP="005C0353">
            <w:pPr>
              <w:pStyle w:val="Tabletext"/>
              <w:jc w:val="center"/>
            </w:pPr>
            <w:r w:rsidRPr="00E650FF">
              <w:t>0</w:t>
            </w:r>
          </w:p>
        </w:tc>
        <w:tc>
          <w:tcPr>
            <w:tcW w:w="1605" w:type="dxa"/>
            <w:vAlign w:val="center"/>
          </w:tcPr>
          <w:p w14:paraId="3C7DB9A1" w14:textId="77777777" w:rsidR="00BC48DC" w:rsidRPr="00E650FF" w:rsidRDefault="00BC48DC" w:rsidP="005C0353">
            <w:pPr>
              <w:pStyle w:val="Tabletext"/>
              <w:jc w:val="center"/>
            </w:pPr>
            <w:r w:rsidRPr="00E650FF">
              <w:t>1.19</w:t>
            </w:r>
          </w:p>
        </w:tc>
        <w:tc>
          <w:tcPr>
            <w:tcW w:w="1605" w:type="dxa"/>
            <w:vAlign w:val="center"/>
          </w:tcPr>
          <w:p w14:paraId="3E471F98" w14:textId="77777777" w:rsidR="00BC48DC" w:rsidRPr="00E650FF" w:rsidRDefault="00BC48DC" w:rsidP="005C0353">
            <w:pPr>
              <w:pStyle w:val="Tabletext"/>
              <w:jc w:val="center"/>
            </w:pPr>
            <w:r w:rsidRPr="00E650FF">
              <w:t>2.44</w:t>
            </w:r>
          </w:p>
        </w:tc>
      </w:tr>
      <w:tr w:rsidR="00BC48DC" w:rsidRPr="00E650FF" w14:paraId="4CBDE6B5" w14:textId="77777777" w:rsidTr="005C0353">
        <w:trPr>
          <w:jc w:val="center"/>
        </w:trPr>
        <w:tc>
          <w:tcPr>
            <w:tcW w:w="1604" w:type="dxa"/>
            <w:vMerge w:val="restart"/>
            <w:vAlign w:val="center"/>
          </w:tcPr>
          <w:p w14:paraId="4792DCCA" w14:textId="77777777" w:rsidR="00BC48DC" w:rsidRPr="00E650FF" w:rsidRDefault="00BC48DC" w:rsidP="005C0353">
            <w:pPr>
              <w:pStyle w:val="Tabletext"/>
              <w:jc w:val="center"/>
            </w:pPr>
            <w:r w:rsidRPr="00E650FF">
              <w:t>3</w:t>
            </w:r>
          </w:p>
        </w:tc>
        <w:tc>
          <w:tcPr>
            <w:tcW w:w="1605" w:type="dxa"/>
            <w:vMerge w:val="restart"/>
            <w:vAlign w:val="center"/>
          </w:tcPr>
          <w:p w14:paraId="682CFDA8" w14:textId="77777777" w:rsidR="00BC48DC" w:rsidRPr="00E650FF" w:rsidRDefault="00BC48DC" w:rsidP="005C0353">
            <w:pPr>
              <w:pStyle w:val="Tabletext"/>
              <w:jc w:val="center"/>
            </w:pPr>
            <w:r w:rsidRPr="00E650FF">
              <w:t>3</w:t>
            </w:r>
          </w:p>
        </w:tc>
        <w:tc>
          <w:tcPr>
            <w:tcW w:w="1605" w:type="dxa"/>
            <w:vAlign w:val="center"/>
          </w:tcPr>
          <w:p w14:paraId="210C12CA" w14:textId="77777777" w:rsidR="00BC48DC" w:rsidRPr="00E650FF" w:rsidRDefault="00BC48DC" w:rsidP="005C0353">
            <w:pPr>
              <w:pStyle w:val="Tabletext"/>
              <w:jc w:val="center"/>
            </w:pPr>
            <w:r w:rsidRPr="00E650FF">
              <w:t>–6</w:t>
            </w:r>
          </w:p>
        </w:tc>
        <w:tc>
          <w:tcPr>
            <w:tcW w:w="1605" w:type="dxa"/>
            <w:vAlign w:val="center"/>
          </w:tcPr>
          <w:p w14:paraId="6739936A" w14:textId="77777777" w:rsidR="00BC48DC" w:rsidRPr="00E650FF" w:rsidRDefault="00BC48DC" w:rsidP="005C0353">
            <w:pPr>
              <w:pStyle w:val="Tabletext"/>
              <w:jc w:val="center"/>
            </w:pPr>
            <w:r w:rsidRPr="00E650FF">
              <w:t>0</w:t>
            </w:r>
          </w:p>
        </w:tc>
        <w:tc>
          <w:tcPr>
            <w:tcW w:w="1605" w:type="dxa"/>
            <w:vAlign w:val="center"/>
          </w:tcPr>
          <w:p w14:paraId="26D94704" w14:textId="77777777" w:rsidR="00BC48DC" w:rsidRPr="00E650FF" w:rsidRDefault="00BC48DC" w:rsidP="005C0353">
            <w:pPr>
              <w:pStyle w:val="Tabletext"/>
              <w:jc w:val="center"/>
            </w:pPr>
            <w:r w:rsidRPr="00E650FF">
              <w:t>0.01</w:t>
            </w:r>
          </w:p>
        </w:tc>
        <w:tc>
          <w:tcPr>
            <w:tcW w:w="1605" w:type="dxa"/>
            <w:vAlign w:val="center"/>
          </w:tcPr>
          <w:p w14:paraId="78862171" w14:textId="77777777" w:rsidR="00BC48DC" w:rsidRPr="00E650FF" w:rsidRDefault="00BC48DC" w:rsidP="005C0353">
            <w:pPr>
              <w:pStyle w:val="Tabletext"/>
              <w:jc w:val="center"/>
            </w:pPr>
            <w:r w:rsidRPr="00E650FF">
              <w:t>0.09</w:t>
            </w:r>
          </w:p>
        </w:tc>
      </w:tr>
      <w:tr w:rsidR="00BC48DC" w:rsidRPr="00E650FF" w14:paraId="050C1BAE" w14:textId="77777777" w:rsidTr="005C0353">
        <w:trPr>
          <w:jc w:val="center"/>
        </w:trPr>
        <w:tc>
          <w:tcPr>
            <w:tcW w:w="1604" w:type="dxa"/>
            <w:vMerge/>
            <w:vAlign w:val="center"/>
          </w:tcPr>
          <w:p w14:paraId="2C4894EF" w14:textId="77777777" w:rsidR="00BC48DC" w:rsidRPr="00E650FF" w:rsidRDefault="00BC48DC" w:rsidP="005C0353">
            <w:pPr>
              <w:pStyle w:val="Tabletext"/>
              <w:jc w:val="center"/>
            </w:pPr>
          </w:p>
        </w:tc>
        <w:tc>
          <w:tcPr>
            <w:tcW w:w="1605" w:type="dxa"/>
            <w:vMerge/>
            <w:vAlign w:val="center"/>
          </w:tcPr>
          <w:p w14:paraId="77864CDE" w14:textId="77777777" w:rsidR="00BC48DC" w:rsidRPr="00E650FF" w:rsidRDefault="00BC48DC" w:rsidP="005C0353">
            <w:pPr>
              <w:pStyle w:val="Tabletext"/>
              <w:jc w:val="center"/>
            </w:pPr>
          </w:p>
        </w:tc>
        <w:tc>
          <w:tcPr>
            <w:tcW w:w="1605" w:type="dxa"/>
            <w:vAlign w:val="center"/>
          </w:tcPr>
          <w:p w14:paraId="763FDBC1" w14:textId="77777777" w:rsidR="00BC48DC" w:rsidRPr="00E650FF" w:rsidRDefault="00BC48DC" w:rsidP="005C0353">
            <w:pPr>
              <w:pStyle w:val="Tabletext"/>
              <w:jc w:val="center"/>
            </w:pPr>
            <w:r w:rsidRPr="00E650FF">
              <w:t>–10</w:t>
            </w:r>
          </w:p>
        </w:tc>
        <w:tc>
          <w:tcPr>
            <w:tcW w:w="1605" w:type="dxa"/>
            <w:vAlign w:val="center"/>
          </w:tcPr>
          <w:p w14:paraId="0ADE65BD" w14:textId="77777777" w:rsidR="00BC48DC" w:rsidRPr="00E650FF" w:rsidRDefault="00BC48DC" w:rsidP="005C0353">
            <w:pPr>
              <w:pStyle w:val="Tabletext"/>
              <w:jc w:val="center"/>
            </w:pPr>
            <w:r w:rsidRPr="00E650FF">
              <w:t>0</w:t>
            </w:r>
          </w:p>
        </w:tc>
        <w:tc>
          <w:tcPr>
            <w:tcW w:w="1605" w:type="dxa"/>
            <w:vAlign w:val="center"/>
          </w:tcPr>
          <w:p w14:paraId="10F1C96C" w14:textId="77777777" w:rsidR="00BC48DC" w:rsidRPr="00E650FF" w:rsidRDefault="00BC48DC" w:rsidP="005C0353">
            <w:pPr>
              <w:pStyle w:val="Tabletext"/>
              <w:jc w:val="center"/>
            </w:pPr>
            <w:r w:rsidRPr="00E650FF">
              <w:t>0.05</w:t>
            </w:r>
          </w:p>
        </w:tc>
        <w:tc>
          <w:tcPr>
            <w:tcW w:w="1605" w:type="dxa"/>
            <w:vAlign w:val="center"/>
          </w:tcPr>
          <w:p w14:paraId="26C8EBD5" w14:textId="77777777" w:rsidR="00BC48DC" w:rsidRPr="00E650FF" w:rsidRDefault="00BC48DC" w:rsidP="005C0353">
            <w:pPr>
              <w:pStyle w:val="Tabletext"/>
              <w:jc w:val="center"/>
            </w:pPr>
            <w:r w:rsidRPr="00E650FF">
              <w:t>0.34</w:t>
            </w:r>
          </w:p>
        </w:tc>
      </w:tr>
      <w:tr w:rsidR="00BC48DC" w:rsidRPr="00E650FF" w14:paraId="1867D6A9" w14:textId="77777777" w:rsidTr="005C0353">
        <w:trPr>
          <w:jc w:val="center"/>
        </w:trPr>
        <w:tc>
          <w:tcPr>
            <w:tcW w:w="1604" w:type="dxa"/>
            <w:vMerge/>
            <w:vAlign w:val="center"/>
          </w:tcPr>
          <w:p w14:paraId="3C8E98C2" w14:textId="77777777" w:rsidR="00BC48DC" w:rsidRPr="00E650FF" w:rsidRDefault="00BC48DC" w:rsidP="005C0353">
            <w:pPr>
              <w:pStyle w:val="Tabletext"/>
              <w:jc w:val="center"/>
            </w:pPr>
          </w:p>
        </w:tc>
        <w:tc>
          <w:tcPr>
            <w:tcW w:w="1605" w:type="dxa"/>
            <w:vMerge w:val="restart"/>
            <w:vAlign w:val="center"/>
          </w:tcPr>
          <w:p w14:paraId="45872D4F" w14:textId="77777777" w:rsidR="00BC48DC" w:rsidRPr="00E650FF" w:rsidRDefault="00BC48DC" w:rsidP="005C0353">
            <w:pPr>
              <w:pStyle w:val="Tabletext"/>
              <w:jc w:val="center"/>
            </w:pPr>
            <w:r w:rsidRPr="00E650FF">
              <w:t>17.5</w:t>
            </w:r>
          </w:p>
        </w:tc>
        <w:tc>
          <w:tcPr>
            <w:tcW w:w="1605" w:type="dxa"/>
            <w:vAlign w:val="center"/>
          </w:tcPr>
          <w:p w14:paraId="6DE1F993" w14:textId="77777777" w:rsidR="00BC48DC" w:rsidRPr="00E650FF" w:rsidRDefault="00BC48DC" w:rsidP="005C0353">
            <w:pPr>
              <w:pStyle w:val="Tabletext"/>
              <w:jc w:val="center"/>
            </w:pPr>
            <w:r w:rsidRPr="00E650FF">
              <w:t>–6</w:t>
            </w:r>
          </w:p>
        </w:tc>
        <w:tc>
          <w:tcPr>
            <w:tcW w:w="1605" w:type="dxa"/>
            <w:vAlign w:val="center"/>
          </w:tcPr>
          <w:p w14:paraId="1130805B" w14:textId="77777777" w:rsidR="00BC48DC" w:rsidRPr="00E650FF" w:rsidRDefault="00BC48DC" w:rsidP="005C0353">
            <w:pPr>
              <w:pStyle w:val="Tabletext"/>
              <w:jc w:val="center"/>
            </w:pPr>
            <w:r w:rsidRPr="00E650FF">
              <w:t>0</w:t>
            </w:r>
          </w:p>
        </w:tc>
        <w:tc>
          <w:tcPr>
            <w:tcW w:w="1605" w:type="dxa"/>
            <w:vAlign w:val="center"/>
          </w:tcPr>
          <w:p w14:paraId="0CB8D198" w14:textId="77777777" w:rsidR="00BC48DC" w:rsidRPr="00E650FF" w:rsidRDefault="00BC48DC" w:rsidP="005C0353">
            <w:pPr>
              <w:pStyle w:val="Tabletext"/>
              <w:jc w:val="center"/>
            </w:pPr>
            <w:r w:rsidRPr="00E650FF">
              <w:t>0.04</w:t>
            </w:r>
          </w:p>
        </w:tc>
        <w:tc>
          <w:tcPr>
            <w:tcW w:w="1605" w:type="dxa"/>
            <w:vAlign w:val="center"/>
          </w:tcPr>
          <w:p w14:paraId="294D5FFB" w14:textId="77777777" w:rsidR="00BC48DC" w:rsidRPr="00E650FF" w:rsidRDefault="00BC48DC" w:rsidP="005C0353">
            <w:pPr>
              <w:pStyle w:val="Tabletext"/>
              <w:jc w:val="center"/>
            </w:pPr>
            <w:r w:rsidRPr="00E650FF">
              <w:t>0.19</w:t>
            </w:r>
          </w:p>
        </w:tc>
      </w:tr>
      <w:tr w:rsidR="00BC48DC" w:rsidRPr="00E650FF" w14:paraId="04BE75F0" w14:textId="77777777" w:rsidTr="005C0353">
        <w:trPr>
          <w:jc w:val="center"/>
        </w:trPr>
        <w:tc>
          <w:tcPr>
            <w:tcW w:w="1604" w:type="dxa"/>
            <w:vMerge/>
            <w:vAlign w:val="center"/>
          </w:tcPr>
          <w:p w14:paraId="62A2C6E4" w14:textId="77777777" w:rsidR="00BC48DC" w:rsidRPr="00E650FF" w:rsidRDefault="00BC48DC" w:rsidP="005C0353">
            <w:pPr>
              <w:pStyle w:val="Tabletext"/>
              <w:jc w:val="center"/>
            </w:pPr>
          </w:p>
        </w:tc>
        <w:tc>
          <w:tcPr>
            <w:tcW w:w="1605" w:type="dxa"/>
            <w:vMerge/>
            <w:vAlign w:val="center"/>
          </w:tcPr>
          <w:p w14:paraId="19B50D32" w14:textId="77777777" w:rsidR="00BC48DC" w:rsidRPr="00E650FF" w:rsidRDefault="00BC48DC" w:rsidP="005C0353">
            <w:pPr>
              <w:pStyle w:val="Tabletext"/>
              <w:jc w:val="center"/>
            </w:pPr>
          </w:p>
        </w:tc>
        <w:tc>
          <w:tcPr>
            <w:tcW w:w="1605" w:type="dxa"/>
            <w:vAlign w:val="center"/>
          </w:tcPr>
          <w:p w14:paraId="51C7EE03" w14:textId="77777777" w:rsidR="00BC48DC" w:rsidRPr="00E650FF" w:rsidRDefault="00BC48DC" w:rsidP="005C0353">
            <w:pPr>
              <w:pStyle w:val="Tabletext"/>
              <w:jc w:val="center"/>
            </w:pPr>
            <w:r w:rsidRPr="00E650FF">
              <w:t>–10</w:t>
            </w:r>
          </w:p>
        </w:tc>
        <w:tc>
          <w:tcPr>
            <w:tcW w:w="1605" w:type="dxa"/>
            <w:vAlign w:val="center"/>
          </w:tcPr>
          <w:p w14:paraId="7E02C16D" w14:textId="77777777" w:rsidR="00BC48DC" w:rsidRPr="00E650FF" w:rsidRDefault="00BC48DC" w:rsidP="005C0353">
            <w:pPr>
              <w:pStyle w:val="Tabletext"/>
              <w:jc w:val="center"/>
            </w:pPr>
            <w:r w:rsidRPr="00E650FF">
              <w:t>0</w:t>
            </w:r>
          </w:p>
        </w:tc>
        <w:tc>
          <w:tcPr>
            <w:tcW w:w="1605" w:type="dxa"/>
            <w:vAlign w:val="center"/>
          </w:tcPr>
          <w:p w14:paraId="4AC378B8" w14:textId="77777777" w:rsidR="00BC48DC" w:rsidRPr="00E650FF" w:rsidRDefault="00BC48DC" w:rsidP="005C0353">
            <w:pPr>
              <w:pStyle w:val="Tabletext"/>
              <w:jc w:val="center"/>
            </w:pPr>
            <w:r w:rsidRPr="00E650FF">
              <w:t>0.05</w:t>
            </w:r>
          </w:p>
        </w:tc>
        <w:tc>
          <w:tcPr>
            <w:tcW w:w="1605" w:type="dxa"/>
            <w:vAlign w:val="center"/>
          </w:tcPr>
          <w:p w14:paraId="47FB0A14" w14:textId="77777777" w:rsidR="00BC48DC" w:rsidRPr="00E650FF" w:rsidRDefault="00BC48DC" w:rsidP="005C0353">
            <w:pPr>
              <w:pStyle w:val="Tabletext"/>
              <w:jc w:val="center"/>
            </w:pPr>
            <w:r w:rsidRPr="00E650FF">
              <w:t>0.37</w:t>
            </w:r>
          </w:p>
        </w:tc>
      </w:tr>
      <w:tr w:rsidR="00BC48DC" w:rsidRPr="00E650FF" w14:paraId="2AD3FFEE" w14:textId="77777777" w:rsidTr="005C0353">
        <w:trPr>
          <w:jc w:val="center"/>
        </w:trPr>
        <w:tc>
          <w:tcPr>
            <w:tcW w:w="1604" w:type="dxa"/>
            <w:vMerge w:val="restart"/>
            <w:vAlign w:val="center"/>
          </w:tcPr>
          <w:p w14:paraId="19BF3568" w14:textId="77777777" w:rsidR="00BC48DC" w:rsidRPr="00E650FF" w:rsidRDefault="00BC48DC" w:rsidP="005C0353">
            <w:pPr>
              <w:pStyle w:val="Tabletext"/>
              <w:jc w:val="center"/>
            </w:pPr>
            <w:r w:rsidRPr="00E650FF">
              <w:t>6</w:t>
            </w:r>
          </w:p>
        </w:tc>
        <w:tc>
          <w:tcPr>
            <w:tcW w:w="1605" w:type="dxa"/>
            <w:vMerge w:val="restart"/>
            <w:vAlign w:val="center"/>
          </w:tcPr>
          <w:p w14:paraId="5770999E" w14:textId="77777777" w:rsidR="00BC48DC" w:rsidRPr="00E650FF" w:rsidRDefault="00BC48DC" w:rsidP="005C0353">
            <w:pPr>
              <w:pStyle w:val="Tabletext"/>
              <w:jc w:val="center"/>
            </w:pPr>
            <w:r w:rsidRPr="00E650FF">
              <w:t>3</w:t>
            </w:r>
          </w:p>
        </w:tc>
        <w:tc>
          <w:tcPr>
            <w:tcW w:w="1605" w:type="dxa"/>
            <w:vAlign w:val="center"/>
          </w:tcPr>
          <w:p w14:paraId="15C21D24" w14:textId="77777777" w:rsidR="00BC48DC" w:rsidRPr="00E650FF" w:rsidRDefault="00BC48DC" w:rsidP="005C0353">
            <w:pPr>
              <w:pStyle w:val="Tabletext"/>
              <w:jc w:val="center"/>
            </w:pPr>
            <w:r w:rsidRPr="00E650FF">
              <w:t>–6</w:t>
            </w:r>
          </w:p>
        </w:tc>
        <w:tc>
          <w:tcPr>
            <w:tcW w:w="1605" w:type="dxa"/>
            <w:vAlign w:val="center"/>
          </w:tcPr>
          <w:p w14:paraId="52E4A047" w14:textId="77777777" w:rsidR="00BC48DC" w:rsidRPr="00E650FF" w:rsidRDefault="00BC48DC" w:rsidP="005C0353">
            <w:pPr>
              <w:pStyle w:val="Tabletext"/>
              <w:jc w:val="center"/>
            </w:pPr>
            <w:r w:rsidRPr="00E650FF">
              <w:t>0</w:t>
            </w:r>
          </w:p>
        </w:tc>
        <w:tc>
          <w:tcPr>
            <w:tcW w:w="1605" w:type="dxa"/>
            <w:vAlign w:val="center"/>
          </w:tcPr>
          <w:p w14:paraId="27E5B875" w14:textId="77777777" w:rsidR="00BC48DC" w:rsidRPr="00E650FF" w:rsidRDefault="00BC48DC" w:rsidP="005C0353">
            <w:pPr>
              <w:pStyle w:val="Tabletext"/>
              <w:jc w:val="center"/>
            </w:pPr>
            <w:r w:rsidRPr="00E650FF">
              <w:t>0.01</w:t>
            </w:r>
          </w:p>
        </w:tc>
        <w:tc>
          <w:tcPr>
            <w:tcW w:w="1605" w:type="dxa"/>
            <w:vAlign w:val="center"/>
          </w:tcPr>
          <w:p w14:paraId="32E2333A" w14:textId="77777777" w:rsidR="00BC48DC" w:rsidRPr="00E650FF" w:rsidRDefault="00BC48DC" w:rsidP="005C0353">
            <w:pPr>
              <w:pStyle w:val="Tabletext"/>
              <w:jc w:val="center"/>
            </w:pPr>
            <w:r w:rsidRPr="00E650FF">
              <w:t>0.02</w:t>
            </w:r>
          </w:p>
        </w:tc>
      </w:tr>
      <w:tr w:rsidR="00BC48DC" w:rsidRPr="00E650FF" w14:paraId="23F0D8DE" w14:textId="77777777" w:rsidTr="005C0353">
        <w:trPr>
          <w:jc w:val="center"/>
        </w:trPr>
        <w:tc>
          <w:tcPr>
            <w:tcW w:w="1604" w:type="dxa"/>
            <w:vMerge/>
            <w:vAlign w:val="center"/>
          </w:tcPr>
          <w:p w14:paraId="220E085B" w14:textId="77777777" w:rsidR="00BC48DC" w:rsidRPr="00E650FF" w:rsidRDefault="00BC48DC" w:rsidP="005C0353">
            <w:pPr>
              <w:pStyle w:val="Tabletext"/>
              <w:jc w:val="center"/>
            </w:pPr>
          </w:p>
        </w:tc>
        <w:tc>
          <w:tcPr>
            <w:tcW w:w="1605" w:type="dxa"/>
            <w:vMerge/>
            <w:vAlign w:val="center"/>
          </w:tcPr>
          <w:p w14:paraId="0F635C0F" w14:textId="77777777" w:rsidR="00BC48DC" w:rsidRPr="00E650FF" w:rsidRDefault="00BC48DC" w:rsidP="005C0353">
            <w:pPr>
              <w:pStyle w:val="Tabletext"/>
              <w:jc w:val="center"/>
            </w:pPr>
          </w:p>
        </w:tc>
        <w:tc>
          <w:tcPr>
            <w:tcW w:w="1605" w:type="dxa"/>
            <w:vAlign w:val="center"/>
          </w:tcPr>
          <w:p w14:paraId="71CF6C7C" w14:textId="77777777" w:rsidR="00BC48DC" w:rsidRPr="00E650FF" w:rsidRDefault="00BC48DC" w:rsidP="005C0353">
            <w:pPr>
              <w:pStyle w:val="Tabletext"/>
              <w:jc w:val="center"/>
            </w:pPr>
            <w:r w:rsidRPr="00E650FF">
              <w:t>–10</w:t>
            </w:r>
          </w:p>
        </w:tc>
        <w:tc>
          <w:tcPr>
            <w:tcW w:w="1605" w:type="dxa"/>
            <w:vAlign w:val="center"/>
          </w:tcPr>
          <w:p w14:paraId="3D81C45D" w14:textId="77777777" w:rsidR="00BC48DC" w:rsidRPr="00E650FF" w:rsidRDefault="00BC48DC" w:rsidP="005C0353">
            <w:pPr>
              <w:pStyle w:val="Tabletext"/>
              <w:jc w:val="center"/>
            </w:pPr>
            <w:r w:rsidRPr="00E650FF">
              <w:t>0</w:t>
            </w:r>
          </w:p>
        </w:tc>
        <w:tc>
          <w:tcPr>
            <w:tcW w:w="1605" w:type="dxa"/>
            <w:vAlign w:val="center"/>
          </w:tcPr>
          <w:p w14:paraId="3656EC3E" w14:textId="77777777" w:rsidR="00BC48DC" w:rsidRPr="00E650FF" w:rsidRDefault="00BC48DC" w:rsidP="005C0353">
            <w:pPr>
              <w:pStyle w:val="Tabletext"/>
              <w:jc w:val="center"/>
            </w:pPr>
            <w:r w:rsidRPr="00E650FF">
              <w:t>0.02</w:t>
            </w:r>
          </w:p>
        </w:tc>
        <w:tc>
          <w:tcPr>
            <w:tcW w:w="1605" w:type="dxa"/>
            <w:vAlign w:val="center"/>
          </w:tcPr>
          <w:p w14:paraId="3FB1D2CD" w14:textId="77777777" w:rsidR="00BC48DC" w:rsidRPr="00E650FF" w:rsidRDefault="00BC48DC" w:rsidP="005C0353">
            <w:pPr>
              <w:pStyle w:val="Tabletext"/>
              <w:jc w:val="center"/>
            </w:pPr>
            <w:r w:rsidRPr="00E650FF">
              <w:t>0.11</w:t>
            </w:r>
          </w:p>
        </w:tc>
      </w:tr>
      <w:tr w:rsidR="00BC48DC" w:rsidRPr="00E650FF" w14:paraId="10BCE7CE" w14:textId="77777777" w:rsidTr="005C0353">
        <w:trPr>
          <w:jc w:val="center"/>
        </w:trPr>
        <w:tc>
          <w:tcPr>
            <w:tcW w:w="1604" w:type="dxa"/>
            <w:vMerge/>
            <w:vAlign w:val="center"/>
          </w:tcPr>
          <w:p w14:paraId="69BC80AE" w14:textId="77777777" w:rsidR="00BC48DC" w:rsidRPr="00E650FF" w:rsidRDefault="00BC48DC" w:rsidP="005C0353">
            <w:pPr>
              <w:pStyle w:val="Tabletext"/>
              <w:jc w:val="center"/>
            </w:pPr>
          </w:p>
        </w:tc>
        <w:tc>
          <w:tcPr>
            <w:tcW w:w="1605" w:type="dxa"/>
            <w:vMerge w:val="restart"/>
            <w:vAlign w:val="center"/>
          </w:tcPr>
          <w:p w14:paraId="7FA190B6" w14:textId="77777777" w:rsidR="00BC48DC" w:rsidRPr="00E650FF" w:rsidRDefault="00BC48DC" w:rsidP="005C0353">
            <w:pPr>
              <w:pStyle w:val="Tabletext"/>
              <w:jc w:val="center"/>
            </w:pPr>
            <w:r w:rsidRPr="00E650FF">
              <w:t>17.5</w:t>
            </w:r>
          </w:p>
        </w:tc>
        <w:tc>
          <w:tcPr>
            <w:tcW w:w="1605" w:type="dxa"/>
            <w:vAlign w:val="center"/>
          </w:tcPr>
          <w:p w14:paraId="74399FD5" w14:textId="77777777" w:rsidR="00BC48DC" w:rsidRPr="00E650FF" w:rsidRDefault="00BC48DC" w:rsidP="005C0353">
            <w:pPr>
              <w:pStyle w:val="Tabletext"/>
              <w:jc w:val="center"/>
            </w:pPr>
            <w:r w:rsidRPr="00E650FF">
              <w:t>–6</w:t>
            </w:r>
          </w:p>
        </w:tc>
        <w:tc>
          <w:tcPr>
            <w:tcW w:w="1605" w:type="dxa"/>
            <w:vAlign w:val="center"/>
          </w:tcPr>
          <w:p w14:paraId="61B5A92F" w14:textId="77777777" w:rsidR="00BC48DC" w:rsidRPr="00E650FF" w:rsidRDefault="00BC48DC" w:rsidP="005C0353">
            <w:pPr>
              <w:pStyle w:val="Tabletext"/>
              <w:jc w:val="center"/>
            </w:pPr>
            <w:r w:rsidRPr="00E650FF">
              <w:t>0</w:t>
            </w:r>
          </w:p>
        </w:tc>
        <w:tc>
          <w:tcPr>
            <w:tcW w:w="1605" w:type="dxa"/>
            <w:vAlign w:val="center"/>
          </w:tcPr>
          <w:p w14:paraId="11286531" w14:textId="77777777" w:rsidR="00BC48DC" w:rsidRPr="00E650FF" w:rsidRDefault="00BC48DC" w:rsidP="005C0353">
            <w:pPr>
              <w:pStyle w:val="Tabletext"/>
              <w:jc w:val="center"/>
            </w:pPr>
            <w:r w:rsidRPr="00E650FF">
              <w:t>0.03</w:t>
            </w:r>
          </w:p>
        </w:tc>
        <w:tc>
          <w:tcPr>
            <w:tcW w:w="1605" w:type="dxa"/>
            <w:vAlign w:val="center"/>
          </w:tcPr>
          <w:p w14:paraId="55BEB89B" w14:textId="77777777" w:rsidR="00BC48DC" w:rsidRPr="00E650FF" w:rsidRDefault="00BC48DC" w:rsidP="005C0353">
            <w:pPr>
              <w:pStyle w:val="Tabletext"/>
              <w:jc w:val="center"/>
            </w:pPr>
            <w:r w:rsidRPr="00E650FF">
              <w:t>0.1</w:t>
            </w:r>
          </w:p>
        </w:tc>
      </w:tr>
      <w:tr w:rsidR="00BC48DC" w:rsidRPr="00E650FF" w14:paraId="1C0B62BF" w14:textId="77777777" w:rsidTr="005C0353">
        <w:trPr>
          <w:jc w:val="center"/>
        </w:trPr>
        <w:tc>
          <w:tcPr>
            <w:tcW w:w="1604" w:type="dxa"/>
            <w:vMerge/>
            <w:vAlign w:val="center"/>
          </w:tcPr>
          <w:p w14:paraId="3A1586FA" w14:textId="77777777" w:rsidR="00BC48DC" w:rsidRPr="00E650FF" w:rsidRDefault="00BC48DC" w:rsidP="005C0353">
            <w:pPr>
              <w:pStyle w:val="Tabletext"/>
              <w:jc w:val="center"/>
            </w:pPr>
          </w:p>
        </w:tc>
        <w:tc>
          <w:tcPr>
            <w:tcW w:w="1605" w:type="dxa"/>
            <w:vMerge/>
            <w:vAlign w:val="center"/>
          </w:tcPr>
          <w:p w14:paraId="66E8070D" w14:textId="77777777" w:rsidR="00BC48DC" w:rsidRPr="00E650FF" w:rsidRDefault="00BC48DC" w:rsidP="005C0353">
            <w:pPr>
              <w:pStyle w:val="Tabletext"/>
              <w:jc w:val="center"/>
            </w:pPr>
          </w:p>
        </w:tc>
        <w:tc>
          <w:tcPr>
            <w:tcW w:w="1605" w:type="dxa"/>
            <w:vAlign w:val="center"/>
          </w:tcPr>
          <w:p w14:paraId="6E635C94" w14:textId="77777777" w:rsidR="00BC48DC" w:rsidRPr="00E650FF" w:rsidRDefault="00BC48DC" w:rsidP="005C0353">
            <w:pPr>
              <w:pStyle w:val="Tabletext"/>
              <w:jc w:val="center"/>
            </w:pPr>
            <w:r w:rsidRPr="00E650FF">
              <w:t>–10</w:t>
            </w:r>
          </w:p>
        </w:tc>
        <w:tc>
          <w:tcPr>
            <w:tcW w:w="1605" w:type="dxa"/>
            <w:vAlign w:val="center"/>
          </w:tcPr>
          <w:p w14:paraId="74E39851" w14:textId="77777777" w:rsidR="00BC48DC" w:rsidRPr="00E650FF" w:rsidRDefault="00BC48DC" w:rsidP="005C0353">
            <w:pPr>
              <w:pStyle w:val="Tabletext"/>
              <w:jc w:val="center"/>
            </w:pPr>
            <w:r w:rsidRPr="00E650FF">
              <w:t>0</w:t>
            </w:r>
          </w:p>
        </w:tc>
        <w:tc>
          <w:tcPr>
            <w:tcW w:w="1605" w:type="dxa"/>
            <w:vAlign w:val="center"/>
          </w:tcPr>
          <w:p w14:paraId="5A5753AF" w14:textId="77777777" w:rsidR="00BC48DC" w:rsidRPr="00E650FF" w:rsidRDefault="00BC48DC" w:rsidP="005C0353">
            <w:pPr>
              <w:pStyle w:val="Tabletext"/>
              <w:jc w:val="center"/>
            </w:pPr>
            <w:r w:rsidRPr="00E650FF">
              <w:t>0.04</w:t>
            </w:r>
          </w:p>
        </w:tc>
        <w:tc>
          <w:tcPr>
            <w:tcW w:w="1605" w:type="dxa"/>
            <w:vAlign w:val="center"/>
          </w:tcPr>
          <w:p w14:paraId="63324EF1" w14:textId="77777777" w:rsidR="00BC48DC" w:rsidRPr="00E650FF" w:rsidRDefault="00BC48DC" w:rsidP="005C0353">
            <w:pPr>
              <w:pStyle w:val="Tabletext"/>
              <w:jc w:val="center"/>
            </w:pPr>
            <w:r w:rsidRPr="00E650FF">
              <w:t>0.26</w:t>
            </w:r>
          </w:p>
        </w:tc>
      </w:tr>
    </w:tbl>
    <w:p w14:paraId="7BD80224" w14:textId="77777777" w:rsidR="00BC48DC" w:rsidRPr="00E650FF" w:rsidRDefault="00BC48DC" w:rsidP="00BC48DC">
      <w:pPr>
        <w:pStyle w:val="Tablefin"/>
      </w:pPr>
    </w:p>
    <w:p w14:paraId="28D7073B" w14:textId="77777777" w:rsidR="00BC48DC" w:rsidRPr="00E650FF" w:rsidRDefault="00BC48DC" w:rsidP="00BC48DC">
      <w:pPr>
        <w:pStyle w:val="TableNo"/>
      </w:pPr>
      <w:r w:rsidRPr="00E650FF">
        <w:t>TABLE A6-14</w:t>
      </w:r>
    </w:p>
    <w:p w14:paraId="5C3D287D" w14:textId="77777777" w:rsidR="00BC48DC" w:rsidRPr="00E650FF" w:rsidRDefault="00BC48DC" w:rsidP="00BC48DC">
      <w:pPr>
        <w:pStyle w:val="Tabletitle"/>
      </w:pPr>
      <w:r w:rsidRPr="00E650FF">
        <w:t xml:space="preserve">Area and frequency analysis results of MES susceptibility to blocking from IMT transmitters, </w:t>
      </w:r>
      <w:r w:rsidRPr="00E650FF">
        <w:br/>
        <w:t>in % interference probability (Land), normal environment, P.1546 propagation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5"/>
        <w:gridCol w:w="1605"/>
        <w:gridCol w:w="1605"/>
        <w:gridCol w:w="1605"/>
        <w:gridCol w:w="1605"/>
      </w:tblGrid>
      <w:tr w:rsidR="00BC48DC" w:rsidRPr="00E650FF" w14:paraId="4E6F2A82" w14:textId="77777777" w:rsidTr="005C0353">
        <w:trPr>
          <w:jc w:val="center"/>
        </w:trPr>
        <w:tc>
          <w:tcPr>
            <w:tcW w:w="1604" w:type="dxa"/>
            <w:vMerge w:val="restart"/>
            <w:vAlign w:val="center"/>
          </w:tcPr>
          <w:p w14:paraId="31473D3F" w14:textId="77777777" w:rsidR="00BC48DC" w:rsidRPr="00E650FF" w:rsidRDefault="00BC48DC" w:rsidP="005C0353">
            <w:pPr>
              <w:pStyle w:val="Tablehead"/>
            </w:pPr>
            <w:r w:rsidRPr="00E650FF">
              <w:t xml:space="preserve">Frequency separation </w:t>
            </w:r>
            <w:proofErr w:type="spellStart"/>
            <w:r w:rsidRPr="00E650FF">
              <w:t>Δ</w:t>
            </w:r>
            <w:r w:rsidRPr="00E650FF">
              <w:rPr>
                <w:i/>
                <w:iCs/>
              </w:rPr>
              <w:t>f</w:t>
            </w:r>
            <w:proofErr w:type="spellEnd"/>
            <w:r w:rsidRPr="00E650FF">
              <w:t xml:space="preserve"> </w:t>
            </w:r>
            <w:r w:rsidRPr="00E650FF">
              <w:br/>
              <w:t>(MHz)</w:t>
            </w:r>
          </w:p>
        </w:tc>
        <w:tc>
          <w:tcPr>
            <w:tcW w:w="1605" w:type="dxa"/>
            <w:vMerge w:val="restart"/>
            <w:vAlign w:val="center"/>
          </w:tcPr>
          <w:p w14:paraId="15055AB4" w14:textId="77777777" w:rsidR="00BC48DC" w:rsidRPr="00E650FF" w:rsidRDefault="00BC48DC" w:rsidP="005C0353">
            <w:pPr>
              <w:pStyle w:val="Tablehead"/>
            </w:pPr>
            <w:r w:rsidRPr="00E650FF">
              <w:t xml:space="preserve">MES antenna gain </w:t>
            </w:r>
            <w:r w:rsidRPr="00E650FF">
              <w:br/>
              <w:t>(</w:t>
            </w:r>
            <w:proofErr w:type="spellStart"/>
            <w:r w:rsidRPr="00E650FF">
              <w:t>dBi</w:t>
            </w:r>
            <w:proofErr w:type="spellEnd"/>
            <w:r w:rsidRPr="00E650FF">
              <w:t>)</w:t>
            </w:r>
          </w:p>
        </w:tc>
        <w:tc>
          <w:tcPr>
            <w:tcW w:w="1605" w:type="dxa"/>
            <w:vMerge w:val="restart"/>
            <w:vAlign w:val="center"/>
          </w:tcPr>
          <w:p w14:paraId="09756371" w14:textId="77777777" w:rsidR="00BC48DC" w:rsidRPr="00E650FF" w:rsidRDefault="00BC48DC" w:rsidP="005C0353">
            <w:pPr>
              <w:pStyle w:val="Tablehead"/>
            </w:pPr>
            <w:r w:rsidRPr="00E650FF">
              <w:t xml:space="preserve">Blocking level </w:t>
            </w:r>
            <w:r w:rsidRPr="00E650FF">
              <w:br/>
              <w:t>(dBm)</w:t>
            </w:r>
          </w:p>
        </w:tc>
        <w:tc>
          <w:tcPr>
            <w:tcW w:w="4815" w:type="dxa"/>
            <w:gridSpan w:val="3"/>
            <w:vAlign w:val="center"/>
          </w:tcPr>
          <w:p w14:paraId="7774946E" w14:textId="77777777" w:rsidR="00BC48DC" w:rsidRPr="00E650FF" w:rsidRDefault="00BC48DC" w:rsidP="005C0353">
            <w:pPr>
              <w:pStyle w:val="Tablehead"/>
            </w:pPr>
            <w:r w:rsidRPr="00E650FF">
              <w:t>Interference probability (%)</w:t>
            </w:r>
          </w:p>
        </w:tc>
      </w:tr>
      <w:tr w:rsidR="00BC48DC" w:rsidRPr="00E650FF" w14:paraId="2654BBD9" w14:textId="77777777" w:rsidTr="005C0353">
        <w:trPr>
          <w:jc w:val="center"/>
        </w:trPr>
        <w:tc>
          <w:tcPr>
            <w:tcW w:w="1604" w:type="dxa"/>
            <w:vMerge/>
            <w:vAlign w:val="center"/>
          </w:tcPr>
          <w:p w14:paraId="19BEA275" w14:textId="77777777" w:rsidR="00BC48DC" w:rsidRPr="00E650FF" w:rsidRDefault="00BC48DC" w:rsidP="005C0353">
            <w:pPr>
              <w:pStyle w:val="Tablehead"/>
            </w:pPr>
          </w:p>
        </w:tc>
        <w:tc>
          <w:tcPr>
            <w:tcW w:w="1605" w:type="dxa"/>
            <w:vMerge/>
            <w:vAlign w:val="center"/>
          </w:tcPr>
          <w:p w14:paraId="416B2531" w14:textId="77777777" w:rsidR="00BC48DC" w:rsidRPr="00E650FF" w:rsidRDefault="00BC48DC" w:rsidP="005C0353">
            <w:pPr>
              <w:pStyle w:val="Tablehead"/>
            </w:pPr>
          </w:p>
        </w:tc>
        <w:tc>
          <w:tcPr>
            <w:tcW w:w="1605" w:type="dxa"/>
            <w:vMerge/>
            <w:vAlign w:val="center"/>
          </w:tcPr>
          <w:p w14:paraId="467E959A" w14:textId="77777777" w:rsidR="00BC48DC" w:rsidRPr="00E650FF" w:rsidRDefault="00BC48DC" w:rsidP="005C0353">
            <w:pPr>
              <w:pStyle w:val="Tablehead"/>
            </w:pPr>
          </w:p>
        </w:tc>
        <w:tc>
          <w:tcPr>
            <w:tcW w:w="1605" w:type="dxa"/>
            <w:vAlign w:val="center"/>
          </w:tcPr>
          <w:p w14:paraId="013E15C2" w14:textId="77777777" w:rsidR="00BC48DC" w:rsidRPr="00E650FF" w:rsidRDefault="00BC48DC" w:rsidP="005C0353">
            <w:pPr>
              <w:pStyle w:val="Tablehead"/>
            </w:pPr>
            <w:r w:rsidRPr="00E650FF">
              <w:t>Rural</w:t>
            </w:r>
            <w:r w:rsidRPr="00E650FF">
              <w:br/>
              <w:t>(10 m clutter)</w:t>
            </w:r>
          </w:p>
        </w:tc>
        <w:tc>
          <w:tcPr>
            <w:tcW w:w="1605" w:type="dxa"/>
            <w:vAlign w:val="center"/>
          </w:tcPr>
          <w:p w14:paraId="45D55AAA" w14:textId="77777777" w:rsidR="00BC48DC" w:rsidRPr="00E650FF" w:rsidRDefault="00BC48DC" w:rsidP="005C0353">
            <w:pPr>
              <w:pStyle w:val="Tablehead"/>
            </w:pPr>
            <w:r w:rsidRPr="00E650FF">
              <w:t>Suburban</w:t>
            </w:r>
            <w:r w:rsidRPr="00E650FF">
              <w:br/>
              <w:t>(10 m clutter)</w:t>
            </w:r>
          </w:p>
        </w:tc>
        <w:tc>
          <w:tcPr>
            <w:tcW w:w="1605" w:type="dxa"/>
            <w:vAlign w:val="center"/>
          </w:tcPr>
          <w:p w14:paraId="25040586" w14:textId="77777777" w:rsidR="00BC48DC" w:rsidRPr="00E650FF" w:rsidRDefault="00BC48DC" w:rsidP="005C0353">
            <w:pPr>
              <w:pStyle w:val="Tablehead"/>
            </w:pPr>
            <w:r w:rsidRPr="00E650FF">
              <w:t>Urban</w:t>
            </w:r>
            <w:r w:rsidRPr="00E650FF">
              <w:br/>
              <w:t>(20 m clutter)</w:t>
            </w:r>
          </w:p>
        </w:tc>
      </w:tr>
      <w:tr w:rsidR="00BC48DC" w:rsidRPr="00E650FF" w14:paraId="5780B4F4" w14:textId="77777777" w:rsidTr="005C0353">
        <w:trPr>
          <w:jc w:val="center"/>
        </w:trPr>
        <w:tc>
          <w:tcPr>
            <w:tcW w:w="1604" w:type="dxa"/>
            <w:vMerge w:val="restart"/>
            <w:vAlign w:val="center"/>
          </w:tcPr>
          <w:p w14:paraId="1BB74954" w14:textId="77777777" w:rsidR="00BC48DC" w:rsidRPr="00E650FF" w:rsidRDefault="00BC48DC" w:rsidP="005C0353">
            <w:pPr>
              <w:pStyle w:val="Tabletext"/>
              <w:jc w:val="center"/>
            </w:pPr>
            <w:r w:rsidRPr="00E650FF">
              <w:t>1</w:t>
            </w:r>
          </w:p>
        </w:tc>
        <w:tc>
          <w:tcPr>
            <w:tcW w:w="1605" w:type="dxa"/>
            <w:vAlign w:val="center"/>
          </w:tcPr>
          <w:p w14:paraId="6184D8A8" w14:textId="77777777" w:rsidR="00BC48DC" w:rsidRPr="00E650FF" w:rsidRDefault="00BC48DC" w:rsidP="005C0353">
            <w:pPr>
              <w:pStyle w:val="Tabletext"/>
              <w:jc w:val="center"/>
            </w:pPr>
            <w:r w:rsidRPr="00E650FF">
              <w:t>3</w:t>
            </w:r>
          </w:p>
        </w:tc>
        <w:tc>
          <w:tcPr>
            <w:tcW w:w="1605" w:type="dxa"/>
            <w:vMerge w:val="restart"/>
            <w:vAlign w:val="center"/>
          </w:tcPr>
          <w:p w14:paraId="40788743" w14:textId="77777777" w:rsidR="00BC48DC" w:rsidRPr="00E650FF" w:rsidRDefault="00BC48DC" w:rsidP="005C0353">
            <w:pPr>
              <w:pStyle w:val="Tabletext"/>
              <w:jc w:val="center"/>
            </w:pPr>
            <w:r w:rsidRPr="00E650FF">
              <w:t>–60</w:t>
            </w:r>
          </w:p>
        </w:tc>
        <w:tc>
          <w:tcPr>
            <w:tcW w:w="1605" w:type="dxa"/>
            <w:vAlign w:val="center"/>
          </w:tcPr>
          <w:p w14:paraId="6AE9F432" w14:textId="77777777" w:rsidR="00BC48DC" w:rsidRPr="00E650FF" w:rsidRDefault="00BC48DC" w:rsidP="005C0353">
            <w:pPr>
              <w:pStyle w:val="Tabletext"/>
              <w:jc w:val="center"/>
            </w:pPr>
            <w:r w:rsidRPr="00E650FF">
              <w:t>0.01</w:t>
            </w:r>
          </w:p>
        </w:tc>
        <w:tc>
          <w:tcPr>
            <w:tcW w:w="1605" w:type="dxa"/>
            <w:vAlign w:val="center"/>
          </w:tcPr>
          <w:p w14:paraId="2C4A20B8" w14:textId="77777777" w:rsidR="00BC48DC" w:rsidRPr="00E650FF" w:rsidRDefault="00BC48DC" w:rsidP="005C0353">
            <w:pPr>
              <w:pStyle w:val="Tabletext"/>
              <w:jc w:val="center"/>
            </w:pPr>
            <w:r w:rsidRPr="00E650FF">
              <w:t>22.90</w:t>
            </w:r>
          </w:p>
        </w:tc>
        <w:tc>
          <w:tcPr>
            <w:tcW w:w="1605" w:type="dxa"/>
            <w:vAlign w:val="center"/>
          </w:tcPr>
          <w:p w14:paraId="32D604BE" w14:textId="77777777" w:rsidR="00BC48DC" w:rsidRPr="00E650FF" w:rsidRDefault="00BC48DC" w:rsidP="005C0353">
            <w:pPr>
              <w:pStyle w:val="Tabletext"/>
              <w:jc w:val="center"/>
            </w:pPr>
            <w:r w:rsidRPr="00E650FF">
              <w:t>49.89</w:t>
            </w:r>
          </w:p>
        </w:tc>
      </w:tr>
      <w:tr w:rsidR="00BC48DC" w:rsidRPr="00E650FF" w14:paraId="11FDEEA7" w14:textId="77777777" w:rsidTr="005C0353">
        <w:trPr>
          <w:jc w:val="center"/>
        </w:trPr>
        <w:tc>
          <w:tcPr>
            <w:tcW w:w="1604" w:type="dxa"/>
            <w:vMerge/>
            <w:vAlign w:val="center"/>
          </w:tcPr>
          <w:p w14:paraId="7FAADCDD" w14:textId="77777777" w:rsidR="00BC48DC" w:rsidRPr="00E650FF" w:rsidRDefault="00BC48DC" w:rsidP="005C0353">
            <w:pPr>
              <w:pStyle w:val="Tabletext"/>
              <w:jc w:val="center"/>
            </w:pPr>
          </w:p>
        </w:tc>
        <w:tc>
          <w:tcPr>
            <w:tcW w:w="1605" w:type="dxa"/>
            <w:vAlign w:val="center"/>
          </w:tcPr>
          <w:p w14:paraId="58E7FD86" w14:textId="77777777" w:rsidR="00BC48DC" w:rsidRPr="00E650FF" w:rsidRDefault="00BC48DC" w:rsidP="005C0353">
            <w:pPr>
              <w:pStyle w:val="Tabletext"/>
              <w:jc w:val="center"/>
            </w:pPr>
            <w:r w:rsidRPr="00E650FF">
              <w:t>17.5</w:t>
            </w:r>
          </w:p>
        </w:tc>
        <w:tc>
          <w:tcPr>
            <w:tcW w:w="1605" w:type="dxa"/>
            <w:vMerge/>
            <w:vAlign w:val="center"/>
          </w:tcPr>
          <w:p w14:paraId="56F5E59B" w14:textId="77777777" w:rsidR="00BC48DC" w:rsidRPr="00E650FF" w:rsidRDefault="00BC48DC" w:rsidP="005C0353">
            <w:pPr>
              <w:pStyle w:val="Tabletext"/>
              <w:jc w:val="center"/>
            </w:pPr>
          </w:p>
        </w:tc>
        <w:tc>
          <w:tcPr>
            <w:tcW w:w="1605" w:type="dxa"/>
            <w:vAlign w:val="center"/>
          </w:tcPr>
          <w:p w14:paraId="327642AD" w14:textId="77777777" w:rsidR="00BC48DC" w:rsidRPr="00E650FF" w:rsidRDefault="00BC48DC" w:rsidP="005C0353">
            <w:pPr>
              <w:pStyle w:val="Tabletext"/>
              <w:jc w:val="center"/>
            </w:pPr>
            <w:r w:rsidRPr="00E650FF">
              <w:t>0.00</w:t>
            </w:r>
          </w:p>
        </w:tc>
        <w:tc>
          <w:tcPr>
            <w:tcW w:w="1605" w:type="dxa"/>
            <w:vAlign w:val="center"/>
          </w:tcPr>
          <w:p w14:paraId="7DE8B8BE" w14:textId="77777777" w:rsidR="00BC48DC" w:rsidRPr="00E650FF" w:rsidRDefault="00BC48DC" w:rsidP="005C0353">
            <w:pPr>
              <w:pStyle w:val="Tabletext"/>
              <w:jc w:val="center"/>
            </w:pPr>
            <w:r w:rsidRPr="00E650FF">
              <w:t>14.79</w:t>
            </w:r>
          </w:p>
        </w:tc>
        <w:tc>
          <w:tcPr>
            <w:tcW w:w="1605" w:type="dxa"/>
            <w:vAlign w:val="center"/>
          </w:tcPr>
          <w:p w14:paraId="64043F51" w14:textId="77777777" w:rsidR="00BC48DC" w:rsidRPr="00E650FF" w:rsidRDefault="00BC48DC" w:rsidP="005C0353">
            <w:pPr>
              <w:pStyle w:val="Tabletext"/>
              <w:jc w:val="center"/>
            </w:pPr>
            <w:r w:rsidRPr="00E650FF">
              <w:t>32.62</w:t>
            </w:r>
          </w:p>
        </w:tc>
      </w:tr>
      <w:tr w:rsidR="00BC48DC" w:rsidRPr="00E650FF" w14:paraId="7DC00008" w14:textId="77777777" w:rsidTr="005C0353">
        <w:trPr>
          <w:jc w:val="center"/>
        </w:trPr>
        <w:tc>
          <w:tcPr>
            <w:tcW w:w="1604" w:type="dxa"/>
            <w:vMerge w:val="restart"/>
            <w:vAlign w:val="center"/>
          </w:tcPr>
          <w:p w14:paraId="55B9498B" w14:textId="77777777" w:rsidR="00BC48DC" w:rsidRPr="00E650FF" w:rsidRDefault="00BC48DC" w:rsidP="005C0353">
            <w:pPr>
              <w:pStyle w:val="Tabletext"/>
              <w:jc w:val="center"/>
            </w:pPr>
            <w:r w:rsidRPr="00E650FF">
              <w:t>3</w:t>
            </w:r>
          </w:p>
        </w:tc>
        <w:tc>
          <w:tcPr>
            <w:tcW w:w="1605" w:type="dxa"/>
            <w:vAlign w:val="center"/>
          </w:tcPr>
          <w:p w14:paraId="40474146" w14:textId="77777777" w:rsidR="00BC48DC" w:rsidRPr="00E650FF" w:rsidRDefault="00BC48DC" w:rsidP="005C0353">
            <w:pPr>
              <w:pStyle w:val="Tabletext"/>
              <w:jc w:val="center"/>
            </w:pPr>
            <w:r w:rsidRPr="00E650FF">
              <w:t>3</w:t>
            </w:r>
          </w:p>
        </w:tc>
        <w:tc>
          <w:tcPr>
            <w:tcW w:w="1605" w:type="dxa"/>
            <w:vMerge w:val="restart"/>
            <w:vAlign w:val="center"/>
          </w:tcPr>
          <w:p w14:paraId="089FE3DD" w14:textId="77777777" w:rsidR="00BC48DC" w:rsidRPr="00E650FF" w:rsidRDefault="00BC48DC" w:rsidP="005C0353">
            <w:pPr>
              <w:pStyle w:val="Tabletext"/>
              <w:jc w:val="center"/>
            </w:pPr>
            <w:r w:rsidRPr="00E650FF">
              <w:t>–52</w:t>
            </w:r>
          </w:p>
        </w:tc>
        <w:tc>
          <w:tcPr>
            <w:tcW w:w="1605" w:type="dxa"/>
            <w:vAlign w:val="center"/>
          </w:tcPr>
          <w:p w14:paraId="78F5490F" w14:textId="77777777" w:rsidR="00BC48DC" w:rsidRPr="00E650FF" w:rsidRDefault="00BC48DC" w:rsidP="005C0353">
            <w:pPr>
              <w:pStyle w:val="Tabletext"/>
              <w:jc w:val="center"/>
            </w:pPr>
            <w:r w:rsidRPr="00E650FF">
              <w:t>0.00</w:t>
            </w:r>
          </w:p>
        </w:tc>
        <w:tc>
          <w:tcPr>
            <w:tcW w:w="1605" w:type="dxa"/>
            <w:vAlign w:val="center"/>
          </w:tcPr>
          <w:p w14:paraId="7500B1FE" w14:textId="77777777" w:rsidR="00BC48DC" w:rsidRPr="00E650FF" w:rsidRDefault="00BC48DC" w:rsidP="005C0353">
            <w:pPr>
              <w:pStyle w:val="Tabletext"/>
              <w:jc w:val="center"/>
            </w:pPr>
            <w:r w:rsidRPr="00E650FF">
              <w:t>10.15</w:t>
            </w:r>
          </w:p>
        </w:tc>
        <w:tc>
          <w:tcPr>
            <w:tcW w:w="1605" w:type="dxa"/>
            <w:vAlign w:val="center"/>
          </w:tcPr>
          <w:p w14:paraId="36B94CB1" w14:textId="77777777" w:rsidR="00BC48DC" w:rsidRPr="00E650FF" w:rsidRDefault="00BC48DC" w:rsidP="005C0353">
            <w:pPr>
              <w:pStyle w:val="Tabletext"/>
              <w:jc w:val="center"/>
            </w:pPr>
            <w:r w:rsidRPr="00E650FF">
              <w:t>25.04</w:t>
            </w:r>
          </w:p>
        </w:tc>
      </w:tr>
      <w:tr w:rsidR="00BC48DC" w:rsidRPr="00E650FF" w14:paraId="7DC1080F" w14:textId="77777777" w:rsidTr="005C0353">
        <w:trPr>
          <w:jc w:val="center"/>
        </w:trPr>
        <w:tc>
          <w:tcPr>
            <w:tcW w:w="1604" w:type="dxa"/>
            <w:vMerge/>
            <w:vAlign w:val="center"/>
          </w:tcPr>
          <w:p w14:paraId="49CE3C06" w14:textId="77777777" w:rsidR="00BC48DC" w:rsidRPr="00E650FF" w:rsidRDefault="00BC48DC" w:rsidP="005C0353">
            <w:pPr>
              <w:pStyle w:val="Tabletext"/>
              <w:jc w:val="center"/>
            </w:pPr>
          </w:p>
        </w:tc>
        <w:tc>
          <w:tcPr>
            <w:tcW w:w="1605" w:type="dxa"/>
            <w:vAlign w:val="center"/>
          </w:tcPr>
          <w:p w14:paraId="07E19B9C" w14:textId="77777777" w:rsidR="00BC48DC" w:rsidRPr="00E650FF" w:rsidRDefault="00BC48DC" w:rsidP="005C0353">
            <w:pPr>
              <w:pStyle w:val="Tabletext"/>
              <w:jc w:val="center"/>
            </w:pPr>
            <w:r w:rsidRPr="00E650FF">
              <w:t>17.5</w:t>
            </w:r>
          </w:p>
        </w:tc>
        <w:tc>
          <w:tcPr>
            <w:tcW w:w="1605" w:type="dxa"/>
            <w:vMerge/>
            <w:vAlign w:val="center"/>
          </w:tcPr>
          <w:p w14:paraId="751B5296" w14:textId="77777777" w:rsidR="00BC48DC" w:rsidRPr="00E650FF" w:rsidRDefault="00BC48DC" w:rsidP="005C0353">
            <w:pPr>
              <w:pStyle w:val="Tabletext"/>
              <w:jc w:val="center"/>
            </w:pPr>
          </w:p>
        </w:tc>
        <w:tc>
          <w:tcPr>
            <w:tcW w:w="1605" w:type="dxa"/>
            <w:vAlign w:val="center"/>
          </w:tcPr>
          <w:p w14:paraId="343C370F" w14:textId="77777777" w:rsidR="00BC48DC" w:rsidRPr="00E650FF" w:rsidRDefault="00BC48DC" w:rsidP="005C0353">
            <w:pPr>
              <w:pStyle w:val="Tabletext"/>
              <w:jc w:val="center"/>
            </w:pPr>
            <w:r w:rsidRPr="00E650FF">
              <w:t>0.00</w:t>
            </w:r>
          </w:p>
        </w:tc>
        <w:tc>
          <w:tcPr>
            <w:tcW w:w="1605" w:type="dxa"/>
            <w:vAlign w:val="center"/>
          </w:tcPr>
          <w:p w14:paraId="051909F4" w14:textId="77777777" w:rsidR="00BC48DC" w:rsidRPr="00E650FF" w:rsidRDefault="00BC48DC" w:rsidP="005C0353">
            <w:pPr>
              <w:pStyle w:val="Tabletext"/>
              <w:jc w:val="center"/>
            </w:pPr>
            <w:r w:rsidRPr="00E650FF">
              <w:t>6.03</w:t>
            </w:r>
          </w:p>
        </w:tc>
        <w:tc>
          <w:tcPr>
            <w:tcW w:w="1605" w:type="dxa"/>
            <w:vAlign w:val="center"/>
          </w:tcPr>
          <w:p w14:paraId="2C9F7E67" w14:textId="77777777" w:rsidR="00BC48DC" w:rsidRPr="00E650FF" w:rsidRDefault="00BC48DC" w:rsidP="005C0353">
            <w:pPr>
              <w:pStyle w:val="Tabletext"/>
              <w:jc w:val="center"/>
            </w:pPr>
            <w:r w:rsidRPr="00E650FF">
              <w:t>17.28</w:t>
            </w:r>
          </w:p>
        </w:tc>
      </w:tr>
      <w:tr w:rsidR="00BC48DC" w:rsidRPr="00E650FF" w14:paraId="6654A0A9" w14:textId="77777777" w:rsidTr="005C0353">
        <w:trPr>
          <w:jc w:val="center"/>
        </w:trPr>
        <w:tc>
          <w:tcPr>
            <w:tcW w:w="1604" w:type="dxa"/>
            <w:vMerge w:val="restart"/>
            <w:vAlign w:val="center"/>
          </w:tcPr>
          <w:p w14:paraId="715F3510" w14:textId="77777777" w:rsidR="00BC48DC" w:rsidRPr="00E650FF" w:rsidRDefault="00BC48DC" w:rsidP="005C0353">
            <w:pPr>
              <w:pStyle w:val="Tabletext"/>
              <w:jc w:val="center"/>
            </w:pPr>
            <w:r w:rsidRPr="00E650FF">
              <w:t>6</w:t>
            </w:r>
          </w:p>
        </w:tc>
        <w:tc>
          <w:tcPr>
            <w:tcW w:w="1605" w:type="dxa"/>
            <w:vAlign w:val="center"/>
          </w:tcPr>
          <w:p w14:paraId="6C838C57" w14:textId="77777777" w:rsidR="00BC48DC" w:rsidRPr="00E650FF" w:rsidRDefault="00BC48DC" w:rsidP="005C0353">
            <w:pPr>
              <w:pStyle w:val="Tabletext"/>
              <w:jc w:val="center"/>
            </w:pPr>
            <w:r w:rsidRPr="00E650FF">
              <w:t>3</w:t>
            </w:r>
          </w:p>
        </w:tc>
        <w:tc>
          <w:tcPr>
            <w:tcW w:w="1605" w:type="dxa"/>
            <w:vMerge w:val="restart"/>
            <w:vAlign w:val="center"/>
          </w:tcPr>
          <w:p w14:paraId="0DABC43E" w14:textId="77777777" w:rsidR="00BC48DC" w:rsidRPr="00E650FF" w:rsidRDefault="00BC48DC" w:rsidP="005C0353">
            <w:pPr>
              <w:pStyle w:val="Tabletext"/>
              <w:jc w:val="center"/>
            </w:pPr>
            <w:r w:rsidRPr="00E650FF">
              <w:t>–40</w:t>
            </w:r>
          </w:p>
        </w:tc>
        <w:tc>
          <w:tcPr>
            <w:tcW w:w="1605" w:type="dxa"/>
            <w:vAlign w:val="center"/>
          </w:tcPr>
          <w:p w14:paraId="119441E3" w14:textId="77777777" w:rsidR="00BC48DC" w:rsidRPr="00E650FF" w:rsidRDefault="00BC48DC" w:rsidP="005C0353">
            <w:pPr>
              <w:pStyle w:val="Tabletext"/>
              <w:jc w:val="center"/>
            </w:pPr>
            <w:r w:rsidRPr="00E650FF">
              <w:t>0.00</w:t>
            </w:r>
          </w:p>
        </w:tc>
        <w:tc>
          <w:tcPr>
            <w:tcW w:w="1605" w:type="dxa"/>
            <w:vAlign w:val="center"/>
          </w:tcPr>
          <w:p w14:paraId="7FB06040" w14:textId="77777777" w:rsidR="00BC48DC" w:rsidRPr="00E650FF" w:rsidRDefault="00BC48DC" w:rsidP="005C0353">
            <w:pPr>
              <w:pStyle w:val="Tabletext"/>
              <w:jc w:val="center"/>
            </w:pPr>
            <w:r w:rsidRPr="00E650FF">
              <w:t>3.15</w:t>
            </w:r>
          </w:p>
        </w:tc>
        <w:tc>
          <w:tcPr>
            <w:tcW w:w="1605" w:type="dxa"/>
            <w:vAlign w:val="center"/>
          </w:tcPr>
          <w:p w14:paraId="2C697FB2" w14:textId="77777777" w:rsidR="00BC48DC" w:rsidRPr="00E650FF" w:rsidRDefault="00BC48DC" w:rsidP="005C0353">
            <w:pPr>
              <w:pStyle w:val="Tabletext"/>
              <w:jc w:val="center"/>
            </w:pPr>
            <w:r w:rsidRPr="00E650FF">
              <w:t>11.31</w:t>
            </w:r>
          </w:p>
        </w:tc>
      </w:tr>
      <w:tr w:rsidR="00BC48DC" w:rsidRPr="00E650FF" w14:paraId="2F772F10" w14:textId="77777777" w:rsidTr="005C0353">
        <w:trPr>
          <w:jc w:val="center"/>
        </w:trPr>
        <w:tc>
          <w:tcPr>
            <w:tcW w:w="1604" w:type="dxa"/>
            <w:vMerge/>
            <w:vAlign w:val="center"/>
          </w:tcPr>
          <w:p w14:paraId="57A45ACB" w14:textId="77777777" w:rsidR="00BC48DC" w:rsidRPr="00E650FF" w:rsidRDefault="00BC48DC" w:rsidP="005C0353">
            <w:pPr>
              <w:pStyle w:val="Tabletext"/>
              <w:jc w:val="center"/>
            </w:pPr>
          </w:p>
        </w:tc>
        <w:tc>
          <w:tcPr>
            <w:tcW w:w="1605" w:type="dxa"/>
            <w:vAlign w:val="center"/>
          </w:tcPr>
          <w:p w14:paraId="573C110F" w14:textId="77777777" w:rsidR="00BC48DC" w:rsidRPr="00E650FF" w:rsidRDefault="00BC48DC" w:rsidP="005C0353">
            <w:pPr>
              <w:pStyle w:val="Tabletext"/>
              <w:jc w:val="center"/>
            </w:pPr>
            <w:r w:rsidRPr="00E650FF">
              <w:t>17.5</w:t>
            </w:r>
          </w:p>
        </w:tc>
        <w:tc>
          <w:tcPr>
            <w:tcW w:w="1605" w:type="dxa"/>
            <w:vMerge/>
            <w:vAlign w:val="center"/>
          </w:tcPr>
          <w:p w14:paraId="36675B32" w14:textId="77777777" w:rsidR="00BC48DC" w:rsidRPr="00E650FF" w:rsidRDefault="00BC48DC" w:rsidP="005C0353">
            <w:pPr>
              <w:pStyle w:val="Tabletext"/>
              <w:jc w:val="center"/>
            </w:pPr>
          </w:p>
        </w:tc>
        <w:tc>
          <w:tcPr>
            <w:tcW w:w="1605" w:type="dxa"/>
            <w:vAlign w:val="center"/>
          </w:tcPr>
          <w:p w14:paraId="36225279" w14:textId="77777777" w:rsidR="00BC48DC" w:rsidRPr="00E650FF" w:rsidRDefault="00BC48DC" w:rsidP="005C0353">
            <w:pPr>
              <w:pStyle w:val="Tabletext"/>
              <w:jc w:val="center"/>
            </w:pPr>
            <w:r w:rsidRPr="00E650FF">
              <w:t>0.00</w:t>
            </w:r>
          </w:p>
        </w:tc>
        <w:tc>
          <w:tcPr>
            <w:tcW w:w="1605" w:type="dxa"/>
            <w:vAlign w:val="center"/>
          </w:tcPr>
          <w:p w14:paraId="5DC2C678" w14:textId="77777777" w:rsidR="00BC48DC" w:rsidRPr="00E650FF" w:rsidRDefault="00BC48DC" w:rsidP="005C0353">
            <w:pPr>
              <w:pStyle w:val="Tabletext"/>
              <w:jc w:val="center"/>
            </w:pPr>
            <w:r w:rsidRPr="00E650FF">
              <w:t>1.75</w:t>
            </w:r>
          </w:p>
        </w:tc>
        <w:tc>
          <w:tcPr>
            <w:tcW w:w="1605" w:type="dxa"/>
            <w:vAlign w:val="center"/>
          </w:tcPr>
          <w:p w14:paraId="1444D39F" w14:textId="77777777" w:rsidR="00BC48DC" w:rsidRPr="00E650FF" w:rsidRDefault="00BC48DC" w:rsidP="005C0353">
            <w:pPr>
              <w:pStyle w:val="Tabletext"/>
              <w:jc w:val="center"/>
            </w:pPr>
            <w:r w:rsidRPr="00E650FF">
              <w:t>6.48</w:t>
            </w:r>
          </w:p>
        </w:tc>
      </w:tr>
    </w:tbl>
    <w:p w14:paraId="0A554A6A" w14:textId="77777777" w:rsidR="00BC48DC" w:rsidRPr="00E650FF" w:rsidRDefault="00BC48DC" w:rsidP="00BC48DC">
      <w:pPr>
        <w:pStyle w:val="Tablefin"/>
      </w:pPr>
    </w:p>
    <w:p w14:paraId="05147092" w14:textId="77777777" w:rsidR="00BC48DC" w:rsidRPr="00E650FF" w:rsidRDefault="00BC48DC" w:rsidP="00BC48DC">
      <w:pPr>
        <w:pStyle w:val="TableNo"/>
      </w:pPr>
      <w:r w:rsidRPr="00E650FF">
        <w:lastRenderedPageBreak/>
        <w:t>TABLE A6-15</w:t>
      </w:r>
    </w:p>
    <w:p w14:paraId="7C2F3D05" w14:textId="77777777" w:rsidR="00BC48DC" w:rsidRPr="00E650FF" w:rsidRDefault="00BC48DC" w:rsidP="00BC48DC">
      <w:pPr>
        <w:pStyle w:val="Tabletitle"/>
      </w:pPr>
      <w:r w:rsidRPr="00E650FF">
        <w:t xml:space="preserve">Sensitivity analysis of a more </w:t>
      </w:r>
      <w:proofErr w:type="gramStart"/>
      <w:r w:rsidRPr="00E650FF">
        <w:t>extreme</w:t>
      </w:r>
      <w:proofErr w:type="gramEnd"/>
      <w:r w:rsidRPr="00E650FF">
        <w:t xml:space="preserve"> rural scenario using lower clutter height and different propagation models for </w:t>
      </w:r>
      <w:r w:rsidRPr="00E650FF">
        <w:rPr>
          <w:spacing w:val="-4"/>
        </w:rPr>
        <w:t>unwanted emissions</w:t>
      </w:r>
      <w:r w:rsidRPr="00E650FF">
        <w:t xml:space="preserve"> into MSS in % probability (Land)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1405"/>
        <w:gridCol w:w="1210"/>
        <w:gridCol w:w="1316"/>
        <w:gridCol w:w="1389"/>
        <w:gridCol w:w="1453"/>
        <w:gridCol w:w="1389"/>
      </w:tblGrid>
      <w:tr w:rsidR="00BC48DC" w:rsidRPr="00E650FF" w14:paraId="5FCDD0F8" w14:textId="77777777" w:rsidTr="005C0353">
        <w:trPr>
          <w:jc w:val="center"/>
        </w:trPr>
        <w:tc>
          <w:tcPr>
            <w:tcW w:w="1467" w:type="dxa"/>
            <w:vMerge w:val="restart"/>
            <w:vAlign w:val="center"/>
          </w:tcPr>
          <w:p w14:paraId="3B44DA8F" w14:textId="77777777" w:rsidR="00BC48DC" w:rsidRPr="00E650FF" w:rsidRDefault="00BC48DC" w:rsidP="005C0353">
            <w:pPr>
              <w:pStyle w:val="Tablehead"/>
            </w:pPr>
            <w:r w:rsidRPr="00E650FF">
              <w:t xml:space="preserve">Frequency separation </w:t>
            </w:r>
            <w:proofErr w:type="spellStart"/>
            <w:r w:rsidRPr="00E650FF">
              <w:t>Δ</w:t>
            </w:r>
            <w:r w:rsidRPr="00E650FF">
              <w:rPr>
                <w:i/>
                <w:iCs/>
              </w:rPr>
              <w:t>f</w:t>
            </w:r>
            <w:proofErr w:type="spellEnd"/>
            <w:r w:rsidRPr="00E650FF">
              <w:t xml:space="preserve"> </w:t>
            </w:r>
            <w:r w:rsidRPr="00E650FF">
              <w:br/>
              <w:t>(MHz)</w:t>
            </w:r>
          </w:p>
        </w:tc>
        <w:tc>
          <w:tcPr>
            <w:tcW w:w="1405" w:type="dxa"/>
            <w:vMerge w:val="restart"/>
            <w:vAlign w:val="center"/>
          </w:tcPr>
          <w:p w14:paraId="5B816F99" w14:textId="77777777" w:rsidR="00BC48DC" w:rsidRPr="00E650FF" w:rsidRDefault="00BC48DC" w:rsidP="005C0353">
            <w:pPr>
              <w:pStyle w:val="Tablehead"/>
            </w:pPr>
            <w:r w:rsidRPr="00E650FF">
              <w:t xml:space="preserve">MES antenna gain </w:t>
            </w:r>
            <w:r w:rsidRPr="00E650FF">
              <w:br/>
              <w:t>(</w:t>
            </w:r>
            <w:proofErr w:type="spellStart"/>
            <w:r w:rsidRPr="00E650FF">
              <w:t>dBi</w:t>
            </w:r>
            <w:proofErr w:type="spellEnd"/>
            <w:r w:rsidRPr="00E650FF">
              <w:t>)</w:t>
            </w:r>
          </w:p>
        </w:tc>
        <w:tc>
          <w:tcPr>
            <w:tcW w:w="1210" w:type="dxa"/>
            <w:vMerge w:val="restart"/>
            <w:vAlign w:val="center"/>
          </w:tcPr>
          <w:p w14:paraId="0FA31DA5" w14:textId="77777777" w:rsidR="00BC48DC" w:rsidRPr="00E650FF" w:rsidRDefault="00BC48DC" w:rsidP="005C0353">
            <w:pPr>
              <w:pStyle w:val="Tablehead"/>
            </w:pPr>
            <w:r w:rsidRPr="00E650FF">
              <w:rPr>
                <w:i/>
                <w:iCs/>
              </w:rPr>
              <w:t>I/N</w:t>
            </w:r>
            <w:r w:rsidRPr="00E650FF">
              <w:t xml:space="preserve"> </w:t>
            </w:r>
            <w:r w:rsidRPr="00E650FF">
              <w:br/>
              <w:t>(dB)</w:t>
            </w:r>
          </w:p>
        </w:tc>
        <w:tc>
          <w:tcPr>
            <w:tcW w:w="5547" w:type="dxa"/>
            <w:gridSpan w:val="4"/>
            <w:vAlign w:val="center"/>
          </w:tcPr>
          <w:p w14:paraId="7FB50D57" w14:textId="77777777" w:rsidR="00BC48DC" w:rsidRPr="00E650FF" w:rsidRDefault="00BC48DC" w:rsidP="005C0353">
            <w:pPr>
              <w:pStyle w:val="Tablehead"/>
            </w:pPr>
            <w:r w:rsidRPr="00E650FF">
              <w:t>Interference probability (%)</w:t>
            </w:r>
          </w:p>
        </w:tc>
      </w:tr>
      <w:tr w:rsidR="00BC48DC" w:rsidRPr="00E650FF" w14:paraId="232A1E36" w14:textId="77777777" w:rsidTr="005C0353">
        <w:trPr>
          <w:jc w:val="center"/>
        </w:trPr>
        <w:tc>
          <w:tcPr>
            <w:tcW w:w="1467" w:type="dxa"/>
            <w:vMerge/>
            <w:vAlign w:val="center"/>
          </w:tcPr>
          <w:p w14:paraId="75D6986D" w14:textId="77777777" w:rsidR="00BC48DC" w:rsidRPr="00E650FF" w:rsidRDefault="00BC48DC" w:rsidP="005C0353">
            <w:pPr>
              <w:pStyle w:val="Tablehead"/>
            </w:pPr>
          </w:p>
        </w:tc>
        <w:tc>
          <w:tcPr>
            <w:tcW w:w="1405" w:type="dxa"/>
            <w:vMerge/>
            <w:vAlign w:val="center"/>
          </w:tcPr>
          <w:p w14:paraId="44A281BD" w14:textId="77777777" w:rsidR="00BC48DC" w:rsidRPr="00E650FF" w:rsidRDefault="00BC48DC" w:rsidP="005C0353">
            <w:pPr>
              <w:pStyle w:val="Tablehead"/>
            </w:pPr>
          </w:p>
        </w:tc>
        <w:tc>
          <w:tcPr>
            <w:tcW w:w="1210" w:type="dxa"/>
            <w:vMerge/>
            <w:vAlign w:val="center"/>
          </w:tcPr>
          <w:p w14:paraId="2957F81E" w14:textId="77777777" w:rsidR="00BC48DC" w:rsidRPr="00E650FF" w:rsidRDefault="00BC48DC" w:rsidP="005C0353">
            <w:pPr>
              <w:pStyle w:val="Tablehead"/>
            </w:pPr>
          </w:p>
        </w:tc>
        <w:tc>
          <w:tcPr>
            <w:tcW w:w="1316" w:type="dxa"/>
            <w:vAlign w:val="center"/>
          </w:tcPr>
          <w:p w14:paraId="2ED6632D" w14:textId="77777777" w:rsidR="00BC48DC" w:rsidRPr="00E650FF" w:rsidRDefault="00BC48DC" w:rsidP="005C0353">
            <w:pPr>
              <w:pStyle w:val="Tablehead"/>
            </w:pPr>
            <w:r w:rsidRPr="00E650FF">
              <w:t>Rural</w:t>
            </w:r>
            <w:r w:rsidRPr="00E650FF">
              <w:br/>
              <w:t>(P.1812,</w:t>
            </w:r>
            <w:r w:rsidRPr="00E650FF">
              <w:br/>
              <w:t>4 m clutter)</w:t>
            </w:r>
          </w:p>
        </w:tc>
        <w:tc>
          <w:tcPr>
            <w:tcW w:w="1389" w:type="dxa"/>
            <w:vAlign w:val="center"/>
          </w:tcPr>
          <w:p w14:paraId="71A78BBD" w14:textId="77777777" w:rsidR="00BC48DC" w:rsidRPr="00E650FF" w:rsidRDefault="00BC48DC" w:rsidP="005C0353">
            <w:pPr>
              <w:pStyle w:val="Tablehead"/>
            </w:pPr>
            <w:r w:rsidRPr="00E650FF">
              <w:t>Rural</w:t>
            </w:r>
            <w:r w:rsidRPr="00E650FF">
              <w:br/>
              <w:t>(P.452,</w:t>
            </w:r>
            <w:r w:rsidRPr="00E650FF">
              <w:br/>
              <w:t>4 m clutter)</w:t>
            </w:r>
          </w:p>
        </w:tc>
        <w:tc>
          <w:tcPr>
            <w:tcW w:w="1453" w:type="dxa"/>
            <w:vAlign w:val="center"/>
          </w:tcPr>
          <w:p w14:paraId="43A8BC0F" w14:textId="77777777" w:rsidR="00BC48DC" w:rsidRPr="00E650FF" w:rsidRDefault="00BC48DC" w:rsidP="005C0353">
            <w:pPr>
              <w:pStyle w:val="Tablehead"/>
            </w:pPr>
            <w:r w:rsidRPr="00E650FF">
              <w:t>Rural</w:t>
            </w:r>
            <w:r w:rsidRPr="00E650FF">
              <w:br/>
              <w:t>(P.1812,</w:t>
            </w:r>
            <w:r w:rsidRPr="00E650FF">
              <w:br/>
              <w:t>7 m clutter)</w:t>
            </w:r>
          </w:p>
        </w:tc>
        <w:tc>
          <w:tcPr>
            <w:tcW w:w="1389" w:type="dxa"/>
            <w:vAlign w:val="center"/>
          </w:tcPr>
          <w:p w14:paraId="3B436297" w14:textId="77777777" w:rsidR="00BC48DC" w:rsidRPr="00E650FF" w:rsidRDefault="00BC48DC" w:rsidP="005C0353">
            <w:pPr>
              <w:pStyle w:val="Tablehead"/>
            </w:pPr>
            <w:r w:rsidRPr="00E650FF">
              <w:t>Rural</w:t>
            </w:r>
            <w:r w:rsidRPr="00E650FF">
              <w:br/>
              <w:t>(P.452,</w:t>
            </w:r>
            <w:r w:rsidRPr="00E650FF">
              <w:br/>
              <w:t>7 m clutter)</w:t>
            </w:r>
          </w:p>
        </w:tc>
      </w:tr>
      <w:tr w:rsidR="00BC48DC" w:rsidRPr="00E650FF" w14:paraId="6988A78F" w14:textId="77777777" w:rsidTr="005C0353">
        <w:trPr>
          <w:jc w:val="center"/>
        </w:trPr>
        <w:tc>
          <w:tcPr>
            <w:tcW w:w="1467" w:type="dxa"/>
            <w:vMerge w:val="restart"/>
            <w:vAlign w:val="center"/>
          </w:tcPr>
          <w:p w14:paraId="21D5D1EA" w14:textId="77777777" w:rsidR="00BC48DC" w:rsidRPr="00E650FF" w:rsidRDefault="00BC48DC" w:rsidP="005C0353">
            <w:pPr>
              <w:pStyle w:val="Tabletext"/>
              <w:jc w:val="center"/>
            </w:pPr>
            <w:r w:rsidRPr="00E650FF">
              <w:t>1</w:t>
            </w:r>
          </w:p>
        </w:tc>
        <w:tc>
          <w:tcPr>
            <w:tcW w:w="1405" w:type="dxa"/>
            <w:vMerge w:val="restart"/>
            <w:vAlign w:val="center"/>
          </w:tcPr>
          <w:p w14:paraId="22E2BEBF" w14:textId="77777777" w:rsidR="00BC48DC" w:rsidRPr="00E650FF" w:rsidRDefault="00BC48DC" w:rsidP="005C0353">
            <w:pPr>
              <w:pStyle w:val="Tabletext"/>
              <w:jc w:val="center"/>
            </w:pPr>
            <w:r w:rsidRPr="00E650FF">
              <w:t>3</w:t>
            </w:r>
          </w:p>
        </w:tc>
        <w:tc>
          <w:tcPr>
            <w:tcW w:w="1210" w:type="dxa"/>
            <w:vAlign w:val="center"/>
          </w:tcPr>
          <w:p w14:paraId="6FBC7CD3" w14:textId="77777777" w:rsidR="00BC48DC" w:rsidRPr="00E650FF" w:rsidRDefault="00BC48DC" w:rsidP="005C0353">
            <w:pPr>
              <w:pStyle w:val="Tabletext"/>
              <w:jc w:val="center"/>
            </w:pPr>
            <w:r w:rsidRPr="00E650FF">
              <w:t>–6</w:t>
            </w:r>
          </w:p>
        </w:tc>
        <w:tc>
          <w:tcPr>
            <w:tcW w:w="1316" w:type="dxa"/>
            <w:vAlign w:val="center"/>
          </w:tcPr>
          <w:p w14:paraId="2D0DA9E2" w14:textId="77777777" w:rsidR="00BC48DC" w:rsidRPr="00E650FF" w:rsidRDefault="00BC48DC" w:rsidP="005C0353">
            <w:pPr>
              <w:pStyle w:val="Tabletext"/>
              <w:jc w:val="center"/>
            </w:pPr>
            <w:r w:rsidRPr="00E650FF">
              <w:t>1.04</w:t>
            </w:r>
          </w:p>
        </w:tc>
        <w:tc>
          <w:tcPr>
            <w:tcW w:w="1389" w:type="dxa"/>
            <w:vAlign w:val="center"/>
          </w:tcPr>
          <w:p w14:paraId="003B0711" w14:textId="77777777" w:rsidR="00BC48DC" w:rsidRPr="00E650FF" w:rsidRDefault="00BC48DC" w:rsidP="005C0353">
            <w:pPr>
              <w:pStyle w:val="Tabletext"/>
              <w:jc w:val="center"/>
            </w:pPr>
            <w:r w:rsidRPr="00E650FF">
              <w:t>0.12</w:t>
            </w:r>
          </w:p>
        </w:tc>
        <w:tc>
          <w:tcPr>
            <w:tcW w:w="1453" w:type="dxa"/>
            <w:vAlign w:val="center"/>
          </w:tcPr>
          <w:p w14:paraId="738AC0FC" w14:textId="77777777" w:rsidR="00BC48DC" w:rsidRPr="00E650FF" w:rsidRDefault="00BC48DC" w:rsidP="005C0353">
            <w:pPr>
              <w:pStyle w:val="Tabletext"/>
              <w:jc w:val="center"/>
            </w:pPr>
            <w:r w:rsidRPr="00E650FF">
              <w:t>0.23</w:t>
            </w:r>
          </w:p>
        </w:tc>
        <w:tc>
          <w:tcPr>
            <w:tcW w:w="1389" w:type="dxa"/>
            <w:vAlign w:val="center"/>
          </w:tcPr>
          <w:p w14:paraId="2D1A6B07" w14:textId="77777777" w:rsidR="00BC48DC" w:rsidRPr="00E650FF" w:rsidRDefault="00BC48DC" w:rsidP="005C0353">
            <w:pPr>
              <w:pStyle w:val="Tabletext"/>
              <w:jc w:val="center"/>
            </w:pPr>
            <w:r w:rsidRPr="00E650FF">
              <w:t>0.06</w:t>
            </w:r>
          </w:p>
        </w:tc>
      </w:tr>
      <w:tr w:rsidR="00BC48DC" w:rsidRPr="00E650FF" w14:paraId="50413364" w14:textId="77777777" w:rsidTr="005C0353">
        <w:trPr>
          <w:jc w:val="center"/>
        </w:trPr>
        <w:tc>
          <w:tcPr>
            <w:tcW w:w="1467" w:type="dxa"/>
            <w:vMerge/>
            <w:vAlign w:val="center"/>
          </w:tcPr>
          <w:p w14:paraId="3A9105BF" w14:textId="77777777" w:rsidR="00BC48DC" w:rsidRPr="00E650FF" w:rsidRDefault="00BC48DC" w:rsidP="005C0353">
            <w:pPr>
              <w:pStyle w:val="Tabletext"/>
              <w:jc w:val="center"/>
            </w:pPr>
          </w:p>
        </w:tc>
        <w:tc>
          <w:tcPr>
            <w:tcW w:w="1405" w:type="dxa"/>
            <w:vMerge/>
            <w:vAlign w:val="center"/>
          </w:tcPr>
          <w:p w14:paraId="68964055" w14:textId="77777777" w:rsidR="00BC48DC" w:rsidRPr="00E650FF" w:rsidRDefault="00BC48DC" w:rsidP="005C0353">
            <w:pPr>
              <w:pStyle w:val="Tabletext"/>
              <w:jc w:val="center"/>
            </w:pPr>
          </w:p>
        </w:tc>
        <w:tc>
          <w:tcPr>
            <w:tcW w:w="1210" w:type="dxa"/>
            <w:vAlign w:val="center"/>
          </w:tcPr>
          <w:p w14:paraId="672EF5D0" w14:textId="77777777" w:rsidR="00BC48DC" w:rsidRPr="00E650FF" w:rsidRDefault="00BC48DC" w:rsidP="005C0353">
            <w:pPr>
              <w:pStyle w:val="Tabletext"/>
              <w:jc w:val="center"/>
            </w:pPr>
            <w:r w:rsidRPr="00E650FF">
              <w:t>–10</w:t>
            </w:r>
          </w:p>
        </w:tc>
        <w:tc>
          <w:tcPr>
            <w:tcW w:w="1316" w:type="dxa"/>
            <w:vAlign w:val="center"/>
          </w:tcPr>
          <w:p w14:paraId="0F990CD9" w14:textId="77777777" w:rsidR="00BC48DC" w:rsidRPr="00E650FF" w:rsidRDefault="00BC48DC" w:rsidP="005C0353">
            <w:pPr>
              <w:pStyle w:val="Tabletext"/>
              <w:jc w:val="center"/>
            </w:pPr>
            <w:r w:rsidRPr="00E650FF">
              <w:t>1.77</w:t>
            </w:r>
          </w:p>
        </w:tc>
        <w:tc>
          <w:tcPr>
            <w:tcW w:w="1389" w:type="dxa"/>
            <w:vAlign w:val="center"/>
          </w:tcPr>
          <w:p w14:paraId="7D8EA3F7" w14:textId="77777777" w:rsidR="00BC48DC" w:rsidRPr="00E650FF" w:rsidRDefault="00BC48DC" w:rsidP="005C0353">
            <w:pPr>
              <w:pStyle w:val="Tabletext"/>
              <w:jc w:val="center"/>
            </w:pPr>
            <w:r w:rsidRPr="00E650FF">
              <w:t>0.45</w:t>
            </w:r>
          </w:p>
        </w:tc>
        <w:tc>
          <w:tcPr>
            <w:tcW w:w="1453" w:type="dxa"/>
            <w:vAlign w:val="center"/>
          </w:tcPr>
          <w:p w14:paraId="64353157" w14:textId="77777777" w:rsidR="00BC48DC" w:rsidRPr="00E650FF" w:rsidRDefault="00BC48DC" w:rsidP="005C0353">
            <w:pPr>
              <w:pStyle w:val="Tabletext"/>
              <w:jc w:val="center"/>
            </w:pPr>
            <w:r w:rsidRPr="00E650FF">
              <w:t>0.75</w:t>
            </w:r>
          </w:p>
        </w:tc>
        <w:tc>
          <w:tcPr>
            <w:tcW w:w="1389" w:type="dxa"/>
            <w:vAlign w:val="center"/>
          </w:tcPr>
          <w:p w14:paraId="67B2C51F" w14:textId="77777777" w:rsidR="00BC48DC" w:rsidRPr="00E650FF" w:rsidRDefault="00BC48DC" w:rsidP="005C0353">
            <w:pPr>
              <w:pStyle w:val="Tabletext"/>
              <w:jc w:val="center"/>
            </w:pPr>
            <w:r w:rsidRPr="00E650FF">
              <w:t>0.04</w:t>
            </w:r>
          </w:p>
        </w:tc>
      </w:tr>
      <w:tr w:rsidR="00BC48DC" w:rsidRPr="00E650FF" w14:paraId="5E809F8D" w14:textId="77777777" w:rsidTr="005C0353">
        <w:trPr>
          <w:jc w:val="center"/>
        </w:trPr>
        <w:tc>
          <w:tcPr>
            <w:tcW w:w="1467" w:type="dxa"/>
            <w:vMerge/>
            <w:vAlign w:val="center"/>
          </w:tcPr>
          <w:p w14:paraId="705D6A34" w14:textId="77777777" w:rsidR="00BC48DC" w:rsidRPr="00E650FF" w:rsidRDefault="00BC48DC" w:rsidP="005C0353">
            <w:pPr>
              <w:pStyle w:val="Tabletext"/>
              <w:jc w:val="center"/>
            </w:pPr>
          </w:p>
        </w:tc>
        <w:tc>
          <w:tcPr>
            <w:tcW w:w="1405" w:type="dxa"/>
            <w:vMerge w:val="restart"/>
            <w:vAlign w:val="center"/>
          </w:tcPr>
          <w:p w14:paraId="4AC035CA" w14:textId="77777777" w:rsidR="00BC48DC" w:rsidRPr="00E650FF" w:rsidRDefault="00BC48DC" w:rsidP="005C0353">
            <w:pPr>
              <w:pStyle w:val="Tabletext"/>
              <w:jc w:val="center"/>
            </w:pPr>
            <w:r w:rsidRPr="00E650FF">
              <w:t>17.5</w:t>
            </w:r>
          </w:p>
        </w:tc>
        <w:tc>
          <w:tcPr>
            <w:tcW w:w="1210" w:type="dxa"/>
            <w:vAlign w:val="center"/>
          </w:tcPr>
          <w:p w14:paraId="4ADC6B9C" w14:textId="77777777" w:rsidR="00BC48DC" w:rsidRPr="00E650FF" w:rsidRDefault="00BC48DC" w:rsidP="005C0353">
            <w:pPr>
              <w:pStyle w:val="Tabletext"/>
              <w:jc w:val="center"/>
            </w:pPr>
            <w:r w:rsidRPr="00E650FF">
              <w:t>–6</w:t>
            </w:r>
          </w:p>
        </w:tc>
        <w:tc>
          <w:tcPr>
            <w:tcW w:w="1316" w:type="dxa"/>
            <w:vAlign w:val="center"/>
          </w:tcPr>
          <w:p w14:paraId="051928BA" w14:textId="77777777" w:rsidR="00BC48DC" w:rsidRPr="00E650FF" w:rsidRDefault="00BC48DC" w:rsidP="005C0353">
            <w:pPr>
              <w:pStyle w:val="Tabletext"/>
              <w:jc w:val="center"/>
            </w:pPr>
            <w:r w:rsidRPr="00E650FF">
              <w:t>0.44</w:t>
            </w:r>
          </w:p>
        </w:tc>
        <w:tc>
          <w:tcPr>
            <w:tcW w:w="1389" w:type="dxa"/>
            <w:vAlign w:val="center"/>
          </w:tcPr>
          <w:p w14:paraId="313C0E02" w14:textId="77777777" w:rsidR="00BC48DC" w:rsidRPr="00E650FF" w:rsidRDefault="00BC48DC" w:rsidP="005C0353">
            <w:pPr>
              <w:pStyle w:val="Tabletext"/>
              <w:jc w:val="center"/>
            </w:pPr>
            <w:r w:rsidRPr="00E650FF">
              <w:t>0.04</w:t>
            </w:r>
          </w:p>
        </w:tc>
        <w:tc>
          <w:tcPr>
            <w:tcW w:w="1453" w:type="dxa"/>
            <w:vAlign w:val="center"/>
          </w:tcPr>
          <w:p w14:paraId="67F24388" w14:textId="77777777" w:rsidR="00BC48DC" w:rsidRPr="00E650FF" w:rsidRDefault="00BC48DC" w:rsidP="005C0353">
            <w:pPr>
              <w:pStyle w:val="Tabletext"/>
              <w:jc w:val="center"/>
            </w:pPr>
            <w:r w:rsidRPr="00E650FF">
              <w:t>0.07</w:t>
            </w:r>
          </w:p>
        </w:tc>
        <w:tc>
          <w:tcPr>
            <w:tcW w:w="1389" w:type="dxa"/>
            <w:vAlign w:val="center"/>
          </w:tcPr>
          <w:p w14:paraId="5415AC52" w14:textId="77777777" w:rsidR="00BC48DC" w:rsidRPr="00E650FF" w:rsidRDefault="00BC48DC" w:rsidP="005C0353">
            <w:pPr>
              <w:pStyle w:val="Tabletext"/>
              <w:jc w:val="center"/>
            </w:pPr>
            <w:r w:rsidRPr="00E650FF">
              <w:t>0.01</w:t>
            </w:r>
          </w:p>
        </w:tc>
      </w:tr>
      <w:tr w:rsidR="00BC48DC" w:rsidRPr="00E650FF" w14:paraId="493B1AE1" w14:textId="77777777" w:rsidTr="005C0353">
        <w:trPr>
          <w:jc w:val="center"/>
        </w:trPr>
        <w:tc>
          <w:tcPr>
            <w:tcW w:w="1467" w:type="dxa"/>
            <w:vMerge/>
            <w:vAlign w:val="center"/>
          </w:tcPr>
          <w:p w14:paraId="0775D54B" w14:textId="77777777" w:rsidR="00BC48DC" w:rsidRPr="00E650FF" w:rsidRDefault="00BC48DC" w:rsidP="005C0353">
            <w:pPr>
              <w:pStyle w:val="Tabletext"/>
              <w:jc w:val="center"/>
            </w:pPr>
          </w:p>
        </w:tc>
        <w:tc>
          <w:tcPr>
            <w:tcW w:w="1405" w:type="dxa"/>
            <w:vMerge/>
            <w:vAlign w:val="center"/>
          </w:tcPr>
          <w:p w14:paraId="4E845565" w14:textId="77777777" w:rsidR="00BC48DC" w:rsidRPr="00E650FF" w:rsidRDefault="00BC48DC" w:rsidP="005C0353">
            <w:pPr>
              <w:pStyle w:val="Tabletext"/>
              <w:jc w:val="center"/>
            </w:pPr>
          </w:p>
        </w:tc>
        <w:tc>
          <w:tcPr>
            <w:tcW w:w="1210" w:type="dxa"/>
            <w:vAlign w:val="center"/>
          </w:tcPr>
          <w:p w14:paraId="45CCD18B" w14:textId="77777777" w:rsidR="00BC48DC" w:rsidRPr="00E650FF" w:rsidRDefault="00BC48DC" w:rsidP="005C0353">
            <w:pPr>
              <w:pStyle w:val="Tabletext"/>
              <w:jc w:val="center"/>
            </w:pPr>
            <w:r w:rsidRPr="00E650FF">
              <w:t>–10</w:t>
            </w:r>
          </w:p>
        </w:tc>
        <w:tc>
          <w:tcPr>
            <w:tcW w:w="1316" w:type="dxa"/>
            <w:vAlign w:val="center"/>
          </w:tcPr>
          <w:p w14:paraId="5D8F90C5" w14:textId="77777777" w:rsidR="00BC48DC" w:rsidRPr="00E650FF" w:rsidRDefault="00BC48DC" w:rsidP="005C0353">
            <w:pPr>
              <w:pStyle w:val="Tabletext"/>
              <w:jc w:val="center"/>
            </w:pPr>
            <w:r w:rsidRPr="00E650FF">
              <w:t>0.89</w:t>
            </w:r>
          </w:p>
        </w:tc>
        <w:tc>
          <w:tcPr>
            <w:tcW w:w="1389" w:type="dxa"/>
            <w:vAlign w:val="center"/>
          </w:tcPr>
          <w:p w14:paraId="67B1B626" w14:textId="77777777" w:rsidR="00BC48DC" w:rsidRPr="00E650FF" w:rsidRDefault="00BC48DC" w:rsidP="005C0353">
            <w:pPr>
              <w:pStyle w:val="Tabletext"/>
              <w:jc w:val="center"/>
            </w:pPr>
            <w:r w:rsidRPr="00E650FF">
              <w:t>0.15</w:t>
            </w:r>
          </w:p>
        </w:tc>
        <w:tc>
          <w:tcPr>
            <w:tcW w:w="1453" w:type="dxa"/>
            <w:vAlign w:val="center"/>
          </w:tcPr>
          <w:p w14:paraId="27A5AED1" w14:textId="77777777" w:rsidR="00BC48DC" w:rsidRPr="00E650FF" w:rsidRDefault="00BC48DC" w:rsidP="005C0353">
            <w:pPr>
              <w:pStyle w:val="Tabletext"/>
              <w:jc w:val="center"/>
            </w:pPr>
            <w:r w:rsidRPr="00E650FF">
              <w:t>0.25</w:t>
            </w:r>
          </w:p>
        </w:tc>
        <w:tc>
          <w:tcPr>
            <w:tcW w:w="1389" w:type="dxa"/>
            <w:vAlign w:val="center"/>
          </w:tcPr>
          <w:p w14:paraId="1A3047B1" w14:textId="77777777" w:rsidR="00BC48DC" w:rsidRPr="00E650FF" w:rsidRDefault="00BC48DC" w:rsidP="005C0353">
            <w:pPr>
              <w:pStyle w:val="Tabletext"/>
              <w:jc w:val="center"/>
            </w:pPr>
            <w:r w:rsidRPr="00E650FF">
              <w:t>0.1</w:t>
            </w:r>
          </w:p>
        </w:tc>
      </w:tr>
      <w:tr w:rsidR="00BC48DC" w:rsidRPr="00E650FF" w14:paraId="15A00D67" w14:textId="77777777" w:rsidTr="005C0353">
        <w:trPr>
          <w:jc w:val="center"/>
        </w:trPr>
        <w:tc>
          <w:tcPr>
            <w:tcW w:w="1467" w:type="dxa"/>
            <w:vMerge w:val="restart"/>
            <w:vAlign w:val="center"/>
          </w:tcPr>
          <w:p w14:paraId="7B8311CF" w14:textId="77777777" w:rsidR="00BC48DC" w:rsidRPr="00E650FF" w:rsidRDefault="00BC48DC" w:rsidP="005C0353">
            <w:pPr>
              <w:pStyle w:val="Tabletext"/>
              <w:jc w:val="center"/>
            </w:pPr>
            <w:r w:rsidRPr="00E650FF">
              <w:t>3</w:t>
            </w:r>
          </w:p>
        </w:tc>
        <w:tc>
          <w:tcPr>
            <w:tcW w:w="1405" w:type="dxa"/>
            <w:vMerge w:val="restart"/>
            <w:vAlign w:val="center"/>
          </w:tcPr>
          <w:p w14:paraId="6E4F3DDD" w14:textId="77777777" w:rsidR="00BC48DC" w:rsidRPr="00E650FF" w:rsidRDefault="00BC48DC" w:rsidP="005C0353">
            <w:pPr>
              <w:pStyle w:val="Tabletext"/>
              <w:jc w:val="center"/>
            </w:pPr>
            <w:r w:rsidRPr="00E650FF">
              <w:t>3</w:t>
            </w:r>
          </w:p>
        </w:tc>
        <w:tc>
          <w:tcPr>
            <w:tcW w:w="1210" w:type="dxa"/>
            <w:vAlign w:val="center"/>
          </w:tcPr>
          <w:p w14:paraId="7105374D" w14:textId="77777777" w:rsidR="00BC48DC" w:rsidRPr="00E650FF" w:rsidRDefault="00BC48DC" w:rsidP="005C0353">
            <w:pPr>
              <w:pStyle w:val="Tabletext"/>
              <w:jc w:val="center"/>
            </w:pPr>
            <w:r w:rsidRPr="00E650FF">
              <w:t>–6</w:t>
            </w:r>
          </w:p>
        </w:tc>
        <w:tc>
          <w:tcPr>
            <w:tcW w:w="1316" w:type="dxa"/>
            <w:vAlign w:val="center"/>
          </w:tcPr>
          <w:p w14:paraId="70277417" w14:textId="77777777" w:rsidR="00BC48DC" w:rsidRPr="00E650FF" w:rsidRDefault="00BC48DC" w:rsidP="005C0353">
            <w:pPr>
              <w:pStyle w:val="Tabletext"/>
              <w:jc w:val="center"/>
            </w:pPr>
            <w:r w:rsidRPr="00E650FF">
              <w:t>0</w:t>
            </w:r>
          </w:p>
        </w:tc>
        <w:tc>
          <w:tcPr>
            <w:tcW w:w="1389" w:type="dxa"/>
            <w:vAlign w:val="center"/>
          </w:tcPr>
          <w:p w14:paraId="349D7E95" w14:textId="77777777" w:rsidR="00BC48DC" w:rsidRPr="00E650FF" w:rsidRDefault="00BC48DC" w:rsidP="005C0353">
            <w:pPr>
              <w:pStyle w:val="Tabletext"/>
              <w:jc w:val="center"/>
            </w:pPr>
            <w:r w:rsidRPr="00E650FF">
              <w:t>0</w:t>
            </w:r>
          </w:p>
        </w:tc>
        <w:tc>
          <w:tcPr>
            <w:tcW w:w="1453" w:type="dxa"/>
            <w:vAlign w:val="center"/>
          </w:tcPr>
          <w:p w14:paraId="190DE715" w14:textId="77777777" w:rsidR="00BC48DC" w:rsidRPr="00E650FF" w:rsidRDefault="00BC48DC" w:rsidP="005C0353">
            <w:pPr>
              <w:pStyle w:val="Tabletext"/>
              <w:jc w:val="center"/>
            </w:pPr>
            <w:r w:rsidRPr="00E650FF">
              <w:t>0</w:t>
            </w:r>
          </w:p>
        </w:tc>
        <w:tc>
          <w:tcPr>
            <w:tcW w:w="1389" w:type="dxa"/>
            <w:vAlign w:val="center"/>
          </w:tcPr>
          <w:p w14:paraId="4566D902" w14:textId="77777777" w:rsidR="00BC48DC" w:rsidRPr="00E650FF" w:rsidRDefault="00BC48DC" w:rsidP="005C0353">
            <w:pPr>
              <w:pStyle w:val="Tabletext"/>
              <w:jc w:val="center"/>
            </w:pPr>
            <w:r w:rsidRPr="00E650FF">
              <w:t>0</w:t>
            </w:r>
          </w:p>
        </w:tc>
      </w:tr>
      <w:tr w:rsidR="00BC48DC" w:rsidRPr="00E650FF" w14:paraId="3F44B52E" w14:textId="77777777" w:rsidTr="005C0353">
        <w:trPr>
          <w:jc w:val="center"/>
        </w:trPr>
        <w:tc>
          <w:tcPr>
            <w:tcW w:w="1467" w:type="dxa"/>
            <w:vMerge/>
            <w:vAlign w:val="center"/>
          </w:tcPr>
          <w:p w14:paraId="382EDC92" w14:textId="77777777" w:rsidR="00BC48DC" w:rsidRPr="00E650FF" w:rsidRDefault="00BC48DC" w:rsidP="005C0353">
            <w:pPr>
              <w:pStyle w:val="Tabletext"/>
              <w:jc w:val="center"/>
            </w:pPr>
          </w:p>
        </w:tc>
        <w:tc>
          <w:tcPr>
            <w:tcW w:w="1405" w:type="dxa"/>
            <w:vMerge/>
            <w:vAlign w:val="center"/>
          </w:tcPr>
          <w:p w14:paraId="78D090B2" w14:textId="77777777" w:rsidR="00BC48DC" w:rsidRPr="00E650FF" w:rsidRDefault="00BC48DC" w:rsidP="005C0353">
            <w:pPr>
              <w:pStyle w:val="Tabletext"/>
              <w:jc w:val="center"/>
            </w:pPr>
          </w:p>
        </w:tc>
        <w:tc>
          <w:tcPr>
            <w:tcW w:w="1210" w:type="dxa"/>
            <w:vAlign w:val="center"/>
          </w:tcPr>
          <w:p w14:paraId="744BFDB0" w14:textId="77777777" w:rsidR="00BC48DC" w:rsidRPr="00E650FF" w:rsidRDefault="00BC48DC" w:rsidP="005C0353">
            <w:pPr>
              <w:pStyle w:val="Tabletext"/>
              <w:jc w:val="center"/>
            </w:pPr>
            <w:r w:rsidRPr="00E650FF">
              <w:t>–10</w:t>
            </w:r>
          </w:p>
        </w:tc>
        <w:tc>
          <w:tcPr>
            <w:tcW w:w="1316" w:type="dxa"/>
            <w:vAlign w:val="center"/>
          </w:tcPr>
          <w:p w14:paraId="2250410D" w14:textId="77777777" w:rsidR="00BC48DC" w:rsidRPr="00E650FF" w:rsidRDefault="00BC48DC" w:rsidP="005C0353">
            <w:pPr>
              <w:pStyle w:val="Tabletext"/>
              <w:jc w:val="center"/>
            </w:pPr>
            <w:r w:rsidRPr="00E650FF">
              <w:t>0</w:t>
            </w:r>
          </w:p>
        </w:tc>
        <w:tc>
          <w:tcPr>
            <w:tcW w:w="1389" w:type="dxa"/>
            <w:vAlign w:val="center"/>
          </w:tcPr>
          <w:p w14:paraId="7BDC49CA" w14:textId="77777777" w:rsidR="00BC48DC" w:rsidRPr="00E650FF" w:rsidRDefault="00BC48DC" w:rsidP="005C0353">
            <w:pPr>
              <w:pStyle w:val="Tabletext"/>
              <w:jc w:val="center"/>
            </w:pPr>
            <w:r w:rsidRPr="00E650FF">
              <w:t>0</w:t>
            </w:r>
          </w:p>
        </w:tc>
        <w:tc>
          <w:tcPr>
            <w:tcW w:w="1453" w:type="dxa"/>
            <w:vAlign w:val="center"/>
          </w:tcPr>
          <w:p w14:paraId="4D07C1D1" w14:textId="77777777" w:rsidR="00BC48DC" w:rsidRPr="00E650FF" w:rsidRDefault="00BC48DC" w:rsidP="005C0353">
            <w:pPr>
              <w:pStyle w:val="Tabletext"/>
              <w:jc w:val="center"/>
            </w:pPr>
            <w:r w:rsidRPr="00E650FF">
              <w:t>0</w:t>
            </w:r>
          </w:p>
        </w:tc>
        <w:tc>
          <w:tcPr>
            <w:tcW w:w="1389" w:type="dxa"/>
            <w:vAlign w:val="center"/>
          </w:tcPr>
          <w:p w14:paraId="3DA35D72" w14:textId="77777777" w:rsidR="00BC48DC" w:rsidRPr="00E650FF" w:rsidRDefault="00BC48DC" w:rsidP="005C0353">
            <w:pPr>
              <w:pStyle w:val="Tabletext"/>
              <w:jc w:val="center"/>
            </w:pPr>
            <w:r w:rsidRPr="00E650FF">
              <w:t>0</w:t>
            </w:r>
          </w:p>
        </w:tc>
      </w:tr>
      <w:tr w:rsidR="00BC48DC" w:rsidRPr="00E650FF" w14:paraId="3A71AFAB" w14:textId="77777777" w:rsidTr="005C0353">
        <w:trPr>
          <w:jc w:val="center"/>
        </w:trPr>
        <w:tc>
          <w:tcPr>
            <w:tcW w:w="1467" w:type="dxa"/>
            <w:vMerge/>
            <w:vAlign w:val="center"/>
          </w:tcPr>
          <w:p w14:paraId="49E78C96" w14:textId="77777777" w:rsidR="00BC48DC" w:rsidRPr="00E650FF" w:rsidRDefault="00BC48DC" w:rsidP="005C0353">
            <w:pPr>
              <w:pStyle w:val="Tabletext"/>
              <w:jc w:val="center"/>
            </w:pPr>
          </w:p>
        </w:tc>
        <w:tc>
          <w:tcPr>
            <w:tcW w:w="1405" w:type="dxa"/>
            <w:vMerge w:val="restart"/>
            <w:vAlign w:val="center"/>
          </w:tcPr>
          <w:p w14:paraId="53093F64" w14:textId="77777777" w:rsidR="00BC48DC" w:rsidRPr="00E650FF" w:rsidRDefault="00BC48DC" w:rsidP="005C0353">
            <w:pPr>
              <w:pStyle w:val="Tabletext"/>
              <w:jc w:val="center"/>
            </w:pPr>
            <w:r w:rsidRPr="00E650FF">
              <w:t>17.5</w:t>
            </w:r>
          </w:p>
        </w:tc>
        <w:tc>
          <w:tcPr>
            <w:tcW w:w="1210" w:type="dxa"/>
            <w:vAlign w:val="center"/>
          </w:tcPr>
          <w:p w14:paraId="24D1C48F" w14:textId="77777777" w:rsidR="00BC48DC" w:rsidRPr="00E650FF" w:rsidRDefault="00BC48DC" w:rsidP="005C0353">
            <w:pPr>
              <w:pStyle w:val="Tabletext"/>
              <w:jc w:val="center"/>
            </w:pPr>
            <w:r w:rsidRPr="00E650FF">
              <w:t>–6</w:t>
            </w:r>
          </w:p>
        </w:tc>
        <w:tc>
          <w:tcPr>
            <w:tcW w:w="1316" w:type="dxa"/>
            <w:vAlign w:val="center"/>
          </w:tcPr>
          <w:p w14:paraId="1E6E64A3" w14:textId="77777777" w:rsidR="00BC48DC" w:rsidRPr="00E650FF" w:rsidRDefault="00BC48DC" w:rsidP="005C0353">
            <w:pPr>
              <w:pStyle w:val="Tabletext"/>
              <w:jc w:val="center"/>
            </w:pPr>
            <w:r w:rsidRPr="00E650FF">
              <w:t>0</w:t>
            </w:r>
          </w:p>
        </w:tc>
        <w:tc>
          <w:tcPr>
            <w:tcW w:w="1389" w:type="dxa"/>
            <w:vAlign w:val="center"/>
          </w:tcPr>
          <w:p w14:paraId="0C178E05" w14:textId="77777777" w:rsidR="00BC48DC" w:rsidRPr="00E650FF" w:rsidRDefault="00BC48DC" w:rsidP="005C0353">
            <w:pPr>
              <w:pStyle w:val="Tabletext"/>
              <w:jc w:val="center"/>
            </w:pPr>
            <w:r w:rsidRPr="00E650FF">
              <w:t>0</w:t>
            </w:r>
          </w:p>
        </w:tc>
        <w:tc>
          <w:tcPr>
            <w:tcW w:w="1453" w:type="dxa"/>
            <w:vAlign w:val="center"/>
          </w:tcPr>
          <w:p w14:paraId="7EB01042" w14:textId="77777777" w:rsidR="00BC48DC" w:rsidRPr="00E650FF" w:rsidRDefault="00BC48DC" w:rsidP="005C0353">
            <w:pPr>
              <w:pStyle w:val="Tabletext"/>
              <w:jc w:val="center"/>
            </w:pPr>
            <w:r w:rsidRPr="00E650FF">
              <w:t>0</w:t>
            </w:r>
          </w:p>
        </w:tc>
        <w:tc>
          <w:tcPr>
            <w:tcW w:w="1389" w:type="dxa"/>
            <w:vAlign w:val="center"/>
          </w:tcPr>
          <w:p w14:paraId="436CA7E4" w14:textId="77777777" w:rsidR="00BC48DC" w:rsidRPr="00E650FF" w:rsidRDefault="00BC48DC" w:rsidP="005C0353">
            <w:pPr>
              <w:pStyle w:val="Tabletext"/>
              <w:jc w:val="center"/>
            </w:pPr>
            <w:r w:rsidRPr="00E650FF">
              <w:t>0</w:t>
            </w:r>
          </w:p>
        </w:tc>
      </w:tr>
      <w:tr w:rsidR="00BC48DC" w:rsidRPr="00E650FF" w14:paraId="633586F7" w14:textId="77777777" w:rsidTr="005C0353">
        <w:trPr>
          <w:jc w:val="center"/>
        </w:trPr>
        <w:tc>
          <w:tcPr>
            <w:tcW w:w="1467" w:type="dxa"/>
            <w:vMerge/>
            <w:vAlign w:val="center"/>
          </w:tcPr>
          <w:p w14:paraId="366D04CB" w14:textId="77777777" w:rsidR="00BC48DC" w:rsidRPr="00E650FF" w:rsidRDefault="00BC48DC" w:rsidP="005C0353">
            <w:pPr>
              <w:pStyle w:val="Tabletext"/>
              <w:jc w:val="center"/>
            </w:pPr>
          </w:p>
        </w:tc>
        <w:tc>
          <w:tcPr>
            <w:tcW w:w="1405" w:type="dxa"/>
            <w:vMerge/>
            <w:vAlign w:val="center"/>
          </w:tcPr>
          <w:p w14:paraId="0F5DB924" w14:textId="77777777" w:rsidR="00BC48DC" w:rsidRPr="00E650FF" w:rsidRDefault="00BC48DC" w:rsidP="005C0353">
            <w:pPr>
              <w:pStyle w:val="Tabletext"/>
              <w:jc w:val="center"/>
            </w:pPr>
          </w:p>
        </w:tc>
        <w:tc>
          <w:tcPr>
            <w:tcW w:w="1210" w:type="dxa"/>
            <w:vAlign w:val="center"/>
          </w:tcPr>
          <w:p w14:paraId="199441F1" w14:textId="77777777" w:rsidR="00BC48DC" w:rsidRPr="00E650FF" w:rsidRDefault="00BC48DC" w:rsidP="005C0353">
            <w:pPr>
              <w:pStyle w:val="Tabletext"/>
              <w:jc w:val="center"/>
            </w:pPr>
            <w:r w:rsidRPr="00E650FF">
              <w:t>–10</w:t>
            </w:r>
          </w:p>
        </w:tc>
        <w:tc>
          <w:tcPr>
            <w:tcW w:w="1316" w:type="dxa"/>
            <w:vAlign w:val="center"/>
          </w:tcPr>
          <w:p w14:paraId="67B2864D" w14:textId="77777777" w:rsidR="00BC48DC" w:rsidRPr="00E650FF" w:rsidRDefault="00BC48DC" w:rsidP="005C0353">
            <w:pPr>
              <w:pStyle w:val="Tabletext"/>
              <w:jc w:val="center"/>
            </w:pPr>
            <w:r w:rsidRPr="00E650FF">
              <w:t>0</w:t>
            </w:r>
          </w:p>
        </w:tc>
        <w:tc>
          <w:tcPr>
            <w:tcW w:w="1389" w:type="dxa"/>
            <w:vAlign w:val="center"/>
          </w:tcPr>
          <w:p w14:paraId="46D72A50" w14:textId="77777777" w:rsidR="00BC48DC" w:rsidRPr="00E650FF" w:rsidRDefault="00BC48DC" w:rsidP="005C0353">
            <w:pPr>
              <w:pStyle w:val="Tabletext"/>
              <w:jc w:val="center"/>
            </w:pPr>
            <w:r w:rsidRPr="00E650FF">
              <w:t>0</w:t>
            </w:r>
          </w:p>
        </w:tc>
        <w:tc>
          <w:tcPr>
            <w:tcW w:w="1453" w:type="dxa"/>
            <w:vAlign w:val="center"/>
          </w:tcPr>
          <w:p w14:paraId="477F1FF2" w14:textId="77777777" w:rsidR="00BC48DC" w:rsidRPr="00E650FF" w:rsidRDefault="00BC48DC" w:rsidP="005C0353">
            <w:pPr>
              <w:pStyle w:val="Tabletext"/>
              <w:jc w:val="center"/>
            </w:pPr>
            <w:r w:rsidRPr="00E650FF">
              <w:t>0</w:t>
            </w:r>
          </w:p>
        </w:tc>
        <w:tc>
          <w:tcPr>
            <w:tcW w:w="1389" w:type="dxa"/>
            <w:vAlign w:val="center"/>
          </w:tcPr>
          <w:p w14:paraId="72F95B6E" w14:textId="77777777" w:rsidR="00BC48DC" w:rsidRPr="00E650FF" w:rsidRDefault="00BC48DC" w:rsidP="005C0353">
            <w:pPr>
              <w:pStyle w:val="Tabletext"/>
              <w:jc w:val="center"/>
            </w:pPr>
            <w:r w:rsidRPr="00E650FF">
              <w:t>0</w:t>
            </w:r>
          </w:p>
        </w:tc>
      </w:tr>
      <w:tr w:rsidR="00BC48DC" w:rsidRPr="00E650FF" w14:paraId="6E7FE1E6" w14:textId="77777777" w:rsidTr="005C0353">
        <w:trPr>
          <w:jc w:val="center"/>
        </w:trPr>
        <w:tc>
          <w:tcPr>
            <w:tcW w:w="1467" w:type="dxa"/>
            <w:vMerge w:val="restart"/>
            <w:vAlign w:val="center"/>
          </w:tcPr>
          <w:p w14:paraId="1787A340" w14:textId="77777777" w:rsidR="00BC48DC" w:rsidRPr="00E650FF" w:rsidRDefault="00BC48DC" w:rsidP="005C0353">
            <w:pPr>
              <w:pStyle w:val="Tabletext"/>
              <w:jc w:val="center"/>
            </w:pPr>
            <w:r w:rsidRPr="00E650FF">
              <w:t>6</w:t>
            </w:r>
          </w:p>
        </w:tc>
        <w:tc>
          <w:tcPr>
            <w:tcW w:w="1405" w:type="dxa"/>
            <w:vMerge w:val="restart"/>
            <w:vAlign w:val="center"/>
          </w:tcPr>
          <w:p w14:paraId="498E88D8" w14:textId="77777777" w:rsidR="00BC48DC" w:rsidRPr="00E650FF" w:rsidRDefault="00BC48DC" w:rsidP="005C0353">
            <w:pPr>
              <w:pStyle w:val="Tabletext"/>
              <w:jc w:val="center"/>
            </w:pPr>
            <w:r w:rsidRPr="00E650FF">
              <w:t>3</w:t>
            </w:r>
          </w:p>
        </w:tc>
        <w:tc>
          <w:tcPr>
            <w:tcW w:w="1210" w:type="dxa"/>
            <w:vAlign w:val="center"/>
          </w:tcPr>
          <w:p w14:paraId="7C24A1F4" w14:textId="77777777" w:rsidR="00BC48DC" w:rsidRPr="00E650FF" w:rsidRDefault="00BC48DC" w:rsidP="005C0353">
            <w:pPr>
              <w:pStyle w:val="Tabletext"/>
              <w:jc w:val="center"/>
            </w:pPr>
            <w:r w:rsidRPr="00E650FF">
              <w:t>–6</w:t>
            </w:r>
          </w:p>
        </w:tc>
        <w:tc>
          <w:tcPr>
            <w:tcW w:w="1316" w:type="dxa"/>
            <w:vAlign w:val="center"/>
          </w:tcPr>
          <w:p w14:paraId="24660587" w14:textId="77777777" w:rsidR="00BC48DC" w:rsidRPr="00E650FF" w:rsidRDefault="00BC48DC" w:rsidP="005C0353">
            <w:pPr>
              <w:pStyle w:val="Tabletext"/>
              <w:jc w:val="center"/>
            </w:pPr>
            <w:r w:rsidRPr="00E650FF">
              <w:t>0</w:t>
            </w:r>
          </w:p>
        </w:tc>
        <w:tc>
          <w:tcPr>
            <w:tcW w:w="1389" w:type="dxa"/>
            <w:vAlign w:val="center"/>
          </w:tcPr>
          <w:p w14:paraId="78EED77E" w14:textId="77777777" w:rsidR="00BC48DC" w:rsidRPr="00E650FF" w:rsidRDefault="00BC48DC" w:rsidP="005C0353">
            <w:pPr>
              <w:pStyle w:val="Tabletext"/>
              <w:jc w:val="center"/>
            </w:pPr>
            <w:r w:rsidRPr="00E650FF">
              <w:t>0</w:t>
            </w:r>
          </w:p>
        </w:tc>
        <w:tc>
          <w:tcPr>
            <w:tcW w:w="1453" w:type="dxa"/>
            <w:vAlign w:val="center"/>
          </w:tcPr>
          <w:p w14:paraId="7DCDF99A" w14:textId="77777777" w:rsidR="00BC48DC" w:rsidRPr="00E650FF" w:rsidRDefault="00BC48DC" w:rsidP="005C0353">
            <w:pPr>
              <w:pStyle w:val="Tabletext"/>
              <w:jc w:val="center"/>
            </w:pPr>
            <w:r w:rsidRPr="00E650FF">
              <w:t>0</w:t>
            </w:r>
          </w:p>
        </w:tc>
        <w:tc>
          <w:tcPr>
            <w:tcW w:w="1389" w:type="dxa"/>
            <w:vAlign w:val="center"/>
          </w:tcPr>
          <w:p w14:paraId="61ED7A76" w14:textId="77777777" w:rsidR="00BC48DC" w:rsidRPr="00E650FF" w:rsidRDefault="00BC48DC" w:rsidP="005C0353">
            <w:pPr>
              <w:pStyle w:val="Tabletext"/>
              <w:jc w:val="center"/>
            </w:pPr>
            <w:r w:rsidRPr="00E650FF">
              <w:t>0</w:t>
            </w:r>
          </w:p>
        </w:tc>
      </w:tr>
      <w:tr w:rsidR="00BC48DC" w:rsidRPr="00E650FF" w14:paraId="59E8B528" w14:textId="77777777" w:rsidTr="005C0353">
        <w:trPr>
          <w:jc w:val="center"/>
        </w:trPr>
        <w:tc>
          <w:tcPr>
            <w:tcW w:w="1467" w:type="dxa"/>
            <w:vMerge/>
            <w:vAlign w:val="center"/>
          </w:tcPr>
          <w:p w14:paraId="3B0A1703" w14:textId="77777777" w:rsidR="00BC48DC" w:rsidRPr="00E650FF" w:rsidRDefault="00BC48DC" w:rsidP="005C0353">
            <w:pPr>
              <w:pStyle w:val="Tabletext"/>
              <w:jc w:val="center"/>
            </w:pPr>
          </w:p>
        </w:tc>
        <w:tc>
          <w:tcPr>
            <w:tcW w:w="1405" w:type="dxa"/>
            <w:vMerge/>
            <w:vAlign w:val="center"/>
          </w:tcPr>
          <w:p w14:paraId="0D219BA5" w14:textId="77777777" w:rsidR="00BC48DC" w:rsidRPr="00E650FF" w:rsidRDefault="00BC48DC" w:rsidP="005C0353">
            <w:pPr>
              <w:pStyle w:val="Tabletext"/>
              <w:jc w:val="center"/>
            </w:pPr>
          </w:p>
        </w:tc>
        <w:tc>
          <w:tcPr>
            <w:tcW w:w="1210" w:type="dxa"/>
            <w:vAlign w:val="center"/>
          </w:tcPr>
          <w:p w14:paraId="5D5CBC57" w14:textId="77777777" w:rsidR="00BC48DC" w:rsidRPr="00E650FF" w:rsidRDefault="00BC48DC" w:rsidP="005C0353">
            <w:pPr>
              <w:pStyle w:val="Tabletext"/>
              <w:jc w:val="center"/>
            </w:pPr>
            <w:r w:rsidRPr="00E650FF">
              <w:t>–10</w:t>
            </w:r>
          </w:p>
        </w:tc>
        <w:tc>
          <w:tcPr>
            <w:tcW w:w="1316" w:type="dxa"/>
            <w:vAlign w:val="center"/>
          </w:tcPr>
          <w:p w14:paraId="49B246AC" w14:textId="77777777" w:rsidR="00BC48DC" w:rsidRPr="00E650FF" w:rsidRDefault="00BC48DC" w:rsidP="005C0353">
            <w:pPr>
              <w:pStyle w:val="Tabletext"/>
              <w:jc w:val="center"/>
            </w:pPr>
            <w:r w:rsidRPr="00E650FF">
              <w:t>0</w:t>
            </w:r>
          </w:p>
        </w:tc>
        <w:tc>
          <w:tcPr>
            <w:tcW w:w="1389" w:type="dxa"/>
            <w:vAlign w:val="center"/>
          </w:tcPr>
          <w:p w14:paraId="574E11FE" w14:textId="77777777" w:rsidR="00BC48DC" w:rsidRPr="00E650FF" w:rsidRDefault="00BC48DC" w:rsidP="005C0353">
            <w:pPr>
              <w:pStyle w:val="Tabletext"/>
              <w:jc w:val="center"/>
            </w:pPr>
            <w:r w:rsidRPr="00E650FF">
              <w:t>0</w:t>
            </w:r>
          </w:p>
        </w:tc>
        <w:tc>
          <w:tcPr>
            <w:tcW w:w="1453" w:type="dxa"/>
            <w:vAlign w:val="center"/>
          </w:tcPr>
          <w:p w14:paraId="6915317C" w14:textId="77777777" w:rsidR="00BC48DC" w:rsidRPr="00E650FF" w:rsidRDefault="00BC48DC" w:rsidP="005C0353">
            <w:pPr>
              <w:pStyle w:val="Tabletext"/>
              <w:jc w:val="center"/>
            </w:pPr>
            <w:r w:rsidRPr="00E650FF">
              <w:t>0</w:t>
            </w:r>
          </w:p>
        </w:tc>
        <w:tc>
          <w:tcPr>
            <w:tcW w:w="1389" w:type="dxa"/>
            <w:vAlign w:val="center"/>
          </w:tcPr>
          <w:p w14:paraId="6D1857AF" w14:textId="77777777" w:rsidR="00BC48DC" w:rsidRPr="00E650FF" w:rsidRDefault="00BC48DC" w:rsidP="005C0353">
            <w:pPr>
              <w:pStyle w:val="Tabletext"/>
              <w:jc w:val="center"/>
            </w:pPr>
            <w:r w:rsidRPr="00E650FF">
              <w:t>0</w:t>
            </w:r>
          </w:p>
        </w:tc>
      </w:tr>
      <w:tr w:rsidR="00BC48DC" w:rsidRPr="00E650FF" w14:paraId="0F62C5B6" w14:textId="77777777" w:rsidTr="005C0353">
        <w:trPr>
          <w:jc w:val="center"/>
        </w:trPr>
        <w:tc>
          <w:tcPr>
            <w:tcW w:w="1467" w:type="dxa"/>
            <w:vMerge/>
            <w:vAlign w:val="center"/>
          </w:tcPr>
          <w:p w14:paraId="4F7A9E9D" w14:textId="77777777" w:rsidR="00BC48DC" w:rsidRPr="00E650FF" w:rsidRDefault="00BC48DC" w:rsidP="005C0353">
            <w:pPr>
              <w:pStyle w:val="Tabletext"/>
              <w:jc w:val="center"/>
            </w:pPr>
          </w:p>
        </w:tc>
        <w:tc>
          <w:tcPr>
            <w:tcW w:w="1405" w:type="dxa"/>
            <w:vMerge w:val="restart"/>
            <w:vAlign w:val="center"/>
          </w:tcPr>
          <w:p w14:paraId="2E23DA22" w14:textId="77777777" w:rsidR="00BC48DC" w:rsidRPr="00E650FF" w:rsidRDefault="00BC48DC" w:rsidP="005C0353">
            <w:pPr>
              <w:pStyle w:val="Tabletext"/>
              <w:jc w:val="center"/>
            </w:pPr>
            <w:r w:rsidRPr="00E650FF">
              <w:t>17.5</w:t>
            </w:r>
          </w:p>
        </w:tc>
        <w:tc>
          <w:tcPr>
            <w:tcW w:w="1210" w:type="dxa"/>
            <w:vAlign w:val="center"/>
          </w:tcPr>
          <w:p w14:paraId="30740FD0" w14:textId="77777777" w:rsidR="00BC48DC" w:rsidRPr="00E650FF" w:rsidRDefault="00BC48DC" w:rsidP="005C0353">
            <w:pPr>
              <w:pStyle w:val="Tabletext"/>
              <w:jc w:val="center"/>
            </w:pPr>
            <w:r w:rsidRPr="00E650FF">
              <w:t>–6</w:t>
            </w:r>
          </w:p>
        </w:tc>
        <w:tc>
          <w:tcPr>
            <w:tcW w:w="1316" w:type="dxa"/>
            <w:vAlign w:val="center"/>
          </w:tcPr>
          <w:p w14:paraId="6F8F60A6" w14:textId="77777777" w:rsidR="00BC48DC" w:rsidRPr="00E650FF" w:rsidRDefault="00BC48DC" w:rsidP="005C0353">
            <w:pPr>
              <w:pStyle w:val="Tabletext"/>
              <w:jc w:val="center"/>
            </w:pPr>
            <w:r w:rsidRPr="00E650FF">
              <w:t>0</w:t>
            </w:r>
          </w:p>
        </w:tc>
        <w:tc>
          <w:tcPr>
            <w:tcW w:w="1389" w:type="dxa"/>
            <w:vAlign w:val="center"/>
          </w:tcPr>
          <w:p w14:paraId="6A7BA215" w14:textId="77777777" w:rsidR="00BC48DC" w:rsidRPr="00E650FF" w:rsidRDefault="00BC48DC" w:rsidP="005C0353">
            <w:pPr>
              <w:pStyle w:val="Tabletext"/>
              <w:jc w:val="center"/>
            </w:pPr>
            <w:r w:rsidRPr="00E650FF">
              <w:t>0</w:t>
            </w:r>
          </w:p>
        </w:tc>
        <w:tc>
          <w:tcPr>
            <w:tcW w:w="1453" w:type="dxa"/>
            <w:vAlign w:val="center"/>
          </w:tcPr>
          <w:p w14:paraId="2406017B" w14:textId="77777777" w:rsidR="00BC48DC" w:rsidRPr="00E650FF" w:rsidRDefault="00BC48DC" w:rsidP="005C0353">
            <w:pPr>
              <w:pStyle w:val="Tabletext"/>
              <w:jc w:val="center"/>
            </w:pPr>
            <w:r w:rsidRPr="00E650FF">
              <w:t>0</w:t>
            </w:r>
          </w:p>
        </w:tc>
        <w:tc>
          <w:tcPr>
            <w:tcW w:w="1389" w:type="dxa"/>
            <w:vAlign w:val="center"/>
          </w:tcPr>
          <w:p w14:paraId="15739D35" w14:textId="77777777" w:rsidR="00BC48DC" w:rsidRPr="00E650FF" w:rsidRDefault="00BC48DC" w:rsidP="005C0353">
            <w:pPr>
              <w:pStyle w:val="Tabletext"/>
              <w:jc w:val="center"/>
            </w:pPr>
            <w:r w:rsidRPr="00E650FF">
              <w:t>0</w:t>
            </w:r>
          </w:p>
        </w:tc>
      </w:tr>
      <w:tr w:rsidR="00BC48DC" w:rsidRPr="00E650FF" w14:paraId="5CD20E55" w14:textId="77777777" w:rsidTr="005C0353">
        <w:trPr>
          <w:jc w:val="center"/>
        </w:trPr>
        <w:tc>
          <w:tcPr>
            <w:tcW w:w="1467" w:type="dxa"/>
            <w:vMerge/>
            <w:vAlign w:val="center"/>
          </w:tcPr>
          <w:p w14:paraId="5B478738" w14:textId="77777777" w:rsidR="00BC48DC" w:rsidRPr="00E650FF" w:rsidRDefault="00BC48DC" w:rsidP="005C0353">
            <w:pPr>
              <w:pStyle w:val="Tabletext"/>
              <w:jc w:val="center"/>
            </w:pPr>
          </w:p>
        </w:tc>
        <w:tc>
          <w:tcPr>
            <w:tcW w:w="1405" w:type="dxa"/>
            <w:vMerge/>
            <w:vAlign w:val="center"/>
          </w:tcPr>
          <w:p w14:paraId="621B60B5" w14:textId="77777777" w:rsidR="00BC48DC" w:rsidRPr="00E650FF" w:rsidRDefault="00BC48DC" w:rsidP="005C0353">
            <w:pPr>
              <w:pStyle w:val="Tabletext"/>
              <w:jc w:val="center"/>
            </w:pPr>
          </w:p>
        </w:tc>
        <w:tc>
          <w:tcPr>
            <w:tcW w:w="1210" w:type="dxa"/>
            <w:vAlign w:val="center"/>
          </w:tcPr>
          <w:p w14:paraId="4F59F923" w14:textId="77777777" w:rsidR="00BC48DC" w:rsidRPr="00E650FF" w:rsidRDefault="00BC48DC" w:rsidP="005C0353">
            <w:pPr>
              <w:pStyle w:val="Tabletext"/>
              <w:jc w:val="center"/>
            </w:pPr>
            <w:r w:rsidRPr="00E650FF">
              <w:t>–10</w:t>
            </w:r>
          </w:p>
        </w:tc>
        <w:tc>
          <w:tcPr>
            <w:tcW w:w="1316" w:type="dxa"/>
            <w:vAlign w:val="center"/>
          </w:tcPr>
          <w:p w14:paraId="49B79772" w14:textId="77777777" w:rsidR="00BC48DC" w:rsidRPr="00E650FF" w:rsidRDefault="00BC48DC" w:rsidP="005C0353">
            <w:pPr>
              <w:pStyle w:val="Tabletext"/>
              <w:jc w:val="center"/>
            </w:pPr>
            <w:r w:rsidRPr="00E650FF">
              <w:t>0</w:t>
            </w:r>
          </w:p>
        </w:tc>
        <w:tc>
          <w:tcPr>
            <w:tcW w:w="1389" w:type="dxa"/>
            <w:vAlign w:val="center"/>
          </w:tcPr>
          <w:p w14:paraId="2339C130" w14:textId="77777777" w:rsidR="00BC48DC" w:rsidRPr="00E650FF" w:rsidRDefault="00BC48DC" w:rsidP="005C0353">
            <w:pPr>
              <w:pStyle w:val="Tabletext"/>
              <w:jc w:val="center"/>
            </w:pPr>
            <w:r w:rsidRPr="00E650FF">
              <w:t>0</w:t>
            </w:r>
          </w:p>
        </w:tc>
        <w:tc>
          <w:tcPr>
            <w:tcW w:w="1453" w:type="dxa"/>
            <w:vAlign w:val="center"/>
          </w:tcPr>
          <w:p w14:paraId="79B520EE" w14:textId="77777777" w:rsidR="00BC48DC" w:rsidRPr="00E650FF" w:rsidRDefault="00BC48DC" w:rsidP="005C0353">
            <w:pPr>
              <w:pStyle w:val="Tabletext"/>
              <w:jc w:val="center"/>
            </w:pPr>
            <w:r w:rsidRPr="00E650FF">
              <w:t>0</w:t>
            </w:r>
          </w:p>
        </w:tc>
        <w:tc>
          <w:tcPr>
            <w:tcW w:w="1389" w:type="dxa"/>
            <w:vAlign w:val="center"/>
          </w:tcPr>
          <w:p w14:paraId="34BD4A24" w14:textId="77777777" w:rsidR="00BC48DC" w:rsidRPr="00E650FF" w:rsidRDefault="00BC48DC" w:rsidP="005C0353">
            <w:pPr>
              <w:pStyle w:val="Tabletext"/>
              <w:jc w:val="center"/>
            </w:pPr>
            <w:r w:rsidRPr="00E650FF">
              <w:t>0</w:t>
            </w:r>
          </w:p>
        </w:tc>
      </w:tr>
    </w:tbl>
    <w:p w14:paraId="017CC91F" w14:textId="77777777" w:rsidR="00BC48DC" w:rsidRPr="00E650FF" w:rsidRDefault="00BC48DC" w:rsidP="00BC48DC">
      <w:pPr>
        <w:pStyle w:val="Tablefin"/>
      </w:pPr>
    </w:p>
    <w:p w14:paraId="2B3C4F81" w14:textId="77777777" w:rsidR="00BC48DC" w:rsidRPr="00E650FF" w:rsidRDefault="00BC48DC" w:rsidP="00BC48DC">
      <w:r w:rsidRPr="00E650FF">
        <w:t>For more information on applicability of Recommendation ITU-R P.1812-4, see Annex 2</w:t>
      </w:r>
    </w:p>
    <w:p w14:paraId="43C2C5E8" w14:textId="77777777" w:rsidR="00BC48DC" w:rsidRPr="00E650FF" w:rsidRDefault="00BC48DC" w:rsidP="00BC48DC">
      <w:pPr>
        <w:pStyle w:val="TableNo"/>
      </w:pPr>
      <w:r w:rsidRPr="00E650FF">
        <w:t>TABLE A6-16</w:t>
      </w:r>
    </w:p>
    <w:p w14:paraId="222F238C" w14:textId="77777777" w:rsidR="00BC48DC" w:rsidRPr="00E650FF" w:rsidRDefault="00BC48DC" w:rsidP="00BC48DC">
      <w:pPr>
        <w:pStyle w:val="Tabletitle"/>
      </w:pPr>
      <w:r w:rsidRPr="00E650FF">
        <w:t xml:space="preserve">Sensitivity analysis of a more </w:t>
      </w:r>
      <w:proofErr w:type="gramStart"/>
      <w:r w:rsidRPr="00E650FF">
        <w:t>extreme</w:t>
      </w:r>
      <w:proofErr w:type="gramEnd"/>
      <w:r w:rsidRPr="00E650FF">
        <w:t xml:space="preserve"> rural scenario using lower clutter height and different propagation models for MES susceptibility to blocking from IMT transmitters, in % interference probability (Land)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391"/>
        <w:gridCol w:w="1257"/>
        <w:gridCol w:w="1257"/>
        <w:gridCol w:w="1373"/>
        <w:gridCol w:w="1442"/>
        <w:gridCol w:w="1373"/>
      </w:tblGrid>
      <w:tr w:rsidR="00BC48DC" w:rsidRPr="00E650FF" w14:paraId="61506357" w14:textId="77777777" w:rsidTr="005C0353">
        <w:trPr>
          <w:jc w:val="center"/>
        </w:trPr>
        <w:tc>
          <w:tcPr>
            <w:tcW w:w="1458" w:type="dxa"/>
            <w:vMerge w:val="restart"/>
            <w:vAlign w:val="center"/>
          </w:tcPr>
          <w:p w14:paraId="05736DF5" w14:textId="77777777" w:rsidR="00BC48DC" w:rsidRPr="00E650FF" w:rsidRDefault="00BC48DC" w:rsidP="005C0353">
            <w:pPr>
              <w:pStyle w:val="Tablehead"/>
            </w:pPr>
            <w:r w:rsidRPr="00E650FF">
              <w:t xml:space="preserve">Frequency separation </w:t>
            </w:r>
            <w:proofErr w:type="spellStart"/>
            <w:r w:rsidRPr="00E650FF">
              <w:t>Δ</w:t>
            </w:r>
            <w:r w:rsidRPr="00E650FF">
              <w:rPr>
                <w:i/>
                <w:iCs/>
              </w:rPr>
              <w:t>f</w:t>
            </w:r>
            <w:proofErr w:type="spellEnd"/>
            <w:r w:rsidRPr="00E650FF">
              <w:t xml:space="preserve"> </w:t>
            </w:r>
            <w:r w:rsidRPr="00E650FF">
              <w:br/>
              <w:t>(MHz)</w:t>
            </w:r>
          </w:p>
        </w:tc>
        <w:tc>
          <w:tcPr>
            <w:tcW w:w="1391" w:type="dxa"/>
            <w:vMerge w:val="restart"/>
            <w:vAlign w:val="center"/>
          </w:tcPr>
          <w:p w14:paraId="384DF70B" w14:textId="77777777" w:rsidR="00BC48DC" w:rsidRPr="00E650FF" w:rsidRDefault="00BC48DC" w:rsidP="005C0353">
            <w:pPr>
              <w:pStyle w:val="Tablehead"/>
            </w:pPr>
            <w:r w:rsidRPr="00E650FF">
              <w:t xml:space="preserve">MES antenna gain </w:t>
            </w:r>
            <w:r w:rsidRPr="00E650FF">
              <w:br/>
              <w:t>(</w:t>
            </w:r>
            <w:proofErr w:type="spellStart"/>
            <w:r w:rsidRPr="00E650FF">
              <w:t>dBi</w:t>
            </w:r>
            <w:proofErr w:type="spellEnd"/>
            <w:r w:rsidRPr="00E650FF">
              <w:t>)</w:t>
            </w:r>
          </w:p>
        </w:tc>
        <w:tc>
          <w:tcPr>
            <w:tcW w:w="1257" w:type="dxa"/>
            <w:vMerge w:val="restart"/>
            <w:vAlign w:val="center"/>
          </w:tcPr>
          <w:p w14:paraId="220B2CD3" w14:textId="77777777" w:rsidR="00BC48DC" w:rsidRPr="00E650FF" w:rsidRDefault="00BC48DC" w:rsidP="005C0353">
            <w:pPr>
              <w:pStyle w:val="Tablehead"/>
            </w:pPr>
            <w:r w:rsidRPr="00E650FF">
              <w:t xml:space="preserve">Blocking level </w:t>
            </w:r>
            <w:r w:rsidRPr="00E650FF">
              <w:br/>
              <w:t>(dBm)</w:t>
            </w:r>
          </w:p>
        </w:tc>
        <w:tc>
          <w:tcPr>
            <w:tcW w:w="5445" w:type="dxa"/>
            <w:gridSpan w:val="4"/>
            <w:vAlign w:val="center"/>
          </w:tcPr>
          <w:p w14:paraId="21C36D9A" w14:textId="77777777" w:rsidR="00BC48DC" w:rsidRPr="00E650FF" w:rsidRDefault="00BC48DC" w:rsidP="005C0353">
            <w:pPr>
              <w:pStyle w:val="Tablehead"/>
            </w:pPr>
            <w:r w:rsidRPr="00E650FF">
              <w:t>Interference probability (%)</w:t>
            </w:r>
          </w:p>
        </w:tc>
      </w:tr>
      <w:tr w:rsidR="00BC48DC" w:rsidRPr="00E650FF" w14:paraId="494941B3" w14:textId="77777777" w:rsidTr="005C0353">
        <w:trPr>
          <w:jc w:val="center"/>
        </w:trPr>
        <w:tc>
          <w:tcPr>
            <w:tcW w:w="1458" w:type="dxa"/>
            <w:vMerge/>
            <w:vAlign w:val="center"/>
          </w:tcPr>
          <w:p w14:paraId="63FFFBDC" w14:textId="77777777" w:rsidR="00BC48DC" w:rsidRPr="00E650FF" w:rsidRDefault="00BC48DC" w:rsidP="005C0353">
            <w:pPr>
              <w:pStyle w:val="Tablehead"/>
            </w:pPr>
          </w:p>
        </w:tc>
        <w:tc>
          <w:tcPr>
            <w:tcW w:w="1391" w:type="dxa"/>
            <w:vMerge/>
            <w:vAlign w:val="center"/>
          </w:tcPr>
          <w:p w14:paraId="6E6E1F67" w14:textId="77777777" w:rsidR="00BC48DC" w:rsidRPr="00E650FF" w:rsidRDefault="00BC48DC" w:rsidP="005C0353">
            <w:pPr>
              <w:pStyle w:val="Tablehead"/>
            </w:pPr>
          </w:p>
        </w:tc>
        <w:tc>
          <w:tcPr>
            <w:tcW w:w="1257" w:type="dxa"/>
            <w:vMerge/>
            <w:vAlign w:val="center"/>
          </w:tcPr>
          <w:p w14:paraId="11B7B59F" w14:textId="77777777" w:rsidR="00BC48DC" w:rsidRPr="00E650FF" w:rsidRDefault="00BC48DC" w:rsidP="005C0353">
            <w:pPr>
              <w:pStyle w:val="Tablehead"/>
            </w:pPr>
          </w:p>
        </w:tc>
        <w:tc>
          <w:tcPr>
            <w:tcW w:w="1257" w:type="dxa"/>
            <w:vAlign w:val="center"/>
          </w:tcPr>
          <w:p w14:paraId="4FBF4A56" w14:textId="77777777" w:rsidR="00BC48DC" w:rsidRPr="00E650FF" w:rsidRDefault="00BC48DC" w:rsidP="005C0353">
            <w:pPr>
              <w:pStyle w:val="Tablehead"/>
            </w:pPr>
            <w:r w:rsidRPr="00E650FF">
              <w:t>Rural</w:t>
            </w:r>
            <w:r w:rsidRPr="00E650FF">
              <w:br/>
              <w:t>(P.1812,</w:t>
            </w:r>
            <w:r w:rsidRPr="00E650FF">
              <w:br/>
              <w:t>4 m clutter)</w:t>
            </w:r>
          </w:p>
        </w:tc>
        <w:tc>
          <w:tcPr>
            <w:tcW w:w="1373" w:type="dxa"/>
            <w:vAlign w:val="center"/>
          </w:tcPr>
          <w:p w14:paraId="78939A35" w14:textId="77777777" w:rsidR="00BC48DC" w:rsidRPr="00E650FF" w:rsidRDefault="00BC48DC" w:rsidP="005C0353">
            <w:pPr>
              <w:pStyle w:val="Tablehead"/>
            </w:pPr>
            <w:r w:rsidRPr="00E650FF">
              <w:t>Rural</w:t>
            </w:r>
            <w:r w:rsidRPr="00E650FF">
              <w:br/>
              <w:t>(P.452,</w:t>
            </w:r>
            <w:r w:rsidRPr="00E650FF">
              <w:br/>
              <w:t>4 m clutter)</w:t>
            </w:r>
          </w:p>
        </w:tc>
        <w:tc>
          <w:tcPr>
            <w:tcW w:w="1442" w:type="dxa"/>
            <w:vAlign w:val="center"/>
          </w:tcPr>
          <w:p w14:paraId="518FE2B5" w14:textId="77777777" w:rsidR="00BC48DC" w:rsidRPr="00E650FF" w:rsidRDefault="00BC48DC" w:rsidP="005C0353">
            <w:pPr>
              <w:pStyle w:val="Tablehead"/>
            </w:pPr>
            <w:r w:rsidRPr="00E650FF">
              <w:t>Rural</w:t>
            </w:r>
            <w:r w:rsidRPr="00E650FF">
              <w:br/>
              <w:t>(P.1812,</w:t>
            </w:r>
            <w:r w:rsidRPr="00E650FF">
              <w:br/>
              <w:t>7 m clutter)</w:t>
            </w:r>
          </w:p>
        </w:tc>
        <w:tc>
          <w:tcPr>
            <w:tcW w:w="1373" w:type="dxa"/>
            <w:vAlign w:val="center"/>
          </w:tcPr>
          <w:p w14:paraId="17F9128C" w14:textId="77777777" w:rsidR="00BC48DC" w:rsidRPr="00E650FF" w:rsidRDefault="00BC48DC" w:rsidP="005C0353">
            <w:pPr>
              <w:pStyle w:val="Tablehead"/>
            </w:pPr>
            <w:r w:rsidRPr="00E650FF">
              <w:t>Rural</w:t>
            </w:r>
            <w:r w:rsidRPr="00E650FF">
              <w:br/>
              <w:t>(P.452,</w:t>
            </w:r>
            <w:r w:rsidRPr="00E650FF">
              <w:br/>
              <w:t>7 m clutter)</w:t>
            </w:r>
          </w:p>
        </w:tc>
      </w:tr>
      <w:tr w:rsidR="00BC48DC" w:rsidRPr="00E650FF" w14:paraId="3885AE7B" w14:textId="77777777" w:rsidTr="005C0353">
        <w:trPr>
          <w:jc w:val="center"/>
        </w:trPr>
        <w:tc>
          <w:tcPr>
            <w:tcW w:w="1458" w:type="dxa"/>
            <w:vMerge w:val="restart"/>
            <w:vAlign w:val="center"/>
          </w:tcPr>
          <w:p w14:paraId="1A6A5CC0" w14:textId="77777777" w:rsidR="00BC48DC" w:rsidRPr="00E650FF" w:rsidRDefault="00BC48DC" w:rsidP="005C0353">
            <w:pPr>
              <w:pStyle w:val="Tabletext"/>
              <w:jc w:val="center"/>
            </w:pPr>
            <w:r w:rsidRPr="00E650FF">
              <w:t>1</w:t>
            </w:r>
          </w:p>
        </w:tc>
        <w:tc>
          <w:tcPr>
            <w:tcW w:w="1391" w:type="dxa"/>
            <w:vAlign w:val="center"/>
          </w:tcPr>
          <w:p w14:paraId="7D74FABA" w14:textId="77777777" w:rsidR="00BC48DC" w:rsidRPr="00E650FF" w:rsidRDefault="00BC48DC" w:rsidP="005C0353">
            <w:pPr>
              <w:pStyle w:val="Tabletext"/>
              <w:jc w:val="center"/>
            </w:pPr>
            <w:r w:rsidRPr="00E650FF">
              <w:t>3</w:t>
            </w:r>
          </w:p>
        </w:tc>
        <w:tc>
          <w:tcPr>
            <w:tcW w:w="1257" w:type="dxa"/>
            <w:vMerge w:val="restart"/>
            <w:vAlign w:val="center"/>
          </w:tcPr>
          <w:p w14:paraId="0BC3AEA1" w14:textId="77777777" w:rsidR="00BC48DC" w:rsidRPr="00E650FF" w:rsidRDefault="00BC48DC" w:rsidP="005C0353">
            <w:pPr>
              <w:pStyle w:val="Tabletext"/>
              <w:jc w:val="center"/>
            </w:pPr>
            <w:r w:rsidRPr="00E650FF">
              <w:t>–60</w:t>
            </w:r>
          </w:p>
        </w:tc>
        <w:tc>
          <w:tcPr>
            <w:tcW w:w="1257" w:type="dxa"/>
            <w:vAlign w:val="center"/>
          </w:tcPr>
          <w:p w14:paraId="6D0F101B" w14:textId="77777777" w:rsidR="00BC48DC" w:rsidRPr="00E650FF" w:rsidRDefault="00BC48DC" w:rsidP="005C0353">
            <w:pPr>
              <w:pStyle w:val="Tabletext"/>
              <w:jc w:val="center"/>
            </w:pPr>
            <w:r w:rsidRPr="00E650FF">
              <w:t>19.55</w:t>
            </w:r>
          </w:p>
        </w:tc>
        <w:tc>
          <w:tcPr>
            <w:tcW w:w="1373" w:type="dxa"/>
            <w:vAlign w:val="center"/>
          </w:tcPr>
          <w:p w14:paraId="75E9CFCB" w14:textId="77777777" w:rsidR="00BC48DC" w:rsidRPr="00E650FF" w:rsidRDefault="00BC48DC" w:rsidP="005C0353">
            <w:pPr>
              <w:pStyle w:val="Tabletext"/>
              <w:jc w:val="center"/>
            </w:pPr>
            <w:r w:rsidRPr="00E650FF">
              <w:t>2.85</w:t>
            </w:r>
          </w:p>
        </w:tc>
        <w:tc>
          <w:tcPr>
            <w:tcW w:w="1442" w:type="dxa"/>
            <w:vAlign w:val="center"/>
          </w:tcPr>
          <w:p w14:paraId="25D5A5D8" w14:textId="77777777" w:rsidR="00BC48DC" w:rsidRPr="00E650FF" w:rsidRDefault="00BC48DC" w:rsidP="005C0353">
            <w:pPr>
              <w:pStyle w:val="Tabletext"/>
              <w:jc w:val="center"/>
            </w:pPr>
            <w:r w:rsidRPr="00E650FF">
              <w:t>4.65</w:t>
            </w:r>
          </w:p>
        </w:tc>
        <w:tc>
          <w:tcPr>
            <w:tcW w:w="1373" w:type="dxa"/>
            <w:vAlign w:val="center"/>
          </w:tcPr>
          <w:p w14:paraId="10481621" w14:textId="77777777" w:rsidR="00BC48DC" w:rsidRPr="00E650FF" w:rsidRDefault="00BC48DC" w:rsidP="005C0353">
            <w:pPr>
              <w:pStyle w:val="Tabletext"/>
              <w:jc w:val="center"/>
            </w:pPr>
            <w:r w:rsidRPr="00E650FF">
              <w:t>1.11</w:t>
            </w:r>
          </w:p>
        </w:tc>
      </w:tr>
      <w:tr w:rsidR="00BC48DC" w:rsidRPr="00E650FF" w14:paraId="7D5AC5E9" w14:textId="77777777" w:rsidTr="005C0353">
        <w:trPr>
          <w:jc w:val="center"/>
        </w:trPr>
        <w:tc>
          <w:tcPr>
            <w:tcW w:w="1458" w:type="dxa"/>
            <w:vMerge/>
            <w:vAlign w:val="center"/>
          </w:tcPr>
          <w:p w14:paraId="7B836AE3" w14:textId="77777777" w:rsidR="00BC48DC" w:rsidRPr="00E650FF" w:rsidRDefault="00BC48DC" w:rsidP="005C0353">
            <w:pPr>
              <w:pStyle w:val="Tabletext"/>
              <w:jc w:val="center"/>
            </w:pPr>
          </w:p>
        </w:tc>
        <w:tc>
          <w:tcPr>
            <w:tcW w:w="1391" w:type="dxa"/>
            <w:vAlign w:val="center"/>
          </w:tcPr>
          <w:p w14:paraId="7BA88E3B" w14:textId="77777777" w:rsidR="00BC48DC" w:rsidRPr="00E650FF" w:rsidRDefault="00BC48DC" w:rsidP="005C0353">
            <w:pPr>
              <w:pStyle w:val="Tabletext"/>
              <w:jc w:val="center"/>
            </w:pPr>
            <w:r w:rsidRPr="00E650FF">
              <w:t>17.5</w:t>
            </w:r>
          </w:p>
        </w:tc>
        <w:tc>
          <w:tcPr>
            <w:tcW w:w="1257" w:type="dxa"/>
            <w:vMerge/>
            <w:vAlign w:val="center"/>
          </w:tcPr>
          <w:p w14:paraId="0C6572BC" w14:textId="77777777" w:rsidR="00BC48DC" w:rsidRPr="00E650FF" w:rsidRDefault="00BC48DC" w:rsidP="005C0353">
            <w:pPr>
              <w:pStyle w:val="Tabletext"/>
              <w:jc w:val="center"/>
            </w:pPr>
          </w:p>
        </w:tc>
        <w:tc>
          <w:tcPr>
            <w:tcW w:w="1257" w:type="dxa"/>
            <w:vAlign w:val="center"/>
          </w:tcPr>
          <w:p w14:paraId="2AEF4F2B" w14:textId="77777777" w:rsidR="00BC48DC" w:rsidRPr="00E650FF" w:rsidRDefault="00BC48DC" w:rsidP="005C0353">
            <w:pPr>
              <w:pStyle w:val="Tabletext"/>
              <w:jc w:val="center"/>
            </w:pPr>
            <w:r w:rsidRPr="00E650FF">
              <w:t>7.10</w:t>
            </w:r>
          </w:p>
        </w:tc>
        <w:tc>
          <w:tcPr>
            <w:tcW w:w="1373" w:type="dxa"/>
            <w:vAlign w:val="center"/>
          </w:tcPr>
          <w:p w14:paraId="39BCF94A" w14:textId="77777777" w:rsidR="00BC48DC" w:rsidRPr="00E650FF" w:rsidRDefault="00BC48DC" w:rsidP="005C0353">
            <w:pPr>
              <w:pStyle w:val="Tabletext"/>
              <w:jc w:val="center"/>
            </w:pPr>
            <w:r w:rsidRPr="00E650FF">
              <w:t>0.56</w:t>
            </w:r>
          </w:p>
        </w:tc>
        <w:tc>
          <w:tcPr>
            <w:tcW w:w="1442" w:type="dxa"/>
            <w:vAlign w:val="center"/>
          </w:tcPr>
          <w:p w14:paraId="21B46F77" w14:textId="77777777" w:rsidR="00BC48DC" w:rsidRPr="00E650FF" w:rsidRDefault="00BC48DC" w:rsidP="005C0353">
            <w:pPr>
              <w:pStyle w:val="Tabletext"/>
              <w:jc w:val="center"/>
            </w:pPr>
            <w:r w:rsidRPr="00E650FF">
              <w:t>1.00</w:t>
            </w:r>
          </w:p>
        </w:tc>
        <w:tc>
          <w:tcPr>
            <w:tcW w:w="1373" w:type="dxa"/>
            <w:vAlign w:val="center"/>
          </w:tcPr>
          <w:p w14:paraId="2224EB12" w14:textId="77777777" w:rsidR="00BC48DC" w:rsidRPr="00E650FF" w:rsidRDefault="00BC48DC" w:rsidP="005C0353">
            <w:pPr>
              <w:pStyle w:val="Tabletext"/>
              <w:jc w:val="center"/>
            </w:pPr>
            <w:r w:rsidRPr="00E650FF">
              <w:t>0.10</w:t>
            </w:r>
          </w:p>
        </w:tc>
      </w:tr>
      <w:tr w:rsidR="00BC48DC" w:rsidRPr="00E650FF" w14:paraId="63CE3FD0" w14:textId="77777777" w:rsidTr="005C0353">
        <w:trPr>
          <w:jc w:val="center"/>
        </w:trPr>
        <w:tc>
          <w:tcPr>
            <w:tcW w:w="1458" w:type="dxa"/>
            <w:vMerge w:val="restart"/>
            <w:vAlign w:val="center"/>
          </w:tcPr>
          <w:p w14:paraId="1E677A93" w14:textId="77777777" w:rsidR="00BC48DC" w:rsidRPr="00E650FF" w:rsidRDefault="00BC48DC" w:rsidP="005C0353">
            <w:pPr>
              <w:pStyle w:val="Tabletext"/>
              <w:jc w:val="center"/>
            </w:pPr>
            <w:r w:rsidRPr="00E650FF">
              <w:t>3</w:t>
            </w:r>
          </w:p>
        </w:tc>
        <w:tc>
          <w:tcPr>
            <w:tcW w:w="1391" w:type="dxa"/>
            <w:vAlign w:val="center"/>
          </w:tcPr>
          <w:p w14:paraId="02D627DB" w14:textId="77777777" w:rsidR="00BC48DC" w:rsidRPr="00E650FF" w:rsidRDefault="00BC48DC" w:rsidP="005C0353">
            <w:pPr>
              <w:pStyle w:val="Tabletext"/>
              <w:jc w:val="center"/>
            </w:pPr>
            <w:r w:rsidRPr="00E650FF">
              <w:t>3</w:t>
            </w:r>
          </w:p>
        </w:tc>
        <w:tc>
          <w:tcPr>
            <w:tcW w:w="1257" w:type="dxa"/>
            <w:vMerge w:val="restart"/>
            <w:vAlign w:val="center"/>
          </w:tcPr>
          <w:p w14:paraId="6CC3B6DA" w14:textId="77777777" w:rsidR="00BC48DC" w:rsidRPr="00E650FF" w:rsidRDefault="00BC48DC" w:rsidP="005C0353">
            <w:pPr>
              <w:pStyle w:val="Tabletext"/>
              <w:jc w:val="center"/>
            </w:pPr>
            <w:r w:rsidRPr="00E650FF">
              <w:t>–52</w:t>
            </w:r>
          </w:p>
        </w:tc>
        <w:tc>
          <w:tcPr>
            <w:tcW w:w="1257" w:type="dxa"/>
            <w:vAlign w:val="center"/>
          </w:tcPr>
          <w:p w14:paraId="2B4AAF2D" w14:textId="77777777" w:rsidR="00BC48DC" w:rsidRPr="00E650FF" w:rsidRDefault="00BC48DC" w:rsidP="005C0353">
            <w:pPr>
              <w:pStyle w:val="Tabletext"/>
              <w:jc w:val="center"/>
            </w:pPr>
            <w:r w:rsidRPr="00E650FF">
              <w:t>2.20</w:t>
            </w:r>
          </w:p>
        </w:tc>
        <w:tc>
          <w:tcPr>
            <w:tcW w:w="1373" w:type="dxa"/>
            <w:vAlign w:val="center"/>
          </w:tcPr>
          <w:p w14:paraId="6B2F23FE" w14:textId="77777777" w:rsidR="00BC48DC" w:rsidRPr="00E650FF" w:rsidRDefault="00BC48DC" w:rsidP="005C0353">
            <w:pPr>
              <w:pStyle w:val="Tabletext"/>
              <w:jc w:val="center"/>
            </w:pPr>
            <w:r w:rsidRPr="00E650FF">
              <w:t>0.08</w:t>
            </w:r>
          </w:p>
        </w:tc>
        <w:tc>
          <w:tcPr>
            <w:tcW w:w="1442" w:type="dxa"/>
            <w:vAlign w:val="center"/>
          </w:tcPr>
          <w:p w14:paraId="0A84AE87" w14:textId="77777777" w:rsidR="00BC48DC" w:rsidRPr="00E650FF" w:rsidRDefault="00BC48DC" w:rsidP="005C0353">
            <w:pPr>
              <w:pStyle w:val="Tabletext"/>
              <w:jc w:val="center"/>
            </w:pPr>
            <w:r w:rsidRPr="00E650FF">
              <w:t>0.15</w:t>
            </w:r>
          </w:p>
        </w:tc>
        <w:tc>
          <w:tcPr>
            <w:tcW w:w="1373" w:type="dxa"/>
            <w:vAlign w:val="center"/>
          </w:tcPr>
          <w:p w14:paraId="1F283036" w14:textId="77777777" w:rsidR="00BC48DC" w:rsidRPr="00E650FF" w:rsidRDefault="00BC48DC" w:rsidP="005C0353">
            <w:pPr>
              <w:pStyle w:val="Tabletext"/>
              <w:jc w:val="center"/>
            </w:pPr>
            <w:r w:rsidRPr="00E650FF">
              <w:t>0.00</w:t>
            </w:r>
          </w:p>
        </w:tc>
      </w:tr>
      <w:tr w:rsidR="00BC48DC" w:rsidRPr="00E650FF" w14:paraId="26CEBBC8" w14:textId="77777777" w:rsidTr="005C0353">
        <w:trPr>
          <w:jc w:val="center"/>
        </w:trPr>
        <w:tc>
          <w:tcPr>
            <w:tcW w:w="1458" w:type="dxa"/>
            <w:vMerge/>
            <w:vAlign w:val="center"/>
          </w:tcPr>
          <w:p w14:paraId="7A72F13D" w14:textId="77777777" w:rsidR="00BC48DC" w:rsidRPr="00E650FF" w:rsidRDefault="00BC48DC" w:rsidP="005C0353">
            <w:pPr>
              <w:pStyle w:val="Tabletext"/>
              <w:jc w:val="center"/>
            </w:pPr>
          </w:p>
        </w:tc>
        <w:tc>
          <w:tcPr>
            <w:tcW w:w="1391" w:type="dxa"/>
            <w:vAlign w:val="center"/>
          </w:tcPr>
          <w:p w14:paraId="269DB9D5" w14:textId="77777777" w:rsidR="00BC48DC" w:rsidRPr="00E650FF" w:rsidRDefault="00BC48DC" w:rsidP="005C0353">
            <w:pPr>
              <w:pStyle w:val="Tabletext"/>
              <w:jc w:val="center"/>
            </w:pPr>
            <w:r w:rsidRPr="00E650FF">
              <w:t>17.5</w:t>
            </w:r>
          </w:p>
        </w:tc>
        <w:tc>
          <w:tcPr>
            <w:tcW w:w="1257" w:type="dxa"/>
            <w:vMerge/>
            <w:vAlign w:val="center"/>
          </w:tcPr>
          <w:p w14:paraId="0BEEDFD9" w14:textId="77777777" w:rsidR="00BC48DC" w:rsidRPr="00E650FF" w:rsidRDefault="00BC48DC" w:rsidP="005C0353">
            <w:pPr>
              <w:pStyle w:val="Tabletext"/>
              <w:jc w:val="center"/>
            </w:pPr>
          </w:p>
        </w:tc>
        <w:tc>
          <w:tcPr>
            <w:tcW w:w="1257" w:type="dxa"/>
            <w:vAlign w:val="center"/>
          </w:tcPr>
          <w:p w14:paraId="660E3589" w14:textId="77777777" w:rsidR="00BC48DC" w:rsidRPr="00E650FF" w:rsidRDefault="00BC48DC" w:rsidP="005C0353">
            <w:pPr>
              <w:pStyle w:val="Tabletext"/>
              <w:jc w:val="center"/>
            </w:pPr>
            <w:r w:rsidRPr="00E650FF">
              <w:t>0.31</w:t>
            </w:r>
          </w:p>
        </w:tc>
        <w:tc>
          <w:tcPr>
            <w:tcW w:w="1373" w:type="dxa"/>
            <w:vAlign w:val="center"/>
          </w:tcPr>
          <w:p w14:paraId="4A28C154" w14:textId="77777777" w:rsidR="00BC48DC" w:rsidRPr="00E650FF" w:rsidRDefault="00BC48DC" w:rsidP="005C0353">
            <w:pPr>
              <w:pStyle w:val="Tabletext"/>
              <w:jc w:val="center"/>
            </w:pPr>
            <w:r w:rsidRPr="00E650FF">
              <w:t>0.00</w:t>
            </w:r>
          </w:p>
        </w:tc>
        <w:tc>
          <w:tcPr>
            <w:tcW w:w="1442" w:type="dxa"/>
            <w:vAlign w:val="center"/>
          </w:tcPr>
          <w:p w14:paraId="188D9753" w14:textId="77777777" w:rsidR="00BC48DC" w:rsidRPr="00E650FF" w:rsidRDefault="00BC48DC" w:rsidP="005C0353">
            <w:pPr>
              <w:pStyle w:val="Tabletext"/>
              <w:jc w:val="center"/>
            </w:pPr>
            <w:r w:rsidRPr="00E650FF">
              <w:t>0.00</w:t>
            </w:r>
          </w:p>
        </w:tc>
        <w:tc>
          <w:tcPr>
            <w:tcW w:w="1373" w:type="dxa"/>
            <w:vAlign w:val="center"/>
          </w:tcPr>
          <w:p w14:paraId="0AF2FC89" w14:textId="77777777" w:rsidR="00BC48DC" w:rsidRPr="00E650FF" w:rsidRDefault="00BC48DC" w:rsidP="005C0353">
            <w:pPr>
              <w:pStyle w:val="Tabletext"/>
              <w:jc w:val="center"/>
            </w:pPr>
            <w:r w:rsidRPr="00E650FF">
              <w:t>0.00</w:t>
            </w:r>
          </w:p>
        </w:tc>
      </w:tr>
      <w:tr w:rsidR="00BC48DC" w:rsidRPr="00E650FF" w14:paraId="07C28F22" w14:textId="77777777" w:rsidTr="005C0353">
        <w:trPr>
          <w:jc w:val="center"/>
        </w:trPr>
        <w:tc>
          <w:tcPr>
            <w:tcW w:w="1458" w:type="dxa"/>
            <w:vMerge w:val="restart"/>
            <w:vAlign w:val="center"/>
          </w:tcPr>
          <w:p w14:paraId="6406C158" w14:textId="77777777" w:rsidR="00BC48DC" w:rsidRPr="00E650FF" w:rsidRDefault="00BC48DC" w:rsidP="005C0353">
            <w:pPr>
              <w:pStyle w:val="Tabletext"/>
              <w:jc w:val="center"/>
            </w:pPr>
            <w:r w:rsidRPr="00E650FF">
              <w:t>6</w:t>
            </w:r>
          </w:p>
        </w:tc>
        <w:tc>
          <w:tcPr>
            <w:tcW w:w="1391" w:type="dxa"/>
            <w:vAlign w:val="center"/>
          </w:tcPr>
          <w:p w14:paraId="72343711" w14:textId="77777777" w:rsidR="00BC48DC" w:rsidRPr="00E650FF" w:rsidRDefault="00BC48DC" w:rsidP="005C0353">
            <w:pPr>
              <w:pStyle w:val="Tabletext"/>
              <w:jc w:val="center"/>
            </w:pPr>
            <w:r w:rsidRPr="00E650FF">
              <w:t>3</w:t>
            </w:r>
          </w:p>
        </w:tc>
        <w:tc>
          <w:tcPr>
            <w:tcW w:w="1257" w:type="dxa"/>
            <w:vMerge w:val="restart"/>
            <w:vAlign w:val="center"/>
          </w:tcPr>
          <w:p w14:paraId="583168CE" w14:textId="77777777" w:rsidR="00BC48DC" w:rsidRPr="00E650FF" w:rsidRDefault="00BC48DC" w:rsidP="005C0353">
            <w:pPr>
              <w:pStyle w:val="Tabletext"/>
              <w:jc w:val="center"/>
            </w:pPr>
            <w:r w:rsidRPr="00E650FF">
              <w:t>–40</w:t>
            </w:r>
          </w:p>
        </w:tc>
        <w:tc>
          <w:tcPr>
            <w:tcW w:w="1257" w:type="dxa"/>
            <w:vAlign w:val="center"/>
          </w:tcPr>
          <w:p w14:paraId="7A8E9ABF" w14:textId="77777777" w:rsidR="00BC48DC" w:rsidRPr="00E650FF" w:rsidRDefault="00BC48DC" w:rsidP="005C0353">
            <w:pPr>
              <w:pStyle w:val="Tabletext"/>
              <w:jc w:val="center"/>
            </w:pPr>
            <w:r w:rsidRPr="00E650FF">
              <w:t>0.00</w:t>
            </w:r>
          </w:p>
        </w:tc>
        <w:tc>
          <w:tcPr>
            <w:tcW w:w="1373" w:type="dxa"/>
            <w:vAlign w:val="center"/>
          </w:tcPr>
          <w:p w14:paraId="4BD39184" w14:textId="77777777" w:rsidR="00BC48DC" w:rsidRPr="00E650FF" w:rsidRDefault="00BC48DC" w:rsidP="005C0353">
            <w:pPr>
              <w:pStyle w:val="Tabletext"/>
              <w:jc w:val="center"/>
            </w:pPr>
            <w:r w:rsidRPr="00E650FF">
              <w:t>0.00</w:t>
            </w:r>
          </w:p>
        </w:tc>
        <w:tc>
          <w:tcPr>
            <w:tcW w:w="1442" w:type="dxa"/>
            <w:vAlign w:val="center"/>
          </w:tcPr>
          <w:p w14:paraId="0E823FCF" w14:textId="77777777" w:rsidR="00BC48DC" w:rsidRPr="00E650FF" w:rsidRDefault="00BC48DC" w:rsidP="005C0353">
            <w:pPr>
              <w:pStyle w:val="Tabletext"/>
              <w:jc w:val="center"/>
            </w:pPr>
            <w:r w:rsidRPr="00E650FF">
              <w:t>0.00</w:t>
            </w:r>
          </w:p>
        </w:tc>
        <w:tc>
          <w:tcPr>
            <w:tcW w:w="1373" w:type="dxa"/>
            <w:vAlign w:val="center"/>
          </w:tcPr>
          <w:p w14:paraId="35D6AD49" w14:textId="77777777" w:rsidR="00BC48DC" w:rsidRPr="00E650FF" w:rsidRDefault="00BC48DC" w:rsidP="005C0353">
            <w:pPr>
              <w:pStyle w:val="Tabletext"/>
              <w:jc w:val="center"/>
            </w:pPr>
            <w:r w:rsidRPr="00E650FF">
              <w:t>0.00</w:t>
            </w:r>
          </w:p>
        </w:tc>
      </w:tr>
      <w:tr w:rsidR="00BC48DC" w:rsidRPr="00E650FF" w14:paraId="56FE8EE4" w14:textId="77777777" w:rsidTr="005C0353">
        <w:trPr>
          <w:jc w:val="center"/>
        </w:trPr>
        <w:tc>
          <w:tcPr>
            <w:tcW w:w="1458" w:type="dxa"/>
            <w:vMerge/>
            <w:vAlign w:val="center"/>
          </w:tcPr>
          <w:p w14:paraId="4DF9B503" w14:textId="77777777" w:rsidR="00BC48DC" w:rsidRPr="00E650FF" w:rsidRDefault="00BC48DC" w:rsidP="005C0353">
            <w:pPr>
              <w:pStyle w:val="Tabletext"/>
              <w:jc w:val="center"/>
            </w:pPr>
          </w:p>
        </w:tc>
        <w:tc>
          <w:tcPr>
            <w:tcW w:w="1391" w:type="dxa"/>
            <w:vAlign w:val="center"/>
          </w:tcPr>
          <w:p w14:paraId="7FA20DA0" w14:textId="77777777" w:rsidR="00BC48DC" w:rsidRPr="00E650FF" w:rsidRDefault="00BC48DC" w:rsidP="005C0353">
            <w:pPr>
              <w:pStyle w:val="Tabletext"/>
              <w:jc w:val="center"/>
            </w:pPr>
            <w:r w:rsidRPr="00E650FF">
              <w:t>17.5</w:t>
            </w:r>
          </w:p>
        </w:tc>
        <w:tc>
          <w:tcPr>
            <w:tcW w:w="1257" w:type="dxa"/>
            <w:vMerge/>
            <w:vAlign w:val="center"/>
          </w:tcPr>
          <w:p w14:paraId="06F1B5A7" w14:textId="77777777" w:rsidR="00BC48DC" w:rsidRPr="00E650FF" w:rsidRDefault="00BC48DC" w:rsidP="005C0353">
            <w:pPr>
              <w:pStyle w:val="Tabletext"/>
              <w:jc w:val="center"/>
            </w:pPr>
          </w:p>
        </w:tc>
        <w:tc>
          <w:tcPr>
            <w:tcW w:w="1257" w:type="dxa"/>
            <w:vAlign w:val="center"/>
          </w:tcPr>
          <w:p w14:paraId="01D28B55" w14:textId="77777777" w:rsidR="00BC48DC" w:rsidRPr="00E650FF" w:rsidRDefault="00BC48DC" w:rsidP="005C0353">
            <w:pPr>
              <w:pStyle w:val="Tabletext"/>
              <w:jc w:val="center"/>
            </w:pPr>
            <w:r w:rsidRPr="00E650FF">
              <w:t>0.00</w:t>
            </w:r>
          </w:p>
        </w:tc>
        <w:tc>
          <w:tcPr>
            <w:tcW w:w="1373" w:type="dxa"/>
            <w:vAlign w:val="center"/>
          </w:tcPr>
          <w:p w14:paraId="0537F02F" w14:textId="77777777" w:rsidR="00BC48DC" w:rsidRPr="00E650FF" w:rsidRDefault="00BC48DC" w:rsidP="005C0353">
            <w:pPr>
              <w:pStyle w:val="Tabletext"/>
              <w:jc w:val="center"/>
            </w:pPr>
            <w:r w:rsidRPr="00E650FF">
              <w:t>0.00</w:t>
            </w:r>
          </w:p>
        </w:tc>
        <w:tc>
          <w:tcPr>
            <w:tcW w:w="1442" w:type="dxa"/>
            <w:vAlign w:val="center"/>
          </w:tcPr>
          <w:p w14:paraId="4E05E64F" w14:textId="77777777" w:rsidR="00BC48DC" w:rsidRPr="00E650FF" w:rsidRDefault="00BC48DC" w:rsidP="005C0353">
            <w:pPr>
              <w:pStyle w:val="Tabletext"/>
              <w:jc w:val="center"/>
            </w:pPr>
            <w:r w:rsidRPr="00E650FF">
              <w:t>0.00</w:t>
            </w:r>
          </w:p>
        </w:tc>
        <w:tc>
          <w:tcPr>
            <w:tcW w:w="1373" w:type="dxa"/>
            <w:vAlign w:val="center"/>
          </w:tcPr>
          <w:p w14:paraId="53614E1D" w14:textId="77777777" w:rsidR="00BC48DC" w:rsidRPr="00E650FF" w:rsidRDefault="00BC48DC" w:rsidP="005C0353">
            <w:pPr>
              <w:pStyle w:val="Tabletext"/>
              <w:jc w:val="center"/>
            </w:pPr>
            <w:r w:rsidRPr="00E650FF">
              <w:t>0.00</w:t>
            </w:r>
          </w:p>
        </w:tc>
      </w:tr>
    </w:tbl>
    <w:p w14:paraId="7EBCB14B" w14:textId="77777777" w:rsidR="00BC48DC" w:rsidRPr="00E650FF" w:rsidRDefault="00BC48DC" w:rsidP="00BC48DC">
      <w:pPr>
        <w:pStyle w:val="Tablefin"/>
      </w:pPr>
    </w:p>
    <w:p w14:paraId="27EA7CBD" w14:textId="77777777" w:rsidR="00BC48DC" w:rsidRPr="00E650FF" w:rsidRDefault="00BC48DC" w:rsidP="00BC48DC">
      <w:r w:rsidRPr="00E650FF">
        <w:t>For more information on applicability of Recommendation ITU-R P.1812-4, see Annex 2.</w:t>
      </w:r>
    </w:p>
    <w:p w14:paraId="69C0271D" w14:textId="77777777" w:rsidR="00BC48DC" w:rsidRPr="00E650FF" w:rsidRDefault="00BC48DC" w:rsidP="00BC48DC">
      <w:pPr>
        <w:pStyle w:val="Heading4"/>
      </w:pPr>
      <w:r w:rsidRPr="00E650FF">
        <w:lastRenderedPageBreak/>
        <w:t>A6.2.3.2</w:t>
      </w:r>
      <w:r w:rsidRPr="00E650FF">
        <w:tab/>
        <w:t>Sea-based MES</w:t>
      </w:r>
    </w:p>
    <w:p w14:paraId="0BA9762E" w14:textId="77777777" w:rsidR="00BC48DC" w:rsidRPr="00E650FF" w:rsidRDefault="00BC48DC" w:rsidP="00BC48DC">
      <w:pPr>
        <w:pStyle w:val="TableNo"/>
      </w:pPr>
      <w:r w:rsidRPr="00E650FF">
        <w:t>TABLE A6-17</w:t>
      </w:r>
    </w:p>
    <w:p w14:paraId="7F2772BD" w14:textId="099710EF" w:rsidR="00BC48DC" w:rsidRPr="00E650FF" w:rsidRDefault="00BC48DC" w:rsidP="00BC48DC">
      <w:pPr>
        <w:pStyle w:val="Tabletitle"/>
      </w:pPr>
      <w:r w:rsidRPr="00E650FF">
        <w:t xml:space="preserve">Area and frequency analysis results of interference from the IMT base station </w:t>
      </w:r>
      <w:r w:rsidRPr="00E650FF">
        <w:rPr>
          <w:spacing w:val="-4"/>
        </w:rPr>
        <w:t>unwanted emissions</w:t>
      </w:r>
      <w:r w:rsidRPr="00E650FF">
        <w:t xml:space="preserve"> into MES, in % probability (Sea)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1276"/>
        <w:gridCol w:w="2410"/>
        <w:gridCol w:w="2546"/>
      </w:tblGrid>
      <w:tr w:rsidR="00BC48DC" w:rsidRPr="00E650FF" w14:paraId="11EF99C0" w14:textId="77777777" w:rsidTr="005C0353">
        <w:trPr>
          <w:jc w:val="center"/>
        </w:trPr>
        <w:tc>
          <w:tcPr>
            <w:tcW w:w="1838" w:type="dxa"/>
            <w:vMerge w:val="restart"/>
            <w:vAlign w:val="center"/>
          </w:tcPr>
          <w:p w14:paraId="2769A70F" w14:textId="77777777" w:rsidR="00BC48DC" w:rsidRPr="00E650FF" w:rsidRDefault="00BC48DC" w:rsidP="005C0353">
            <w:pPr>
              <w:pStyle w:val="Tablehead"/>
            </w:pPr>
            <w:r w:rsidRPr="00E650FF">
              <w:t xml:space="preserve">Frequency separation </w:t>
            </w:r>
            <w:proofErr w:type="spellStart"/>
            <w:r w:rsidRPr="00E650FF">
              <w:t>Δ</w:t>
            </w:r>
            <w:r w:rsidRPr="00E650FF">
              <w:rPr>
                <w:i/>
                <w:iCs/>
              </w:rPr>
              <w:t>f</w:t>
            </w:r>
            <w:proofErr w:type="spellEnd"/>
            <w:r w:rsidRPr="00E650FF">
              <w:t xml:space="preserve"> </w:t>
            </w:r>
            <w:r w:rsidRPr="00E650FF">
              <w:br/>
              <w:t>(MHz)</w:t>
            </w:r>
          </w:p>
        </w:tc>
        <w:tc>
          <w:tcPr>
            <w:tcW w:w="1559" w:type="dxa"/>
            <w:vMerge w:val="restart"/>
            <w:vAlign w:val="center"/>
          </w:tcPr>
          <w:p w14:paraId="1B3AC198" w14:textId="77777777" w:rsidR="00BC48DC" w:rsidRPr="00E650FF" w:rsidRDefault="00BC48DC" w:rsidP="005C0353">
            <w:pPr>
              <w:pStyle w:val="Tablehead"/>
            </w:pPr>
            <w:r w:rsidRPr="00E650FF">
              <w:t xml:space="preserve">MES antenna gain </w:t>
            </w:r>
            <w:r w:rsidRPr="00E650FF">
              <w:br/>
              <w:t>(</w:t>
            </w:r>
            <w:proofErr w:type="spellStart"/>
            <w:r w:rsidRPr="00E650FF">
              <w:t>dBi</w:t>
            </w:r>
            <w:proofErr w:type="spellEnd"/>
            <w:r w:rsidRPr="00E650FF">
              <w:t>)</w:t>
            </w:r>
          </w:p>
        </w:tc>
        <w:tc>
          <w:tcPr>
            <w:tcW w:w="1276" w:type="dxa"/>
            <w:vMerge w:val="restart"/>
            <w:vAlign w:val="center"/>
          </w:tcPr>
          <w:p w14:paraId="3821A136" w14:textId="77777777" w:rsidR="00BC48DC" w:rsidRPr="00E650FF" w:rsidRDefault="00BC48DC" w:rsidP="005C0353">
            <w:pPr>
              <w:pStyle w:val="Tablehead"/>
            </w:pPr>
            <w:r w:rsidRPr="00E650FF">
              <w:rPr>
                <w:i/>
                <w:iCs/>
              </w:rPr>
              <w:t>I/N</w:t>
            </w:r>
            <w:r w:rsidRPr="00E650FF">
              <w:t xml:space="preserve"> </w:t>
            </w:r>
            <w:r w:rsidRPr="00E650FF">
              <w:br/>
              <w:t>(dB)</w:t>
            </w:r>
          </w:p>
        </w:tc>
        <w:tc>
          <w:tcPr>
            <w:tcW w:w="4956" w:type="dxa"/>
            <w:gridSpan w:val="2"/>
            <w:vAlign w:val="center"/>
          </w:tcPr>
          <w:p w14:paraId="7D3268E8" w14:textId="77777777" w:rsidR="00BC48DC" w:rsidRPr="00E650FF" w:rsidRDefault="00BC48DC" w:rsidP="005C0353">
            <w:pPr>
              <w:pStyle w:val="Tablehead"/>
            </w:pPr>
            <w:r w:rsidRPr="00E650FF">
              <w:t>Interference probability (%)</w:t>
            </w:r>
          </w:p>
        </w:tc>
      </w:tr>
      <w:tr w:rsidR="00BC48DC" w:rsidRPr="00E650FF" w14:paraId="74215BB1" w14:textId="77777777" w:rsidTr="005C0353">
        <w:trPr>
          <w:jc w:val="center"/>
        </w:trPr>
        <w:tc>
          <w:tcPr>
            <w:tcW w:w="1838" w:type="dxa"/>
            <w:vMerge/>
            <w:vAlign w:val="center"/>
          </w:tcPr>
          <w:p w14:paraId="2FEA0BD4" w14:textId="77777777" w:rsidR="00BC48DC" w:rsidRPr="00E650FF" w:rsidRDefault="00BC48DC" w:rsidP="005C0353">
            <w:pPr>
              <w:pStyle w:val="Tablehead"/>
            </w:pPr>
          </w:p>
        </w:tc>
        <w:tc>
          <w:tcPr>
            <w:tcW w:w="1559" w:type="dxa"/>
            <w:vMerge/>
            <w:vAlign w:val="center"/>
          </w:tcPr>
          <w:p w14:paraId="40D49CE1" w14:textId="77777777" w:rsidR="00BC48DC" w:rsidRPr="00E650FF" w:rsidRDefault="00BC48DC" w:rsidP="005C0353">
            <w:pPr>
              <w:pStyle w:val="Tablehead"/>
            </w:pPr>
          </w:p>
        </w:tc>
        <w:tc>
          <w:tcPr>
            <w:tcW w:w="1276" w:type="dxa"/>
            <w:vMerge/>
            <w:vAlign w:val="center"/>
          </w:tcPr>
          <w:p w14:paraId="37934DEA" w14:textId="77777777" w:rsidR="00BC48DC" w:rsidRPr="00E650FF" w:rsidRDefault="00BC48DC" w:rsidP="005C0353">
            <w:pPr>
              <w:pStyle w:val="Tablehead"/>
            </w:pPr>
          </w:p>
        </w:tc>
        <w:tc>
          <w:tcPr>
            <w:tcW w:w="2410" w:type="dxa"/>
            <w:vAlign w:val="center"/>
          </w:tcPr>
          <w:p w14:paraId="2920CC3F" w14:textId="77777777" w:rsidR="00BC48DC" w:rsidRPr="00E650FF" w:rsidRDefault="00BC48DC" w:rsidP="005C0353">
            <w:pPr>
              <w:pStyle w:val="Tablehead"/>
            </w:pPr>
            <w:r w:rsidRPr="00E650FF">
              <w:t>Two-sector rural IMT located on the coastline, 100% sea</w:t>
            </w:r>
          </w:p>
        </w:tc>
        <w:tc>
          <w:tcPr>
            <w:tcW w:w="2546" w:type="dxa"/>
            <w:vAlign w:val="center"/>
          </w:tcPr>
          <w:p w14:paraId="6A48563D" w14:textId="77777777" w:rsidR="00BC48DC" w:rsidRPr="00E650FF" w:rsidRDefault="00BC48DC" w:rsidP="005C0353">
            <w:pPr>
              <w:pStyle w:val="Tablehead"/>
            </w:pPr>
            <w:r w:rsidRPr="00E650FF">
              <w:t>One-sector rural IMT pointing to sea 5 km from the coast</w:t>
            </w:r>
          </w:p>
        </w:tc>
      </w:tr>
      <w:tr w:rsidR="00BC48DC" w:rsidRPr="00E650FF" w14:paraId="15BF1CD3" w14:textId="77777777" w:rsidTr="005C0353">
        <w:trPr>
          <w:jc w:val="center"/>
        </w:trPr>
        <w:tc>
          <w:tcPr>
            <w:tcW w:w="1838" w:type="dxa"/>
            <w:vMerge w:val="restart"/>
            <w:vAlign w:val="center"/>
          </w:tcPr>
          <w:p w14:paraId="3EC786F8" w14:textId="77777777" w:rsidR="00BC48DC" w:rsidRPr="00E650FF" w:rsidRDefault="00BC48DC" w:rsidP="005C0353">
            <w:pPr>
              <w:pStyle w:val="Tabletext"/>
              <w:jc w:val="center"/>
            </w:pPr>
            <w:r w:rsidRPr="00E650FF">
              <w:t>1</w:t>
            </w:r>
          </w:p>
        </w:tc>
        <w:tc>
          <w:tcPr>
            <w:tcW w:w="1559" w:type="dxa"/>
            <w:vMerge w:val="restart"/>
            <w:vAlign w:val="center"/>
          </w:tcPr>
          <w:p w14:paraId="0791A0B4" w14:textId="77777777" w:rsidR="00BC48DC" w:rsidRPr="00E650FF" w:rsidRDefault="00BC48DC" w:rsidP="005C0353">
            <w:pPr>
              <w:pStyle w:val="Tabletext"/>
              <w:jc w:val="center"/>
            </w:pPr>
            <w:r w:rsidRPr="00E650FF">
              <w:t>3</w:t>
            </w:r>
          </w:p>
        </w:tc>
        <w:tc>
          <w:tcPr>
            <w:tcW w:w="1276" w:type="dxa"/>
            <w:vAlign w:val="center"/>
          </w:tcPr>
          <w:p w14:paraId="78CECD3D" w14:textId="77777777" w:rsidR="00BC48DC" w:rsidRPr="00E650FF" w:rsidRDefault="00BC48DC" w:rsidP="005C0353">
            <w:pPr>
              <w:pStyle w:val="Tabletext"/>
              <w:jc w:val="center"/>
            </w:pPr>
            <w:r w:rsidRPr="00E650FF">
              <w:t>–6</w:t>
            </w:r>
          </w:p>
        </w:tc>
        <w:tc>
          <w:tcPr>
            <w:tcW w:w="2410" w:type="dxa"/>
            <w:vAlign w:val="center"/>
          </w:tcPr>
          <w:p w14:paraId="30A491AD" w14:textId="77777777" w:rsidR="00BC48DC" w:rsidRPr="00E650FF" w:rsidRDefault="00BC48DC" w:rsidP="005C0353">
            <w:pPr>
              <w:pStyle w:val="Tabletext"/>
              <w:jc w:val="center"/>
            </w:pPr>
            <w:r w:rsidRPr="00E650FF">
              <w:t>0.09</w:t>
            </w:r>
          </w:p>
        </w:tc>
        <w:tc>
          <w:tcPr>
            <w:tcW w:w="2546" w:type="dxa"/>
            <w:vAlign w:val="center"/>
          </w:tcPr>
          <w:p w14:paraId="34755EB5" w14:textId="77777777" w:rsidR="00BC48DC" w:rsidRPr="00E650FF" w:rsidRDefault="00BC48DC" w:rsidP="005C0353">
            <w:pPr>
              <w:pStyle w:val="Tabletext"/>
              <w:jc w:val="center"/>
            </w:pPr>
            <w:r w:rsidRPr="00E650FF">
              <w:t>0</w:t>
            </w:r>
          </w:p>
        </w:tc>
      </w:tr>
      <w:tr w:rsidR="00BC48DC" w:rsidRPr="00E650FF" w14:paraId="5520D860" w14:textId="77777777" w:rsidTr="005C0353">
        <w:trPr>
          <w:jc w:val="center"/>
        </w:trPr>
        <w:tc>
          <w:tcPr>
            <w:tcW w:w="1838" w:type="dxa"/>
            <w:vMerge/>
            <w:vAlign w:val="center"/>
          </w:tcPr>
          <w:p w14:paraId="5FC180AD" w14:textId="77777777" w:rsidR="00BC48DC" w:rsidRPr="00E650FF" w:rsidRDefault="00BC48DC" w:rsidP="005C0353">
            <w:pPr>
              <w:pStyle w:val="Tabletext"/>
              <w:jc w:val="center"/>
            </w:pPr>
          </w:p>
        </w:tc>
        <w:tc>
          <w:tcPr>
            <w:tcW w:w="1559" w:type="dxa"/>
            <w:vMerge/>
            <w:vAlign w:val="center"/>
          </w:tcPr>
          <w:p w14:paraId="1D724544" w14:textId="77777777" w:rsidR="00BC48DC" w:rsidRPr="00E650FF" w:rsidRDefault="00BC48DC" w:rsidP="005C0353">
            <w:pPr>
              <w:pStyle w:val="Tabletext"/>
              <w:jc w:val="center"/>
            </w:pPr>
          </w:p>
        </w:tc>
        <w:tc>
          <w:tcPr>
            <w:tcW w:w="1276" w:type="dxa"/>
            <w:vAlign w:val="center"/>
          </w:tcPr>
          <w:p w14:paraId="43D80211" w14:textId="77777777" w:rsidR="00BC48DC" w:rsidRPr="00E650FF" w:rsidRDefault="00BC48DC" w:rsidP="005C0353">
            <w:pPr>
              <w:pStyle w:val="Tabletext"/>
              <w:jc w:val="center"/>
            </w:pPr>
            <w:r w:rsidRPr="00E650FF">
              <w:t>–10</w:t>
            </w:r>
          </w:p>
        </w:tc>
        <w:tc>
          <w:tcPr>
            <w:tcW w:w="2410" w:type="dxa"/>
            <w:vAlign w:val="center"/>
          </w:tcPr>
          <w:p w14:paraId="50D42123" w14:textId="77777777" w:rsidR="00BC48DC" w:rsidRPr="00E650FF" w:rsidRDefault="00BC48DC" w:rsidP="005C0353">
            <w:pPr>
              <w:pStyle w:val="Tabletext"/>
              <w:jc w:val="center"/>
            </w:pPr>
            <w:r w:rsidRPr="00E650FF">
              <w:t>0.58</w:t>
            </w:r>
          </w:p>
        </w:tc>
        <w:tc>
          <w:tcPr>
            <w:tcW w:w="2546" w:type="dxa"/>
            <w:vAlign w:val="center"/>
          </w:tcPr>
          <w:p w14:paraId="7508292F" w14:textId="77777777" w:rsidR="00BC48DC" w:rsidRPr="00E650FF" w:rsidRDefault="00BC48DC" w:rsidP="005C0353">
            <w:pPr>
              <w:pStyle w:val="Tabletext"/>
              <w:jc w:val="center"/>
            </w:pPr>
            <w:r w:rsidRPr="00E650FF">
              <w:t>2.57</w:t>
            </w:r>
          </w:p>
        </w:tc>
      </w:tr>
      <w:tr w:rsidR="00BC48DC" w:rsidRPr="00E650FF" w14:paraId="494BBDFB" w14:textId="77777777" w:rsidTr="005C0353">
        <w:trPr>
          <w:jc w:val="center"/>
        </w:trPr>
        <w:tc>
          <w:tcPr>
            <w:tcW w:w="1838" w:type="dxa"/>
            <w:vMerge/>
            <w:vAlign w:val="center"/>
          </w:tcPr>
          <w:p w14:paraId="6819AEB8" w14:textId="77777777" w:rsidR="00BC48DC" w:rsidRPr="00E650FF" w:rsidRDefault="00BC48DC" w:rsidP="005C0353">
            <w:pPr>
              <w:pStyle w:val="Tabletext"/>
              <w:jc w:val="center"/>
            </w:pPr>
          </w:p>
        </w:tc>
        <w:tc>
          <w:tcPr>
            <w:tcW w:w="1559" w:type="dxa"/>
            <w:vMerge w:val="restart"/>
            <w:vAlign w:val="center"/>
          </w:tcPr>
          <w:p w14:paraId="3C50AC80" w14:textId="77777777" w:rsidR="00BC48DC" w:rsidRPr="00E650FF" w:rsidRDefault="00BC48DC" w:rsidP="005C0353">
            <w:pPr>
              <w:pStyle w:val="Tabletext"/>
              <w:jc w:val="center"/>
            </w:pPr>
            <w:r w:rsidRPr="00E650FF">
              <w:t>21</w:t>
            </w:r>
          </w:p>
        </w:tc>
        <w:tc>
          <w:tcPr>
            <w:tcW w:w="1276" w:type="dxa"/>
            <w:vAlign w:val="center"/>
          </w:tcPr>
          <w:p w14:paraId="7DF6744D" w14:textId="77777777" w:rsidR="00BC48DC" w:rsidRPr="00E650FF" w:rsidRDefault="00BC48DC" w:rsidP="005C0353">
            <w:pPr>
              <w:pStyle w:val="Tabletext"/>
              <w:jc w:val="center"/>
            </w:pPr>
            <w:r w:rsidRPr="00E650FF">
              <w:t>–6</w:t>
            </w:r>
          </w:p>
        </w:tc>
        <w:tc>
          <w:tcPr>
            <w:tcW w:w="2410" w:type="dxa"/>
            <w:vAlign w:val="center"/>
          </w:tcPr>
          <w:p w14:paraId="72D8AAF3" w14:textId="77777777" w:rsidR="00BC48DC" w:rsidRPr="00E650FF" w:rsidRDefault="00BC48DC" w:rsidP="005C0353">
            <w:pPr>
              <w:pStyle w:val="Tabletext"/>
              <w:jc w:val="center"/>
            </w:pPr>
            <w:r w:rsidRPr="00E650FF">
              <w:t>0.06</w:t>
            </w:r>
          </w:p>
        </w:tc>
        <w:tc>
          <w:tcPr>
            <w:tcW w:w="2546" w:type="dxa"/>
            <w:vAlign w:val="center"/>
          </w:tcPr>
          <w:p w14:paraId="7D232B94" w14:textId="77777777" w:rsidR="00BC48DC" w:rsidRPr="00E650FF" w:rsidRDefault="00BC48DC" w:rsidP="005C0353">
            <w:pPr>
              <w:pStyle w:val="Tabletext"/>
              <w:jc w:val="center"/>
            </w:pPr>
            <w:r w:rsidRPr="00E650FF">
              <w:t>0</w:t>
            </w:r>
          </w:p>
        </w:tc>
      </w:tr>
      <w:tr w:rsidR="00BC48DC" w:rsidRPr="00E650FF" w14:paraId="1CAABAC7" w14:textId="77777777" w:rsidTr="005C0353">
        <w:trPr>
          <w:jc w:val="center"/>
        </w:trPr>
        <w:tc>
          <w:tcPr>
            <w:tcW w:w="1838" w:type="dxa"/>
            <w:vMerge/>
            <w:vAlign w:val="center"/>
          </w:tcPr>
          <w:p w14:paraId="79C431B4" w14:textId="77777777" w:rsidR="00BC48DC" w:rsidRPr="00E650FF" w:rsidRDefault="00BC48DC" w:rsidP="005C0353">
            <w:pPr>
              <w:pStyle w:val="Tabletext"/>
              <w:jc w:val="center"/>
            </w:pPr>
          </w:p>
        </w:tc>
        <w:tc>
          <w:tcPr>
            <w:tcW w:w="1559" w:type="dxa"/>
            <w:vMerge/>
            <w:vAlign w:val="center"/>
          </w:tcPr>
          <w:p w14:paraId="76B3B954" w14:textId="77777777" w:rsidR="00BC48DC" w:rsidRPr="00E650FF" w:rsidRDefault="00BC48DC" w:rsidP="005C0353">
            <w:pPr>
              <w:pStyle w:val="Tabletext"/>
              <w:jc w:val="center"/>
            </w:pPr>
          </w:p>
        </w:tc>
        <w:tc>
          <w:tcPr>
            <w:tcW w:w="1276" w:type="dxa"/>
            <w:vAlign w:val="center"/>
          </w:tcPr>
          <w:p w14:paraId="67D9BDEE" w14:textId="77777777" w:rsidR="00BC48DC" w:rsidRPr="00E650FF" w:rsidRDefault="00BC48DC" w:rsidP="005C0353">
            <w:pPr>
              <w:pStyle w:val="Tabletext"/>
              <w:jc w:val="center"/>
            </w:pPr>
            <w:r w:rsidRPr="00E650FF">
              <w:t>–10</w:t>
            </w:r>
          </w:p>
        </w:tc>
        <w:tc>
          <w:tcPr>
            <w:tcW w:w="2410" w:type="dxa"/>
            <w:vAlign w:val="center"/>
          </w:tcPr>
          <w:p w14:paraId="27583B63" w14:textId="77777777" w:rsidR="00BC48DC" w:rsidRPr="00E650FF" w:rsidRDefault="00BC48DC" w:rsidP="005C0353">
            <w:pPr>
              <w:pStyle w:val="Tabletext"/>
              <w:jc w:val="center"/>
            </w:pPr>
            <w:r w:rsidRPr="00E650FF">
              <w:t>0.21</w:t>
            </w:r>
          </w:p>
        </w:tc>
        <w:tc>
          <w:tcPr>
            <w:tcW w:w="2546" w:type="dxa"/>
            <w:vAlign w:val="center"/>
          </w:tcPr>
          <w:p w14:paraId="7EEB1C54" w14:textId="77777777" w:rsidR="00BC48DC" w:rsidRPr="00E650FF" w:rsidRDefault="00BC48DC" w:rsidP="005C0353">
            <w:pPr>
              <w:pStyle w:val="Tabletext"/>
              <w:jc w:val="center"/>
            </w:pPr>
            <w:r w:rsidRPr="00E650FF">
              <w:t>0.42</w:t>
            </w:r>
          </w:p>
        </w:tc>
      </w:tr>
      <w:tr w:rsidR="00BC48DC" w:rsidRPr="00E650FF" w14:paraId="5221FE90" w14:textId="77777777" w:rsidTr="005C0353">
        <w:trPr>
          <w:jc w:val="center"/>
        </w:trPr>
        <w:tc>
          <w:tcPr>
            <w:tcW w:w="1838" w:type="dxa"/>
            <w:vMerge w:val="restart"/>
            <w:vAlign w:val="center"/>
          </w:tcPr>
          <w:p w14:paraId="5CCC2C4C" w14:textId="77777777" w:rsidR="00BC48DC" w:rsidRPr="00E650FF" w:rsidRDefault="00BC48DC" w:rsidP="005C0353">
            <w:pPr>
              <w:pStyle w:val="Tabletext"/>
              <w:jc w:val="center"/>
            </w:pPr>
            <w:r w:rsidRPr="00E650FF">
              <w:t>3</w:t>
            </w:r>
          </w:p>
        </w:tc>
        <w:tc>
          <w:tcPr>
            <w:tcW w:w="1559" w:type="dxa"/>
            <w:vMerge w:val="restart"/>
            <w:vAlign w:val="center"/>
          </w:tcPr>
          <w:p w14:paraId="1FCC4ECE" w14:textId="77777777" w:rsidR="00BC48DC" w:rsidRPr="00E650FF" w:rsidRDefault="00BC48DC" w:rsidP="005C0353">
            <w:pPr>
              <w:pStyle w:val="Tabletext"/>
              <w:jc w:val="center"/>
            </w:pPr>
            <w:r w:rsidRPr="00E650FF">
              <w:t>3</w:t>
            </w:r>
          </w:p>
        </w:tc>
        <w:tc>
          <w:tcPr>
            <w:tcW w:w="1276" w:type="dxa"/>
            <w:vAlign w:val="center"/>
          </w:tcPr>
          <w:p w14:paraId="7BF7FD97" w14:textId="77777777" w:rsidR="00BC48DC" w:rsidRPr="00E650FF" w:rsidRDefault="00BC48DC" w:rsidP="005C0353">
            <w:pPr>
              <w:pStyle w:val="Tabletext"/>
              <w:jc w:val="center"/>
            </w:pPr>
            <w:r w:rsidRPr="00E650FF">
              <w:t>–6</w:t>
            </w:r>
          </w:p>
        </w:tc>
        <w:tc>
          <w:tcPr>
            <w:tcW w:w="2410" w:type="dxa"/>
            <w:vAlign w:val="center"/>
          </w:tcPr>
          <w:p w14:paraId="73C87201" w14:textId="77777777" w:rsidR="00BC48DC" w:rsidRPr="00E650FF" w:rsidRDefault="00BC48DC" w:rsidP="005C0353">
            <w:pPr>
              <w:pStyle w:val="Tabletext"/>
              <w:jc w:val="center"/>
            </w:pPr>
            <w:r w:rsidRPr="00E650FF">
              <w:t>0</w:t>
            </w:r>
          </w:p>
        </w:tc>
        <w:tc>
          <w:tcPr>
            <w:tcW w:w="2546" w:type="dxa"/>
            <w:vAlign w:val="center"/>
          </w:tcPr>
          <w:p w14:paraId="6BCA7CC8" w14:textId="77777777" w:rsidR="00BC48DC" w:rsidRPr="00E650FF" w:rsidRDefault="00BC48DC" w:rsidP="005C0353">
            <w:pPr>
              <w:pStyle w:val="Tabletext"/>
              <w:jc w:val="center"/>
            </w:pPr>
            <w:r w:rsidRPr="00E650FF">
              <w:t>0</w:t>
            </w:r>
          </w:p>
        </w:tc>
      </w:tr>
      <w:tr w:rsidR="00BC48DC" w:rsidRPr="00E650FF" w14:paraId="17941812" w14:textId="77777777" w:rsidTr="005C0353">
        <w:trPr>
          <w:jc w:val="center"/>
        </w:trPr>
        <w:tc>
          <w:tcPr>
            <w:tcW w:w="1838" w:type="dxa"/>
            <w:vMerge/>
            <w:vAlign w:val="center"/>
          </w:tcPr>
          <w:p w14:paraId="7D2FC887" w14:textId="77777777" w:rsidR="00BC48DC" w:rsidRPr="00E650FF" w:rsidRDefault="00BC48DC" w:rsidP="005C0353">
            <w:pPr>
              <w:pStyle w:val="Tabletext"/>
              <w:jc w:val="center"/>
            </w:pPr>
          </w:p>
        </w:tc>
        <w:tc>
          <w:tcPr>
            <w:tcW w:w="1559" w:type="dxa"/>
            <w:vMerge/>
            <w:vAlign w:val="center"/>
          </w:tcPr>
          <w:p w14:paraId="2D2CEAAA" w14:textId="77777777" w:rsidR="00BC48DC" w:rsidRPr="00E650FF" w:rsidRDefault="00BC48DC" w:rsidP="005C0353">
            <w:pPr>
              <w:pStyle w:val="Tabletext"/>
              <w:jc w:val="center"/>
            </w:pPr>
          </w:p>
        </w:tc>
        <w:tc>
          <w:tcPr>
            <w:tcW w:w="1276" w:type="dxa"/>
            <w:vAlign w:val="center"/>
          </w:tcPr>
          <w:p w14:paraId="2F334CE8" w14:textId="77777777" w:rsidR="00BC48DC" w:rsidRPr="00E650FF" w:rsidRDefault="00BC48DC" w:rsidP="005C0353">
            <w:pPr>
              <w:pStyle w:val="Tabletext"/>
              <w:jc w:val="center"/>
            </w:pPr>
            <w:r w:rsidRPr="00E650FF">
              <w:t>–10</w:t>
            </w:r>
          </w:p>
        </w:tc>
        <w:tc>
          <w:tcPr>
            <w:tcW w:w="2410" w:type="dxa"/>
            <w:vAlign w:val="center"/>
          </w:tcPr>
          <w:p w14:paraId="5E1A2F41" w14:textId="77777777" w:rsidR="00BC48DC" w:rsidRPr="00E650FF" w:rsidRDefault="00BC48DC" w:rsidP="005C0353">
            <w:pPr>
              <w:pStyle w:val="Tabletext"/>
              <w:jc w:val="center"/>
            </w:pPr>
            <w:r w:rsidRPr="00E650FF">
              <w:t>0</w:t>
            </w:r>
          </w:p>
        </w:tc>
        <w:tc>
          <w:tcPr>
            <w:tcW w:w="2546" w:type="dxa"/>
            <w:vAlign w:val="center"/>
          </w:tcPr>
          <w:p w14:paraId="2D93BBB0" w14:textId="77777777" w:rsidR="00BC48DC" w:rsidRPr="00E650FF" w:rsidRDefault="00BC48DC" w:rsidP="005C0353">
            <w:pPr>
              <w:pStyle w:val="Tabletext"/>
              <w:jc w:val="center"/>
            </w:pPr>
            <w:r w:rsidRPr="00E650FF">
              <w:t>0</w:t>
            </w:r>
          </w:p>
        </w:tc>
      </w:tr>
      <w:tr w:rsidR="00BC48DC" w:rsidRPr="00E650FF" w14:paraId="5502BB20" w14:textId="77777777" w:rsidTr="005C0353">
        <w:trPr>
          <w:jc w:val="center"/>
        </w:trPr>
        <w:tc>
          <w:tcPr>
            <w:tcW w:w="1838" w:type="dxa"/>
            <w:vMerge/>
            <w:vAlign w:val="center"/>
          </w:tcPr>
          <w:p w14:paraId="276C28CE" w14:textId="77777777" w:rsidR="00BC48DC" w:rsidRPr="00E650FF" w:rsidRDefault="00BC48DC" w:rsidP="005C0353">
            <w:pPr>
              <w:pStyle w:val="Tabletext"/>
              <w:jc w:val="center"/>
            </w:pPr>
          </w:p>
        </w:tc>
        <w:tc>
          <w:tcPr>
            <w:tcW w:w="1559" w:type="dxa"/>
            <w:vMerge w:val="restart"/>
            <w:vAlign w:val="center"/>
          </w:tcPr>
          <w:p w14:paraId="7B663E80" w14:textId="77777777" w:rsidR="00BC48DC" w:rsidRPr="00E650FF" w:rsidRDefault="00BC48DC" w:rsidP="005C0353">
            <w:pPr>
              <w:pStyle w:val="Tabletext"/>
              <w:jc w:val="center"/>
            </w:pPr>
            <w:r w:rsidRPr="00E650FF">
              <w:t>21</w:t>
            </w:r>
          </w:p>
        </w:tc>
        <w:tc>
          <w:tcPr>
            <w:tcW w:w="1276" w:type="dxa"/>
            <w:vAlign w:val="center"/>
          </w:tcPr>
          <w:p w14:paraId="1C78A246" w14:textId="77777777" w:rsidR="00BC48DC" w:rsidRPr="00E650FF" w:rsidRDefault="00BC48DC" w:rsidP="005C0353">
            <w:pPr>
              <w:pStyle w:val="Tabletext"/>
              <w:jc w:val="center"/>
            </w:pPr>
            <w:r w:rsidRPr="00E650FF">
              <w:t>–6</w:t>
            </w:r>
          </w:p>
        </w:tc>
        <w:tc>
          <w:tcPr>
            <w:tcW w:w="2410" w:type="dxa"/>
            <w:vAlign w:val="center"/>
          </w:tcPr>
          <w:p w14:paraId="5AF60EF3" w14:textId="77777777" w:rsidR="00BC48DC" w:rsidRPr="00E650FF" w:rsidRDefault="00BC48DC" w:rsidP="005C0353">
            <w:pPr>
              <w:pStyle w:val="Tabletext"/>
              <w:jc w:val="center"/>
            </w:pPr>
            <w:r w:rsidRPr="00E650FF">
              <w:t>0</w:t>
            </w:r>
          </w:p>
        </w:tc>
        <w:tc>
          <w:tcPr>
            <w:tcW w:w="2546" w:type="dxa"/>
            <w:vAlign w:val="center"/>
          </w:tcPr>
          <w:p w14:paraId="2CA870F9" w14:textId="77777777" w:rsidR="00BC48DC" w:rsidRPr="00E650FF" w:rsidRDefault="00BC48DC" w:rsidP="005C0353">
            <w:pPr>
              <w:pStyle w:val="Tabletext"/>
              <w:jc w:val="center"/>
            </w:pPr>
            <w:r w:rsidRPr="00E650FF">
              <w:t>0</w:t>
            </w:r>
          </w:p>
        </w:tc>
      </w:tr>
      <w:tr w:rsidR="00BC48DC" w:rsidRPr="00E650FF" w14:paraId="423BD990" w14:textId="77777777" w:rsidTr="005C0353">
        <w:trPr>
          <w:jc w:val="center"/>
        </w:trPr>
        <w:tc>
          <w:tcPr>
            <w:tcW w:w="1838" w:type="dxa"/>
            <w:vMerge/>
            <w:vAlign w:val="center"/>
          </w:tcPr>
          <w:p w14:paraId="64D19D14" w14:textId="77777777" w:rsidR="00BC48DC" w:rsidRPr="00E650FF" w:rsidRDefault="00BC48DC" w:rsidP="005C0353">
            <w:pPr>
              <w:pStyle w:val="Tabletext"/>
              <w:jc w:val="center"/>
            </w:pPr>
          </w:p>
        </w:tc>
        <w:tc>
          <w:tcPr>
            <w:tcW w:w="1559" w:type="dxa"/>
            <w:vMerge/>
            <w:vAlign w:val="center"/>
          </w:tcPr>
          <w:p w14:paraId="5883FC07" w14:textId="77777777" w:rsidR="00BC48DC" w:rsidRPr="00E650FF" w:rsidRDefault="00BC48DC" w:rsidP="005C0353">
            <w:pPr>
              <w:pStyle w:val="Tabletext"/>
              <w:jc w:val="center"/>
            </w:pPr>
          </w:p>
        </w:tc>
        <w:tc>
          <w:tcPr>
            <w:tcW w:w="1276" w:type="dxa"/>
            <w:vAlign w:val="center"/>
          </w:tcPr>
          <w:p w14:paraId="5A688ABB" w14:textId="77777777" w:rsidR="00BC48DC" w:rsidRPr="00E650FF" w:rsidRDefault="00BC48DC" w:rsidP="005C0353">
            <w:pPr>
              <w:pStyle w:val="Tabletext"/>
              <w:jc w:val="center"/>
            </w:pPr>
            <w:r w:rsidRPr="00E650FF">
              <w:t>–10</w:t>
            </w:r>
          </w:p>
        </w:tc>
        <w:tc>
          <w:tcPr>
            <w:tcW w:w="2410" w:type="dxa"/>
            <w:vAlign w:val="center"/>
          </w:tcPr>
          <w:p w14:paraId="779F213D" w14:textId="77777777" w:rsidR="00BC48DC" w:rsidRPr="00E650FF" w:rsidRDefault="00BC48DC" w:rsidP="005C0353">
            <w:pPr>
              <w:pStyle w:val="Tabletext"/>
              <w:jc w:val="center"/>
            </w:pPr>
            <w:r w:rsidRPr="00E650FF">
              <w:t>0</w:t>
            </w:r>
          </w:p>
        </w:tc>
        <w:tc>
          <w:tcPr>
            <w:tcW w:w="2546" w:type="dxa"/>
            <w:vAlign w:val="center"/>
          </w:tcPr>
          <w:p w14:paraId="2ECB2449" w14:textId="77777777" w:rsidR="00BC48DC" w:rsidRPr="00E650FF" w:rsidRDefault="00BC48DC" w:rsidP="005C0353">
            <w:pPr>
              <w:pStyle w:val="Tabletext"/>
              <w:jc w:val="center"/>
            </w:pPr>
            <w:r w:rsidRPr="00E650FF">
              <w:t>0</w:t>
            </w:r>
          </w:p>
        </w:tc>
      </w:tr>
      <w:tr w:rsidR="00BC48DC" w:rsidRPr="00E650FF" w14:paraId="58F27558" w14:textId="77777777" w:rsidTr="005C0353">
        <w:trPr>
          <w:jc w:val="center"/>
        </w:trPr>
        <w:tc>
          <w:tcPr>
            <w:tcW w:w="1838" w:type="dxa"/>
            <w:vMerge w:val="restart"/>
            <w:vAlign w:val="center"/>
          </w:tcPr>
          <w:p w14:paraId="0D164960" w14:textId="77777777" w:rsidR="00BC48DC" w:rsidRPr="00E650FF" w:rsidRDefault="00BC48DC" w:rsidP="005C0353">
            <w:pPr>
              <w:pStyle w:val="Tabletext"/>
              <w:jc w:val="center"/>
            </w:pPr>
            <w:r w:rsidRPr="00E650FF">
              <w:t>6</w:t>
            </w:r>
          </w:p>
        </w:tc>
        <w:tc>
          <w:tcPr>
            <w:tcW w:w="1559" w:type="dxa"/>
            <w:vMerge w:val="restart"/>
            <w:vAlign w:val="center"/>
          </w:tcPr>
          <w:p w14:paraId="2B09961B" w14:textId="77777777" w:rsidR="00BC48DC" w:rsidRPr="00E650FF" w:rsidRDefault="00BC48DC" w:rsidP="005C0353">
            <w:pPr>
              <w:pStyle w:val="Tabletext"/>
              <w:jc w:val="center"/>
            </w:pPr>
            <w:r w:rsidRPr="00E650FF">
              <w:t>3</w:t>
            </w:r>
          </w:p>
        </w:tc>
        <w:tc>
          <w:tcPr>
            <w:tcW w:w="1276" w:type="dxa"/>
            <w:vAlign w:val="center"/>
          </w:tcPr>
          <w:p w14:paraId="29D0666C" w14:textId="77777777" w:rsidR="00BC48DC" w:rsidRPr="00E650FF" w:rsidRDefault="00BC48DC" w:rsidP="005C0353">
            <w:pPr>
              <w:pStyle w:val="Tabletext"/>
              <w:jc w:val="center"/>
            </w:pPr>
            <w:r w:rsidRPr="00E650FF">
              <w:t>–6</w:t>
            </w:r>
          </w:p>
        </w:tc>
        <w:tc>
          <w:tcPr>
            <w:tcW w:w="2410" w:type="dxa"/>
            <w:vAlign w:val="center"/>
          </w:tcPr>
          <w:p w14:paraId="3AF60431" w14:textId="77777777" w:rsidR="00BC48DC" w:rsidRPr="00E650FF" w:rsidRDefault="00BC48DC" w:rsidP="005C0353">
            <w:pPr>
              <w:pStyle w:val="Tabletext"/>
              <w:jc w:val="center"/>
            </w:pPr>
            <w:r w:rsidRPr="00E650FF">
              <w:t>0</w:t>
            </w:r>
          </w:p>
        </w:tc>
        <w:tc>
          <w:tcPr>
            <w:tcW w:w="2546" w:type="dxa"/>
            <w:vAlign w:val="center"/>
          </w:tcPr>
          <w:p w14:paraId="0B0BA62B" w14:textId="77777777" w:rsidR="00BC48DC" w:rsidRPr="00E650FF" w:rsidRDefault="00BC48DC" w:rsidP="005C0353">
            <w:pPr>
              <w:pStyle w:val="Tabletext"/>
              <w:jc w:val="center"/>
            </w:pPr>
            <w:r w:rsidRPr="00E650FF">
              <w:t>0</w:t>
            </w:r>
          </w:p>
        </w:tc>
      </w:tr>
      <w:tr w:rsidR="00BC48DC" w:rsidRPr="00E650FF" w14:paraId="59FCEE1A" w14:textId="77777777" w:rsidTr="005C0353">
        <w:trPr>
          <w:jc w:val="center"/>
        </w:trPr>
        <w:tc>
          <w:tcPr>
            <w:tcW w:w="1838" w:type="dxa"/>
            <w:vMerge/>
            <w:vAlign w:val="center"/>
          </w:tcPr>
          <w:p w14:paraId="688C93DF" w14:textId="77777777" w:rsidR="00BC48DC" w:rsidRPr="00E650FF" w:rsidRDefault="00BC48DC" w:rsidP="005C0353">
            <w:pPr>
              <w:pStyle w:val="Tabletext"/>
              <w:jc w:val="center"/>
            </w:pPr>
          </w:p>
        </w:tc>
        <w:tc>
          <w:tcPr>
            <w:tcW w:w="1559" w:type="dxa"/>
            <w:vMerge/>
            <w:vAlign w:val="center"/>
          </w:tcPr>
          <w:p w14:paraId="7411C938" w14:textId="77777777" w:rsidR="00BC48DC" w:rsidRPr="00E650FF" w:rsidRDefault="00BC48DC" w:rsidP="005C0353">
            <w:pPr>
              <w:pStyle w:val="Tabletext"/>
              <w:jc w:val="center"/>
            </w:pPr>
          </w:p>
        </w:tc>
        <w:tc>
          <w:tcPr>
            <w:tcW w:w="1276" w:type="dxa"/>
            <w:vAlign w:val="center"/>
          </w:tcPr>
          <w:p w14:paraId="6961692B" w14:textId="77777777" w:rsidR="00BC48DC" w:rsidRPr="00E650FF" w:rsidRDefault="00BC48DC" w:rsidP="005C0353">
            <w:pPr>
              <w:pStyle w:val="Tabletext"/>
              <w:jc w:val="center"/>
            </w:pPr>
            <w:r w:rsidRPr="00E650FF">
              <w:t>–10</w:t>
            </w:r>
          </w:p>
        </w:tc>
        <w:tc>
          <w:tcPr>
            <w:tcW w:w="2410" w:type="dxa"/>
            <w:vAlign w:val="center"/>
          </w:tcPr>
          <w:p w14:paraId="590C9254" w14:textId="77777777" w:rsidR="00BC48DC" w:rsidRPr="00E650FF" w:rsidRDefault="00BC48DC" w:rsidP="005C0353">
            <w:pPr>
              <w:pStyle w:val="Tabletext"/>
              <w:jc w:val="center"/>
            </w:pPr>
            <w:r w:rsidRPr="00E650FF">
              <w:t>0</w:t>
            </w:r>
          </w:p>
        </w:tc>
        <w:tc>
          <w:tcPr>
            <w:tcW w:w="2546" w:type="dxa"/>
            <w:vAlign w:val="center"/>
          </w:tcPr>
          <w:p w14:paraId="52567615" w14:textId="77777777" w:rsidR="00BC48DC" w:rsidRPr="00E650FF" w:rsidRDefault="00BC48DC" w:rsidP="005C0353">
            <w:pPr>
              <w:pStyle w:val="Tabletext"/>
              <w:jc w:val="center"/>
            </w:pPr>
            <w:r w:rsidRPr="00E650FF">
              <w:t>0</w:t>
            </w:r>
          </w:p>
        </w:tc>
      </w:tr>
      <w:tr w:rsidR="00BC48DC" w:rsidRPr="00E650FF" w14:paraId="54CCCB41" w14:textId="77777777" w:rsidTr="005C0353">
        <w:trPr>
          <w:jc w:val="center"/>
        </w:trPr>
        <w:tc>
          <w:tcPr>
            <w:tcW w:w="1838" w:type="dxa"/>
            <w:vMerge/>
            <w:vAlign w:val="center"/>
          </w:tcPr>
          <w:p w14:paraId="5747398E" w14:textId="77777777" w:rsidR="00BC48DC" w:rsidRPr="00E650FF" w:rsidRDefault="00BC48DC" w:rsidP="005C0353">
            <w:pPr>
              <w:pStyle w:val="Tabletext"/>
              <w:jc w:val="center"/>
            </w:pPr>
          </w:p>
        </w:tc>
        <w:tc>
          <w:tcPr>
            <w:tcW w:w="1559" w:type="dxa"/>
            <w:vMerge w:val="restart"/>
            <w:vAlign w:val="center"/>
          </w:tcPr>
          <w:p w14:paraId="6277DBD1" w14:textId="77777777" w:rsidR="00BC48DC" w:rsidRPr="00E650FF" w:rsidRDefault="00BC48DC" w:rsidP="005C0353">
            <w:pPr>
              <w:pStyle w:val="Tabletext"/>
              <w:jc w:val="center"/>
            </w:pPr>
            <w:r w:rsidRPr="00E650FF">
              <w:t>21</w:t>
            </w:r>
          </w:p>
        </w:tc>
        <w:tc>
          <w:tcPr>
            <w:tcW w:w="1276" w:type="dxa"/>
            <w:vAlign w:val="center"/>
          </w:tcPr>
          <w:p w14:paraId="2B38DBF6" w14:textId="77777777" w:rsidR="00BC48DC" w:rsidRPr="00E650FF" w:rsidRDefault="00BC48DC" w:rsidP="005C0353">
            <w:pPr>
              <w:pStyle w:val="Tabletext"/>
              <w:jc w:val="center"/>
            </w:pPr>
            <w:r w:rsidRPr="00E650FF">
              <w:t>–6</w:t>
            </w:r>
          </w:p>
        </w:tc>
        <w:tc>
          <w:tcPr>
            <w:tcW w:w="2410" w:type="dxa"/>
            <w:vAlign w:val="center"/>
          </w:tcPr>
          <w:p w14:paraId="3F5B2995" w14:textId="77777777" w:rsidR="00BC48DC" w:rsidRPr="00E650FF" w:rsidRDefault="00BC48DC" w:rsidP="005C0353">
            <w:pPr>
              <w:pStyle w:val="Tabletext"/>
              <w:jc w:val="center"/>
            </w:pPr>
            <w:r w:rsidRPr="00E650FF">
              <w:t>0</w:t>
            </w:r>
          </w:p>
        </w:tc>
        <w:tc>
          <w:tcPr>
            <w:tcW w:w="2546" w:type="dxa"/>
            <w:vAlign w:val="center"/>
          </w:tcPr>
          <w:p w14:paraId="27572254" w14:textId="77777777" w:rsidR="00BC48DC" w:rsidRPr="00E650FF" w:rsidRDefault="00BC48DC" w:rsidP="005C0353">
            <w:pPr>
              <w:pStyle w:val="Tabletext"/>
              <w:jc w:val="center"/>
            </w:pPr>
            <w:r w:rsidRPr="00E650FF">
              <w:t>0</w:t>
            </w:r>
          </w:p>
        </w:tc>
      </w:tr>
      <w:tr w:rsidR="00BC48DC" w:rsidRPr="00E650FF" w14:paraId="427CBCFC" w14:textId="77777777" w:rsidTr="005C0353">
        <w:trPr>
          <w:jc w:val="center"/>
        </w:trPr>
        <w:tc>
          <w:tcPr>
            <w:tcW w:w="1838" w:type="dxa"/>
            <w:vMerge/>
            <w:vAlign w:val="center"/>
          </w:tcPr>
          <w:p w14:paraId="4F9E552E" w14:textId="77777777" w:rsidR="00BC48DC" w:rsidRPr="00E650FF" w:rsidRDefault="00BC48DC" w:rsidP="005C0353">
            <w:pPr>
              <w:pStyle w:val="Tabletext"/>
              <w:jc w:val="center"/>
            </w:pPr>
          </w:p>
        </w:tc>
        <w:tc>
          <w:tcPr>
            <w:tcW w:w="1559" w:type="dxa"/>
            <w:vMerge/>
            <w:vAlign w:val="center"/>
          </w:tcPr>
          <w:p w14:paraId="08369404" w14:textId="77777777" w:rsidR="00BC48DC" w:rsidRPr="00E650FF" w:rsidRDefault="00BC48DC" w:rsidP="005C0353">
            <w:pPr>
              <w:pStyle w:val="Tabletext"/>
              <w:jc w:val="center"/>
            </w:pPr>
          </w:p>
        </w:tc>
        <w:tc>
          <w:tcPr>
            <w:tcW w:w="1276" w:type="dxa"/>
            <w:vAlign w:val="center"/>
          </w:tcPr>
          <w:p w14:paraId="30D909D0" w14:textId="77777777" w:rsidR="00BC48DC" w:rsidRPr="00E650FF" w:rsidRDefault="00BC48DC" w:rsidP="005C0353">
            <w:pPr>
              <w:pStyle w:val="Tabletext"/>
              <w:jc w:val="center"/>
            </w:pPr>
            <w:r w:rsidRPr="00E650FF">
              <w:t>–10</w:t>
            </w:r>
          </w:p>
        </w:tc>
        <w:tc>
          <w:tcPr>
            <w:tcW w:w="2410" w:type="dxa"/>
            <w:vAlign w:val="center"/>
          </w:tcPr>
          <w:p w14:paraId="115A386C" w14:textId="77777777" w:rsidR="00BC48DC" w:rsidRPr="00E650FF" w:rsidRDefault="00BC48DC" w:rsidP="005C0353">
            <w:pPr>
              <w:pStyle w:val="Tabletext"/>
              <w:jc w:val="center"/>
            </w:pPr>
            <w:r w:rsidRPr="00E650FF">
              <w:t>0</w:t>
            </w:r>
          </w:p>
        </w:tc>
        <w:tc>
          <w:tcPr>
            <w:tcW w:w="2546" w:type="dxa"/>
            <w:vAlign w:val="center"/>
          </w:tcPr>
          <w:p w14:paraId="4D334221" w14:textId="77777777" w:rsidR="00BC48DC" w:rsidRPr="00E650FF" w:rsidRDefault="00BC48DC" w:rsidP="005C0353">
            <w:pPr>
              <w:pStyle w:val="Tabletext"/>
              <w:jc w:val="center"/>
            </w:pPr>
            <w:r w:rsidRPr="00E650FF">
              <w:t>0</w:t>
            </w:r>
          </w:p>
        </w:tc>
      </w:tr>
    </w:tbl>
    <w:p w14:paraId="466AF6F3" w14:textId="77777777" w:rsidR="00BC48DC" w:rsidRPr="00E650FF" w:rsidRDefault="00BC48DC" w:rsidP="00BC48DC">
      <w:pPr>
        <w:pStyle w:val="Tablefin"/>
      </w:pPr>
    </w:p>
    <w:p w14:paraId="1090953B" w14:textId="77777777" w:rsidR="00BC48DC" w:rsidRPr="00E650FF" w:rsidRDefault="00BC48DC" w:rsidP="00BC48DC">
      <w:pPr>
        <w:pStyle w:val="TableNo"/>
      </w:pPr>
      <w:r w:rsidRPr="00E650FF">
        <w:t>TABLE A6-18</w:t>
      </w:r>
    </w:p>
    <w:p w14:paraId="15B9C0D1" w14:textId="77777777" w:rsidR="00BC48DC" w:rsidRPr="00E650FF" w:rsidRDefault="00BC48DC" w:rsidP="00BC48DC">
      <w:pPr>
        <w:pStyle w:val="Tabletitle"/>
      </w:pPr>
      <w:r w:rsidRPr="00E650FF">
        <w:t xml:space="preserve">Area and frequency analysis results of MSS susceptibility to blocking </w:t>
      </w:r>
      <w:r w:rsidRPr="00E650FF">
        <w:br/>
        <w:t>from IMT transmitters in % probability (Sea)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1276"/>
        <w:gridCol w:w="2410"/>
        <w:gridCol w:w="2546"/>
      </w:tblGrid>
      <w:tr w:rsidR="00BC48DC" w:rsidRPr="00E650FF" w14:paraId="3D53027B" w14:textId="77777777" w:rsidTr="005C0353">
        <w:trPr>
          <w:jc w:val="center"/>
        </w:trPr>
        <w:tc>
          <w:tcPr>
            <w:tcW w:w="1838" w:type="dxa"/>
            <w:vMerge w:val="restart"/>
            <w:vAlign w:val="center"/>
          </w:tcPr>
          <w:p w14:paraId="1226D73D" w14:textId="77777777" w:rsidR="00BC48DC" w:rsidRPr="00E650FF" w:rsidRDefault="00BC48DC" w:rsidP="005C0353">
            <w:pPr>
              <w:pStyle w:val="Tablehead"/>
            </w:pPr>
            <w:r w:rsidRPr="00E650FF">
              <w:t xml:space="preserve">Frequency separation </w:t>
            </w:r>
            <w:proofErr w:type="spellStart"/>
            <w:r w:rsidRPr="00E650FF">
              <w:t>Δ</w:t>
            </w:r>
            <w:r w:rsidRPr="00E650FF">
              <w:rPr>
                <w:i/>
                <w:iCs/>
              </w:rPr>
              <w:t>f</w:t>
            </w:r>
            <w:proofErr w:type="spellEnd"/>
            <w:r w:rsidRPr="00E650FF">
              <w:t xml:space="preserve"> </w:t>
            </w:r>
            <w:r w:rsidRPr="00E650FF">
              <w:br/>
              <w:t>(MHz)</w:t>
            </w:r>
          </w:p>
        </w:tc>
        <w:tc>
          <w:tcPr>
            <w:tcW w:w="1559" w:type="dxa"/>
            <w:vMerge w:val="restart"/>
            <w:vAlign w:val="center"/>
          </w:tcPr>
          <w:p w14:paraId="771BF34F" w14:textId="77777777" w:rsidR="00BC48DC" w:rsidRPr="00E650FF" w:rsidRDefault="00BC48DC" w:rsidP="005C0353">
            <w:pPr>
              <w:pStyle w:val="Tablehead"/>
            </w:pPr>
            <w:r w:rsidRPr="00E650FF">
              <w:t xml:space="preserve">MES antenna gain </w:t>
            </w:r>
            <w:r w:rsidRPr="00E650FF">
              <w:br/>
              <w:t>(</w:t>
            </w:r>
            <w:proofErr w:type="spellStart"/>
            <w:r w:rsidRPr="00E650FF">
              <w:t>dBi</w:t>
            </w:r>
            <w:proofErr w:type="spellEnd"/>
            <w:r w:rsidRPr="00E650FF">
              <w:t>)</w:t>
            </w:r>
          </w:p>
        </w:tc>
        <w:tc>
          <w:tcPr>
            <w:tcW w:w="1276" w:type="dxa"/>
            <w:vMerge w:val="restart"/>
            <w:vAlign w:val="center"/>
          </w:tcPr>
          <w:p w14:paraId="065207BA" w14:textId="77777777" w:rsidR="00BC48DC" w:rsidRPr="00E650FF" w:rsidRDefault="00BC48DC" w:rsidP="005C0353">
            <w:pPr>
              <w:pStyle w:val="Tablehead"/>
            </w:pPr>
            <w:r w:rsidRPr="00E650FF">
              <w:t xml:space="preserve">Blocking level </w:t>
            </w:r>
            <w:r w:rsidRPr="00E650FF">
              <w:br/>
              <w:t>(dBm)</w:t>
            </w:r>
          </w:p>
        </w:tc>
        <w:tc>
          <w:tcPr>
            <w:tcW w:w="4956" w:type="dxa"/>
            <w:gridSpan w:val="2"/>
            <w:vAlign w:val="center"/>
          </w:tcPr>
          <w:p w14:paraId="13FF1EF3" w14:textId="77777777" w:rsidR="00BC48DC" w:rsidRPr="00E650FF" w:rsidRDefault="00BC48DC" w:rsidP="005C0353">
            <w:pPr>
              <w:pStyle w:val="Tablehead"/>
            </w:pPr>
            <w:r w:rsidRPr="00E650FF">
              <w:t>Interference probability (%)</w:t>
            </w:r>
          </w:p>
        </w:tc>
      </w:tr>
      <w:tr w:rsidR="00BC48DC" w:rsidRPr="00E650FF" w14:paraId="2EDF7378" w14:textId="77777777" w:rsidTr="005C0353">
        <w:trPr>
          <w:jc w:val="center"/>
        </w:trPr>
        <w:tc>
          <w:tcPr>
            <w:tcW w:w="1838" w:type="dxa"/>
            <w:vMerge/>
            <w:vAlign w:val="center"/>
          </w:tcPr>
          <w:p w14:paraId="3492F6FC" w14:textId="77777777" w:rsidR="00BC48DC" w:rsidRPr="00E650FF" w:rsidRDefault="00BC48DC" w:rsidP="005C0353">
            <w:pPr>
              <w:pStyle w:val="Tablehead"/>
            </w:pPr>
          </w:p>
        </w:tc>
        <w:tc>
          <w:tcPr>
            <w:tcW w:w="1559" w:type="dxa"/>
            <w:vMerge/>
            <w:vAlign w:val="center"/>
          </w:tcPr>
          <w:p w14:paraId="0519F446" w14:textId="77777777" w:rsidR="00BC48DC" w:rsidRPr="00E650FF" w:rsidRDefault="00BC48DC" w:rsidP="005C0353">
            <w:pPr>
              <w:pStyle w:val="Tablehead"/>
            </w:pPr>
          </w:p>
        </w:tc>
        <w:tc>
          <w:tcPr>
            <w:tcW w:w="1276" w:type="dxa"/>
            <w:vMerge/>
            <w:vAlign w:val="center"/>
          </w:tcPr>
          <w:p w14:paraId="4FBCC2EC" w14:textId="77777777" w:rsidR="00BC48DC" w:rsidRPr="00E650FF" w:rsidRDefault="00BC48DC" w:rsidP="005C0353">
            <w:pPr>
              <w:pStyle w:val="Tablehead"/>
            </w:pPr>
          </w:p>
        </w:tc>
        <w:tc>
          <w:tcPr>
            <w:tcW w:w="2410" w:type="dxa"/>
            <w:vAlign w:val="center"/>
          </w:tcPr>
          <w:p w14:paraId="178EB8FE" w14:textId="77777777" w:rsidR="00BC48DC" w:rsidRPr="00E650FF" w:rsidRDefault="00BC48DC" w:rsidP="005C0353">
            <w:pPr>
              <w:pStyle w:val="Tablehead"/>
            </w:pPr>
            <w:r w:rsidRPr="00E650FF">
              <w:t>Two-sector rural IMT located on the coastline, 100% sea</w:t>
            </w:r>
          </w:p>
        </w:tc>
        <w:tc>
          <w:tcPr>
            <w:tcW w:w="2546" w:type="dxa"/>
            <w:vAlign w:val="center"/>
          </w:tcPr>
          <w:p w14:paraId="595BB945" w14:textId="77777777" w:rsidR="00BC48DC" w:rsidRPr="00E650FF" w:rsidRDefault="00BC48DC" w:rsidP="005C0353">
            <w:pPr>
              <w:pStyle w:val="Tablehead"/>
            </w:pPr>
            <w:r w:rsidRPr="00E650FF">
              <w:t>One-sector rural IMT pointing to sea 5 km from the coast</w:t>
            </w:r>
          </w:p>
        </w:tc>
      </w:tr>
      <w:tr w:rsidR="00BC48DC" w:rsidRPr="00E650FF" w14:paraId="19A457DC" w14:textId="77777777" w:rsidTr="005C0353">
        <w:trPr>
          <w:jc w:val="center"/>
        </w:trPr>
        <w:tc>
          <w:tcPr>
            <w:tcW w:w="1838" w:type="dxa"/>
            <w:vMerge w:val="restart"/>
            <w:vAlign w:val="center"/>
          </w:tcPr>
          <w:p w14:paraId="4D5D8F8B" w14:textId="77777777" w:rsidR="00BC48DC" w:rsidRPr="00E650FF" w:rsidRDefault="00BC48DC" w:rsidP="005C0353">
            <w:pPr>
              <w:pStyle w:val="Tabletext"/>
              <w:jc w:val="center"/>
            </w:pPr>
            <w:r w:rsidRPr="00E650FF">
              <w:t>1</w:t>
            </w:r>
          </w:p>
        </w:tc>
        <w:tc>
          <w:tcPr>
            <w:tcW w:w="1559" w:type="dxa"/>
            <w:vAlign w:val="center"/>
          </w:tcPr>
          <w:p w14:paraId="1958B63E" w14:textId="77777777" w:rsidR="00BC48DC" w:rsidRPr="00E650FF" w:rsidRDefault="00BC48DC" w:rsidP="005C0353">
            <w:pPr>
              <w:pStyle w:val="Tabletext"/>
              <w:jc w:val="center"/>
            </w:pPr>
            <w:r w:rsidRPr="00E650FF">
              <w:t>3</w:t>
            </w:r>
          </w:p>
        </w:tc>
        <w:tc>
          <w:tcPr>
            <w:tcW w:w="1276" w:type="dxa"/>
            <w:vMerge w:val="restart"/>
            <w:vAlign w:val="center"/>
          </w:tcPr>
          <w:p w14:paraId="7B542DD4" w14:textId="77777777" w:rsidR="00BC48DC" w:rsidRPr="00E650FF" w:rsidRDefault="00BC48DC" w:rsidP="005C0353">
            <w:pPr>
              <w:pStyle w:val="Tabletext"/>
              <w:jc w:val="center"/>
            </w:pPr>
            <w:r w:rsidRPr="00E650FF">
              <w:t>–60</w:t>
            </w:r>
          </w:p>
        </w:tc>
        <w:tc>
          <w:tcPr>
            <w:tcW w:w="2410" w:type="dxa"/>
            <w:vAlign w:val="center"/>
          </w:tcPr>
          <w:p w14:paraId="676F1EE4" w14:textId="77777777" w:rsidR="00BC48DC" w:rsidRPr="00E650FF" w:rsidRDefault="00BC48DC" w:rsidP="005C0353">
            <w:pPr>
              <w:pStyle w:val="Tabletext"/>
              <w:jc w:val="center"/>
            </w:pPr>
            <w:r w:rsidRPr="00E650FF">
              <w:t>0.84</w:t>
            </w:r>
          </w:p>
        </w:tc>
        <w:tc>
          <w:tcPr>
            <w:tcW w:w="2546" w:type="dxa"/>
            <w:vAlign w:val="center"/>
          </w:tcPr>
          <w:p w14:paraId="2D00FADA" w14:textId="77777777" w:rsidR="00BC48DC" w:rsidRPr="00E650FF" w:rsidRDefault="00BC48DC" w:rsidP="005C0353">
            <w:pPr>
              <w:pStyle w:val="Tabletext"/>
              <w:jc w:val="center"/>
            </w:pPr>
            <w:r w:rsidRPr="00E650FF">
              <w:t>0.00</w:t>
            </w:r>
          </w:p>
        </w:tc>
      </w:tr>
      <w:tr w:rsidR="00BC48DC" w:rsidRPr="00E650FF" w14:paraId="612819D2" w14:textId="77777777" w:rsidTr="005C0353">
        <w:trPr>
          <w:jc w:val="center"/>
        </w:trPr>
        <w:tc>
          <w:tcPr>
            <w:tcW w:w="1838" w:type="dxa"/>
            <w:vMerge/>
            <w:vAlign w:val="center"/>
          </w:tcPr>
          <w:p w14:paraId="50CB6485" w14:textId="77777777" w:rsidR="00BC48DC" w:rsidRPr="00E650FF" w:rsidRDefault="00BC48DC" w:rsidP="005C0353">
            <w:pPr>
              <w:pStyle w:val="Tabletext"/>
              <w:jc w:val="center"/>
            </w:pPr>
          </w:p>
        </w:tc>
        <w:tc>
          <w:tcPr>
            <w:tcW w:w="1559" w:type="dxa"/>
            <w:vAlign w:val="center"/>
          </w:tcPr>
          <w:p w14:paraId="25DC14BD" w14:textId="77777777" w:rsidR="00BC48DC" w:rsidRPr="00E650FF" w:rsidRDefault="00BC48DC" w:rsidP="005C0353">
            <w:pPr>
              <w:pStyle w:val="Tabletext"/>
              <w:jc w:val="center"/>
            </w:pPr>
            <w:r w:rsidRPr="00E650FF">
              <w:t>21</w:t>
            </w:r>
          </w:p>
        </w:tc>
        <w:tc>
          <w:tcPr>
            <w:tcW w:w="1276" w:type="dxa"/>
            <w:vMerge/>
            <w:vAlign w:val="center"/>
          </w:tcPr>
          <w:p w14:paraId="07146903" w14:textId="77777777" w:rsidR="00BC48DC" w:rsidRPr="00E650FF" w:rsidRDefault="00BC48DC" w:rsidP="005C0353">
            <w:pPr>
              <w:pStyle w:val="Tabletext"/>
              <w:jc w:val="center"/>
            </w:pPr>
          </w:p>
        </w:tc>
        <w:tc>
          <w:tcPr>
            <w:tcW w:w="2410" w:type="dxa"/>
            <w:vAlign w:val="center"/>
          </w:tcPr>
          <w:p w14:paraId="350D3D1B" w14:textId="77777777" w:rsidR="00BC48DC" w:rsidRPr="00E650FF" w:rsidRDefault="00BC48DC" w:rsidP="005C0353">
            <w:pPr>
              <w:pStyle w:val="Tabletext"/>
              <w:jc w:val="center"/>
            </w:pPr>
            <w:r w:rsidRPr="00E650FF">
              <w:t>0.91</w:t>
            </w:r>
          </w:p>
        </w:tc>
        <w:tc>
          <w:tcPr>
            <w:tcW w:w="2546" w:type="dxa"/>
            <w:vAlign w:val="center"/>
          </w:tcPr>
          <w:p w14:paraId="57EE044E" w14:textId="77777777" w:rsidR="00BC48DC" w:rsidRPr="00E650FF" w:rsidRDefault="00BC48DC" w:rsidP="005C0353">
            <w:pPr>
              <w:pStyle w:val="Tabletext"/>
              <w:jc w:val="center"/>
            </w:pPr>
            <w:r w:rsidRPr="00E650FF">
              <w:t>0.00</w:t>
            </w:r>
          </w:p>
        </w:tc>
      </w:tr>
      <w:tr w:rsidR="00BC48DC" w:rsidRPr="00E650FF" w14:paraId="798963A2" w14:textId="77777777" w:rsidTr="005C0353">
        <w:trPr>
          <w:jc w:val="center"/>
        </w:trPr>
        <w:tc>
          <w:tcPr>
            <w:tcW w:w="1838" w:type="dxa"/>
            <w:vMerge w:val="restart"/>
            <w:vAlign w:val="center"/>
          </w:tcPr>
          <w:p w14:paraId="5A73864C" w14:textId="77777777" w:rsidR="00BC48DC" w:rsidRPr="00E650FF" w:rsidRDefault="00BC48DC" w:rsidP="005C0353">
            <w:pPr>
              <w:pStyle w:val="Tabletext"/>
              <w:jc w:val="center"/>
            </w:pPr>
            <w:r w:rsidRPr="00E650FF">
              <w:t>3</w:t>
            </w:r>
          </w:p>
        </w:tc>
        <w:tc>
          <w:tcPr>
            <w:tcW w:w="1559" w:type="dxa"/>
            <w:vAlign w:val="center"/>
          </w:tcPr>
          <w:p w14:paraId="1CF3F8DD" w14:textId="77777777" w:rsidR="00BC48DC" w:rsidRPr="00E650FF" w:rsidRDefault="00BC48DC" w:rsidP="005C0353">
            <w:pPr>
              <w:pStyle w:val="Tabletext"/>
              <w:jc w:val="center"/>
            </w:pPr>
            <w:r w:rsidRPr="00E650FF">
              <w:t>3</w:t>
            </w:r>
          </w:p>
        </w:tc>
        <w:tc>
          <w:tcPr>
            <w:tcW w:w="1276" w:type="dxa"/>
            <w:vMerge w:val="restart"/>
            <w:vAlign w:val="center"/>
          </w:tcPr>
          <w:p w14:paraId="569EF54C" w14:textId="77777777" w:rsidR="00BC48DC" w:rsidRPr="00E650FF" w:rsidRDefault="00BC48DC" w:rsidP="005C0353">
            <w:pPr>
              <w:pStyle w:val="Tabletext"/>
              <w:jc w:val="center"/>
            </w:pPr>
            <w:r w:rsidRPr="00E650FF">
              <w:t>–52</w:t>
            </w:r>
          </w:p>
        </w:tc>
        <w:tc>
          <w:tcPr>
            <w:tcW w:w="2410" w:type="dxa"/>
            <w:vAlign w:val="center"/>
          </w:tcPr>
          <w:p w14:paraId="2B355B99" w14:textId="77777777" w:rsidR="00BC48DC" w:rsidRPr="00E650FF" w:rsidRDefault="00BC48DC" w:rsidP="005C0353">
            <w:pPr>
              <w:pStyle w:val="Tabletext"/>
              <w:jc w:val="center"/>
            </w:pPr>
            <w:r w:rsidRPr="00E650FF">
              <w:t>0.00</w:t>
            </w:r>
          </w:p>
        </w:tc>
        <w:tc>
          <w:tcPr>
            <w:tcW w:w="2546" w:type="dxa"/>
            <w:vAlign w:val="center"/>
          </w:tcPr>
          <w:p w14:paraId="3907C124" w14:textId="77777777" w:rsidR="00BC48DC" w:rsidRPr="00E650FF" w:rsidRDefault="00BC48DC" w:rsidP="005C0353">
            <w:pPr>
              <w:pStyle w:val="Tabletext"/>
              <w:jc w:val="center"/>
            </w:pPr>
            <w:r w:rsidRPr="00E650FF">
              <w:t>0.00</w:t>
            </w:r>
          </w:p>
        </w:tc>
      </w:tr>
      <w:tr w:rsidR="00BC48DC" w:rsidRPr="00E650FF" w14:paraId="35FD1979" w14:textId="77777777" w:rsidTr="005C0353">
        <w:trPr>
          <w:jc w:val="center"/>
        </w:trPr>
        <w:tc>
          <w:tcPr>
            <w:tcW w:w="1838" w:type="dxa"/>
            <w:vMerge/>
            <w:vAlign w:val="center"/>
          </w:tcPr>
          <w:p w14:paraId="26C02AB9" w14:textId="77777777" w:rsidR="00BC48DC" w:rsidRPr="00E650FF" w:rsidRDefault="00BC48DC" w:rsidP="005C0353">
            <w:pPr>
              <w:pStyle w:val="Tabletext"/>
              <w:jc w:val="center"/>
            </w:pPr>
          </w:p>
        </w:tc>
        <w:tc>
          <w:tcPr>
            <w:tcW w:w="1559" w:type="dxa"/>
            <w:vAlign w:val="center"/>
          </w:tcPr>
          <w:p w14:paraId="3533D233" w14:textId="77777777" w:rsidR="00BC48DC" w:rsidRPr="00E650FF" w:rsidRDefault="00BC48DC" w:rsidP="005C0353">
            <w:pPr>
              <w:pStyle w:val="Tabletext"/>
              <w:jc w:val="center"/>
            </w:pPr>
            <w:r w:rsidRPr="00E650FF">
              <w:t>21</w:t>
            </w:r>
          </w:p>
        </w:tc>
        <w:tc>
          <w:tcPr>
            <w:tcW w:w="1276" w:type="dxa"/>
            <w:vMerge/>
            <w:vAlign w:val="center"/>
          </w:tcPr>
          <w:p w14:paraId="2013C3F3" w14:textId="77777777" w:rsidR="00BC48DC" w:rsidRPr="00E650FF" w:rsidRDefault="00BC48DC" w:rsidP="005C0353">
            <w:pPr>
              <w:pStyle w:val="Tabletext"/>
              <w:jc w:val="center"/>
            </w:pPr>
          </w:p>
        </w:tc>
        <w:tc>
          <w:tcPr>
            <w:tcW w:w="2410" w:type="dxa"/>
            <w:vAlign w:val="center"/>
          </w:tcPr>
          <w:p w14:paraId="3150F774" w14:textId="77777777" w:rsidR="00BC48DC" w:rsidRPr="00E650FF" w:rsidRDefault="00BC48DC" w:rsidP="005C0353">
            <w:pPr>
              <w:pStyle w:val="Tabletext"/>
              <w:jc w:val="center"/>
            </w:pPr>
            <w:r w:rsidRPr="00E650FF">
              <w:t>0.00</w:t>
            </w:r>
          </w:p>
        </w:tc>
        <w:tc>
          <w:tcPr>
            <w:tcW w:w="2546" w:type="dxa"/>
            <w:vAlign w:val="center"/>
          </w:tcPr>
          <w:p w14:paraId="0A31DD22" w14:textId="77777777" w:rsidR="00BC48DC" w:rsidRPr="00E650FF" w:rsidRDefault="00BC48DC" w:rsidP="005C0353">
            <w:pPr>
              <w:pStyle w:val="Tabletext"/>
              <w:jc w:val="center"/>
            </w:pPr>
            <w:r w:rsidRPr="00E650FF">
              <w:t>0.00</w:t>
            </w:r>
          </w:p>
        </w:tc>
      </w:tr>
      <w:tr w:rsidR="00BC48DC" w:rsidRPr="00E650FF" w14:paraId="002DAE50" w14:textId="77777777" w:rsidTr="005C0353">
        <w:trPr>
          <w:jc w:val="center"/>
        </w:trPr>
        <w:tc>
          <w:tcPr>
            <w:tcW w:w="1838" w:type="dxa"/>
            <w:vMerge w:val="restart"/>
            <w:vAlign w:val="center"/>
          </w:tcPr>
          <w:p w14:paraId="49C712AB" w14:textId="77777777" w:rsidR="00BC48DC" w:rsidRPr="00E650FF" w:rsidRDefault="00BC48DC" w:rsidP="005C0353">
            <w:pPr>
              <w:pStyle w:val="Tabletext"/>
              <w:jc w:val="center"/>
            </w:pPr>
            <w:r w:rsidRPr="00E650FF">
              <w:t>6</w:t>
            </w:r>
          </w:p>
        </w:tc>
        <w:tc>
          <w:tcPr>
            <w:tcW w:w="1559" w:type="dxa"/>
            <w:vAlign w:val="center"/>
          </w:tcPr>
          <w:p w14:paraId="7524108C" w14:textId="77777777" w:rsidR="00BC48DC" w:rsidRPr="00E650FF" w:rsidRDefault="00BC48DC" w:rsidP="005C0353">
            <w:pPr>
              <w:pStyle w:val="Tabletext"/>
              <w:jc w:val="center"/>
            </w:pPr>
            <w:r w:rsidRPr="00E650FF">
              <w:t>3</w:t>
            </w:r>
          </w:p>
        </w:tc>
        <w:tc>
          <w:tcPr>
            <w:tcW w:w="1276" w:type="dxa"/>
            <w:vMerge w:val="restart"/>
            <w:vAlign w:val="center"/>
          </w:tcPr>
          <w:p w14:paraId="039BB051" w14:textId="77777777" w:rsidR="00BC48DC" w:rsidRPr="00E650FF" w:rsidRDefault="00BC48DC" w:rsidP="005C0353">
            <w:pPr>
              <w:pStyle w:val="Tabletext"/>
              <w:jc w:val="center"/>
            </w:pPr>
            <w:r w:rsidRPr="00E650FF">
              <w:t>–40</w:t>
            </w:r>
          </w:p>
        </w:tc>
        <w:tc>
          <w:tcPr>
            <w:tcW w:w="2410" w:type="dxa"/>
            <w:vAlign w:val="center"/>
          </w:tcPr>
          <w:p w14:paraId="06C7C4CF" w14:textId="77777777" w:rsidR="00BC48DC" w:rsidRPr="00E650FF" w:rsidRDefault="00BC48DC" w:rsidP="005C0353">
            <w:pPr>
              <w:pStyle w:val="Tabletext"/>
              <w:jc w:val="center"/>
            </w:pPr>
            <w:r w:rsidRPr="00E650FF">
              <w:t>0.00</w:t>
            </w:r>
          </w:p>
        </w:tc>
        <w:tc>
          <w:tcPr>
            <w:tcW w:w="2546" w:type="dxa"/>
            <w:vAlign w:val="center"/>
          </w:tcPr>
          <w:p w14:paraId="38D5E136" w14:textId="77777777" w:rsidR="00BC48DC" w:rsidRPr="00E650FF" w:rsidRDefault="00BC48DC" w:rsidP="005C0353">
            <w:pPr>
              <w:pStyle w:val="Tabletext"/>
              <w:jc w:val="center"/>
            </w:pPr>
            <w:r w:rsidRPr="00E650FF">
              <w:t>0.00</w:t>
            </w:r>
          </w:p>
        </w:tc>
      </w:tr>
      <w:tr w:rsidR="00BC48DC" w:rsidRPr="00E650FF" w14:paraId="3330187F" w14:textId="77777777" w:rsidTr="005C0353">
        <w:trPr>
          <w:jc w:val="center"/>
        </w:trPr>
        <w:tc>
          <w:tcPr>
            <w:tcW w:w="1838" w:type="dxa"/>
            <w:vMerge/>
            <w:vAlign w:val="center"/>
          </w:tcPr>
          <w:p w14:paraId="7384D06E" w14:textId="77777777" w:rsidR="00BC48DC" w:rsidRPr="00E650FF" w:rsidRDefault="00BC48DC" w:rsidP="005C0353">
            <w:pPr>
              <w:pStyle w:val="Tabletext"/>
              <w:jc w:val="center"/>
            </w:pPr>
          </w:p>
        </w:tc>
        <w:tc>
          <w:tcPr>
            <w:tcW w:w="1559" w:type="dxa"/>
            <w:vAlign w:val="center"/>
          </w:tcPr>
          <w:p w14:paraId="493D13F5" w14:textId="77777777" w:rsidR="00BC48DC" w:rsidRPr="00E650FF" w:rsidRDefault="00BC48DC" w:rsidP="005C0353">
            <w:pPr>
              <w:pStyle w:val="Tabletext"/>
              <w:jc w:val="center"/>
            </w:pPr>
            <w:r w:rsidRPr="00E650FF">
              <w:t>21</w:t>
            </w:r>
          </w:p>
        </w:tc>
        <w:tc>
          <w:tcPr>
            <w:tcW w:w="1276" w:type="dxa"/>
            <w:vMerge/>
            <w:vAlign w:val="center"/>
          </w:tcPr>
          <w:p w14:paraId="473379F1" w14:textId="77777777" w:rsidR="00BC48DC" w:rsidRPr="00E650FF" w:rsidRDefault="00BC48DC" w:rsidP="005C0353">
            <w:pPr>
              <w:pStyle w:val="Tabletext"/>
              <w:jc w:val="center"/>
            </w:pPr>
          </w:p>
        </w:tc>
        <w:tc>
          <w:tcPr>
            <w:tcW w:w="2410" w:type="dxa"/>
            <w:vAlign w:val="center"/>
          </w:tcPr>
          <w:p w14:paraId="1CD9E786" w14:textId="77777777" w:rsidR="00BC48DC" w:rsidRPr="00E650FF" w:rsidRDefault="00BC48DC" w:rsidP="005C0353">
            <w:pPr>
              <w:pStyle w:val="Tabletext"/>
              <w:jc w:val="center"/>
            </w:pPr>
            <w:r w:rsidRPr="00E650FF">
              <w:t>0.00</w:t>
            </w:r>
          </w:p>
        </w:tc>
        <w:tc>
          <w:tcPr>
            <w:tcW w:w="2546" w:type="dxa"/>
            <w:vAlign w:val="center"/>
          </w:tcPr>
          <w:p w14:paraId="6E93B267" w14:textId="77777777" w:rsidR="00BC48DC" w:rsidRPr="00E650FF" w:rsidRDefault="00BC48DC" w:rsidP="005C0353">
            <w:pPr>
              <w:pStyle w:val="Tabletext"/>
              <w:jc w:val="center"/>
            </w:pPr>
            <w:r w:rsidRPr="00E650FF">
              <w:t>0.00</w:t>
            </w:r>
          </w:p>
        </w:tc>
      </w:tr>
    </w:tbl>
    <w:p w14:paraId="57289C5F" w14:textId="77777777" w:rsidR="00BC48DC" w:rsidRPr="00E650FF" w:rsidRDefault="00BC48DC" w:rsidP="00BC48DC">
      <w:pPr>
        <w:pStyle w:val="Tablefin"/>
      </w:pPr>
    </w:p>
    <w:p w14:paraId="4C03D95A" w14:textId="77777777" w:rsidR="00BC48DC" w:rsidRPr="00E650FF" w:rsidRDefault="00BC48DC" w:rsidP="00BC48DC">
      <w:pPr>
        <w:pStyle w:val="Heading3"/>
      </w:pPr>
      <w:r w:rsidRPr="00E650FF">
        <w:t>A6.2.4</w:t>
      </w:r>
      <w:r w:rsidRPr="00E650FF">
        <w:tab/>
        <w:t xml:space="preserve">Area impact on MES interference for the MES with increased blocking level than GMR-1/GMR-2 standards </w:t>
      </w:r>
    </w:p>
    <w:p w14:paraId="4AB640AA" w14:textId="77777777" w:rsidR="00BC48DC" w:rsidRPr="00E650FF" w:rsidRDefault="00BC48DC" w:rsidP="00BC48DC">
      <w:r w:rsidRPr="00E650FF">
        <w:t xml:space="preserve">Below are the results for the expected when using increased </w:t>
      </w:r>
      <w:r w:rsidRPr="00E650FF">
        <w:rPr>
          <w:szCs w:val="22"/>
        </w:rPr>
        <w:t>blocking level than GMR-1/GMR-2 standards</w:t>
      </w:r>
      <w:r w:rsidRPr="00E650FF">
        <w:t xml:space="preserve"> of the MES receiver blocking performance, performed under exactly the same conditions as in the simulations above.</w:t>
      </w:r>
    </w:p>
    <w:p w14:paraId="4CDB93F9" w14:textId="77777777" w:rsidR="00BC48DC" w:rsidRPr="00E650FF" w:rsidRDefault="00BC48DC" w:rsidP="00BC48DC">
      <w:pPr>
        <w:pStyle w:val="TableNo"/>
      </w:pPr>
      <w:r w:rsidRPr="00E650FF">
        <w:lastRenderedPageBreak/>
        <w:t>TABLE A6-19</w:t>
      </w:r>
    </w:p>
    <w:p w14:paraId="1EC8859C" w14:textId="77777777" w:rsidR="00BC48DC" w:rsidRPr="00E650FF" w:rsidRDefault="00BC48DC" w:rsidP="00BC48DC">
      <w:pPr>
        <w:pStyle w:val="Tabletitle"/>
      </w:pPr>
      <w:r w:rsidRPr="00E650FF">
        <w:t>Area analysis results of MES susceptibility to blocking from IMT transmitters, in % interference probability (Land), normal environment, P.1546 propagation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5"/>
        <w:gridCol w:w="1605"/>
        <w:gridCol w:w="1605"/>
        <w:gridCol w:w="1605"/>
        <w:gridCol w:w="1605"/>
      </w:tblGrid>
      <w:tr w:rsidR="00BC48DC" w:rsidRPr="00E650FF" w14:paraId="17158309" w14:textId="77777777" w:rsidTr="005C0353">
        <w:trPr>
          <w:jc w:val="center"/>
        </w:trPr>
        <w:tc>
          <w:tcPr>
            <w:tcW w:w="1604" w:type="dxa"/>
            <w:vMerge w:val="restart"/>
            <w:vAlign w:val="center"/>
          </w:tcPr>
          <w:p w14:paraId="0DBA7676" w14:textId="77777777" w:rsidR="00BC48DC" w:rsidRPr="00E650FF" w:rsidRDefault="00BC48DC" w:rsidP="005C0353">
            <w:pPr>
              <w:pStyle w:val="Tablehead"/>
            </w:pPr>
            <w:r w:rsidRPr="00E650FF">
              <w:t xml:space="preserve">Frequency separation </w:t>
            </w:r>
            <w:proofErr w:type="spellStart"/>
            <w:r w:rsidRPr="00E650FF">
              <w:t>Δ</w:t>
            </w:r>
            <w:r w:rsidRPr="00E650FF">
              <w:rPr>
                <w:i/>
                <w:iCs/>
              </w:rPr>
              <w:t>f</w:t>
            </w:r>
            <w:proofErr w:type="spellEnd"/>
            <w:r w:rsidRPr="00E650FF">
              <w:t xml:space="preserve"> </w:t>
            </w:r>
            <w:r w:rsidRPr="00E650FF">
              <w:br/>
              <w:t>(MHz)</w:t>
            </w:r>
          </w:p>
        </w:tc>
        <w:tc>
          <w:tcPr>
            <w:tcW w:w="1605" w:type="dxa"/>
            <w:vMerge w:val="restart"/>
            <w:vAlign w:val="center"/>
          </w:tcPr>
          <w:p w14:paraId="455F369A" w14:textId="77777777" w:rsidR="00BC48DC" w:rsidRPr="00E650FF" w:rsidRDefault="00BC48DC" w:rsidP="005C0353">
            <w:pPr>
              <w:pStyle w:val="Tablehead"/>
            </w:pPr>
            <w:r w:rsidRPr="00E650FF">
              <w:t xml:space="preserve">MES antenna gain </w:t>
            </w:r>
            <w:r w:rsidRPr="00E650FF">
              <w:br/>
              <w:t>(</w:t>
            </w:r>
            <w:proofErr w:type="spellStart"/>
            <w:r w:rsidRPr="00E650FF">
              <w:t>dBi</w:t>
            </w:r>
            <w:proofErr w:type="spellEnd"/>
            <w:r w:rsidRPr="00E650FF">
              <w:t>)</w:t>
            </w:r>
          </w:p>
        </w:tc>
        <w:tc>
          <w:tcPr>
            <w:tcW w:w="1605" w:type="dxa"/>
            <w:vMerge w:val="restart"/>
            <w:vAlign w:val="center"/>
          </w:tcPr>
          <w:p w14:paraId="70BE9273" w14:textId="77777777" w:rsidR="00BC48DC" w:rsidRPr="00E650FF" w:rsidRDefault="00BC48DC" w:rsidP="005C0353">
            <w:pPr>
              <w:pStyle w:val="Tablehead"/>
            </w:pPr>
            <w:r w:rsidRPr="00E650FF">
              <w:t xml:space="preserve">Blocking level </w:t>
            </w:r>
            <w:r w:rsidRPr="00E650FF">
              <w:br/>
              <w:t>(dBm)</w:t>
            </w:r>
          </w:p>
        </w:tc>
        <w:tc>
          <w:tcPr>
            <w:tcW w:w="4815" w:type="dxa"/>
            <w:gridSpan w:val="3"/>
            <w:vAlign w:val="center"/>
          </w:tcPr>
          <w:p w14:paraId="5A05442E" w14:textId="77777777" w:rsidR="00BC48DC" w:rsidRPr="00E650FF" w:rsidRDefault="00BC48DC" w:rsidP="005C0353">
            <w:pPr>
              <w:pStyle w:val="Tablehead"/>
            </w:pPr>
            <w:r w:rsidRPr="00E650FF">
              <w:t>Interference probability (%)</w:t>
            </w:r>
          </w:p>
        </w:tc>
      </w:tr>
      <w:tr w:rsidR="00BC48DC" w:rsidRPr="00E650FF" w14:paraId="3A04B10E" w14:textId="77777777" w:rsidTr="005C0353">
        <w:trPr>
          <w:jc w:val="center"/>
        </w:trPr>
        <w:tc>
          <w:tcPr>
            <w:tcW w:w="1604" w:type="dxa"/>
            <w:vMerge/>
            <w:vAlign w:val="center"/>
          </w:tcPr>
          <w:p w14:paraId="2F50C072" w14:textId="77777777" w:rsidR="00BC48DC" w:rsidRPr="00E650FF" w:rsidRDefault="00BC48DC" w:rsidP="005C0353">
            <w:pPr>
              <w:pStyle w:val="Tablehead"/>
            </w:pPr>
          </w:p>
        </w:tc>
        <w:tc>
          <w:tcPr>
            <w:tcW w:w="1605" w:type="dxa"/>
            <w:vMerge/>
            <w:vAlign w:val="center"/>
          </w:tcPr>
          <w:p w14:paraId="47F39687" w14:textId="77777777" w:rsidR="00BC48DC" w:rsidRPr="00E650FF" w:rsidRDefault="00BC48DC" w:rsidP="005C0353">
            <w:pPr>
              <w:pStyle w:val="Tablehead"/>
            </w:pPr>
          </w:p>
        </w:tc>
        <w:tc>
          <w:tcPr>
            <w:tcW w:w="1605" w:type="dxa"/>
            <w:vMerge/>
            <w:vAlign w:val="center"/>
          </w:tcPr>
          <w:p w14:paraId="66E28CF6" w14:textId="77777777" w:rsidR="00BC48DC" w:rsidRPr="00E650FF" w:rsidRDefault="00BC48DC" w:rsidP="005C0353">
            <w:pPr>
              <w:pStyle w:val="Tablehead"/>
            </w:pPr>
          </w:p>
        </w:tc>
        <w:tc>
          <w:tcPr>
            <w:tcW w:w="1605" w:type="dxa"/>
            <w:vAlign w:val="center"/>
          </w:tcPr>
          <w:p w14:paraId="1C46A3FE" w14:textId="77777777" w:rsidR="00BC48DC" w:rsidRPr="00E650FF" w:rsidRDefault="00BC48DC" w:rsidP="005C0353">
            <w:pPr>
              <w:pStyle w:val="Tablehead"/>
            </w:pPr>
            <w:r w:rsidRPr="00E650FF">
              <w:t>Rural</w:t>
            </w:r>
            <w:r w:rsidRPr="00E650FF">
              <w:br/>
              <w:t>(10 m clutter)</w:t>
            </w:r>
          </w:p>
        </w:tc>
        <w:tc>
          <w:tcPr>
            <w:tcW w:w="1605" w:type="dxa"/>
            <w:vAlign w:val="center"/>
          </w:tcPr>
          <w:p w14:paraId="5D0E0CF5" w14:textId="77777777" w:rsidR="00BC48DC" w:rsidRPr="00E650FF" w:rsidRDefault="00BC48DC" w:rsidP="005C0353">
            <w:pPr>
              <w:pStyle w:val="Tablehead"/>
            </w:pPr>
            <w:r w:rsidRPr="00E650FF">
              <w:t>Suburban</w:t>
            </w:r>
            <w:r w:rsidRPr="00E650FF">
              <w:br/>
              <w:t>(10 m clutter)</w:t>
            </w:r>
          </w:p>
        </w:tc>
        <w:tc>
          <w:tcPr>
            <w:tcW w:w="1605" w:type="dxa"/>
            <w:vAlign w:val="center"/>
          </w:tcPr>
          <w:p w14:paraId="7F13E9FE" w14:textId="77777777" w:rsidR="00BC48DC" w:rsidRPr="00E650FF" w:rsidRDefault="00BC48DC" w:rsidP="005C0353">
            <w:pPr>
              <w:pStyle w:val="Tablehead"/>
            </w:pPr>
            <w:r w:rsidRPr="00E650FF">
              <w:t>Urban</w:t>
            </w:r>
            <w:r w:rsidRPr="00E650FF">
              <w:br/>
              <w:t>(20 m clutter)</w:t>
            </w:r>
          </w:p>
        </w:tc>
      </w:tr>
      <w:tr w:rsidR="00BC48DC" w:rsidRPr="00E650FF" w14:paraId="0AB6DBF4" w14:textId="77777777" w:rsidTr="005C0353">
        <w:trPr>
          <w:jc w:val="center"/>
        </w:trPr>
        <w:tc>
          <w:tcPr>
            <w:tcW w:w="1604" w:type="dxa"/>
            <w:vMerge w:val="restart"/>
            <w:vAlign w:val="center"/>
          </w:tcPr>
          <w:p w14:paraId="6109429F" w14:textId="77777777" w:rsidR="00BC48DC" w:rsidRPr="00E650FF" w:rsidRDefault="00BC48DC" w:rsidP="005C0353">
            <w:pPr>
              <w:pStyle w:val="Tabletext"/>
              <w:jc w:val="center"/>
            </w:pPr>
            <w:r w:rsidRPr="00E650FF">
              <w:t>1</w:t>
            </w:r>
          </w:p>
        </w:tc>
        <w:tc>
          <w:tcPr>
            <w:tcW w:w="1605" w:type="dxa"/>
            <w:vMerge w:val="restart"/>
            <w:vAlign w:val="center"/>
          </w:tcPr>
          <w:p w14:paraId="3B4DB41D" w14:textId="77777777" w:rsidR="00BC48DC" w:rsidRPr="00E650FF" w:rsidRDefault="00BC48DC" w:rsidP="005C0353">
            <w:pPr>
              <w:pStyle w:val="Tabletext"/>
              <w:jc w:val="center"/>
            </w:pPr>
            <w:r w:rsidRPr="00E650FF">
              <w:t>3</w:t>
            </w:r>
          </w:p>
        </w:tc>
        <w:tc>
          <w:tcPr>
            <w:tcW w:w="1605" w:type="dxa"/>
            <w:vAlign w:val="center"/>
          </w:tcPr>
          <w:p w14:paraId="2F039B05" w14:textId="77777777" w:rsidR="00BC48DC" w:rsidRPr="00E650FF" w:rsidRDefault="00BC48DC" w:rsidP="005C0353">
            <w:pPr>
              <w:pStyle w:val="Tabletext"/>
              <w:jc w:val="center"/>
            </w:pPr>
            <w:r w:rsidRPr="00E650FF">
              <w:t>–55</w:t>
            </w:r>
          </w:p>
        </w:tc>
        <w:tc>
          <w:tcPr>
            <w:tcW w:w="1605" w:type="dxa"/>
            <w:vAlign w:val="center"/>
          </w:tcPr>
          <w:p w14:paraId="385EEA88" w14:textId="77777777" w:rsidR="00BC48DC" w:rsidRPr="00E650FF" w:rsidRDefault="00BC48DC" w:rsidP="005C0353">
            <w:pPr>
              <w:pStyle w:val="Tabletext"/>
              <w:jc w:val="center"/>
            </w:pPr>
            <w:r w:rsidRPr="00E650FF">
              <w:t>0</w:t>
            </w:r>
          </w:p>
        </w:tc>
        <w:tc>
          <w:tcPr>
            <w:tcW w:w="1605" w:type="dxa"/>
            <w:vAlign w:val="center"/>
          </w:tcPr>
          <w:p w14:paraId="2C582379" w14:textId="77777777" w:rsidR="00BC48DC" w:rsidRPr="00E650FF" w:rsidRDefault="00BC48DC" w:rsidP="005C0353">
            <w:pPr>
              <w:pStyle w:val="Tabletext"/>
              <w:jc w:val="center"/>
            </w:pPr>
            <w:r w:rsidRPr="00E650FF">
              <w:t>13.66</w:t>
            </w:r>
          </w:p>
        </w:tc>
        <w:tc>
          <w:tcPr>
            <w:tcW w:w="1605" w:type="dxa"/>
            <w:vAlign w:val="center"/>
          </w:tcPr>
          <w:p w14:paraId="4C55980C" w14:textId="77777777" w:rsidR="00BC48DC" w:rsidRPr="00E650FF" w:rsidRDefault="00BC48DC" w:rsidP="005C0353">
            <w:pPr>
              <w:pStyle w:val="Tabletext"/>
              <w:jc w:val="center"/>
            </w:pPr>
            <w:r w:rsidRPr="00E650FF">
              <w:t>32.71</w:t>
            </w:r>
          </w:p>
        </w:tc>
      </w:tr>
      <w:tr w:rsidR="00BC48DC" w:rsidRPr="00E650FF" w14:paraId="222BE0E6" w14:textId="77777777" w:rsidTr="005C0353">
        <w:trPr>
          <w:jc w:val="center"/>
        </w:trPr>
        <w:tc>
          <w:tcPr>
            <w:tcW w:w="1604" w:type="dxa"/>
            <w:vMerge/>
            <w:vAlign w:val="center"/>
          </w:tcPr>
          <w:p w14:paraId="2420E015" w14:textId="77777777" w:rsidR="00BC48DC" w:rsidRPr="00E650FF" w:rsidRDefault="00BC48DC" w:rsidP="005C0353">
            <w:pPr>
              <w:pStyle w:val="Tabletext"/>
              <w:jc w:val="center"/>
            </w:pPr>
          </w:p>
        </w:tc>
        <w:tc>
          <w:tcPr>
            <w:tcW w:w="1605" w:type="dxa"/>
            <w:vMerge/>
            <w:vAlign w:val="center"/>
          </w:tcPr>
          <w:p w14:paraId="1C414133" w14:textId="77777777" w:rsidR="00BC48DC" w:rsidRPr="00E650FF" w:rsidRDefault="00BC48DC" w:rsidP="005C0353">
            <w:pPr>
              <w:pStyle w:val="Tabletext"/>
              <w:jc w:val="center"/>
            </w:pPr>
          </w:p>
        </w:tc>
        <w:tc>
          <w:tcPr>
            <w:tcW w:w="1605" w:type="dxa"/>
            <w:vAlign w:val="center"/>
          </w:tcPr>
          <w:p w14:paraId="0E6F0484" w14:textId="77777777" w:rsidR="00BC48DC" w:rsidRPr="00E650FF" w:rsidRDefault="00BC48DC" w:rsidP="005C0353">
            <w:pPr>
              <w:pStyle w:val="Tabletext"/>
              <w:jc w:val="center"/>
            </w:pPr>
            <w:r w:rsidRPr="00E650FF">
              <w:t>–45</w:t>
            </w:r>
          </w:p>
        </w:tc>
        <w:tc>
          <w:tcPr>
            <w:tcW w:w="1605" w:type="dxa"/>
            <w:vAlign w:val="center"/>
          </w:tcPr>
          <w:p w14:paraId="540CFE44" w14:textId="77777777" w:rsidR="00BC48DC" w:rsidRPr="00E650FF" w:rsidRDefault="00BC48DC" w:rsidP="005C0353">
            <w:pPr>
              <w:pStyle w:val="Tabletext"/>
              <w:jc w:val="center"/>
            </w:pPr>
            <w:r w:rsidRPr="00E650FF">
              <w:t>0</w:t>
            </w:r>
          </w:p>
        </w:tc>
        <w:tc>
          <w:tcPr>
            <w:tcW w:w="1605" w:type="dxa"/>
            <w:vAlign w:val="center"/>
          </w:tcPr>
          <w:p w14:paraId="11834708" w14:textId="77777777" w:rsidR="00BC48DC" w:rsidRPr="00E650FF" w:rsidRDefault="00BC48DC" w:rsidP="005C0353">
            <w:pPr>
              <w:pStyle w:val="Tabletext"/>
              <w:jc w:val="center"/>
            </w:pPr>
            <w:r w:rsidRPr="00E650FF">
              <w:t>4.35</w:t>
            </w:r>
          </w:p>
        </w:tc>
        <w:tc>
          <w:tcPr>
            <w:tcW w:w="1605" w:type="dxa"/>
            <w:vAlign w:val="center"/>
          </w:tcPr>
          <w:p w14:paraId="7448A697" w14:textId="77777777" w:rsidR="00BC48DC" w:rsidRPr="00E650FF" w:rsidRDefault="00BC48DC" w:rsidP="005C0353">
            <w:pPr>
              <w:pStyle w:val="Tabletext"/>
              <w:jc w:val="center"/>
            </w:pPr>
            <w:r w:rsidRPr="00E650FF">
              <w:t>13.47</w:t>
            </w:r>
          </w:p>
        </w:tc>
      </w:tr>
      <w:tr w:rsidR="00BC48DC" w:rsidRPr="00E650FF" w14:paraId="3067407B" w14:textId="77777777" w:rsidTr="005C0353">
        <w:trPr>
          <w:jc w:val="center"/>
        </w:trPr>
        <w:tc>
          <w:tcPr>
            <w:tcW w:w="1604" w:type="dxa"/>
            <w:vMerge/>
            <w:vAlign w:val="center"/>
          </w:tcPr>
          <w:p w14:paraId="085F9CB8" w14:textId="77777777" w:rsidR="00BC48DC" w:rsidRPr="00E650FF" w:rsidRDefault="00BC48DC" w:rsidP="005C0353">
            <w:pPr>
              <w:pStyle w:val="Tabletext"/>
              <w:jc w:val="center"/>
            </w:pPr>
          </w:p>
        </w:tc>
        <w:tc>
          <w:tcPr>
            <w:tcW w:w="1605" w:type="dxa"/>
            <w:vMerge w:val="restart"/>
            <w:vAlign w:val="center"/>
          </w:tcPr>
          <w:p w14:paraId="570BE50E" w14:textId="77777777" w:rsidR="00BC48DC" w:rsidRPr="00E650FF" w:rsidRDefault="00BC48DC" w:rsidP="005C0353">
            <w:pPr>
              <w:pStyle w:val="Tabletext"/>
              <w:jc w:val="center"/>
            </w:pPr>
            <w:r w:rsidRPr="00E650FF">
              <w:t>17.5</w:t>
            </w:r>
          </w:p>
        </w:tc>
        <w:tc>
          <w:tcPr>
            <w:tcW w:w="1605" w:type="dxa"/>
            <w:vAlign w:val="center"/>
          </w:tcPr>
          <w:p w14:paraId="7E5F3C59" w14:textId="77777777" w:rsidR="00BC48DC" w:rsidRPr="00E650FF" w:rsidRDefault="00BC48DC" w:rsidP="005C0353">
            <w:pPr>
              <w:pStyle w:val="Tabletext"/>
              <w:jc w:val="center"/>
            </w:pPr>
            <w:r w:rsidRPr="00E650FF">
              <w:t>–55</w:t>
            </w:r>
          </w:p>
        </w:tc>
        <w:tc>
          <w:tcPr>
            <w:tcW w:w="1605" w:type="dxa"/>
            <w:vAlign w:val="center"/>
          </w:tcPr>
          <w:p w14:paraId="269B229C" w14:textId="77777777" w:rsidR="00BC48DC" w:rsidRPr="00E650FF" w:rsidRDefault="00BC48DC" w:rsidP="005C0353">
            <w:pPr>
              <w:pStyle w:val="Tabletext"/>
              <w:jc w:val="center"/>
            </w:pPr>
            <w:r w:rsidRPr="00E650FF">
              <w:t>0</w:t>
            </w:r>
          </w:p>
        </w:tc>
        <w:tc>
          <w:tcPr>
            <w:tcW w:w="1605" w:type="dxa"/>
            <w:vAlign w:val="center"/>
          </w:tcPr>
          <w:p w14:paraId="288B9350" w14:textId="77777777" w:rsidR="00BC48DC" w:rsidRPr="00E650FF" w:rsidRDefault="00BC48DC" w:rsidP="005C0353">
            <w:pPr>
              <w:pStyle w:val="Tabletext"/>
              <w:jc w:val="center"/>
            </w:pPr>
            <w:r w:rsidRPr="00E650FF">
              <w:t>8.75</w:t>
            </w:r>
          </w:p>
        </w:tc>
        <w:tc>
          <w:tcPr>
            <w:tcW w:w="1605" w:type="dxa"/>
            <w:vAlign w:val="center"/>
          </w:tcPr>
          <w:p w14:paraId="0D9F3956" w14:textId="77777777" w:rsidR="00BC48DC" w:rsidRPr="00E650FF" w:rsidRDefault="00BC48DC" w:rsidP="005C0353">
            <w:pPr>
              <w:pStyle w:val="Tabletext"/>
              <w:jc w:val="center"/>
            </w:pPr>
            <w:r w:rsidRPr="00E650FF">
              <w:t>22.4</w:t>
            </w:r>
          </w:p>
        </w:tc>
      </w:tr>
      <w:tr w:rsidR="00BC48DC" w:rsidRPr="00E650FF" w14:paraId="0B97D90A" w14:textId="77777777" w:rsidTr="005C0353">
        <w:trPr>
          <w:jc w:val="center"/>
        </w:trPr>
        <w:tc>
          <w:tcPr>
            <w:tcW w:w="1604" w:type="dxa"/>
            <w:vMerge/>
            <w:vAlign w:val="center"/>
          </w:tcPr>
          <w:p w14:paraId="042176EB" w14:textId="77777777" w:rsidR="00BC48DC" w:rsidRPr="00E650FF" w:rsidRDefault="00BC48DC" w:rsidP="005C0353">
            <w:pPr>
              <w:pStyle w:val="Tabletext"/>
              <w:jc w:val="center"/>
            </w:pPr>
          </w:p>
        </w:tc>
        <w:tc>
          <w:tcPr>
            <w:tcW w:w="1605" w:type="dxa"/>
            <w:vMerge/>
            <w:vAlign w:val="center"/>
          </w:tcPr>
          <w:p w14:paraId="12DBCCBF" w14:textId="77777777" w:rsidR="00BC48DC" w:rsidRPr="00E650FF" w:rsidRDefault="00BC48DC" w:rsidP="005C0353">
            <w:pPr>
              <w:pStyle w:val="Tabletext"/>
              <w:jc w:val="center"/>
            </w:pPr>
          </w:p>
        </w:tc>
        <w:tc>
          <w:tcPr>
            <w:tcW w:w="1605" w:type="dxa"/>
            <w:vAlign w:val="center"/>
          </w:tcPr>
          <w:p w14:paraId="154A77C8" w14:textId="77777777" w:rsidR="00BC48DC" w:rsidRPr="00E650FF" w:rsidRDefault="00BC48DC" w:rsidP="005C0353">
            <w:pPr>
              <w:pStyle w:val="Tabletext"/>
              <w:jc w:val="center"/>
            </w:pPr>
            <w:r w:rsidRPr="00E650FF">
              <w:t>–45</w:t>
            </w:r>
          </w:p>
        </w:tc>
        <w:tc>
          <w:tcPr>
            <w:tcW w:w="1605" w:type="dxa"/>
            <w:vAlign w:val="center"/>
          </w:tcPr>
          <w:p w14:paraId="64E1F691" w14:textId="77777777" w:rsidR="00BC48DC" w:rsidRPr="00E650FF" w:rsidRDefault="00BC48DC" w:rsidP="005C0353">
            <w:pPr>
              <w:pStyle w:val="Tabletext"/>
              <w:jc w:val="center"/>
            </w:pPr>
            <w:r w:rsidRPr="00E650FF">
              <w:t>0</w:t>
            </w:r>
          </w:p>
        </w:tc>
        <w:tc>
          <w:tcPr>
            <w:tcW w:w="1605" w:type="dxa"/>
            <w:vAlign w:val="center"/>
          </w:tcPr>
          <w:p w14:paraId="4BBCFA62" w14:textId="77777777" w:rsidR="00BC48DC" w:rsidRPr="00E650FF" w:rsidRDefault="00BC48DC" w:rsidP="005C0353">
            <w:pPr>
              <w:pStyle w:val="Tabletext"/>
              <w:jc w:val="center"/>
            </w:pPr>
            <w:r w:rsidRPr="00E650FF">
              <w:t>2.28</w:t>
            </w:r>
          </w:p>
        </w:tc>
        <w:tc>
          <w:tcPr>
            <w:tcW w:w="1605" w:type="dxa"/>
            <w:vAlign w:val="center"/>
          </w:tcPr>
          <w:p w14:paraId="2BDE560C" w14:textId="77777777" w:rsidR="00BC48DC" w:rsidRPr="00E650FF" w:rsidRDefault="00BC48DC" w:rsidP="005C0353">
            <w:pPr>
              <w:pStyle w:val="Tabletext"/>
              <w:jc w:val="center"/>
            </w:pPr>
            <w:r w:rsidRPr="00E650FF">
              <w:t>8.45</w:t>
            </w:r>
          </w:p>
        </w:tc>
      </w:tr>
      <w:tr w:rsidR="00BC48DC" w:rsidRPr="00E650FF" w14:paraId="4131FD0C" w14:textId="77777777" w:rsidTr="005C0353">
        <w:trPr>
          <w:jc w:val="center"/>
        </w:trPr>
        <w:tc>
          <w:tcPr>
            <w:tcW w:w="1604" w:type="dxa"/>
            <w:vMerge w:val="restart"/>
            <w:vAlign w:val="center"/>
          </w:tcPr>
          <w:p w14:paraId="5B6DFD78" w14:textId="77777777" w:rsidR="00BC48DC" w:rsidRPr="00E650FF" w:rsidRDefault="00BC48DC" w:rsidP="005C0353">
            <w:pPr>
              <w:pStyle w:val="Tabletext"/>
              <w:jc w:val="center"/>
            </w:pPr>
            <w:r w:rsidRPr="00E650FF">
              <w:t>3</w:t>
            </w:r>
          </w:p>
        </w:tc>
        <w:tc>
          <w:tcPr>
            <w:tcW w:w="1605" w:type="dxa"/>
            <w:vMerge w:val="restart"/>
            <w:vAlign w:val="center"/>
          </w:tcPr>
          <w:p w14:paraId="25A1BE36" w14:textId="77777777" w:rsidR="00BC48DC" w:rsidRPr="00E650FF" w:rsidRDefault="00BC48DC" w:rsidP="005C0353">
            <w:pPr>
              <w:pStyle w:val="Tabletext"/>
              <w:jc w:val="center"/>
            </w:pPr>
            <w:r w:rsidRPr="00E650FF">
              <w:t>3</w:t>
            </w:r>
          </w:p>
        </w:tc>
        <w:tc>
          <w:tcPr>
            <w:tcW w:w="1605" w:type="dxa"/>
            <w:vAlign w:val="center"/>
          </w:tcPr>
          <w:p w14:paraId="490ADA62" w14:textId="77777777" w:rsidR="00BC48DC" w:rsidRPr="00E650FF" w:rsidRDefault="00BC48DC" w:rsidP="005C0353">
            <w:pPr>
              <w:pStyle w:val="Tabletext"/>
              <w:jc w:val="center"/>
            </w:pPr>
            <w:r w:rsidRPr="00E650FF">
              <w:t>–35</w:t>
            </w:r>
          </w:p>
        </w:tc>
        <w:tc>
          <w:tcPr>
            <w:tcW w:w="1605" w:type="dxa"/>
            <w:vAlign w:val="center"/>
          </w:tcPr>
          <w:p w14:paraId="4068C75B" w14:textId="77777777" w:rsidR="00BC48DC" w:rsidRPr="00E650FF" w:rsidRDefault="00BC48DC" w:rsidP="005C0353">
            <w:pPr>
              <w:pStyle w:val="Tabletext"/>
              <w:jc w:val="center"/>
            </w:pPr>
            <w:r w:rsidRPr="00E650FF">
              <w:t>0</w:t>
            </w:r>
          </w:p>
        </w:tc>
        <w:tc>
          <w:tcPr>
            <w:tcW w:w="1605" w:type="dxa"/>
            <w:vAlign w:val="center"/>
          </w:tcPr>
          <w:p w14:paraId="0EB4BB2A" w14:textId="77777777" w:rsidR="00BC48DC" w:rsidRPr="00E650FF" w:rsidRDefault="00BC48DC" w:rsidP="005C0353">
            <w:pPr>
              <w:pStyle w:val="Tabletext"/>
              <w:jc w:val="center"/>
            </w:pPr>
            <w:r w:rsidRPr="00E650FF">
              <w:t>0.58</w:t>
            </w:r>
          </w:p>
        </w:tc>
        <w:tc>
          <w:tcPr>
            <w:tcW w:w="1605" w:type="dxa"/>
            <w:vAlign w:val="center"/>
          </w:tcPr>
          <w:p w14:paraId="467CEA36" w14:textId="77777777" w:rsidR="00BC48DC" w:rsidRPr="00E650FF" w:rsidRDefault="00BC48DC" w:rsidP="005C0353">
            <w:pPr>
              <w:pStyle w:val="Tabletext"/>
              <w:jc w:val="center"/>
            </w:pPr>
            <w:r w:rsidRPr="00E650FF">
              <w:t>3.62</w:t>
            </w:r>
          </w:p>
        </w:tc>
      </w:tr>
      <w:tr w:rsidR="00BC48DC" w:rsidRPr="00E650FF" w14:paraId="0AC7210E" w14:textId="77777777" w:rsidTr="005C0353">
        <w:trPr>
          <w:jc w:val="center"/>
        </w:trPr>
        <w:tc>
          <w:tcPr>
            <w:tcW w:w="1604" w:type="dxa"/>
            <w:vMerge/>
            <w:vAlign w:val="center"/>
          </w:tcPr>
          <w:p w14:paraId="35C5909F" w14:textId="77777777" w:rsidR="00BC48DC" w:rsidRPr="00E650FF" w:rsidRDefault="00BC48DC" w:rsidP="005C0353">
            <w:pPr>
              <w:pStyle w:val="Tabletext"/>
              <w:jc w:val="center"/>
            </w:pPr>
          </w:p>
        </w:tc>
        <w:tc>
          <w:tcPr>
            <w:tcW w:w="1605" w:type="dxa"/>
            <w:vMerge/>
            <w:vAlign w:val="center"/>
          </w:tcPr>
          <w:p w14:paraId="774A06BD" w14:textId="77777777" w:rsidR="00BC48DC" w:rsidRPr="00E650FF" w:rsidRDefault="00BC48DC" w:rsidP="005C0353">
            <w:pPr>
              <w:pStyle w:val="Tabletext"/>
              <w:jc w:val="center"/>
            </w:pPr>
          </w:p>
        </w:tc>
        <w:tc>
          <w:tcPr>
            <w:tcW w:w="1605" w:type="dxa"/>
            <w:vAlign w:val="center"/>
          </w:tcPr>
          <w:p w14:paraId="6DF17ED6" w14:textId="77777777" w:rsidR="00BC48DC" w:rsidRPr="00E650FF" w:rsidRDefault="00BC48DC" w:rsidP="005C0353">
            <w:pPr>
              <w:pStyle w:val="Tabletext"/>
              <w:jc w:val="center"/>
            </w:pPr>
            <w:r w:rsidRPr="00E650FF">
              <w:t>–30</w:t>
            </w:r>
          </w:p>
        </w:tc>
        <w:tc>
          <w:tcPr>
            <w:tcW w:w="1605" w:type="dxa"/>
            <w:vAlign w:val="center"/>
          </w:tcPr>
          <w:p w14:paraId="649BD372" w14:textId="77777777" w:rsidR="00BC48DC" w:rsidRPr="00E650FF" w:rsidRDefault="00BC48DC" w:rsidP="005C0353">
            <w:pPr>
              <w:pStyle w:val="Tabletext"/>
              <w:jc w:val="center"/>
            </w:pPr>
            <w:r w:rsidRPr="00E650FF">
              <w:t>0</w:t>
            </w:r>
          </w:p>
        </w:tc>
        <w:tc>
          <w:tcPr>
            <w:tcW w:w="1605" w:type="dxa"/>
            <w:vAlign w:val="center"/>
          </w:tcPr>
          <w:p w14:paraId="490BB86C" w14:textId="77777777" w:rsidR="00BC48DC" w:rsidRPr="00E650FF" w:rsidRDefault="00BC48DC" w:rsidP="005C0353">
            <w:pPr>
              <w:pStyle w:val="Tabletext"/>
              <w:jc w:val="center"/>
            </w:pPr>
            <w:r w:rsidRPr="00E650FF">
              <w:t>0.24</w:t>
            </w:r>
          </w:p>
        </w:tc>
        <w:tc>
          <w:tcPr>
            <w:tcW w:w="1605" w:type="dxa"/>
            <w:vAlign w:val="center"/>
          </w:tcPr>
          <w:p w14:paraId="61AED250" w14:textId="77777777" w:rsidR="00BC48DC" w:rsidRPr="00E650FF" w:rsidRDefault="00BC48DC" w:rsidP="005C0353">
            <w:pPr>
              <w:pStyle w:val="Tabletext"/>
              <w:jc w:val="center"/>
            </w:pPr>
            <w:r w:rsidRPr="00E650FF">
              <w:t>1.11</w:t>
            </w:r>
          </w:p>
        </w:tc>
      </w:tr>
      <w:tr w:rsidR="00BC48DC" w:rsidRPr="00E650FF" w14:paraId="380C8334" w14:textId="77777777" w:rsidTr="005C0353">
        <w:trPr>
          <w:jc w:val="center"/>
        </w:trPr>
        <w:tc>
          <w:tcPr>
            <w:tcW w:w="1604" w:type="dxa"/>
            <w:vMerge/>
            <w:vAlign w:val="center"/>
          </w:tcPr>
          <w:p w14:paraId="144BCF56" w14:textId="77777777" w:rsidR="00BC48DC" w:rsidRPr="00E650FF" w:rsidRDefault="00BC48DC" w:rsidP="005C0353">
            <w:pPr>
              <w:pStyle w:val="Tabletext"/>
              <w:jc w:val="center"/>
            </w:pPr>
          </w:p>
        </w:tc>
        <w:tc>
          <w:tcPr>
            <w:tcW w:w="1605" w:type="dxa"/>
            <w:vMerge w:val="restart"/>
            <w:vAlign w:val="center"/>
          </w:tcPr>
          <w:p w14:paraId="3B5DC107" w14:textId="77777777" w:rsidR="00BC48DC" w:rsidRPr="00E650FF" w:rsidRDefault="00BC48DC" w:rsidP="005C0353">
            <w:pPr>
              <w:pStyle w:val="Tabletext"/>
              <w:jc w:val="center"/>
            </w:pPr>
            <w:r w:rsidRPr="00E650FF">
              <w:t>17.5</w:t>
            </w:r>
          </w:p>
        </w:tc>
        <w:tc>
          <w:tcPr>
            <w:tcW w:w="1605" w:type="dxa"/>
            <w:vAlign w:val="center"/>
          </w:tcPr>
          <w:p w14:paraId="16C2F885" w14:textId="77777777" w:rsidR="00BC48DC" w:rsidRPr="00E650FF" w:rsidRDefault="00BC48DC" w:rsidP="005C0353">
            <w:pPr>
              <w:pStyle w:val="Tabletext"/>
              <w:jc w:val="center"/>
            </w:pPr>
            <w:r w:rsidRPr="00E650FF">
              <w:t>–35</w:t>
            </w:r>
          </w:p>
        </w:tc>
        <w:tc>
          <w:tcPr>
            <w:tcW w:w="1605" w:type="dxa"/>
            <w:vAlign w:val="center"/>
          </w:tcPr>
          <w:p w14:paraId="50C4CB06" w14:textId="77777777" w:rsidR="00BC48DC" w:rsidRPr="00E650FF" w:rsidRDefault="00BC48DC" w:rsidP="005C0353">
            <w:pPr>
              <w:pStyle w:val="Tabletext"/>
              <w:jc w:val="center"/>
            </w:pPr>
            <w:r w:rsidRPr="00E650FF">
              <w:t>0</w:t>
            </w:r>
          </w:p>
        </w:tc>
        <w:tc>
          <w:tcPr>
            <w:tcW w:w="1605" w:type="dxa"/>
            <w:vAlign w:val="center"/>
          </w:tcPr>
          <w:p w14:paraId="28AD94AD" w14:textId="77777777" w:rsidR="00BC48DC" w:rsidRPr="00E650FF" w:rsidRDefault="00BC48DC" w:rsidP="005C0353">
            <w:pPr>
              <w:pStyle w:val="Tabletext"/>
              <w:jc w:val="center"/>
            </w:pPr>
            <w:r w:rsidRPr="00E650FF">
              <w:t>0.5</w:t>
            </w:r>
          </w:p>
        </w:tc>
        <w:tc>
          <w:tcPr>
            <w:tcW w:w="1605" w:type="dxa"/>
            <w:vAlign w:val="center"/>
          </w:tcPr>
          <w:p w14:paraId="262D6F1D" w14:textId="77777777" w:rsidR="00BC48DC" w:rsidRPr="00E650FF" w:rsidRDefault="00BC48DC" w:rsidP="005C0353">
            <w:pPr>
              <w:pStyle w:val="Tabletext"/>
              <w:jc w:val="center"/>
            </w:pPr>
            <w:r w:rsidRPr="00E650FF">
              <w:t>2.16</w:t>
            </w:r>
          </w:p>
        </w:tc>
      </w:tr>
      <w:tr w:rsidR="00BC48DC" w:rsidRPr="00E650FF" w14:paraId="62A577B6" w14:textId="77777777" w:rsidTr="005C0353">
        <w:trPr>
          <w:jc w:val="center"/>
        </w:trPr>
        <w:tc>
          <w:tcPr>
            <w:tcW w:w="1604" w:type="dxa"/>
            <w:vMerge/>
            <w:vAlign w:val="center"/>
          </w:tcPr>
          <w:p w14:paraId="5312294C" w14:textId="77777777" w:rsidR="00BC48DC" w:rsidRPr="00E650FF" w:rsidRDefault="00BC48DC" w:rsidP="005C0353">
            <w:pPr>
              <w:pStyle w:val="Tabletext"/>
              <w:jc w:val="center"/>
            </w:pPr>
          </w:p>
        </w:tc>
        <w:tc>
          <w:tcPr>
            <w:tcW w:w="1605" w:type="dxa"/>
            <w:vMerge/>
            <w:vAlign w:val="center"/>
          </w:tcPr>
          <w:p w14:paraId="7AC7266B" w14:textId="77777777" w:rsidR="00BC48DC" w:rsidRPr="00E650FF" w:rsidRDefault="00BC48DC" w:rsidP="005C0353">
            <w:pPr>
              <w:pStyle w:val="Tabletext"/>
              <w:jc w:val="center"/>
            </w:pPr>
          </w:p>
        </w:tc>
        <w:tc>
          <w:tcPr>
            <w:tcW w:w="1605" w:type="dxa"/>
            <w:vAlign w:val="center"/>
          </w:tcPr>
          <w:p w14:paraId="4519C098" w14:textId="77777777" w:rsidR="00BC48DC" w:rsidRPr="00E650FF" w:rsidRDefault="00BC48DC" w:rsidP="005C0353">
            <w:pPr>
              <w:pStyle w:val="Tabletext"/>
              <w:jc w:val="center"/>
            </w:pPr>
            <w:r w:rsidRPr="00E650FF">
              <w:t>–30</w:t>
            </w:r>
          </w:p>
        </w:tc>
        <w:tc>
          <w:tcPr>
            <w:tcW w:w="1605" w:type="dxa"/>
            <w:vAlign w:val="center"/>
          </w:tcPr>
          <w:p w14:paraId="07FE6C73" w14:textId="77777777" w:rsidR="00BC48DC" w:rsidRPr="00E650FF" w:rsidRDefault="00BC48DC" w:rsidP="005C0353">
            <w:pPr>
              <w:pStyle w:val="Tabletext"/>
              <w:jc w:val="center"/>
            </w:pPr>
            <w:r w:rsidRPr="00E650FF">
              <w:t>0</w:t>
            </w:r>
          </w:p>
        </w:tc>
        <w:tc>
          <w:tcPr>
            <w:tcW w:w="1605" w:type="dxa"/>
            <w:vAlign w:val="center"/>
          </w:tcPr>
          <w:p w14:paraId="46933A77" w14:textId="77777777" w:rsidR="00BC48DC" w:rsidRPr="00E650FF" w:rsidRDefault="00BC48DC" w:rsidP="005C0353">
            <w:pPr>
              <w:pStyle w:val="Tabletext"/>
              <w:jc w:val="center"/>
            </w:pPr>
            <w:r w:rsidRPr="00E650FF">
              <w:t>0.2</w:t>
            </w:r>
          </w:p>
        </w:tc>
        <w:tc>
          <w:tcPr>
            <w:tcW w:w="1605" w:type="dxa"/>
            <w:vAlign w:val="center"/>
          </w:tcPr>
          <w:p w14:paraId="1936B409" w14:textId="77777777" w:rsidR="00BC48DC" w:rsidRPr="00E650FF" w:rsidRDefault="00BC48DC" w:rsidP="005C0353">
            <w:pPr>
              <w:pStyle w:val="Tabletext"/>
              <w:jc w:val="center"/>
            </w:pPr>
            <w:r w:rsidRPr="00E650FF">
              <w:t>1.04</w:t>
            </w:r>
          </w:p>
        </w:tc>
      </w:tr>
      <w:tr w:rsidR="00BC48DC" w:rsidRPr="00E650FF" w14:paraId="331B2A73" w14:textId="77777777" w:rsidTr="005C0353">
        <w:trPr>
          <w:jc w:val="center"/>
        </w:trPr>
        <w:tc>
          <w:tcPr>
            <w:tcW w:w="1604" w:type="dxa"/>
            <w:vMerge w:val="restart"/>
            <w:vAlign w:val="center"/>
          </w:tcPr>
          <w:p w14:paraId="00EE7509" w14:textId="77777777" w:rsidR="00BC48DC" w:rsidRPr="00E650FF" w:rsidRDefault="00BC48DC" w:rsidP="005C0353">
            <w:pPr>
              <w:pStyle w:val="Tabletext"/>
              <w:jc w:val="center"/>
            </w:pPr>
            <w:r w:rsidRPr="00E650FF">
              <w:t>6</w:t>
            </w:r>
          </w:p>
        </w:tc>
        <w:tc>
          <w:tcPr>
            <w:tcW w:w="1605" w:type="dxa"/>
            <w:vMerge w:val="restart"/>
            <w:vAlign w:val="center"/>
          </w:tcPr>
          <w:p w14:paraId="570C8DAB" w14:textId="77777777" w:rsidR="00BC48DC" w:rsidRPr="00E650FF" w:rsidRDefault="00BC48DC" w:rsidP="005C0353">
            <w:pPr>
              <w:pStyle w:val="Tabletext"/>
              <w:jc w:val="center"/>
            </w:pPr>
            <w:r w:rsidRPr="00E650FF">
              <w:t>3</w:t>
            </w:r>
          </w:p>
        </w:tc>
        <w:tc>
          <w:tcPr>
            <w:tcW w:w="1605" w:type="dxa"/>
            <w:vAlign w:val="center"/>
          </w:tcPr>
          <w:p w14:paraId="17A3CA31" w14:textId="77777777" w:rsidR="00BC48DC" w:rsidRPr="00E650FF" w:rsidRDefault="00BC48DC" w:rsidP="005C0353">
            <w:pPr>
              <w:pStyle w:val="Tabletext"/>
              <w:jc w:val="center"/>
            </w:pPr>
            <w:r w:rsidRPr="00E650FF">
              <w:t>–30</w:t>
            </w:r>
          </w:p>
        </w:tc>
        <w:tc>
          <w:tcPr>
            <w:tcW w:w="1605" w:type="dxa"/>
            <w:vAlign w:val="center"/>
          </w:tcPr>
          <w:p w14:paraId="01907C6B" w14:textId="77777777" w:rsidR="00BC48DC" w:rsidRPr="00E650FF" w:rsidRDefault="00BC48DC" w:rsidP="005C0353">
            <w:pPr>
              <w:pStyle w:val="Tabletext"/>
              <w:jc w:val="center"/>
            </w:pPr>
            <w:r w:rsidRPr="00E650FF">
              <w:t>0</w:t>
            </w:r>
          </w:p>
        </w:tc>
        <w:tc>
          <w:tcPr>
            <w:tcW w:w="1605" w:type="dxa"/>
            <w:vAlign w:val="center"/>
          </w:tcPr>
          <w:p w14:paraId="1F01B458" w14:textId="77777777" w:rsidR="00BC48DC" w:rsidRPr="00E650FF" w:rsidRDefault="00BC48DC" w:rsidP="005C0353">
            <w:pPr>
              <w:pStyle w:val="Tabletext"/>
              <w:jc w:val="center"/>
            </w:pPr>
            <w:r w:rsidRPr="00E650FF">
              <w:t>0.41</w:t>
            </w:r>
          </w:p>
        </w:tc>
        <w:tc>
          <w:tcPr>
            <w:tcW w:w="1605" w:type="dxa"/>
            <w:vAlign w:val="center"/>
          </w:tcPr>
          <w:p w14:paraId="1F70528A" w14:textId="77777777" w:rsidR="00BC48DC" w:rsidRPr="00E650FF" w:rsidRDefault="00BC48DC" w:rsidP="005C0353">
            <w:pPr>
              <w:pStyle w:val="Tabletext"/>
              <w:jc w:val="center"/>
            </w:pPr>
            <w:r w:rsidRPr="00E650FF">
              <w:t>1.74</w:t>
            </w:r>
          </w:p>
        </w:tc>
      </w:tr>
      <w:tr w:rsidR="00BC48DC" w:rsidRPr="00E650FF" w14:paraId="311F6546" w14:textId="77777777" w:rsidTr="005C0353">
        <w:trPr>
          <w:jc w:val="center"/>
        </w:trPr>
        <w:tc>
          <w:tcPr>
            <w:tcW w:w="1604" w:type="dxa"/>
            <w:vMerge/>
            <w:vAlign w:val="center"/>
          </w:tcPr>
          <w:p w14:paraId="34384359" w14:textId="77777777" w:rsidR="00BC48DC" w:rsidRPr="00E650FF" w:rsidRDefault="00BC48DC" w:rsidP="005C0353">
            <w:pPr>
              <w:pStyle w:val="Tabletext"/>
              <w:jc w:val="center"/>
            </w:pPr>
          </w:p>
        </w:tc>
        <w:tc>
          <w:tcPr>
            <w:tcW w:w="1605" w:type="dxa"/>
            <w:vMerge/>
            <w:vAlign w:val="center"/>
          </w:tcPr>
          <w:p w14:paraId="6D7C8D0D" w14:textId="77777777" w:rsidR="00BC48DC" w:rsidRPr="00E650FF" w:rsidRDefault="00BC48DC" w:rsidP="005C0353">
            <w:pPr>
              <w:pStyle w:val="Tabletext"/>
              <w:jc w:val="center"/>
            </w:pPr>
          </w:p>
        </w:tc>
        <w:tc>
          <w:tcPr>
            <w:tcW w:w="1605" w:type="dxa"/>
            <w:vAlign w:val="center"/>
          </w:tcPr>
          <w:p w14:paraId="5E3C1A81" w14:textId="77777777" w:rsidR="00BC48DC" w:rsidRPr="00E650FF" w:rsidRDefault="00BC48DC" w:rsidP="005C0353">
            <w:pPr>
              <w:pStyle w:val="Tabletext"/>
              <w:jc w:val="center"/>
            </w:pPr>
            <w:r w:rsidRPr="00E650FF">
              <w:t>–25</w:t>
            </w:r>
          </w:p>
        </w:tc>
        <w:tc>
          <w:tcPr>
            <w:tcW w:w="1605" w:type="dxa"/>
            <w:vAlign w:val="center"/>
          </w:tcPr>
          <w:p w14:paraId="42D1A2F3" w14:textId="77777777" w:rsidR="00BC48DC" w:rsidRPr="00E650FF" w:rsidRDefault="00BC48DC" w:rsidP="005C0353">
            <w:pPr>
              <w:pStyle w:val="Tabletext"/>
              <w:jc w:val="center"/>
            </w:pPr>
            <w:r w:rsidRPr="00E650FF">
              <w:t>0</w:t>
            </w:r>
          </w:p>
        </w:tc>
        <w:tc>
          <w:tcPr>
            <w:tcW w:w="1605" w:type="dxa"/>
            <w:vAlign w:val="center"/>
          </w:tcPr>
          <w:p w14:paraId="7F65272E" w14:textId="77777777" w:rsidR="00BC48DC" w:rsidRPr="00E650FF" w:rsidRDefault="00BC48DC" w:rsidP="005C0353">
            <w:pPr>
              <w:pStyle w:val="Tabletext"/>
              <w:jc w:val="center"/>
            </w:pPr>
            <w:r w:rsidRPr="00E650FF">
              <w:t>0</w:t>
            </w:r>
          </w:p>
        </w:tc>
        <w:tc>
          <w:tcPr>
            <w:tcW w:w="1605" w:type="dxa"/>
            <w:vAlign w:val="center"/>
          </w:tcPr>
          <w:p w14:paraId="669D06EB" w14:textId="77777777" w:rsidR="00BC48DC" w:rsidRPr="00E650FF" w:rsidRDefault="00BC48DC" w:rsidP="005C0353">
            <w:pPr>
              <w:pStyle w:val="Tabletext"/>
              <w:jc w:val="center"/>
            </w:pPr>
            <w:r w:rsidRPr="00E650FF">
              <w:t>0.62</w:t>
            </w:r>
          </w:p>
        </w:tc>
      </w:tr>
      <w:tr w:rsidR="00BC48DC" w:rsidRPr="00E650FF" w14:paraId="3A1D2BC6" w14:textId="77777777" w:rsidTr="005C0353">
        <w:trPr>
          <w:jc w:val="center"/>
        </w:trPr>
        <w:tc>
          <w:tcPr>
            <w:tcW w:w="1604" w:type="dxa"/>
            <w:vMerge/>
            <w:vAlign w:val="center"/>
          </w:tcPr>
          <w:p w14:paraId="1C7D0A98" w14:textId="77777777" w:rsidR="00BC48DC" w:rsidRPr="00E650FF" w:rsidRDefault="00BC48DC" w:rsidP="005C0353">
            <w:pPr>
              <w:pStyle w:val="Tabletext"/>
              <w:jc w:val="center"/>
            </w:pPr>
          </w:p>
        </w:tc>
        <w:tc>
          <w:tcPr>
            <w:tcW w:w="1605" w:type="dxa"/>
            <w:vMerge w:val="restart"/>
            <w:vAlign w:val="center"/>
          </w:tcPr>
          <w:p w14:paraId="040C2CBC" w14:textId="77777777" w:rsidR="00BC48DC" w:rsidRPr="00E650FF" w:rsidRDefault="00BC48DC" w:rsidP="005C0353">
            <w:pPr>
              <w:pStyle w:val="Tabletext"/>
              <w:jc w:val="center"/>
            </w:pPr>
            <w:r w:rsidRPr="00E650FF">
              <w:t>17.5</w:t>
            </w:r>
          </w:p>
        </w:tc>
        <w:tc>
          <w:tcPr>
            <w:tcW w:w="1605" w:type="dxa"/>
            <w:vAlign w:val="center"/>
          </w:tcPr>
          <w:p w14:paraId="621CCEA9" w14:textId="77777777" w:rsidR="00BC48DC" w:rsidRPr="00E650FF" w:rsidRDefault="00BC48DC" w:rsidP="005C0353">
            <w:pPr>
              <w:pStyle w:val="Tabletext"/>
              <w:jc w:val="center"/>
            </w:pPr>
            <w:r w:rsidRPr="00E650FF">
              <w:t>–30</w:t>
            </w:r>
          </w:p>
        </w:tc>
        <w:tc>
          <w:tcPr>
            <w:tcW w:w="1605" w:type="dxa"/>
            <w:vAlign w:val="center"/>
          </w:tcPr>
          <w:p w14:paraId="0631033D" w14:textId="77777777" w:rsidR="00BC48DC" w:rsidRPr="00E650FF" w:rsidRDefault="00BC48DC" w:rsidP="005C0353">
            <w:pPr>
              <w:pStyle w:val="Tabletext"/>
              <w:jc w:val="center"/>
            </w:pPr>
            <w:r w:rsidRPr="00E650FF">
              <w:t>0</w:t>
            </w:r>
          </w:p>
        </w:tc>
        <w:tc>
          <w:tcPr>
            <w:tcW w:w="1605" w:type="dxa"/>
            <w:vAlign w:val="center"/>
          </w:tcPr>
          <w:p w14:paraId="2155E679" w14:textId="77777777" w:rsidR="00BC48DC" w:rsidRPr="00E650FF" w:rsidRDefault="00BC48DC" w:rsidP="005C0353">
            <w:pPr>
              <w:pStyle w:val="Tabletext"/>
              <w:jc w:val="center"/>
            </w:pPr>
            <w:r w:rsidRPr="00E650FF">
              <w:t>0.36</w:t>
            </w:r>
          </w:p>
        </w:tc>
        <w:tc>
          <w:tcPr>
            <w:tcW w:w="1605" w:type="dxa"/>
            <w:vAlign w:val="center"/>
          </w:tcPr>
          <w:p w14:paraId="777762FB" w14:textId="77777777" w:rsidR="00BC48DC" w:rsidRPr="00E650FF" w:rsidRDefault="00BC48DC" w:rsidP="005C0353">
            <w:pPr>
              <w:pStyle w:val="Tabletext"/>
              <w:jc w:val="center"/>
            </w:pPr>
            <w:r w:rsidRPr="00E650FF">
              <w:t>1.57</w:t>
            </w:r>
          </w:p>
        </w:tc>
      </w:tr>
      <w:tr w:rsidR="00BC48DC" w:rsidRPr="00E650FF" w14:paraId="3C6F9272" w14:textId="77777777" w:rsidTr="005C0353">
        <w:trPr>
          <w:jc w:val="center"/>
        </w:trPr>
        <w:tc>
          <w:tcPr>
            <w:tcW w:w="1604" w:type="dxa"/>
            <w:vMerge/>
            <w:vAlign w:val="center"/>
          </w:tcPr>
          <w:p w14:paraId="0C2516B0" w14:textId="77777777" w:rsidR="00BC48DC" w:rsidRPr="00E650FF" w:rsidRDefault="00BC48DC" w:rsidP="005C0353">
            <w:pPr>
              <w:pStyle w:val="Tabletext"/>
              <w:jc w:val="center"/>
            </w:pPr>
          </w:p>
        </w:tc>
        <w:tc>
          <w:tcPr>
            <w:tcW w:w="1605" w:type="dxa"/>
            <w:vMerge/>
            <w:vAlign w:val="center"/>
          </w:tcPr>
          <w:p w14:paraId="05E4038E" w14:textId="77777777" w:rsidR="00BC48DC" w:rsidRPr="00E650FF" w:rsidRDefault="00BC48DC" w:rsidP="005C0353">
            <w:pPr>
              <w:pStyle w:val="Tabletext"/>
              <w:jc w:val="center"/>
            </w:pPr>
          </w:p>
        </w:tc>
        <w:tc>
          <w:tcPr>
            <w:tcW w:w="1605" w:type="dxa"/>
            <w:vAlign w:val="center"/>
          </w:tcPr>
          <w:p w14:paraId="1769191C" w14:textId="77777777" w:rsidR="00BC48DC" w:rsidRPr="00E650FF" w:rsidRDefault="00BC48DC" w:rsidP="005C0353">
            <w:pPr>
              <w:pStyle w:val="Tabletext"/>
              <w:jc w:val="center"/>
            </w:pPr>
            <w:r w:rsidRPr="00E650FF">
              <w:t>–25</w:t>
            </w:r>
          </w:p>
        </w:tc>
        <w:tc>
          <w:tcPr>
            <w:tcW w:w="1605" w:type="dxa"/>
            <w:vAlign w:val="center"/>
          </w:tcPr>
          <w:p w14:paraId="35F4F554" w14:textId="77777777" w:rsidR="00BC48DC" w:rsidRPr="00E650FF" w:rsidRDefault="00BC48DC" w:rsidP="005C0353">
            <w:pPr>
              <w:pStyle w:val="Tabletext"/>
              <w:jc w:val="center"/>
            </w:pPr>
            <w:r w:rsidRPr="00E650FF">
              <w:t>0</w:t>
            </w:r>
          </w:p>
        </w:tc>
        <w:tc>
          <w:tcPr>
            <w:tcW w:w="1605" w:type="dxa"/>
            <w:vAlign w:val="center"/>
          </w:tcPr>
          <w:p w14:paraId="11746D29" w14:textId="77777777" w:rsidR="00BC48DC" w:rsidRPr="00E650FF" w:rsidRDefault="00BC48DC" w:rsidP="005C0353">
            <w:pPr>
              <w:pStyle w:val="Tabletext"/>
              <w:jc w:val="center"/>
            </w:pPr>
            <w:r w:rsidRPr="00E650FF">
              <w:t>0.13</w:t>
            </w:r>
          </w:p>
        </w:tc>
        <w:tc>
          <w:tcPr>
            <w:tcW w:w="1605" w:type="dxa"/>
            <w:vAlign w:val="center"/>
          </w:tcPr>
          <w:p w14:paraId="3A8C88F9" w14:textId="77777777" w:rsidR="00BC48DC" w:rsidRPr="00E650FF" w:rsidRDefault="00BC48DC" w:rsidP="005C0353">
            <w:pPr>
              <w:pStyle w:val="Tabletext"/>
              <w:jc w:val="center"/>
            </w:pPr>
            <w:r w:rsidRPr="00E650FF">
              <w:t>0.81</w:t>
            </w:r>
          </w:p>
        </w:tc>
      </w:tr>
    </w:tbl>
    <w:p w14:paraId="1F51FF06" w14:textId="77777777" w:rsidR="00BC48DC" w:rsidRPr="00E650FF" w:rsidRDefault="00BC48DC" w:rsidP="00BC48DC">
      <w:pPr>
        <w:pStyle w:val="Tablefin"/>
      </w:pPr>
    </w:p>
    <w:p w14:paraId="27B15A54" w14:textId="77777777" w:rsidR="00BC48DC" w:rsidRPr="00E650FF" w:rsidRDefault="00BC48DC" w:rsidP="00BC48DC">
      <w:pPr>
        <w:pStyle w:val="TableNo"/>
      </w:pPr>
      <w:r w:rsidRPr="00E650FF">
        <w:t>TABLE A6-20</w:t>
      </w:r>
    </w:p>
    <w:p w14:paraId="59E3177D" w14:textId="5148F244" w:rsidR="00BC48DC" w:rsidRPr="00E650FF" w:rsidRDefault="00BC48DC" w:rsidP="00BC48DC">
      <w:pPr>
        <w:pStyle w:val="Tabletitle"/>
      </w:pPr>
      <w:r w:rsidRPr="00E650FF">
        <w:t xml:space="preserve">Sensitivity analysis of a more </w:t>
      </w:r>
      <w:proofErr w:type="gramStart"/>
      <w:r w:rsidRPr="00E650FF">
        <w:t>extreme</w:t>
      </w:r>
      <w:proofErr w:type="gramEnd"/>
      <w:r w:rsidRPr="00E650FF">
        <w:t xml:space="preserve"> rural scenario using lower clutter height </w:t>
      </w:r>
      <w:r w:rsidR="0048202D" w:rsidRPr="00E650FF">
        <w:br/>
      </w:r>
      <w:r w:rsidRPr="00E650FF">
        <w:t>and different propagation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7"/>
        <w:gridCol w:w="1405"/>
        <w:gridCol w:w="1210"/>
        <w:gridCol w:w="1316"/>
        <w:gridCol w:w="1389"/>
        <w:gridCol w:w="1453"/>
        <w:gridCol w:w="1389"/>
      </w:tblGrid>
      <w:tr w:rsidR="00BC48DC" w:rsidRPr="00E650FF" w14:paraId="54CBB1D1" w14:textId="77777777" w:rsidTr="005C0353">
        <w:trPr>
          <w:tblHeader/>
          <w:jc w:val="center"/>
        </w:trPr>
        <w:tc>
          <w:tcPr>
            <w:tcW w:w="1467" w:type="dxa"/>
            <w:vMerge w:val="restart"/>
            <w:vAlign w:val="center"/>
          </w:tcPr>
          <w:p w14:paraId="7809017B" w14:textId="77777777" w:rsidR="00BC48DC" w:rsidRPr="00E650FF" w:rsidRDefault="00BC48DC" w:rsidP="005C0353">
            <w:pPr>
              <w:pStyle w:val="Tablehead"/>
            </w:pPr>
            <w:r w:rsidRPr="00E650FF">
              <w:t xml:space="preserve">Frequency separation </w:t>
            </w:r>
            <w:proofErr w:type="spellStart"/>
            <w:r w:rsidRPr="00E650FF">
              <w:t>Δ</w:t>
            </w:r>
            <w:r w:rsidRPr="00E650FF">
              <w:rPr>
                <w:i/>
                <w:iCs/>
              </w:rPr>
              <w:t>f</w:t>
            </w:r>
            <w:proofErr w:type="spellEnd"/>
            <w:r w:rsidRPr="00E650FF">
              <w:t xml:space="preserve"> </w:t>
            </w:r>
            <w:r w:rsidRPr="00E650FF">
              <w:br/>
              <w:t>(MHz)</w:t>
            </w:r>
          </w:p>
        </w:tc>
        <w:tc>
          <w:tcPr>
            <w:tcW w:w="1405" w:type="dxa"/>
            <w:vMerge w:val="restart"/>
            <w:vAlign w:val="center"/>
          </w:tcPr>
          <w:p w14:paraId="0C8ABB2E" w14:textId="77777777" w:rsidR="00BC48DC" w:rsidRPr="00E650FF" w:rsidRDefault="00BC48DC" w:rsidP="005C0353">
            <w:pPr>
              <w:pStyle w:val="Tablehead"/>
            </w:pPr>
            <w:r w:rsidRPr="00E650FF">
              <w:t xml:space="preserve">MES antenna gain </w:t>
            </w:r>
            <w:r w:rsidRPr="00E650FF">
              <w:br/>
              <w:t>(</w:t>
            </w:r>
            <w:proofErr w:type="spellStart"/>
            <w:r w:rsidRPr="00E650FF">
              <w:t>dBi</w:t>
            </w:r>
            <w:proofErr w:type="spellEnd"/>
            <w:r w:rsidRPr="00E650FF">
              <w:t>)</w:t>
            </w:r>
          </w:p>
        </w:tc>
        <w:tc>
          <w:tcPr>
            <w:tcW w:w="1210" w:type="dxa"/>
            <w:vMerge w:val="restart"/>
            <w:vAlign w:val="center"/>
          </w:tcPr>
          <w:p w14:paraId="413B91FA" w14:textId="77777777" w:rsidR="00BC48DC" w:rsidRPr="00E650FF" w:rsidRDefault="00BC48DC" w:rsidP="005C0353">
            <w:pPr>
              <w:pStyle w:val="Tablehead"/>
            </w:pPr>
            <w:r w:rsidRPr="00E650FF">
              <w:t xml:space="preserve">Blocking level </w:t>
            </w:r>
            <w:r w:rsidRPr="00E650FF">
              <w:br/>
              <w:t>(dBm)</w:t>
            </w:r>
          </w:p>
        </w:tc>
        <w:tc>
          <w:tcPr>
            <w:tcW w:w="5547" w:type="dxa"/>
            <w:gridSpan w:val="4"/>
            <w:vAlign w:val="center"/>
          </w:tcPr>
          <w:p w14:paraId="255BFB7D" w14:textId="77777777" w:rsidR="00BC48DC" w:rsidRPr="00E650FF" w:rsidRDefault="00BC48DC" w:rsidP="005C0353">
            <w:pPr>
              <w:pStyle w:val="Tablehead"/>
            </w:pPr>
            <w:r w:rsidRPr="00E650FF">
              <w:t>Interference probability (%)</w:t>
            </w:r>
          </w:p>
        </w:tc>
      </w:tr>
      <w:tr w:rsidR="00BC48DC" w:rsidRPr="00E650FF" w14:paraId="40C25E69" w14:textId="77777777" w:rsidTr="005C0353">
        <w:trPr>
          <w:tblHeader/>
          <w:jc w:val="center"/>
        </w:trPr>
        <w:tc>
          <w:tcPr>
            <w:tcW w:w="1467" w:type="dxa"/>
            <w:vMerge/>
            <w:vAlign w:val="center"/>
          </w:tcPr>
          <w:p w14:paraId="25717CBD" w14:textId="77777777" w:rsidR="00BC48DC" w:rsidRPr="00E650FF" w:rsidRDefault="00BC48DC" w:rsidP="005C0353">
            <w:pPr>
              <w:pStyle w:val="Tablehead"/>
            </w:pPr>
          </w:p>
        </w:tc>
        <w:tc>
          <w:tcPr>
            <w:tcW w:w="1405" w:type="dxa"/>
            <w:vMerge/>
            <w:vAlign w:val="center"/>
          </w:tcPr>
          <w:p w14:paraId="0DCB2206" w14:textId="77777777" w:rsidR="00BC48DC" w:rsidRPr="00E650FF" w:rsidRDefault="00BC48DC" w:rsidP="005C0353">
            <w:pPr>
              <w:pStyle w:val="Tablehead"/>
            </w:pPr>
          </w:p>
        </w:tc>
        <w:tc>
          <w:tcPr>
            <w:tcW w:w="1210" w:type="dxa"/>
            <w:vMerge/>
            <w:vAlign w:val="center"/>
          </w:tcPr>
          <w:p w14:paraId="44E4FEF8" w14:textId="77777777" w:rsidR="00BC48DC" w:rsidRPr="00E650FF" w:rsidRDefault="00BC48DC" w:rsidP="005C0353">
            <w:pPr>
              <w:pStyle w:val="Tablehead"/>
            </w:pPr>
          </w:p>
        </w:tc>
        <w:tc>
          <w:tcPr>
            <w:tcW w:w="1316" w:type="dxa"/>
            <w:vAlign w:val="center"/>
          </w:tcPr>
          <w:p w14:paraId="2016522D" w14:textId="77777777" w:rsidR="00BC48DC" w:rsidRPr="00E650FF" w:rsidRDefault="00BC48DC" w:rsidP="005C0353">
            <w:pPr>
              <w:pStyle w:val="Tablehead"/>
            </w:pPr>
            <w:r w:rsidRPr="00E650FF">
              <w:t>Rural</w:t>
            </w:r>
            <w:r w:rsidRPr="00E650FF">
              <w:br/>
              <w:t>(P.1812,</w:t>
            </w:r>
            <w:r w:rsidRPr="00E650FF">
              <w:br/>
              <w:t>4 m clutter)</w:t>
            </w:r>
          </w:p>
        </w:tc>
        <w:tc>
          <w:tcPr>
            <w:tcW w:w="1389" w:type="dxa"/>
            <w:vAlign w:val="center"/>
          </w:tcPr>
          <w:p w14:paraId="135B5946" w14:textId="77777777" w:rsidR="00BC48DC" w:rsidRPr="00E650FF" w:rsidRDefault="00BC48DC" w:rsidP="005C0353">
            <w:pPr>
              <w:pStyle w:val="Tablehead"/>
            </w:pPr>
            <w:r w:rsidRPr="00E650FF">
              <w:t>Rural</w:t>
            </w:r>
            <w:r w:rsidRPr="00E650FF">
              <w:br/>
              <w:t>(P.452,</w:t>
            </w:r>
            <w:r w:rsidRPr="00E650FF">
              <w:br/>
              <w:t>4 m clutter)</w:t>
            </w:r>
          </w:p>
        </w:tc>
        <w:tc>
          <w:tcPr>
            <w:tcW w:w="1453" w:type="dxa"/>
            <w:vAlign w:val="center"/>
          </w:tcPr>
          <w:p w14:paraId="327C8C80" w14:textId="77777777" w:rsidR="00BC48DC" w:rsidRPr="00E650FF" w:rsidRDefault="00BC48DC" w:rsidP="005C0353">
            <w:pPr>
              <w:pStyle w:val="Tablehead"/>
            </w:pPr>
            <w:r w:rsidRPr="00E650FF">
              <w:t>Rural</w:t>
            </w:r>
            <w:r w:rsidRPr="00E650FF">
              <w:br/>
              <w:t>(P.1812,</w:t>
            </w:r>
            <w:r w:rsidRPr="00E650FF">
              <w:br/>
              <w:t>7 m clutter)</w:t>
            </w:r>
          </w:p>
        </w:tc>
        <w:tc>
          <w:tcPr>
            <w:tcW w:w="1389" w:type="dxa"/>
            <w:vAlign w:val="center"/>
          </w:tcPr>
          <w:p w14:paraId="6F26DB92" w14:textId="77777777" w:rsidR="00BC48DC" w:rsidRPr="00E650FF" w:rsidRDefault="00BC48DC" w:rsidP="005C0353">
            <w:pPr>
              <w:pStyle w:val="Tablehead"/>
            </w:pPr>
            <w:r w:rsidRPr="00E650FF">
              <w:t>Rural</w:t>
            </w:r>
            <w:r w:rsidRPr="00E650FF">
              <w:br/>
              <w:t>(P.452,</w:t>
            </w:r>
            <w:r w:rsidRPr="00E650FF">
              <w:br/>
              <w:t>7 m clutter)</w:t>
            </w:r>
          </w:p>
        </w:tc>
      </w:tr>
      <w:tr w:rsidR="00BC48DC" w:rsidRPr="00E650FF" w14:paraId="6347B474" w14:textId="77777777" w:rsidTr="005C0353">
        <w:trPr>
          <w:jc w:val="center"/>
        </w:trPr>
        <w:tc>
          <w:tcPr>
            <w:tcW w:w="1467" w:type="dxa"/>
            <w:vMerge w:val="restart"/>
            <w:vAlign w:val="center"/>
          </w:tcPr>
          <w:p w14:paraId="7BACAB0C" w14:textId="77777777" w:rsidR="00BC48DC" w:rsidRPr="00E650FF" w:rsidRDefault="00BC48DC" w:rsidP="005C0353">
            <w:pPr>
              <w:pStyle w:val="Tabletext"/>
              <w:jc w:val="center"/>
            </w:pPr>
            <w:r w:rsidRPr="00E650FF">
              <w:t>1</w:t>
            </w:r>
          </w:p>
        </w:tc>
        <w:tc>
          <w:tcPr>
            <w:tcW w:w="1405" w:type="dxa"/>
            <w:vMerge w:val="restart"/>
            <w:vAlign w:val="center"/>
          </w:tcPr>
          <w:p w14:paraId="2A2AE173" w14:textId="77777777" w:rsidR="00BC48DC" w:rsidRPr="00E650FF" w:rsidRDefault="00BC48DC" w:rsidP="005C0353">
            <w:pPr>
              <w:pStyle w:val="Tabletext"/>
              <w:jc w:val="center"/>
            </w:pPr>
            <w:r w:rsidRPr="00E650FF">
              <w:t>3</w:t>
            </w:r>
          </w:p>
        </w:tc>
        <w:tc>
          <w:tcPr>
            <w:tcW w:w="1210" w:type="dxa"/>
            <w:vAlign w:val="center"/>
          </w:tcPr>
          <w:p w14:paraId="4A17B671" w14:textId="77777777" w:rsidR="00BC48DC" w:rsidRPr="00E650FF" w:rsidRDefault="00BC48DC" w:rsidP="005C0353">
            <w:pPr>
              <w:pStyle w:val="Tabletext"/>
              <w:jc w:val="center"/>
            </w:pPr>
            <w:r w:rsidRPr="00E650FF">
              <w:t>–55</w:t>
            </w:r>
          </w:p>
        </w:tc>
        <w:tc>
          <w:tcPr>
            <w:tcW w:w="1316" w:type="dxa"/>
            <w:vAlign w:val="center"/>
          </w:tcPr>
          <w:p w14:paraId="0ABEF9B3" w14:textId="77777777" w:rsidR="00BC48DC" w:rsidRPr="00E650FF" w:rsidRDefault="00BC48DC" w:rsidP="005C0353">
            <w:pPr>
              <w:pStyle w:val="Tabletext"/>
              <w:jc w:val="center"/>
            </w:pPr>
            <w:r w:rsidRPr="00E650FF">
              <w:t>5.49</w:t>
            </w:r>
          </w:p>
        </w:tc>
        <w:tc>
          <w:tcPr>
            <w:tcW w:w="1389" w:type="dxa"/>
            <w:vAlign w:val="center"/>
          </w:tcPr>
          <w:p w14:paraId="5B7E0A0A" w14:textId="77777777" w:rsidR="00BC48DC" w:rsidRPr="00E650FF" w:rsidRDefault="00BC48DC" w:rsidP="005C0353">
            <w:pPr>
              <w:pStyle w:val="Tabletext"/>
              <w:jc w:val="center"/>
            </w:pPr>
            <w:r w:rsidRPr="00E650FF">
              <w:t>0.49</w:t>
            </w:r>
          </w:p>
        </w:tc>
        <w:tc>
          <w:tcPr>
            <w:tcW w:w="1453" w:type="dxa"/>
            <w:vAlign w:val="center"/>
          </w:tcPr>
          <w:p w14:paraId="0D53FC73" w14:textId="77777777" w:rsidR="00BC48DC" w:rsidRPr="00E650FF" w:rsidRDefault="00BC48DC" w:rsidP="005C0353">
            <w:pPr>
              <w:pStyle w:val="Tabletext"/>
              <w:jc w:val="center"/>
            </w:pPr>
            <w:r w:rsidRPr="00E650FF">
              <w:t>0.86</w:t>
            </w:r>
          </w:p>
        </w:tc>
        <w:tc>
          <w:tcPr>
            <w:tcW w:w="1389" w:type="dxa"/>
            <w:vAlign w:val="center"/>
          </w:tcPr>
          <w:p w14:paraId="6A0880F2" w14:textId="77777777" w:rsidR="00BC48DC" w:rsidRPr="00E650FF" w:rsidRDefault="00BC48DC" w:rsidP="005C0353">
            <w:pPr>
              <w:pStyle w:val="Tabletext"/>
              <w:jc w:val="center"/>
            </w:pPr>
            <w:r w:rsidRPr="00E650FF">
              <w:t>0.07</w:t>
            </w:r>
          </w:p>
        </w:tc>
      </w:tr>
      <w:tr w:rsidR="00BC48DC" w:rsidRPr="00E650FF" w14:paraId="583CCF9E" w14:textId="77777777" w:rsidTr="005C0353">
        <w:trPr>
          <w:jc w:val="center"/>
        </w:trPr>
        <w:tc>
          <w:tcPr>
            <w:tcW w:w="1467" w:type="dxa"/>
            <w:vMerge/>
            <w:vAlign w:val="center"/>
          </w:tcPr>
          <w:p w14:paraId="50E2BF99" w14:textId="77777777" w:rsidR="00BC48DC" w:rsidRPr="00E650FF" w:rsidRDefault="00BC48DC" w:rsidP="005C0353">
            <w:pPr>
              <w:pStyle w:val="Tabletext"/>
              <w:jc w:val="center"/>
            </w:pPr>
          </w:p>
        </w:tc>
        <w:tc>
          <w:tcPr>
            <w:tcW w:w="1405" w:type="dxa"/>
            <w:vMerge/>
            <w:vAlign w:val="center"/>
          </w:tcPr>
          <w:p w14:paraId="25DD3B48" w14:textId="77777777" w:rsidR="00BC48DC" w:rsidRPr="00E650FF" w:rsidRDefault="00BC48DC" w:rsidP="005C0353">
            <w:pPr>
              <w:pStyle w:val="Tabletext"/>
              <w:jc w:val="center"/>
            </w:pPr>
          </w:p>
        </w:tc>
        <w:tc>
          <w:tcPr>
            <w:tcW w:w="1210" w:type="dxa"/>
            <w:vAlign w:val="center"/>
          </w:tcPr>
          <w:p w14:paraId="333805CF" w14:textId="77777777" w:rsidR="00BC48DC" w:rsidRPr="00E650FF" w:rsidRDefault="00BC48DC" w:rsidP="005C0353">
            <w:pPr>
              <w:pStyle w:val="Tabletext"/>
              <w:jc w:val="center"/>
            </w:pPr>
            <w:r w:rsidRPr="00E650FF">
              <w:t>–45</w:t>
            </w:r>
          </w:p>
        </w:tc>
        <w:tc>
          <w:tcPr>
            <w:tcW w:w="1316" w:type="dxa"/>
            <w:vAlign w:val="center"/>
          </w:tcPr>
          <w:p w14:paraId="0743A913" w14:textId="77777777" w:rsidR="00BC48DC" w:rsidRPr="00E650FF" w:rsidRDefault="00BC48DC" w:rsidP="005C0353">
            <w:pPr>
              <w:pStyle w:val="Tabletext"/>
              <w:jc w:val="center"/>
            </w:pPr>
            <w:r w:rsidRPr="00E650FF">
              <w:t>0.01</w:t>
            </w:r>
          </w:p>
        </w:tc>
        <w:tc>
          <w:tcPr>
            <w:tcW w:w="1389" w:type="dxa"/>
            <w:vAlign w:val="center"/>
          </w:tcPr>
          <w:p w14:paraId="49B9ED55" w14:textId="77777777" w:rsidR="00BC48DC" w:rsidRPr="00E650FF" w:rsidRDefault="00BC48DC" w:rsidP="005C0353">
            <w:pPr>
              <w:pStyle w:val="Tabletext"/>
              <w:jc w:val="center"/>
            </w:pPr>
            <w:r w:rsidRPr="00E650FF">
              <w:t>0</w:t>
            </w:r>
          </w:p>
        </w:tc>
        <w:tc>
          <w:tcPr>
            <w:tcW w:w="1453" w:type="dxa"/>
            <w:vAlign w:val="center"/>
          </w:tcPr>
          <w:p w14:paraId="7CD2AEE4" w14:textId="77777777" w:rsidR="00BC48DC" w:rsidRPr="00E650FF" w:rsidRDefault="00BC48DC" w:rsidP="005C0353">
            <w:pPr>
              <w:pStyle w:val="Tabletext"/>
              <w:jc w:val="center"/>
            </w:pPr>
            <w:r w:rsidRPr="00E650FF">
              <w:t>0</w:t>
            </w:r>
          </w:p>
        </w:tc>
        <w:tc>
          <w:tcPr>
            <w:tcW w:w="1389" w:type="dxa"/>
            <w:vAlign w:val="center"/>
          </w:tcPr>
          <w:p w14:paraId="398C58F0" w14:textId="77777777" w:rsidR="00BC48DC" w:rsidRPr="00E650FF" w:rsidRDefault="00BC48DC" w:rsidP="005C0353">
            <w:pPr>
              <w:pStyle w:val="Tabletext"/>
              <w:jc w:val="center"/>
            </w:pPr>
            <w:r w:rsidRPr="00E650FF">
              <w:t>0</w:t>
            </w:r>
          </w:p>
        </w:tc>
      </w:tr>
      <w:tr w:rsidR="00BC48DC" w:rsidRPr="00E650FF" w14:paraId="5243F7E8" w14:textId="77777777" w:rsidTr="005C0353">
        <w:trPr>
          <w:jc w:val="center"/>
        </w:trPr>
        <w:tc>
          <w:tcPr>
            <w:tcW w:w="1467" w:type="dxa"/>
            <w:vMerge/>
            <w:vAlign w:val="center"/>
          </w:tcPr>
          <w:p w14:paraId="2FF5D7D6" w14:textId="77777777" w:rsidR="00BC48DC" w:rsidRPr="00E650FF" w:rsidRDefault="00BC48DC" w:rsidP="005C0353">
            <w:pPr>
              <w:pStyle w:val="Tabletext"/>
              <w:jc w:val="center"/>
            </w:pPr>
          </w:p>
        </w:tc>
        <w:tc>
          <w:tcPr>
            <w:tcW w:w="1405" w:type="dxa"/>
            <w:vMerge w:val="restart"/>
            <w:vAlign w:val="center"/>
          </w:tcPr>
          <w:p w14:paraId="0565F4C1" w14:textId="77777777" w:rsidR="00BC48DC" w:rsidRPr="00E650FF" w:rsidRDefault="00BC48DC" w:rsidP="005C0353">
            <w:pPr>
              <w:pStyle w:val="Tabletext"/>
              <w:jc w:val="center"/>
            </w:pPr>
            <w:r w:rsidRPr="00E650FF">
              <w:t>17.5</w:t>
            </w:r>
          </w:p>
        </w:tc>
        <w:tc>
          <w:tcPr>
            <w:tcW w:w="1210" w:type="dxa"/>
            <w:vAlign w:val="center"/>
          </w:tcPr>
          <w:p w14:paraId="336B3295" w14:textId="77777777" w:rsidR="00BC48DC" w:rsidRPr="00E650FF" w:rsidRDefault="00BC48DC" w:rsidP="005C0353">
            <w:pPr>
              <w:pStyle w:val="Tabletext"/>
              <w:jc w:val="center"/>
            </w:pPr>
            <w:r w:rsidRPr="00E650FF">
              <w:t>–55</w:t>
            </w:r>
          </w:p>
        </w:tc>
        <w:tc>
          <w:tcPr>
            <w:tcW w:w="1316" w:type="dxa"/>
            <w:vAlign w:val="center"/>
          </w:tcPr>
          <w:p w14:paraId="328046E3" w14:textId="77777777" w:rsidR="00BC48DC" w:rsidRPr="00E650FF" w:rsidRDefault="00BC48DC" w:rsidP="005C0353">
            <w:pPr>
              <w:pStyle w:val="Tabletext"/>
              <w:jc w:val="center"/>
            </w:pPr>
            <w:r w:rsidRPr="00E650FF">
              <w:t>1.32</w:t>
            </w:r>
          </w:p>
        </w:tc>
        <w:tc>
          <w:tcPr>
            <w:tcW w:w="1389" w:type="dxa"/>
            <w:vAlign w:val="center"/>
          </w:tcPr>
          <w:p w14:paraId="7E2C3440" w14:textId="77777777" w:rsidR="00BC48DC" w:rsidRPr="00E650FF" w:rsidRDefault="00BC48DC" w:rsidP="005C0353">
            <w:pPr>
              <w:pStyle w:val="Tabletext"/>
              <w:jc w:val="center"/>
            </w:pPr>
            <w:r w:rsidRPr="00E650FF">
              <w:t>0</w:t>
            </w:r>
          </w:p>
        </w:tc>
        <w:tc>
          <w:tcPr>
            <w:tcW w:w="1453" w:type="dxa"/>
            <w:vAlign w:val="center"/>
          </w:tcPr>
          <w:p w14:paraId="00DD6787" w14:textId="77777777" w:rsidR="00BC48DC" w:rsidRPr="00E650FF" w:rsidRDefault="00BC48DC" w:rsidP="005C0353">
            <w:pPr>
              <w:pStyle w:val="Tabletext"/>
              <w:jc w:val="center"/>
            </w:pPr>
            <w:r w:rsidRPr="00E650FF">
              <w:t>0.04</w:t>
            </w:r>
          </w:p>
        </w:tc>
        <w:tc>
          <w:tcPr>
            <w:tcW w:w="1389" w:type="dxa"/>
            <w:vAlign w:val="center"/>
          </w:tcPr>
          <w:p w14:paraId="48D9454A" w14:textId="77777777" w:rsidR="00BC48DC" w:rsidRPr="00E650FF" w:rsidRDefault="00BC48DC" w:rsidP="005C0353">
            <w:pPr>
              <w:pStyle w:val="Tabletext"/>
              <w:jc w:val="center"/>
            </w:pPr>
            <w:r w:rsidRPr="00E650FF">
              <w:t>0</w:t>
            </w:r>
          </w:p>
        </w:tc>
      </w:tr>
      <w:tr w:rsidR="00BC48DC" w:rsidRPr="00E650FF" w14:paraId="7169B37D" w14:textId="77777777" w:rsidTr="005C0353">
        <w:trPr>
          <w:jc w:val="center"/>
        </w:trPr>
        <w:tc>
          <w:tcPr>
            <w:tcW w:w="1467" w:type="dxa"/>
            <w:vMerge/>
            <w:vAlign w:val="center"/>
          </w:tcPr>
          <w:p w14:paraId="148A644A" w14:textId="77777777" w:rsidR="00BC48DC" w:rsidRPr="00E650FF" w:rsidRDefault="00BC48DC" w:rsidP="005C0353">
            <w:pPr>
              <w:pStyle w:val="Tabletext"/>
              <w:jc w:val="center"/>
            </w:pPr>
          </w:p>
        </w:tc>
        <w:tc>
          <w:tcPr>
            <w:tcW w:w="1405" w:type="dxa"/>
            <w:vMerge/>
            <w:vAlign w:val="center"/>
          </w:tcPr>
          <w:p w14:paraId="1C3618AB" w14:textId="77777777" w:rsidR="00BC48DC" w:rsidRPr="00E650FF" w:rsidRDefault="00BC48DC" w:rsidP="005C0353">
            <w:pPr>
              <w:pStyle w:val="Tabletext"/>
              <w:jc w:val="center"/>
            </w:pPr>
          </w:p>
        </w:tc>
        <w:tc>
          <w:tcPr>
            <w:tcW w:w="1210" w:type="dxa"/>
            <w:vAlign w:val="center"/>
          </w:tcPr>
          <w:p w14:paraId="625D0AEC" w14:textId="77777777" w:rsidR="00BC48DC" w:rsidRPr="00E650FF" w:rsidRDefault="00BC48DC" w:rsidP="005C0353">
            <w:pPr>
              <w:pStyle w:val="Tabletext"/>
              <w:jc w:val="center"/>
            </w:pPr>
            <w:r w:rsidRPr="00E650FF">
              <w:t>–45</w:t>
            </w:r>
          </w:p>
        </w:tc>
        <w:tc>
          <w:tcPr>
            <w:tcW w:w="1316" w:type="dxa"/>
            <w:vAlign w:val="center"/>
          </w:tcPr>
          <w:p w14:paraId="2678DF6B" w14:textId="77777777" w:rsidR="00BC48DC" w:rsidRPr="00E650FF" w:rsidRDefault="00BC48DC" w:rsidP="005C0353">
            <w:pPr>
              <w:pStyle w:val="Tabletext"/>
              <w:jc w:val="center"/>
            </w:pPr>
            <w:r w:rsidRPr="00E650FF">
              <w:t>0</w:t>
            </w:r>
          </w:p>
        </w:tc>
        <w:tc>
          <w:tcPr>
            <w:tcW w:w="1389" w:type="dxa"/>
            <w:vAlign w:val="center"/>
          </w:tcPr>
          <w:p w14:paraId="061FE3FE" w14:textId="77777777" w:rsidR="00BC48DC" w:rsidRPr="00E650FF" w:rsidRDefault="00BC48DC" w:rsidP="005C0353">
            <w:pPr>
              <w:pStyle w:val="Tabletext"/>
              <w:jc w:val="center"/>
            </w:pPr>
            <w:r w:rsidRPr="00E650FF">
              <w:t>0</w:t>
            </w:r>
          </w:p>
        </w:tc>
        <w:tc>
          <w:tcPr>
            <w:tcW w:w="1453" w:type="dxa"/>
            <w:vAlign w:val="center"/>
          </w:tcPr>
          <w:p w14:paraId="107A2BC4" w14:textId="77777777" w:rsidR="00BC48DC" w:rsidRPr="00E650FF" w:rsidRDefault="00BC48DC" w:rsidP="005C0353">
            <w:pPr>
              <w:pStyle w:val="Tabletext"/>
              <w:jc w:val="center"/>
            </w:pPr>
            <w:r w:rsidRPr="00E650FF">
              <w:t>0</w:t>
            </w:r>
          </w:p>
        </w:tc>
        <w:tc>
          <w:tcPr>
            <w:tcW w:w="1389" w:type="dxa"/>
            <w:vAlign w:val="center"/>
          </w:tcPr>
          <w:p w14:paraId="39EDC34A" w14:textId="77777777" w:rsidR="00BC48DC" w:rsidRPr="00E650FF" w:rsidRDefault="00BC48DC" w:rsidP="005C0353">
            <w:pPr>
              <w:pStyle w:val="Tabletext"/>
              <w:jc w:val="center"/>
            </w:pPr>
            <w:r w:rsidRPr="00E650FF">
              <w:t>0</w:t>
            </w:r>
          </w:p>
        </w:tc>
      </w:tr>
      <w:tr w:rsidR="00BC48DC" w:rsidRPr="00E650FF" w14:paraId="11E8322A" w14:textId="77777777" w:rsidTr="005C0353">
        <w:trPr>
          <w:jc w:val="center"/>
        </w:trPr>
        <w:tc>
          <w:tcPr>
            <w:tcW w:w="1467" w:type="dxa"/>
            <w:vMerge w:val="restart"/>
            <w:vAlign w:val="center"/>
          </w:tcPr>
          <w:p w14:paraId="7F17B8CB" w14:textId="77777777" w:rsidR="00BC48DC" w:rsidRPr="00E650FF" w:rsidRDefault="00BC48DC" w:rsidP="005C0353">
            <w:pPr>
              <w:pStyle w:val="Tabletext"/>
              <w:jc w:val="center"/>
            </w:pPr>
            <w:r w:rsidRPr="00E650FF">
              <w:t>3</w:t>
            </w:r>
          </w:p>
        </w:tc>
        <w:tc>
          <w:tcPr>
            <w:tcW w:w="1405" w:type="dxa"/>
            <w:vMerge w:val="restart"/>
            <w:vAlign w:val="center"/>
          </w:tcPr>
          <w:p w14:paraId="4C1943A6" w14:textId="77777777" w:rsidR="00BC48DC" w:rsidRPr="00E650FF" w:rsidRDefault="00BC48DC" w:rsidP="005C0353">
            <w:pPr>
              <w:pStyle w:val="Tabletext"/>
              <w:jc w:val="center"/>
            </w:pPr>
            <w:r w:rsidRPr="00E650FF">
              <w:t>3</w:t>
            </w:r>
          </w:p>
        </w:tc>
        <w:tc>
          <w:tcPr>
            <w:tcW w:w="1210" w:type="dxa"/>
            <w:vAlign w:val="center"/>
          </w:tcPr>
          <w:p w14:paraId="0045138C" w14:textId="77777777" w:rsidR="00BC48DC" w:rsidRPr="00E650FF" w:rsidRDefault="00BC48DC" w:rsidP="005C0353">
            <w:pPr>
              <w:pStyle w:val="Tabletext"/>
              <w:jc w:val="center"/>
            </w:pPr>
            <w:r w:rsidRPr="00E650FF">
              <w:t>–35</w:t>
            </w:r>
          </w:p>
        </w:tc>
        <w:tc>
          <w:tcPr>
            <w:tcW w:w="1316" w:type="dxa"/>
            <w:vAlign w:val="center"/>
          </w:tcPr>
          <w:p w14:paraId="750B85F9" w14:textId="77777777" w:rsidR="00BC48DC" w:rsidRPr="00E650FF" w:rsidRDefault="00BC48DC" w:rsidP="005C0353">
            <w:pPr>
              <w:pStyle w:val="Tabletext"/>
              <w:jc w:val="center"/>
            </w:pPr>
            <w:r w:rsidRPr="00E650FF">
              <w:t>0</w:t>
            </w:r>
          </w:p>
        </w:tc>
        <w:tc>
          <w:tcPr>
            <w:tcW w:w="1389" w:type="dxa"/>
            <w:vAlign w:val="center"/>
          </w:tcPr>
          <w:p w14:paraId="561F906D" w14:textId="77777777" w:rsidR="00BC48DC" w:rsidRPr="00E650FF" w:rsidRDefault="00BC48DC" w:rsidP="005C0353">
            <w:pPr>
              <w:pStyle w:val="Tabletext"/>
              <w:jc w:val="center"/>
            </w:pPr>
            <w:r w:rsidRPr="00E650FF">
              <w:t>0</w:t>
            </w:r>
          </w:p>
        </w:tc>
        <w:tc>
          <w:tcPr>
            <w:tcW w:w="1453" w:type="dxa"/>
            <w:vAlign w:val="center"/>
          </w:tcPr>
          <w:p w14:paraId="13F48E47" w14:textId="77777777" w:rsidR="00BC48DC" w:rsidRPr="00E650FF" w:rsidRDefault="00BC48DC" w:rsidP="005C0353">
            <w:pPr>
              <w:pStyle w:val="Tabletext"/>
              <w:jc w:val="center"/>
            </w:pPr>
            <w:r w:rsidRPr="00E650FF">
              <w:t>0</w:t>
            </w:r>
          </w:p>
        </w:tc>
        <w:tc>
          <w:tcPr>
            <w:tcW w:w="1389" w:type="dxa"/>
            <w:vAlign w:val="center"/>
          </w:tcPr>
          <w:p w14:paraId="2802E3C1" w14:textId="77777777" w:rsidR="00BC48DC" w:rsidRPr="00E650FF" w:rsidRDefault="00BC48DC" w:rsidP="005C0353">
            <w:pPr>
              <w:pStyle w:val="Tabletext"/>
              <w:jc w:val="center"/>
            </w:pPr>
            <w:r w:rsidRPr="00E650FF">
              <w:t>0</w:t>
            </w:r>
          </w:p>
        </w:tc>
      </w:tr>
      <w:tr w:rsidR="00BC48DC" w:rsidRPr="00E650FF" w14:paraId="1EAC713C" w14:textId="77777777" w:rsidTr="005C0353">
        <w:trPr>
          <w:jc w:val="center"/>
        </w:trPr>
        <w:tc>
          <w:tcPr>
            <w:tcW w:w="1467" w:type="dxa"/>
            <w:vMerge/>
            <w:vAlign w:val="center"/>
          </w:tcPr>
          <w:p w14:paraId="13D940F0" w14:textId="77777777" w:rsidR="00BC48DC" w:rsidRPr="00E650FF" w:rsidRDefault="00BC48DC" w:rsidP="005C0353">
            <w:pPr>
              <w:pStyle w:val="Tabletext"/>
              <w:jc w:val="center"/>
            </w:pPr>
          </w:p>
        </w:tc>
        <w:tc>
          <w:tcPr>
            <w:tcW w:w="1405" w:type="dxa"/>
            <w:vMerge/>
            <w:vAlign w:val="center"/>
          </w:tcPr>
          <w:p w14:paraId="109CFC33" w14:textId="77777777" w:rsidR="00BC48DC" w:rsidRPr="00E650FF" w:rsidRDefault="00BC48DC" w:rsidP="005C0353">
            <w:pPr>
              <w:pStyle w:val="Tabletext"/>
              <w:jc w:val="center"/>
            </w:pPr>
          </w:p>
        </w:tc>
        <w:tc>
          <w:tcPr>
            <w:tcW w:w="1210" w:type="dxa"/>
            <w:vAlign w:val="center"/>
          </w:tcPr>
          <w:p w14:paraId="7183EF2A" w14:textId="77777777" w:rsidR="00BC48DC" w:rsidRPr="00E650FF" w:rsidRDefault="00BC48DC" w:rsidP="005C0353">
            <w:pPr>
              <w:pStyle w:val="Tabletext"/>
              <w:jc w:val="center"/>
            </w:pPr>
            <w:r w:rsidRPr="00E650FF">
              <w:t>–30</w:t>
            </w:r>
          </w:p>
        </w:tc>
        <w:tc>
          <w:tcPr>
            <w:tcW w:w="1316" w:type="dxa"/>
            <w:vAlign w:val="center"/>
          </w:tcPr>
          <w:p w14:paraId="6D7B18C3" w14:textId="77777777" w:rsidR="00BC48DC" w:rsidRPr="00E650FF" w:rsidRDefault="00BC48DC" w:rsidP="005C0353">
            <w:pPr>
              <w:pStyle w:val="Tabletext"/>
              <w:jc w:val="center"/>
            </w:pPr>
            <w:r w:rsidRPr="00E650FF">
              <w:t>0</w:t>
            </w:r>
          </w:p>
        </w:tc>
        <w:tc>
          <w:tcPr>
            <w:tcW w:w="1389" w:type="dxa"/>
            <w:vAlign w:val="center"/>
          </w:tcPr>
          <w:p w14:paraId="2671F072" w14:textId="77777777" w:rsidR="00BC48DC" w:rsidRPr="00E650FF" w:rsidRDefault="00BC48DC" w:rsidP="005C0353">
            <w:pPr>
              <w:pStyle w:val="Tabletext"/>
              <w:jc w:val="center"/>
            </w:pPr>
            <w:r w:rsidRPr="00E650FF">
              <w:t>0</w:t>
            </w:r>
          </w:p>
        </w:tc>
        <w:tc>
          <w:tcPr>
            <w:tcW w:w="1453" w:type="dxa"/>
            <w:vAlign w:val="center"/>
          </w:tcPr>
          <w:p w14:paraId="7C2205C6" w14:textId="77777777" w:rsidR="00BC48DC" w:rsidRPr="00E650FF" w:rsidRDefault="00BC48DC" w:rsidP="005C0353">
            <w:pPr>
              <w:pStyle w:val="Tabletext"/>
              <w:jc w:val="center"/>
            </w:pPr>
            <w:r w:rsidRPr="00E650FF">
              <w:t>0</w:t>
            </w:r>
          </w:p>
        </w:tc>
        <w:tc>
          <w:tcPr>
            <w:tcW w:w="1389" w:type="dxa"/>
            <w:vAlign w:val="center"/>
          </w:tcPr>
          <w:p w14:paraId="40447E42" w14:textId="77777777" w:rsidR="00BC48DC" w:rsidRPr="00E650FF" w:rsidRDefault="00BC48DC" w:rsidP="005C0353">
            <w:pPr>
              <w:pStyle w:val="Tabletext"/>
              <w:jc w:val="center"/>
            </w:pPr>
            <w:r w:rsidRPr="00E650FF">
              <w:t>0</w:t>
            </w:r>
          </w:p>
        </w:tc>
      </w:tr>
      <w:tr w:rsidR="00BC48DC" w:rsidRPr="00E650FF" w14:paraId="53BE74F3" w14:textId="77777777" w:rsidTr="005C0353">
        <w:trPr>
          <w:jc w:val="center"/>
        </w:trPr>
        <w:tc>
          <w:tcPr>
            <w:tcW w:w="1467" w:type="dxa"/>
            <w:vMerge/>
            <w:vAlign w:val="center"/>
          </w:tcPr>
          <w:p w14:paraId="5880DAAB" w14:textId="77777777" w:rsidR="00BC48DC" w:rsidRPr="00E650FF" w:rsidRDefault="00BC48DC" w:rsidP="005C0353">
            <w:pPr>
              <w:pStyle w:val="Tabletext"/>
              <w:jc w:val="center"/>
            </w:pPr>
          </w:p>
        </w:tc>
        <w:tc>
          <w:tcPr>
            <w:tcW w:w="1405" w:type="dxa"/>
            <w:vMerge w:val="restart"/>
            <w:vAlign w:val="center"/>
          </w:tcPr>
          <w:p w14:paraId="6251C416" w14:textId="77777777" w:rsidR="00BC48DC" w:rsidRPr="00E650FF" w:rsidRDefault="00BC48DC" w:rsidP="005C0353">
            <w:pPr>
              <w:pStyle w:val="Tabletext"/>
              <w:jc w:val="center"/>
            </w:pPr>
            <w:r w:rsidRPr="00E650FF">
              <w:t>17.5</w:t>
            </w:r>
          </w:p>
        </w:tc>
        <w:tc>
          <w:tcPr>
            <w:tcW w:w="1210" w:type="dxa"/>
            <w:vAlign w:val="center"/>
          </w:tcPr>
          <w:p w14:paraId="75DC6465" w14:textId="77777777" w:rsidR="00BC48DC" w:rsidRPr="00E650FF" w:rsidRDefault="00BC48DC" w:rsidP="005C0353">
            <w:pPr>
              <w:pStyle w:val="Tabletext"/>
              <w:jc w:val="center"/>
            </w:pPr>
            <w:r w:rsidRPr="00E650FF">
              <w:t>–35</w:t>
            </w:r>
          </w:p>
        </w:tc>
        <w:tc>
          <w:tcPr>
            <w:tcW w:w="1316" w:type="dxa"/>
            <w:vAlign w:val="center"/>
          </w:tcPr>
          <w:p w14:paraId="23045FD1" w14:textId="77777777" w:rsidR="00BC48DC" w:rsidRPr="00E650FF" w:rsidRDefault="00BC48DC" w:rsidP="005C0353">
            <w:pPr>
              <w:pStyle w:val="Tabletext"/>
              <w:jc w:val="center"/>
            </w:pPr>
            <w:r w:rsidRPr="00E650FF">
              <w:t>0</w:t>
            </w:r>
          </w:p>
        </w:tc>
        <w:tc>
          <w:tcPr>
            <w:tcW w:w="1389" w:type="dxa"/>
            <w:vAlign w:val="center"/>
          </w:tcPr>
          <w:p w14:paraId="79DCA8C4" w14:textId="77777777" w:rsidR="00BC48DC" w:rsidRPr="00E650FF" w:rsidRDefault="00BC48DC" w:rsidP="005C0353">
            <w:pPr>
              <w:pStyle w:val="Tabletext"/>
              <w:jc w:val="center"/>
            </w:pPr>
            <w:r w:rsidRPr="00E650FF">
              <w:t>0</w:t>
            </w:r>
          </w:p>
        </w:tc>
        <w:tc>
          <w:tcPr>
            <w:tcW w:w="1453" w:type="dxa"/>
            <w:vAlign w:val="center"/>
          </w:tcPr>
          <w:p w14:paraId="21437139" w14:textId="77777777" w:rsidR="00BC48DC" w:rsidRPr="00E650FF" w:rsidRDefault="00BC48DC" w:rsidP="005C0353">
            <w:pPr>
              <w:pStyle w:val="Tabletext"/>
              <w:jc w:val="center"/>
            </w:pPr>
            <w:r w:rsidRPr="00E650FF">
              <w:t>0</w:t>
            </w:r>
          </w:p>
        </w:tc>
        <w:tc>
          <w:tcPr>
            <w:tcW w:w="1389" w:type="dxa"/>
            <w:vAlign w:val="center"/>
          </w:tcPr>
          <w:p w14:paraId="335B61AA" w14:textId="77777777" w:rsidR="00BC48DC" w:rsidRPr="00E650FF" w:rsidRDefault="00BC48DC" w:rsidP="005C0353">
            <w:pPr>
              <w:pStyle w:val="Tabletext"/>
              <w:jc w:val="center"/>
            </w:pPr>
            <w:r w:rsidRPr="00E650FF">
              <w:t>0</w:t>
            </w:r>
          </w:p>
        </w:tc>
      </w:tr>
      <w:tr w:rsidR="00BC48DC" w:rsidRPr="00E650FF" w14:paraId="17C731A8" w14:textId="77777777" w:rsidTr="005C0353">
        <w:trPr>
          <w:jc w:val="center"/>
        </w:trPr>
        <w:tc>
          <w:tcPr>
            <w:tcW w:w="1467" w:type="dxa"/>
            <w:vMerge/>
            <w:vAlign w:val="center"/>
          </w:tcPr>
          <w:p w14:paraId="4C995EFA" w14:textId="77777777" w:rsidR="00BC48DC" w:rsidRPr="00E650FF" w:rsidRDefault="00BC48DC" w:rsidP="005C0353">
            <w:pPr>
              <w:pStyle w:val="Tabletext"/>
              <w:jc w:val="center"/>
            </w:pPr>
          </w:p>
        </w:tc>
        <w:tc>
          <w:tcPr>
            <w:tcW w:w="1405" w:type="dxa"/>
            <w:vMerge/>
            <w:vAlign w:val="center"/>
          </w:tcPr>
          <w:p w14:paraId="32DD6859" w14:textId="77777777" w:rsidR="00BC48DC" w:rsidRPr="00E650FF" w:rsidRDefault="00BC48DC" w:rsidP="005C0353">
            <w:pPr>
              <w:pStyle w:val="Tabletext"/>
              <w:jc w:val="center"/>
            </w:pPr>
          </w:p>
        </w:tc>
        <w:tc>
          <w:tcPr>
            <w:tcW w:w="1210" w:type="dxa"/>
            <w:vAlign w:val="center"/>
          </w:tcPr>
          <w:p w14:paraId="72F8FBC4" w14:textId="77777777" w:rsidR="00BC48DC" w:rsidRPr="00E650FF" w:rsidRDefault="00BC48DC" w:rsidP="005C0353">
            <w:pPr>
              <w:pStyle w:val="Tabletext"/>
              <w:jc w:val="center"/>
            </w:pPr>
            <w:r w:rsidRPr="00E650FF">
              <w:t>–30</w:t>
            </w:r>
          </w:p>
        </w:tc>
        <w:tc>
          <w:tcPr>
            <w:tcW w:w="1316" w:type="dxa"/>
            <w:vAlign w:val="center"/>
          </w:tcPr>
          <w:p w14:paraId="54DF7B73" w14:textId="77777777" w:rsidR="00BC48DC" w:rsidRPr="00E650FF" w:rsidRDefault="00BC48DC" w:rsidP="005C0353">
            <w:pPr>
              <w:pStyle w:val="Tabletext"/>
              <w:jc w:val="center"/>
            </w:pPr>
            <w:r w:rsidRPr="00E650FF">
              <w:t>0</w:t>
            </w:r>
          </w:p>
        </w:tc>
        <w:tc>
          <w:tcPr>
            <w:tcW w:w="1389" w:type="dxa"/>
            <w:vAlign w:val="center"/>
          </w:tcPr>
          <w:p w14:paraId="1C8FBE53" w14:textId="77777777" w:rsidR="00BC48DC" w:rsidRPr="00E650FF" w:rsidRDefault="00BC48DC" w:rsidP="005C0353">
            <w:pPr>
              <w:pStyle w:val="Tabletext"/>
              <w:jc w:val="center"/>
            </w:pPr>
            <w:r w:rsidRPr="00E650FF">
              <w:t>0</w:t>
            </w:r>
          </w:p>
        </w:tc>
        <w:tc>
          <w:tcPr>
            <w:tcW w:w="1453" w:type="dxa"/>
            <w:vAlign w:val="center"/>
          </w:tcPr>
          <w:p w14:paraId="51853DEF" w14:textId="77777777" w:rsidR="00BC48DC" w:rsidRPr="00E650FF" w:rsidRDefault="00BC48DC" w:rsidP="005C0353">
            <w:pPr>
              <w:pStyle w:val="Tabletext"/>
              <w:jc w:val="center"/>
            </w:pPr>
            <w:r w:rsidRPr="00E650FF">
              <w:t>0</w:t>
            </w:r>
          </w:p>
        </w:tc>
        <w:tc>
          <w:tcPr>
            <w:tcW w:w="1389" w:type="dxa"/>
            <w:vAlign w:val="center"/>
          </w:tcPr>
          <w:p w14:paraId="7FA5D41C" w14:textId="77777777" w:rsidR="00BC48DC" w:rsidRPr="00E650FF" w:rsidRDefault="00BC48DC" w:rsidP="005C0353">
            <w:pPr>
              <w:pStyle w:val="Tabletext"/>
              <w:jc w:val="center"/>
            </w:pPr>
            <w:r w:rsidRPr="00E650FF">
              <w:t>0</w:t>
            </w:r>
          </w:p>
        </w:tc>
      </w:tr>
      <w:tr w:rsidR="00BC48DC" w:rsidRPr="00E650FF" w14:paraId="00B8698A" w14:textId="77777777" w:rsidTr="005C0353">
        <w:trPr>
          <w:jc w:val="center"/>
        </w:trPr>
        <w:tc>
          <w:tcPr>
            <w:tcW w:w="1467" w:type="dxa"/>
            <w:vMerge w:val="restart"/>
            <w:vAlign w:val="center"/>
          </w:tcPr>
          <w:p w14:paraId="4FC8BAB2" w14:textId="77777777" w:rsidR="00BC48DC" w:rsidRPr="00E650FF" w:rsidRDefault="00BC48DC" w:rsidP="005C0353">
            <w:pPr>
              <w:pStyle w:val="Tabletext"/>
              <w:jc w:val="center"/>
            </w:pPr>
            <w:r w:rsidRPr="00E650FF">
              <w:t>6</w:t>
            </w:r>
          </w:p>
        </w:tc>
        <w:tc>
          <w:tcPr>
            <w:tcW w:w="1405" w:type="dxa"/>
            <w:vMerge w:val="restart"/>
            <w:vAlign w:val="center"/>
          </w:tcPr>
          <w:p w14:paraId="62AF0F23" w14:textId="77777777" w:rsidR="00BC48DC" w:rsidRPr="00E650FF" w:rsidRDefault="00BC48DC" w:rsidP="005C0353">
            <w:pPr>
              <w:pStyle w:val="Tabletext"/>
              <w:jc w:val="center"/>
            </w:pPr>
            <w:r w:rsidRPr="00E650FF">
              <w:t>3</w:t>
            </w:r>
          </w:p>
        </w:tc>
        <w:tc>
          <w:tcPr>
            <w:tcW w:w="1210" w:type="dxa"/>
            <w:vAlign w:val="center"/>
          </w:tcPr>
          <w:p w14:paraId="70E48EB3" w14:textId="77777777" w:rsidR="00BC48DC" w:rsidRPr="00E650FF" w:rsidRDefault="00BC48DC" w:rsidP="005C0353">
            <w:pPr>
              <w:pStyle w:val="Tabletext"/>
              <w:jc w:val="center"/>
            </w:pPr>
            <w:r w:rsidRPr="00E650FF">
              <w:t>–30</w:t>
            </w:r>
          </w:p>
        </w:tc>
        <w:tc>
          <w:tcPr>
            <w:tcW w:w="1316" w:type="dxa"/>
            <w:vAlign w:val="center"/>
          </w:tcPr>
          <w:p w14:paraId="0B4352D4" w14:textId="77777777" w:rsidR="00BC48DC" w:rsidRPr="00E650FF" w:rsidRDefault="00BC48DC" w:rsidP="005C0353">
            <w:pPr>
              <w:pStyle w:val="Tabletext"/>
              <w:jc w:val="center"/>
            </w:pPr>
            <w:r w:rsidRPr="00E650FF">
              <w:t>0</w:t>
            </w:r>
          </w:p>
        </w:tc>
        <w:tc>
          <w:tcPr>
            <w:tcW w:w="1389" w:type="dxa"/>
            <w:vAlign w:val="center"/>
          </w:tcPr>
          <w:p w14:paraId="30CD54C6" w14:textId="77777777" w:rsidR="00BC48DC" w:rsidRPr="00E650FF" w:rsidRDefault="00BC48DC" w:rsidP="005C0353">
            <w:pPr>
              <w:pStyle w:val="Tabletext"/>
              <w:jc w:val="center"/>
            </w:pPr>
            <w:r w:rsidRPr="00E650FF">
              <w:t>0</w:t>
            </w:r>
          </w:p>
        </w:tc>
        <w:tc>
          <w:tcPr>
            <w:tcW w:w="1453" w:type="dxa"/>
            <w:vAlign w:val="center"/>
          </w:tcPr>
          <w:p w14:paraId="503A0DE4" w14:textId="77777777" w:rsidR="00BC48DC" w:rsidRPr="00E650FF" w:rsidRDefault="00BC48DC" w:rsidP="005C0353">
            <w:pPr>
              <w:pStyle w:val="Tabletext"/>
              <w:jc w:val="center"/>
            </w:pPr>
            <w:r w:rsidRPr="00E650FF">
              <w:t>0</w:t>
            </w:r>
          </w:p>
        </w:tc>
        <w:tc>
          <w:tcPr>
            <w:tcW w:w="1389" w:type="dxa"/>
            <w:vAlign w:val="center"/>
          </w:tcPr>
          <w:p w14:paraId="5E33B520" w14:textId="77777777" w:rsidR="00BC48DC" w:rsidRPr="00E650FF" w:rsidRDefault="00BC48DC" w:rsidP="005C0353">
            <w:pPr>
              <w:pStyle w:val="Tabletext"/>
              <w:jc w:val="center"/>
            </w:pPr>
            <w:r w:rsidRPr="00E650FF">
              <w:t>0</w:t>
            </w:r>
          </w:p>
        </w:tc>
      </w:tr>
      <w:tr w:rsidR="00BC48DC" w:rsidRPr="00E650FF" w14:paraId="3D63669A" w14:textId="77777777" w:rsidTr="005C0353">
        <w:trPr>
          <w:jc w:val="center"/>
        </w:trPr>
        <w:tc>
          <w:tcPr>
            <w:tcW w:w="1467" w:type="dxa"/>
            <w:vMerge/>
            <w:vAlign w:val="center"/>
          </w:tcPr>
          <w:p w14:paraId="3DB58F9A" w14:textId="77777777" w:rsidR="00BC48DC" w:rsidRPr="00E650FF" w:rsidRDefault="00BC48DC" w:rsidP="005C0353">
            <w:pPr>
              <w:pStyle w:val="Tabletext"/>
              <w:jc w:val="center"/>
            </w:pPr>
          </w:p>
        </w:tc>
        <w:tc>
          <w:tcPr>
            <w:tcW w:w="1405" w:type="dxa"/>
            <w:vMerge/>
            <w:vAlign w:val="center"/>
          </w:tcPr>
          <w:p w14:paraId="7952D0D3" w14:textId="77777777" w:rsidR="00BC48DC" w:rsidRPr="00E650FF" w:rsidRDefault="00BC48DC" w:rsidP="005C0353">
            <w:pPr>
              <w:pStyle w:val="Tabletext"/>
              <w:jc w:val="center"/>
            </w:pPr>
          </w:p>
        </w:tc>
        <w:tc>
          <w:tcPr>
            <w:tcW w:w="1210" w:type="dxa"/>
            <w:vAlign w:val="center"/>
          </w:tcPr>
          <w:p w14:paraId="792217B3" w14:textId="77777777" w:rsidR="00BC48DC" w:rsidRPr="00E650FF" w:rsidRDefault="00BC48DC" w:rsidP="005C0353">
            <w:pPr>
              <w:pStyle w:val="Tabletext"/>
              <w:jc w:val="center"/>
            </w:pPr>
            <w:r w:rsidRPr="00E650FF">
              <w:t>–25</w:t>
            </w:r>
          </w:p>
        </w:tc>
        <w:tc>
          <w:tcPr>
            <w:tcW w:w="1316" w:type="dxa"/>
            <w:vAlign w:val="center"/>
          </w:tcPr>
          <w:p w14:paraId="2BF42158" w14:textId="77777777" w:rsidR="00BC48DC" w:rsidRPr="00E650FF" w:rsidRDefault="00BC48DC" w:rsidP="005C0353">
            <w:pPr>
              <w:pStyle w:val="Tabletext"/>
              <w:jc w:val="center"/>
            </w:pPr>
            <w:r w:rsidRPr="00E650FF">
              <w:t>0</w:t>
            </w:r>
          </w:p>
        </w:tc>
        <w:tc>
          <w:tcPr>
            <w:tcW w:w="1389" w:type="dxa"/>
            <w:vAlign w:val="center"/>
          </w:tcPr>
          <w:p w14:paraId="4FAFF56C" w14:textId="77777777" w:rsidR="00BC48DC" w:rsidRPr="00E650FF" w:rsidRDefault="00BC48DC" w:rsidP="005C0353">
            <w:pPr>
              <w:pStyle w:val="Tabletext"/>
              <w:jc w:val="center"/>
            </w:pPr>
            <w:r w:rsidRPr="00E650FF">
              <w:t>0</w:t>
            </w:r>
          </w:p>
        </w:tc>
        <w:tc>
          <w:tcPr>
            <w:tcW w:w="1453" w:type="dxa"/>
            <w:vAlign w:val="center"/>
          </w:tcPr>
          <w:p w14:paraId="2C6722E0" w14:textId="77777777" w:rsidR="00BC48DC" w:rsidRPr="00E650FF" w:rsidRDefault="00BC48DC" w:rsidP="005C0353">
            <w:pPr>
              <w:pStyle w:val="Tabletext"/>
              <w:jc w:val="center"/>
            </w:pPr>
            <w:r w:rsidRPr="00E650FF">
              <w:t>0</w:t>
            </w:r>
          </w:p>
        </w:tc>
        <w:tc>
          <w:tcPr>
            <w:tcW w:w="1389" w:type="dxa"/>
            <w:vAlign w:val="center"/>
          </w:tcPr>
          <w:p w14:paraId="0BB1C1C5" w14:textId="77777777" w:rsidR="00BC48DC" w:rsidRPr="00E650FF" w:rsidRDefault="00BC48DC" w:rsidP="005C0353">
            <w:pPr>
              <w:pStyle w:val="Tabletext"/>
              <w:jc w:val="center"/>
            </w:pPr>
            <w:r w:rsidRPr="00E650FF">
              <w:t>0</w:t>
            </w:r>
          </w:p>
        </w:tc>
      </w:tr>
      <w:tr w:rsidR="00BC48DC" w:rsidRPr="00E650FF" w14:paraId="2B0FB23C" w14:textId="77777777" w:rsidTr="005C0353">
        <w:trPr>
          <w:jc w:val="center"/>
        </w:trPr>
        <w:tc>
          <w:tcPr>
            <w:tcW w:w="1467" w:type="dxa"/>
            <w:vMerge/>
            <w:vAlign w:val="center"/>
          </w:tcPr>
          <w:p w14:paraId="2963F917" w14:textId="77777777" w:rsidR="00BC48DC" w:rsidRPr="00E650FF" w:rsidRDefault="00BC48DC" w:rsidP="005C0353">
            <w:pPr>
              <w:pStyle w:val="Tabletext"/>
              <w:jc w:val="center"/>
            </w:pPr>
          </w:p>
        </w:tc>
        <w:tc>
          <w:tcPr>
            <w:tcW w:w="1405" w:type="dxa"/>
            <w:vMerge w:val="restart"/>
            <w:vAlign w:val="center"/>
          </w:tcPr>
          <w:p w14:paraId="7B57A458" w14:textId="77777777" w:rsidR="00BC48DC" w:rsidRPr="00E650FF" w:rsidRDefault="00BC48DC" w:rsidP="005C0353">
            <w:pPr>
              <w:pStyle w:val="Tabletext"/>
              <w:jc w:val="center"/>
            </w:pPr>
            <w:r w:rsidRPr="00E650FF">
              <w:t>17.5</w:t>
            </w:r>
          </w:p>
        </w:tc>
        <w:tc>
          <w:tcPr>
            <w:tcW w:w="1210" w:type="dxa"/>
            <w:vAlign w:val="center"/>
          </w:tcPr>
          <w:p w14:paraId="6C48BEA0" w14:textId="77777777" w:rsidR="00BC48DC" w:rsidRPr="00E650FF" w:rsidRDefault="00BC48DC" w:rsidP="005C0353">
            <w:pPr>
              <w:pStyle w:val="Tabletext"/>
              <w:jc w:val="center"/>
            </w:pPr>
            <w:r w:rsidRPr="00E650FF">
              <w:t>–30</w:t>
            </w:r>
          </w:p>
        </w:tc>
        <w:tc>
          <w:tcPr>
            <w:tcW w:w="1316" w:type="dxa"/>
            <w:vAlign w:val="center"/>
          </w:tcPr>
          <w:p w14:paraId="3DC5E74D" w14:textId="77777777" w:rsidR="00BC48DC" w:rsidRPr="00E650FF" w:rsidRDefault="00BC48DC" w:rsidP="005C0353">
            <w:pPr>
              <w:pStyle w:val="Tabletext"/>
              <w:jc w:val="center"/>
            </w:pPr>
            <w:r w:rsidRPr="00E650FF">
              <w:t>0</w:t>
            </w:r>
          </w:p>
        </w:tc>
        <w:tc>
          <w:tcPr>
            <w:tcW w:w="1389" w:type="dxa"/>
            <w:vAlign w:val="center"/>
          </w:tcPr>
          <w:p w14:paraId="6C475374" w14:textId="77777777" w:rsidR="00BC48DC" w:rsidRPr="00E650FF" w:rsidRDefault="00BC48DC" w:rsidP="005C0353">
            <w:pPr>
              <w:pStyle w:val="Tabletext"/>
              <w:jc w:val="center"/>
            </w:pPr>
            <w:r w:rsidRPr="00E650FF">
              <w:t>0</w:t>
            </w:r>
          </w:p>
        </w:tc>
        <w:tc>
          <w:tcPr>
            <w:tcW w:w="1453" w:type="dxa"/>
            <w:vAlign w:val="center"/>
          </w:tcPr>
          <w:p w14:paraId="07598B38" w14:textId="77777777" w:rsidR="00BC48DC" w:rsidRPr="00E650FF" w:rsidRDefault="00BC48DC" w:rsidP="005C0353">
            <w:pPr>
              <w:pStyle w:val="Tabletext"/>
              <w:jc w:val="center"/>
            </w:pPr>
            <w:r w:rsidRPr="00E650FF">
              <w:t>0</w:t>
            </w:r>
          </w:p>
        </w:tc>
        <w:tc>
          <w:tcPr>
            <w:tcW w:w="1389" w:type="dxa"/>
            <w:vAlign w:val="center"/>
          </w:tcPr>
          <w:p w14:paraId="113EA369" w14:textId="77777777" w:rsidR="00BC48DC" w:rsidRPr="00E650FF" w:rsidRDefault="00BC48DC" w:rsidP="005C0353">
            <w:pPr>
              <w:pStyle w:val="Tabletext"/>
              <w:jc w:val="center"/>
            </w:pPr>
            <w:r w:rsidRPr="00E650FF">
              <w:t>0</w:t>
            </w:r>
          </w:p>
        </w:tc>
      </w:tr>
      <w:tr w:rsidR="00BC48DC" w:rsidRPr="00E650FF" w14:paraId="25FED916" w14:textId="77777777" w:rsidTr="005C0353">
        <w:trPr>
          <w:jc w:val="center"/>
        </w:trPr>
        <w:tc>
          <w:tcPr>
            <w:tcW w:w="1467" w:type="dxa"/>
            <w:vMerge/>
            <w:vAlign w:val="center"/>
          </w:tcPr>
          <w:p w14:paraId="14357F64" w14:textId="77777777" w:rsidR="00BC48DC" w:rsidRPr="00E650FF" w:rsidRDefault="00BC48DC" w:rsidP="005C0353">
            <w:pPr>
              <w:pStyle w:val="Tabletext"/>
              <w:jc w:val="center"/>
            </w:pPr>
          </w:p>
        </w:tc>
        <w:tc>
          <w:tcPr>
            <w:tcW w:w="1405" w:type="dxa"/>
            <w:vMerge/>
            <w:vAlign w:val="center"/>
          </w:tcPr>
          <w:p w14:paraId="6364DFC4" w14:textId="77777777" w:rsidR="00BC48DC" w:rsidRPr="00E650FF" w:rsidRDefault="00BC48DC" w:rsidP="005C0353">
            <w:pPr>
              <w:pStyle w:val="Tabletext"/>
              <w:jc w:val="center"/>
            </w:pPr>
          </w:p>
        </w:tc>
        <w:tc>
          <w:tcPr>
            <w:tcW w:w="1210" w:type="dxa"/>
            <w:vAlign w:val="center"/>
          </w:tcPr>
          <w:p w14:paraId="2FE94423" w14:textId="77777777" w:rsidR="00BC48DC" w:rsidRPr="00E650FF" w:rsidRDefault="00BC48DC" w:rsidP="005C0353">
            <w:pPr>
              <w:pStyle w:val="Tabletext"/>
              <w:jc w:val="center"/>
            </w:pPr>
            <w:r w:rsidRPr="00E650FF">
              <w:t>–25</w:t>
            </w:r>
          </w:p>
        </w:tc>
        <w:tc>
          <w:tcPr>
            <w:tcW w:w="1316" w:type="dxa"/>
            <w:vAlign w:val="center"/>
          </w:tcPr>
          <w:p w14:paraId="22E7B5B4" w14:textId="77777777" w:rsidR="00BC48DC" w:rsidRPr="00E650FF" w:rsidRDefault="00BC48DC" w:rsidP="005C0353">
            <w:pPr>
              <w:pStyle w:val="Tabletext"/>
              <w:jc w:val="center"/>
            </w:pPr>
            <w:r w:rsidRPr="00E650FF">
              <w:t>0</w:t>
            </w:r>
          </w:p>
        </w:tc>
        <w:tc>
          <w:tcPr>
            <w:tcW w:w="1389" w:type="dxa"/>
            <w:vAlign w:val="center"/>
          </w:tcPr>
          <w:p w14:paraId="2E327CB4" w14:textId="77777777" w:rsidR="00BC48DC" w:rsidRPr="00E650FF" w:rsidRDefault="00BC48DC" w:rsidP="005C0353">
            <w:pPr>
              <w:pStyle w:val="Tabletext"/>
              <w:jc w:val="center"/>
            </w:pPr>
            <w:r w:rsidRPr="00E650FF">
              <w:t>0</w:t>
            </w:r>
          </w:p>
        </w:tc>
        <w:tc>
          <w:tcPr>
            <w:tcW w:w="1453" w:type="dxa"/>
            <w:vAlign w:val="center"/>
          </w:tcPr>
          <w:p w14:paraId="61E6D5B6" w14:textId="77777777" w:rsidR="00BC48DC" w:rsidRPr="00E650FF" w:rsidRDefault="00BC48DC" w:rsidP="005C0353">
            <w:pPr>
              <w:pStyle w:val="Tabletext"/>
              <w:jc w:val="center"/>
            </w:pPr>
            <w:r w:rsidRPr="00E650FF">
              <w:t>0</w:t>
            </w:r>
          </w:p>
        </w:tc>
        <w:tc>
          <w:tcPr>
            <w:tcW w:w="1389" w:type="dxa"/>
            <w:vAlign w:val="center"/>
          </w:tcPr>
          <w:p w14:paraId="6FA19C87" w14:textId="77777777" w:rsidR="00BC48DC" w:rsidRPr="00E650FF" w:rsidRDefault="00BC48DC" w:rsidP="005C0353">
            <w:pPr>
              <w:pStyle w:val="Tabletext"/>
              <w:jc w:val="center"/>
            </w:pPr>
            <w:r w:rsidRPr="00E650FF">
              <w:t>0</w:t>
            </w:r>
          </w:p>
        </w:tc>
      </w:tr>
    </w:tbl>
    <w:p w14:paraId="3CDAE627" w14:textId="77777777" w:rsidR="00BC48DC" w:rsidRPr="00E650FF" w:rsidRDefault="00BC48DC" w:rsidP="00BC48DC">
      <w:pPr>
        <w:pStyle w:val="Tablefin"/>
      </w:pPr>
    </w:p>
    <w:p w14:paraId="34BC32BF" w14:textId="77777777" w:rsidR="00BC48DC" w:rsidRPr="00E650FF" w:rsidRDefault="00BC48DC" w:rsidP="00BC48DC">
      <w:r w:rsidRPr="00E650FF">
        <w:t>For more information on applicability of Recommendation ITU-R P.1812-4, see Annex 2.</w:t>
      </w:r>
    </w:p>
    <w:p w14:paraId="32F3954A" w14:textId="77777777" w:rsidR="00BC48DC" w:rsidRPr="00E650FF" w:rsidRDefault="00BC48DC" w:rsidP="00BC48DC">
      <w:pPr>
        <w:pStyle w:val="TableNo"/>
      </w:pPr>
      <w:r w:rsidRPr="00E650FF">
        <w:lastRenderedPageBreak/>
        <w:t>TABLE A6-21</w:t>
      </w:r>
    </w:p>
    <w:p w14:paraId="45B311CC" w14:textId="189863E3" w:rsidR="00BC48DC" w:rsidRPr="00E650FF" w:rsidRDefault="00BC48DC" w:rsidP="00BC48DC">
      <w:pPr>
        <w:pStyle w:val="Tabletitle"/>
      </w:pPr>
      <w:r w:rsidRPr="00E650FF">
        <w:t xml:space="preserve">Area analysis results of MSS susceptibility to blocking from IMT </w:t>
      </w:r>
      <w:r w:rsidR="0048202D" w:rsidRPr="00E650FF">
        <w:br/>
      </w:r>
      <w:r w:rsidRPr="00E650FF">
        <w:t>transmitters in % probability (Sea)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417"/>
        <w:gridCol w:w="1276"/>
        <w:gridCol w:w="1197"/>
        <w:gridCol w:w="2118"/>
        <w:gridCol w:w="2208"/>
      </w:tblGrid>
      <w:tr w:rsidR="00BC48DC" w:rsidRPr="00E650FF" w14:paraId="458EEEB6" w14:textId="77777777" w:rsidTr="005C0353">
        <w:trPr>
          <w:jc w:val="center"/>
        </w:trPr>
        <w:tc>
          <w:tcPr>
            <w:tcW w:w="1413" w:type="dxa"/>
            <w:vMerge w:val="restart"/>
            <w:vAlign w:val="center"/>
          </w:tcPr>
          <w:p w14:paraId="01BE97C1" w14:textId="77777777" w:rsidR="00BC48DC" w:rsidRPr="00E650FF" w:rsidRDefault="00BC48DC" w:rsidP="005C0353">
            <w:pPr>
              <w:pStyle w:val="Tablehead"/>
            </w:pPr>
            <w:r w:rsidRPr="00E650FF">
              <w:t xml:space="preserve">Frequency separation </w:t>
            </w:r>
            <w:proofErr w:type="spellStart"/>
            <w:r w:rsidRPr="00E650FF">
              <w:t>Δ</w:t>
            </w:r>
            <w:r w:rsidRPr="00E650FF">
              <w:rPr>
                <w:i/>
                <w:iCs/>
              </w:rPr>
              <w:t>f</w:t>
            </w:r>
            <w:proofErr w:type="spellEnd"/>
            <w:r w:rsidRPr="00E650FF">
              <w:rPr>
                <w:i/>
                <w:iCs/>
              </w:rPr>
              <w:t xml:space="preserve"> </w:t>
            </w:r>
            <w:r w:rsidRPr="00E650FF">
              <w:br/>
              <w:t>(MHz)</w:t>
            </w:r>
          </w:p>
        </w:tc>
        <w:tc>
          <w:tcPr>
            <w:tcW w:w="1417" w:type="dxa"/>
            <w:vMerge w:val="restart"/>
            <w:vAlign w:val="center"/>
          </w:tcPr>
          <w:p w14:paraId="07D07606" w14:textId="77777777" w:rsidR="00BC48DC" w:rsidRPr="00E650FF" w:rsidRDefault="00BC48DC" w:rsidP="005C0353">
            <w:pPr>
              <w:pStyle w:val="Tablehead"/>
            </w:pPr>
            <w:r w:rsidRPr="00E650FF">
              <w:t xml:space="preserve">MES antenna gain </w:t>
            </w:r>
            <w:r w:rsidRPr="00E650FF">
              <w:br/>
              <w:t>(</w:t>
            </w:r>
            <w:proofErr w:type="spellStart"/>
            <w:r w:rsidRPr="00E650FF">
              <w:t>dBi</w:t>
            </w:r>
            <w:proofErr w:type="spellEnd"/>
            <w:r w:rsidRPr="00E650FF">
              <w:t>)</w:t>
            </w:r>
          </w:p>
        </w:tc>
        <w:tc>
          <w:tcPr>
            <w:tcW w:w="1276" w:type="dxa"/>
            <w:vMerge w:val="restart"/>
            <w:vAlign w:val="center"/>
          </w:tcPr>
          <w:p w14:paraId="634C6C6B" w14:textId="77777777" w:rsidR="00BC48DC" w:rsidRPr="00E650FF" w:rsidRDefault="00BC48DC" w:rsidP="005C0353">
            <w:pPr>
              <w:pStyle w:val="Tablehead"/>
            </w:pPr>
            <w:r w:rsidRPr="00E650FF">
              <w:t xml:space="preserve">Blocking level </w:t>
            </w:r>
            <w:r w:rsidRPr="00E650FF">
              <w:br/>
              <w:t>(dBm)</w:t>
            </w:r>
          </w:p>
        </w:tc>
        <w:tc>
          <w:tcPr>
            <w:tcW w:w="1197" w:type="dxa"/>
            <w:vMerge w:val="restart"/>
            <w:vAlign w:val="center"/>
          </w:tcPr>
          <w:p w14:paraId="05E82419" w14:textId="77777777" w:rsidR="00BC48DC" w:rsidRPr="00E650FF" w:rsidRDefault="00BC48DC" w:rsidP="005C0353">
            <w:pPr>
              <w:pStyle w:val="Tablehead"/>
            </w:pPr>
            <w:r w:rsidRPr="00E650FF">
              <w:rPr>
                <w:i/>
                <w:iCs/>
              </w:rPr>
              <w:t>I/N</w:t>
            </w:r>
            <w:r w:rsidRPr="00E650FF">
              <w:t xml:space="preserve"> </w:t>
            </w:r>
            <w:r w:rsidRPr="00E650FF">
              <w:br/>
              <w:t>(dB)</w:t>
            </w:r>
          </w:p>
        </w:tc>
        <w:tc>
          <w:tcPr>
            <w:tcW w:w="4326" w:type="dxa"/>
            <w:gridSpan w:val="2"/>
            <w:vAlign w:val="center"/>
          </w:tcPr>
          <w:p w14:paraId="35BD9877" w14:textId="77777777" w:rsidR="00BC48DC" w:rsidRPr="00E650FF" w:rsidRDefault="00BC48DC" w:rsidP="005C0353">
            <w:pPr>
              <w:pStyle w:val="Tablehead"/>
            </w:pPr>
            <w:r w:rsidRPr="00E650FF">
              <w:t>Interference probability (%)</w:t>
            </w:r>
          </w:p>
        </w:tc>
      </w:tr>
      <w:tr w:rsidR="00BC48DC" w:rsidRPr="00E650FF" w14:paraId="697CFFED" w14:textId="77777777" w:rsidTr="005C0353">
        <w:trPr>
          <w:jc w:val="center"/>
        </w:trPr>
        <w:tc>
          <w:tcPr>
            <w:tcW w:w="1413" w:type="dxa"/>
            <w:vMerge/>
            <w:vAlign w:val="center"/>
          </w:tcPr>
          <w:p w14:paraId="1768A206" w14:textId="77777777" w:rsidR="00BC48DC" w:rsidRPr="00E650FF" w:rsidRDefault="00BC48DC" w:rsidP="005C0353">
            <w:pPr>
              <w:pStyle w:val="Tablehead"/>
            </w:pPr>
          </w:p>
        </w:tc>
        <w:tc>
          <w:tcPr>
            <w:tcW w:w="1417" w:type="dxa"/>
            <w:vMerge/>
            <w:vAlign w:val="center"/>
          </w:tcPr>
          <w:p w14:paraId="241C74DB" w14:textId="77777777" w:rsidR="00BC48DC" w:rsidRPr="00E650FF" w:rsidRDefault="00BC48DC" w:rsidP="005C0353">
            <w:pPr>
              <w:pStyle w:val="Tablehead"/>
            </w:pPr>
          </w:p>
        </w:tc>
        <w:tc>
          <w:tcPr>
            <w:tcW w:w="1276" w:type="dxa"/>
            <w:vMerge/>
            <w:vAlign w:val="center"/>
          </w:tcPr>
          <w:p w14:paraId="72BBC3A2" w14:textId="77777777" w:rsidR="00BC48DC" w:rsidRPr="00E650FF" w:rsidRDefault="00BC48DC" w:rsidP="005C0353">
            <w:pPr>
              <w:pStyle w:val="Tablehead"/>
            </w:pPr>
          </w:p>
        </w:tc>
        <w:tc>
          <w:tcPr>
            <w:tcW w:w="1197" w:type="dxa"/>
            <w:vMerge/>
            <w:vAlign w:val="center"/>
          </w:tcPr>
          <w:p w14:paraId="284D0208" w14:textId="77777777" w:rsidR="00BC48DC" w:rsidRPr="00E650FF" w:rsidRDefault="00BC48DC" w:rsidP="005C0353">
            <w:pPr>
              <w:pStyle w:val="Tablehead"/>
            </w:pPr>
          </w:p>
        </w:tc>
        <w:tc>
          <w:tcPr>
            <w:tcW w:w="2118" w:type="dxa"/>
            <w:vAlign w:val="center"/>
          </w:tcPr>
          <w:p w14:paraId="2D53C134" w14:textId="77777777" w:rsidR="00BC48DC" w:rsidRPr="00E650FF" w:rsidRDefault="00BC48DC" w:rsidP="005C0353">
            <w:pPr>
              <w:pStyle w:val="Tablehead"/>
            </w:pPr>
            <w:r w:rsidRPr="00E650FF">
              <w:t>Two-sector rural IMT located on the coastline, 100% sea</w:t>
            </w:r>
          </w:p>
        </w:tc>
        <w:tc>
          <w:tcPr>
            <w:tcW w:w="2208" w:type="dxa"/>
            <w:vAlign w:val="center"/>
          </w:tcPr>
          <w:p w14:paraId="0127A8A2" w14:textId="77777777" w:rsidR="00BC48DC" w:rsidRPr="00E650FF" w:rsidRDefault="00BC48DC" w:rsidP="005C0353">
            <w:pPr>
              <w:pStyle w:val="Tablehead"/>
            </w:pPr>
            <w:r w:rsidRPr="00E650FF">
              <w:t>One-sector rural IMT pointing to sea 5 km from the coast</w:t>
            </w:r>
          </w:p>
        </w:tc>
      </w:tr>
      <w:tr w:rsidR="00BC48DC" w:rsidRPr="00E650FF" w14:paraId="26C5D07B" w14:textId="77777777" w:rsidTr="005C0353">
        <w:trPr>
          <w:jc w:val="center"/>
        </w:trPr>
        <w:tc>
          <w:tcPr>
            <w:tcW w:w="1413" w:type="dxa"/>
            <w:vMerge w:val="restart"/>
            <w:vAlign w:val="center"/>
          </w:tcPr>
          <w:p w14:paraId="7B732653" w14:textId="77777777" w:rsidR="00BC48DC" w:rsidRPr="00E650FF" w:rsidRDefault="00BC48DC" w:rsidP="005C0353">
            <w:pPr>
              <w:pStyle w:val="Tabletext"/>
              <w:jc w:val="center"/>
            </w:pPr>
            <w:r w:rsidRPr="00E650FF">
              <w:t>1</w:t>
            </w:r>
          </w:p>
        </w:tc>
        <w:tc>
          <w:tcPr>
            <w:tcW w:w="1417" w:type="dxa"/>
            <w:vMerge w:val="restart"/>
            <w:vAlign w:val="center"/>
          </w:tcPr>
          <w:p w14:paraId="0B9233CB" w14:textId="77777777" w:rsidR="00BC48DC" w:rsidRPr="00E650FF" w:rsidRDefault="00BC48DC" w:rsidP="005C0353">
            <w:pPr>
              <w:pStyle w:val="Tabletext"/>
              <w:jc w:val="center"/>
            </w:pPr>
            <w:r w:rsidRPr="00E650FF">
              <w:t>3</w:t>
            </w:r>
          </w:p>
        </w:tc>
        <w:tc>
          <w:tcPr>
            <w:tcW w:w="1276" w:type="dxa"/>
            <w:vAlign w:val="center"/>
          </w:tcPr>
          <w:p w14:paraId="02D9AD1F" w14:textId="77777777" w:rsidR="00BC48DC" w:rsidRPr="00E650FF" w:rsidRDefault="00BC48DC" w:rsidP="005C0353">
            <w:pPr>
              <w:pStyle w:val="Tabletext"/>
              <w:jc w:val="center"/>
            </w:pPr>
            <w:r w:rsidRPr="00E650FF">
              <w:t>–55</w:t>
            </w:r>
          </w:p>
        </w:tc>
        <w:tc>
          <w:tcPr>
            <w:tcW w:w="1197" w:type="dxa"/>
            <w:vAlign w:val="center"/>
          </w:tcPr>
          <w:p w14:paraId="73D31E7A" w14:textId="77777777" w:rsidR="00BC48DC" w:rsidRPr="00E650FF" w:rsidRDefault="00BC48DC" w:rsidP="005C0353">
            <w:pPr>
              <w:pStyle w:val="Tabletext"/>
              <w:jc w:val="center"/>
            </w:pPr>
            <w:r w:rsidRPr="00E650FF">
              <w:t>−6</w:t>
            </w:r>
          </w:p>
        </w:tc>
        <w:tc>
          <w:tcPr>
            <w:tcW w:w="2118" w:type="dxa"/>
            <w:vAlign w:val="center"/>
          </w:tcPr>
          <w:p w14:paraId="05453293" w14:textId="77777777" w:rsidR="00BC48DC" w:rsidRPr="00E650FF" w:rsidRDefault="00BC48DC" w:rsidP="005C0353">
            <w:pPr>
              <w:pStyle w:val="Tabletext"/>
              <w:jc w:val="center"/>
            </w:pPr>
            <w:r w:rsidRPr="00E650FF">
              <w:t>0</w:t>
            </w:r>
          </w:p>
        </w:tc>
        <w:tc>
          <w:tcPr>
            <w:tcW w:w="2208" w:type="dxa"/>
            <w:vAlign w:val="center"/>
          </w:tcPr>
          <w:p w14:paraId="4AB1EC5F" w14:textId="77777777" w:rsidR="00BC48DC" w:rsidRPr="00E650FF" w:rsidRDefault="00BC48DC" w:rsidP="005C0353">
            <w:pPr>
              <w:pStyle w:val="Tabletext"/>
              <w:jc w:val="center"/>
            </w:pPr>
            <w:r w:rsidRPr="00E650FF">
              <w:t>0</w:t>
            </w:r>
          </w:p>
        </w:tc>
      </w:tr>
      <w:tr w:rsidR="00BC48DC" w:rsidRPr="00E650FF" w14:paraId="568C51B6" w14:textId="77777777" w:rsidTr="005C0353">
        <w:trPr>
          <w:jc w:val="center"/>
        </w:trPr>
        <w:tc>
          <w:tcPr>
            <w:tcW w:w="1413" w:type="dxa"/>
            <w:vMerge/>
            <w:vAlign w:val="center"/>
          </w:tcPr>
          <w:p w14:paraId="0DDBBB9B" w14:textId="77777777" w:rsidR="00BC48DC" w:rsidRPr="00E650FF" w:rsidRDefault="00BC48DC" w:rsidP="005C0353">
            <w:pPr>
              <w:pStyle w:val="Tabletext"/>
              <w:jc w:val="center"/>
            </w:pPr>
          </w:p>
        </w:tc>
        <w:tc>
          <w:tcPr>
            <w:tcW w:w="1417" w:type="dxa"/>
            <w:vMerge/>
            <w:vAlign w:val="center"/>
          </w:tcPr>
          <w:p w14:paraId="41B8D046" w14:textId="77777777" w:rsidR="00BC48DC" w:rsidRPr="00E650FF" w:rsidRDefault="00BC48DC" w:rsidP="005C0353">
            <w:pPr>
              <w:pStyle w:val="Tabletext"/>
              <w:jc w:val="center"/>
            </w:pPr>
          </w:p>
        </w:tc>
        <w:tc>
          <w:tcPr>
            <w:tcW w:w="1276" w:type="dxa"/>
            <w:vAlign w:val="center"/>
          </w:tcPr>
          <w:p w14:paraId="6A1AD249" w14:textId="77777777" w:rsidR="00BC48DC" w:rsidRPr="00E650FF" w:rsidRDefault="00BC48DC" w:rsidP="005C0353">
            <w:pPr>
              <w:pStyle w:val="Tabletext"/>
              <w:jc w:val="center"/>
            </w:pPr>
            <w:r w:rsidRPr="00E650FF">
              <w:t>–45</w:t>
            </w:r>
          </w:p>
        </w:tc>
        <w:tc>
          <w:tcPr>
            <w:tcW w:w="1197" w:type="dxa"/>
            <w:vAlign w:val="center"/>
          </w:tcPr>
          <w:p w14:paraId="220237F4" w14:textId="77777777" w:rsidR="00BC48DC" w:rsidRPr="00E650FF" w:rsidRDefault="00BC48DC" w:rsidP="005C0353">
            <w:pPr>
              <w:pStyle w:val="Tabletext"/>
              <w:jc w:val="center"/>
            </w:pPr>
            <w:r w:rsidRPr="00E650FF">
              <w:t>−10</w:t>
            </w:r>
          </w:p>
        </w:tc>
        <w:tc>
          <w:tcPr>
            <w:tcW w:w="2118" w:type="dxa"/>
            <w:vAlign w:val="center"/>
          </w:tcPr>
          <w:p w14:paraId="4A2941AA" w14:textId="77777777" w:rsidR="00BC48DC" w:rsidRPr="00E650FF" w:rsidRDefault="00BC48DC" w:rsidP="005C0353">
            <w:pPr>
              <w:pStyle w:val="Tabletext"/>
              <w:jc w:val="center"/>
            </w:pPr>
            <w:r w:rsidRPr="00E650FF">
              <w:t>0</w:t>
            </w:r>
          </w:p>
        </w:tc>
        <w:tc>
          <w:tcPr>
            <w:tcW w:w="2208" w:type="dxa"/>
            <w:vAlign w:val="center"/>
          </w:tcPr>
          <w:p w14:paraId="2BC8EF2D" w14:textId="77777777" w:rsidR="00BC48DC" w:rsidRPr="00E650FF" w:rsidRDefault="00BC48DC" w:rsidP="005C0353">
            <w:pPr>
              <w:pStyle w:val="Tabletext"/>
              <w:jc w:val="center"/>
            </w:pPr>
            <w:r w:rsidRPr="00E650FF">
              <w:t>0</w:t>
            </w:r>
          </w:p>
        </w:tc>
      </w:tr>
      <w:tr w:rsidR="00BC48DC" w:rsidRPr="00E650FF" w14:paraId="4E006853" w14:textId="77777777" w:rsidTr="005C0353">
        <w:trPr>
          <w:jc w:val="center"/>
        </w:trPr>
        <w:tc>
          <w:tcPr>
            <w:tcW w:w="1413" w:type="dxa"/>
            <w:vMerge/>
            <w:vAlign w:val="center"/>
          </w:tcPr>
          <w:p w14:paraId="60278E14" w14:textId="77777777" w:rsidR="00BC48DC" w:rsidRPr="00E650FF" w:rsidRDefault="00BC48DC" w:rsidP="005C0353">
            <w:pPr>
              <w:pStyle w:val="Tabletext"/>
              <w:jc w:val="center"/>
            </w:pPr>
          </w:p>
        </w:tc>
        <w:tc>
          <w:tcPr>
            <w:tcW w:w="1417" w:type="dxa"/>
            <w:vMerge w:val="restart"/>
            <w:vAlign w:val="center"/>
          </w:tcPr>
          <w:p w14:paraId="688282BC" w14:textId="77777777" w:rsidR="00BC48DC" w:rsidRPr="00E650FF" w:rsidRDefault="00BC48DC" w:rsidP="005C0353">
            <w:pPr>
              <w:pStyle w:val="Tabletext"/>
              <w:jc w:val="center"/>
            </w:pPr>
            <w:r w:rsidRPr="00E650FF">
              <w:t>21</w:t>
            </w:r>
          </w:p>
        </w:tc>
        <w:tc>
          <w:tcPr>
            <w:tcW w:w="1276" w:type="dxa"/>
            <w:vAlign w:val="center"/>
          </w:tcPr>
          <w:p w14:paraId="71DE4E98" w14:textId="77777777" w:rsidR="00BC48DC" w:rsidRPr="00E650FF" w:rsidRDefault="00BC48DC" w:rsidP="005C0353">
            <w:pPr>
              <w:pStyle w:val="Tabletext"/>
              <w:jc w:val="center"/>
            </w:pPr>
            <w:r w:rsidRPr="00E650FF">
              <w:t>–55</w:t>
            </w:r>
          </w:p>
        </w:tc>
        <w:tc>
          <w:tcPr>
            <w:tcW w:w="1197" w:type="dxa"/>
            <w:vAlign w:val="center"/>
          </w:tcPr>
          <w:p w14:paraId="787A176C" w14:textId="77777777" w:rsidR="00BC48DC" w:rsidRPr="00E650FF" w:rsidRDefault="00BC48DC" w:rsidP="005C0353">
            <w:pPr>
              <w:pStyle w:val="Tabletext"/>
              <w:jc w:val="center"/>
            </w:pPr>
            <w:r w:rsidRPr="00E650FF">
              <w:t>−6</w:t>
            </w:r>
          </w:p>
        </w:tc>
        <w:tc>
          <w:tcPr>
            <w:tcW w:w="2118" w:type="dxa"/>
            <w:vAlign w:val="center"/>
          </w:tcPr>
          <w:p w14:paraId="7EE19453" w14:textId="77777777" w:rsidR="00BC48DC" w:rsidRPr="00E650FF" w:rsidRDefault="00BC48DC" w:rsidP="005C0353">
            <w:pPr>
              <w:pStyle w:val="Tabletext"/>
              <w:jc w:val="center"/>
            </w:pPr>
            <w:r w:rsidRPr="00E650FF">
              <w:t>0</w:t>
            </w:r>
          </w:p>
        </w:tc>
        <w:tc>
          <w:tcPr>
            <w:tcW w:w="2208" w:type="dxa"/>
            <w:vAlign w:val="center"/>
          </w:tcPr>
          <w:p w14:paraId="2F042B5D" w14:textId="77777777" w:rsidR="00BC48DC" w:rsidRPr="00E650FF" w:rsidRDefault="00BC48DC" w:rsidP="005C0353">
            <w:pPr>
              <w:pStyle w:val="Tabletext"/>
              <w:jc w:val="center"/>
            </w:pPr>
            <w:r w:rsidRPr="00E650FF">
              <w:t>0</w:t>
            </w:r>
          </w:p>
        </w:tc>
      </w:tr>
      <w:tr w:rsidR="00BC48DC" w:rsidRPr="00E650FF" w14:paraId="1C9F5E04" w14:textId="77777777" w:rsidTr="005C0353">
        <w:trPr>
          <w:jc w:val="center"/>
        </w:trPr>
        <w:tc>
          <w:tcPr>
            <w:tcW w:w="1413" w:type="dxa"/>
            <w:vMerge/>
            <w:vAlign w:val="center"/>
          </w:tcPr>
          <w:p w14:paraId="00AF1451" w14:textId="77777777" w:rsidR="00BC48DC" w:rsidRPr="00E650FF" w:rsidRDefault="00BC48DC" w:rsidP="005C0353">
            <w:pPr>
              <w:pStyle w:val="Tabletext"/>
              <w:jc w:val="center"/>
            </w:pPr>
          </w:p>
        </w:tc>
        <w:tc>
          <w:tcPr>
            <w:tcW w:w="1417" w:type="dxa"/>
            <w:vMerge/>
            <w:vAlign w:val="center"/>
          </w:tcPr>
          <w:p w14:paraId="57AB2AEF" w14:textId="77777777" w:rsidR="00BC48DC" w:rsidRPr="00E650FF" w:rsidRDefault="00BC48DC" w:rsidP="005C0353">
            <w:pPr>
              <w:pStyle w:val="Tabletext"/>
              <w:jc w:val="center"/>
            </w:pPr>
          </w:p>
        </w:tc>
        <w:tc>
          <w:tcPr>
            <w:tcW w:w="1276" w:type="dxa"/>
            <w:vAlign w:val="center"/>
          </w:tcPr>
          <w:p w14:paraId="5C9B05EA" w14:textId="77777777" w:rsidR="00BC48DC" w:rsidRPr="00E650FF" w:rsidRDefault="00BC48DC" w:rsidP="005C0353">
            <w:pPr>
              <w:pStyle w:val="Tabletext"/>
              <w:jc w:val="center"/>
            </w:pPr>
            <w:r w:rsidRPr="00E650FF">
              <w:t>–45</w:t>
            </w:r>
          </w:p>
        </w:tc>
        <w:tc>
          <w:tcPr>
            <w:tcW w:w="1197" w:type="dxa"/>
            <w:vAlign w:val="center"/>
          </w:tcPr>
          <w:p w14:paraId="423EC750" w14:textId="77777777" w:rsidR="00BC48DC" w:rsidRPr="00E650FF" w:rsidRDefault="00BC48DC" w:rsidP="005C0353">
            <w:pPr>
              <w:pStyle w:val="Tabletext"/>
              <w:jc w:val="center"/>
            </w:pPr>
            <w:r w:rsidRPr="00E650FF">
              <w:t>−10</w:t>
            </w:r>
          </w:p>
        </w:tc>
        <w:tc>
          <w:tcPr>
            <w:tcW w:w="2118" w:type="dxa"/>
            <w:vAlign w:val="center"/>
          </w:tcPr>
          <w:p w14:paraId="7D7111B7" w14:textId="77777777" w:rsidR="00BC48DC" w:rsidRPr="00E650FF" w:rsidRDefault="00BC48DC" w:rsidP="005C0353">
            <w:pPr>
              <w:pStyle w:val="Tabletext"/>
              <w:jc w:val="center"/>
            </w:pPr>
            <w:r w:rsidRPr="00E650FF">
              <w:t>0</w:t>
            </w:r>
          </w:p>
        </w:tc>
        <w:tc>
          <w:tcPr>
            <w:tcW w:w="2208" w:type="dxa"/>
            <w:vAlign w:val="center"/>
          </w:tcPr>
          <w:p w14:paraId="75C18885" w14:textId="77777777" w:rsidR="00BC48DC" w:rsidRPr="00E650FF" w:rsidRDefault="00BC48DC" w:rsidP="005C0353">
            <w:pPr>
              <w:pStyle w:val="Tabletext"/>
              <w:jc w:val="center"/>
            </w:pPr>
            <w:r w:rsidRPr="00E650FF">
              <w:t>0</w:t>
            </w:r>
          </w:p>
        </w:tc>
      </w:tr>
      <w:tr w:rsidR="00BC48DC" w:rsidRPr="00E650FF" w14:paraId="3B699DC8" w14:textId="77777777" w:rsidTr="005C0353">
        <w:trPr>
          <w:jc w:val="center"/>
        </w:trPr>
        <w:tc>
          <w:tcPr>
            <w:tcW w:w="1413" w:type="dxa"/>
            <w:vMerge w:val="restart"/>
            <w:vAlign w:val="center"/>
          </w:tcPr>
          <w:p w14:paraId="28E67122" w14:textId="77777777" w:rsidR="00BC48DC" w:rsidRPr="00E650FF" w:rsidRDefault="00BC48DC" w:rsidP="005C0353">
            <w:pPr>
              <w:pStyle w:val="Tabletext"/>
              <w:jc w:val="center"/>
            </w:pPr>
            <w:r w:rsidRPr="00E650FF">
              <w:t>3</w:t>
            </w:r>
          </w:p>
        </w:tc>
        <w:tc>
          <w:tcPr>
            <w:tcW w:w="1417" w:type="dxa"/>
            <w:vMerge w:val="restart"/>
            <w:vAlign w:val="center"/>
          </w:tcPr>
          <w:p w14:paraId="2B8EE93D" w14:textId="77777777" w:rsidR="00BC48DC" w:rsidRPr="00E650FF" w:rsidRDefault="00BC48DC" w:rsidP="005C0353">
            <w:pPr>
              <w:pStyle w:val="Tabletext"/>
              <w:jc w:val="center"/>
            </w:pPr>
            <w:r w:rsidRPr="00E650FF">
              <w:t>3</w:t>
            </w:r>
          </w:p>
        </w:tc>
        <w:tc>
          <w:tcPr>
            <w:tcW w:w="1276" w:type="dxa"/>
            <w:vAlign w:val="center"/>
          </w:tcPr>
          <w:p w14:paraId="2496925E" w14:textId="77777777" w:rsidR="00BC48DC" w:rsidRPr="00E650FF" w:rsidRDefault="00BC48DC" w:rsidP="005C0353">
            <w:pPr>
              <w:pStyle w:val="Tabletext"/>
              <w:jc w:val="center"/>
            </w:pPr>
            <w:r w:rsidRPr="00E650FF">
              <w:t>–35</w:t>
            </w:r>
          </w:p>
        </w:tc>
        <w:tc>
          <w:tcPr>
            <w:tcW w:w="1197" w:type="dxa"/>
            <w:vAlign w:val="center"/>
          </w:tcPr>
          <w:p w14:paraId="3F79E562" w14:textId="77777777" w:rsidR="00BC48DC" w:rsidRPr="00E650FF" w:rsidRDefault="00BC48DC" w:rsidP="005C0353">
            <w:pPr>
              <w:pStyle w:val="Tabletext"/>
              <w:jc w:val="center"/>
            </w:pPr>
            <w:r w:rsidRPr="00E650FF">
              <w:t>−6</w:t>
            </w:r>
          </w:p>
        </w:tc>
        <w:tc>
          <w:tcPr>
            <w:tcW w:w="2118" w:type="dxa"/>
            <w:vAlign w:val="center"/>
          </w:tcPr>
          <w:p w14:paraId="4261B426" w14:textId="77777777" w:rsidR="00BC48DC" w:rsidRPr="00E650FF" w:rsidRDefault="00BC48DC" w:rsidP="005C0353">
            <w:pPr>
              <w:pStyle w:val="Tabletext"/>
              <w:jc w:val="center"/>
            </w:pPr>
            <w:r w:rsidRPr="00E650FF">
              <w:t>0</w:t>
            </w:r>
          </w:p>
        </w:tc>
        <w:tc>
          <w:tcPr>
            <w:tcW w:w="2208" w:type="dxa"/>
            <w:vAlign w:val="center"/>
          </w:tcPr>
          <w:p w14:paraId="3948DD96" w14:textId="77777777" w:rsidR="00BC48DC" w:rsidRPr="00E650FF" w:rsidRDefault="00BC48DC" w:rsidP="005C0353">
            <w:pPr>
              <w:pStyle w:val="Tabletext"/>
              <w:jc w:val="center"/>
            </w:pPr>
            <w:r w:rsidRPr="00E650FF">
              <w:t>0</w:t>
            </w:r>
          </w:p>
        </w:tc>
      </w:tr>
      <w:tr w:rsidR="00BC48DC" w:rsidRPr="00E650FF" w14:paraId="5B055DEA" w14:textId="77777777" w:rsidTr="005C0353">
        <w:trPr>
          <w:jc w:val="center"/>
        </w:trPr>
        <w:tc>
          <w:tcPr>
            <w:tcW w:w="1413" w:type="dxa"/>
            <w:vMerge/>
            <w:vAlign w:val="center"/>
          </w:tcPr>
          <w:p w14:paraId="5DD6D6C6" w14:textId="77777777" w:rsidR="00BC48DC" w:rsidRPr="00E650FF" w:rsidRDefault="00BC48DC" w:rsidP="005C0353">
            <w:pPr>
              <w:pStyle w:val="Tabletext"/>
              <w:jc w:val="center"/>
            </w:pPr>
          </w:p>
        </w:tc>
        <w:tc>
          <w:tcPr>
            <w:tcW w:w="1417" w:type="dxa"/>
            <w:vMerge/>
            <w:vAlign w:val="center"/>
          </w:tcPr>
          <w:p w14:paraId="15FA50F5" w14:textId="77777777" w:rsidR="00BC48DC" w:rsidRPr="00E650FF" w:rsidRDefault="00BC48DC" w:rsidP="005C0353">
            <w:pPr>
              <w:pStyle w:val="Tabletext"/>
              <w:jc w:val="center"/>
            </w:pPr>
          </w:p>
        </w:tc>
        <w:tc>
          <w:tcPr>
            <w:tcW w:w="1276" w:type="dxa"/>
            <w:vAlign w:val="center"/>
          </w:tcPr>
          <w:p w14:paraId="3F00977A" w14:textId="77777777" w:rsidR="00BC48DC" w:rsidRPr="00E650FF" w:rsidRDefault="00BC48DC" w:rsidP="005C0353">
            <w:pPr>
              <w:pStyle w:val="Tabletext"/>
              <w:jc w:val="center"/>
            </w:pPr>
            <w:r w:rsidRPr="00E650FF">
              <w:t>–30</w:t>
            </w:r>
          </w:p>
        </w:tc>
        <w:tc>
          <w:tcPr>
            <w:tcW w:w="1197" w:type="dxa"/>
            <w:vAlign w:val="center"/>
          </w:tcPr>
          <w:p w14:paraId="14C0004F" w14:textId="77777777" w:rsidR="00BC48DC" w:rsidRPr="00E650FF" w:rsidRDefault="00BC48DC" w:rsidP="005C0353">
            <w:pPr>
              <w:pStyle w:val="Tabletext"/>
              <w:jc w:val="center"/>
            </w:pPr>
            <w:r w:rsidRPr="00E650FF">
              <w:t>−10</w:t>
            </w:r>
          </w:p>
        </w:tc>
        <w:tc>
          <w:tcPr>
            <w:tcW w:w="2118" w:type="dxa"/>
            <w:vAlign w:val="center"/>
          </w:tcPr>
          <w:p w14:paraId="24D89A23" w14:textId="77777777" w:rsidR="00BC48DC" w:rsidRPr="00E650FF" w:rsidRDefault="00BC48DC" w:rsidP="005C0353">
            <w:pPr>
              <w:pStyle w:val="Tabletext"/>
              <w:jc w:val="center"/>
            </w:pPr>
            <w:r w:rsidRPr="00E650FF">
              <w:t>0</w:t>
            </w:r>
          </w:p>
        </w:tc>
        <w:tc>
          <w:tcPr>
            <w:tcW w:w="2208" w:type="dxa"/>
            <w:vAlign w:val="center"/>
          </w:tcPr>
          <w:p w14:paraId="249DF67A" w14:textId="77777777" w:rsidR="00BC48DC" w:rsidRPr="00E650FF" w:rsidRDefault="00BC48DC" w:rsidP="005C0353">
            <w:pPr>
              <w:pStyle w:val="Tabletext"/>
              <w:jc w:val="center"/>
            </w:pPr>
            <w:r w:rsidRPr="00E650FF">
              <w:t>0</w:t>
            </w:r>
          </w:p>
        </w:tc>
      </w:tr>
      <w:tr w:rsidR="00BC48DC" w:rsidRPr="00E650FF" w14:paraId="2DC0F631" w14:textId="77777777" w:rsidTr="005C0353">
        <w:trPr>
          <w:jc w:val="center"/>
        </w:trPr>
        <w:tc>
          <w:tcPr>
            <w:tcW w:w="1413" w:type="dxa"/>
            <w:vMerge/>
            <w:vAlign w:val="center"/>
          </w:tcPr>
          <w:p w14:paraId="77F0D1AA" w14:textId="77777777" w:rsidR="00BC48DC" w:rsidRPr="00E650FF" w:rsidRDefault="00BC48DC" w:rsidP="005C0353">
            <w:pPr>
              <w:pStyle w:val="Tabletext"/>
              <w:jc w:val="center"/>
            </w:pPr>
          </w:p>
        </w:tc>
        <w:tc>
          <w:tcPr>
            <w:tcW w:w="1417" w:type="dxa"/>
            <w:vMerge w:val="restart"/>
            <w:vAlign w:val="center"/>
          </w:tcPr>
          <w:p w14:paraId="6CA86A08" w14:textId="77777777" w:rsidR="00BC48DC" w:rsidRPr="00E650FF" w:rsidRDefault="00BC48DC" w:rsidP="005C0353">
            <w:pPr>
              <w:pStyle w:val="Tabletext"/>
              <w:jc w:val="center"/>
            </w:pPr>
            <w:r w:rsidRPr="00E650FF">
              <w:t>21</w:t>
            </w:r>
          </w:p>
        </w:tc>
        <w:tc>
          <w:tcPr>
            <w:tcW w:w="1276" w:type="dxa"/>
            <w:vAlign w:val="center"/>
          </w:tcPr>
          <w:p w14:paraId="13F897BD" w14:textId="77777777" w:rsidR="00BC48DC" w:rsidRPr="00E650FF" w:rsidRDefault="00BC48DC" w:rsidP="005C0353">
            <w:pPr>
              <w:pStyle w:val="Tabletext"/>
              <w:jc w:val="center"/>
            </w:pPr>
            <w:r w:rsidRPr="00E650FF">
              <w:t>–35</w:t>
            </w:r>
          </w:p>
        </w:tc>
        <w:tc>
          <w:tcPr>
            <w:tcW w:w="1197" w:type="dxa"/>
            <w:vAlign w:val="center"/>
          </w:tcPr>
          <w:p w14:paraId="42E1F79D" w14:textId="77777777" w:rsidR="00BC48DC" w:rsidRPr="00E650FF" w:rsidRDefault="00BC48DC" w:rsidP="005C0353">
            <w:pPr>
              <w:pStyle w:val="Tabletext"/>
              <w:jc w:val="center"/>
            </w:pPr>
            <w:r w:rsidRPr="00E650FF">
              <w:t>−6</w:t>
            </w:r>
          </w:p>
        </w:tc>
        <w:tc>
          <w:tcPr>
            <w:tcW w:w="2118" w:type="dxa"/>
            <w:vAlign w:val="center"/>
          </w:tcPr>
          <w:p w14:paraId="71E52696" w14:textId="77777777" w:rsidR="00BC48DC" w:rsidRPr="00E650FF" w:rsidRDefault="00BC48DC" w:rsidP="005C0353">
            <w:pPr>
              <w:pStyle w:val="Tabletext"/>
              <w:jc w:val="center"/>
            </w:pPr>
            <w:r w:rsidRPr="00E650FF">
              <w:t>0</w:t>
            </w:r>
          </w:p>
        </w:tc>
        <w:tc>
          <w:tcPr>
            <w:tcW w:w="2208" w:type="dxa"/>
            <w:vAlign w:val="center"/>
          </w:tcPr>
          <w:p w14:paraId="7F063F8D" w14:textId="77777777" w:rsidR="00BC48DC" w:rsidRPr="00E650FF" w:rsidRDefault="00BC48DC" w:rsidP="005C0353">
            <w:pPr>
              <w:pStyle w:val="Tabletext"/>
              <w:jc w:val="center"/>
            </w:pPr>
            <w:r w:rsidRPr="00E650FF">
              <w:t>0</w:t>
            </w:r>
          </w:p>
        </w:tc>
      </w:tr>
      <w:tr w:rsidR="00BC48DC" w:rsidRPr="00E650FF" w14:paraId="1C15961D" w14:textId="77777777" w:rsidTr="005C0353">
        <w:trPr>
          <w:jc w:val="center"/>
        </w:trPr>
        <w:tc>
          <w:tcPr>
            <w:tcW w:w="1413" w:type="dxa"/>
            <w:vMerge/>
            <w:vAlign w:val="center"/>
          </w:tcPr>
          <w:p w14:paraId="5EB173EA" w14:textId="77777777" w:rsidR="00BC48DC" w:rsidRPr="00E650FF" w:rsidRDefault="00BC48DC" w:rsidP="005C0353">
            <w:pPr>
              <w:pStyle w:val="Tabletext"/>
              <w:jc w:val="center"/>
            </w:pPr>
          </w:p>
        </w:tc>
        <w:tc>
          <w:tcPr>
            <w:tcW w:w="1417" w:type="dxa"/>
            <w:vMerge/>
            <w:vAlign w:val="center"/>
          </w:tcPr>
          <w:p w14:paraId="58B8C819" w14:textId="77777777" w:rsidR="00BC48DC" w:rsidRPr="00E650FF" w:rsidRDefault="00BC48DC" w:rsidP="005C0353">
            <w:pPr>
              <w:pStyle w:val="Tabletext"/>
              <w:jc w:val="center"/>
            </w:pPr>
          </w:p>
        </w:tc>
        <w:tc>
          <w:tcPr>
            <w:tcW w:w="1276" w:type="dxa"/>
            <w:vAlign w:val="center"/>
          </w:tcPr>
          <w:p w14:paraId="43E15D18" w14:textId="77777777" w:rsidR="00BC48DC" w:rsidRPr="00E650FF" w:rsidRDefault="00BC48DC" w:rsidP="005C0353">
            <w:pPr>
              <w:pStyle w:val="Tabletext"/>
              <w:jc w:val="center"/>
            </w:pPr>
            <w:r w:rsidRPr="00E650FF">
              <w:t>–30</w:t>
            </w:r>
          </w:p>
        </w:tc>
        <w:tc>
          <w:tcPr>
            <w:tcW w:w="1197" w:type="dxa"/>
            <w:vAlign w:val="center"/>
          </w:tcPr>
          <w:p w14:paraId="37BD3EC8" w14:textId="77777777" w:rsidR="00BC48DC" w:rsidRPr="00E650FF" w:rsidRDefault="00BC48DC" w:rsidP="005C0353">
            <w:pPr>
              <w:pStyle w:val="Tabletext"/>
              <w:jc w:val="center"/>
            </w:pPr>
            <w:r w:rsidRPr="00E650FF">
              <w:t>−10</w:t>
            </w:r>
          </w:p>
        </w:tc>
        <w:tc>
          <w:tcPr>
            <w:tcW w:w="2118" w:type="dxa"/>
            <w:vAlign w:val="center"/>
          </w:tcPr>
          <w:p w14:paraId="721E490F" w14:textId="77777777" w:rsidR="00BC48DC" w:rsidRPr="00E650FF" w:rsidRDefault="00BC48DC" w:rsidP="005C0353">
            <w:pPr>
              <w:pStyle w:val="Tabletext"/>
              <w:jc w:val="center"/>
            </w:pPr>
            <w:r w:rsidRPr="00E650FF">
              <w:t>0</w:t>
            </w:r>
          </w:p>
        </w:tc>
        <w:tc>
          <w:tcPr>
            <w:tcW w:w="2208" w:type="dxa"/>
            <w:vAlign w:val="center"/>
          </w:tcPr>
          <w:p w14:paraId="0EE5AC74" w14:textId="77777777" w:rsidR="00BC48DC" w:rsidRPr="00E650FF" w:rsidRDefault="00BC48DC" w:rsidP="005C0353">
            <w:pPr>
              <w:pStyle w:val="Tabletext"/>
              <w:jc w:val="center"/>
            </w:pPr>
            <w:r w:rsidRPr="00E650FF">
              <w:t>0</w:t>
            </w:r>
          </w:p>
        </w:tc>
      </w:tr>
      <w:tr w:rsidR="00BC48DC" w:rsidRPr="00E650FF" w14:paraId="55626AC8" w14:textId="77777777" w:rsidTr="005C0353">
        <w:trPr>
          <w:jc w:val="center"/>
        </w:trPr>
        <w:tc>
          <w:tcPr>
            <w:tcW w:w="1413" w:type="dxa"/>
            <w:vMerge w:val="restart"/>
            <w:vAlign w:val="center"/>
          </w:tcPr>
          <w:p w14:paraId="032CA451" w14:textId="77777777" w:rsidR="00BC48DC" w:rsidRPr="00E650FF" w:rsidRDefault="00BC48DC" w:rsidP="005C0353">
            <w:pPr>
              <w:pStyle w:val="Tabletext"/>
              <w:jc w:val="center"/>
            </w:pPr>
            <w:r w:rsidRPr="00E650FF">
              <w:t>6</w:t>
            </w:r>
          </w:p>
        </w:tc>
        <w:tc>
          <w:tcPr>
            <w:tcW w:w="1417" w:type="dxa"/>
            <w:vMerge w:val="restart"/>
            <w:vAlign w:val="center"/>
          </w:tcPr>
          <w:p w14:paraId="62A8595E" w14:textId="77777777" w:rsidR="00BC48DC" w:rsidRPr="00E650FF" w:rsidRDefault="00BC48DC" w:rsidP="005C0353">
            <w:pPr>
              <w:pStyle w:val="Tabletext"/>
              <w:jc w:val="center"/>
            </w:pPr>
            <w:r w:rsidRPr="00E650FF">
              <w:t>3</w:t>
            </w:r>
          </w:p>
        </w:tc>
        <w:tc>
          <w:tcPr>
            <w:tcW w:w="1276" w:type="dxa"/>
            <w:vAlign w:val="center"/>
          </w:tcPr>
          <w:p w14:paraId="6F794FDA" w14:textId="77777777" w:rsidR="00BC48DC" w:rsidRPr="00E650FF" w:rsidRDefault="00BC48DC" w:rsidP="005C0353">
            <w:pPr>
              <w:pStyle w:val="Tabletext"/>
              <w:jc w:val="center"/>
            </w:pPr>
            <w:r w:rsidRPr="00E650FF">
              <w:t>–30</w:t>
            </w:r>
          </w:p>
        </w:tc>
        <w:tc>
          <w:tcPr>
            <w:tcW w:w="1197" w:type="dxa"/>
            <w:vAlign w:val="center"/>
          </w:tcPr>
          <w:p w14:paraId="1BF953D6" w14:textId="77777777" w:rsidR="00BC48DC" w:rsidRPr="00E650FF" w:rsidRDefault="00BC48DC" w:rsidP="005C0353">
            <w:pPr>
              <w:pStyle w:val="Tabletext"/>
              <w:jc w:val="center"/>
            </w:pPr>
            <w:r w:rsidRPr="00E650FF">
              <w:t>−6</w:t>
            </w:r>
          </w:p>
        </w:tc>
        <w:tc>
          <w:tcPr>
            <w:tcW w:w="2118" w:type="dxa"/>
            <w:vAlign w:val="center"/>
          </w:tcPr>
          <w:p w14:paraId="4711F31C" w14:textId="77777777" w:rsidR="00BC48DC" w:rsidRPr="00E650FF" w:rsidRDefault="00BC48DC" w:rsidP="005C0353">
            <w:pPr>
              <w:pStyle w:val="Tabletext"/>
              <w:jc w:val="center"/>
            </w:pPr>
            <w:r w:rsidRPr="00E650FF">
              <w:t>0</w:t>
            </w:r>
          </w:p>
        </w:tc>
        <w:tc>
          <w:tcPr>
            <w:tcW w:w="2208" w:type="dxa"/>
            <w:vAlign w:val="center"/>
          </w:tcPr>
          <w:p w14:paraId="16A8661F" w14:textId="77777777" w:rsidR="00BC48DC" w:rsidRPr="00E650FF" w:rsidRDefault="00BC48DC" w:rsidP="005C0353">
            <w:pPr>
              <w:pStyle w:val="Tabletext"/>
              <w:jc w:val="center"/>
            </w:pPr>
            <w:r w:rsidRPr="00E650FF">
              <w:t>0</w:t>
            </w:r>
          </w:p>
        </w:tc>
      </w:tr>
      <w:tr w:rsidR="00BC48DC" w:rsidRPr="00E650FF" w14:paraId="318567C2" w14:textId="77777777" w:rsidTr="005C0353">
        <w:trPr>
          <w:jc w:val="center"/>
        </w:trPr>
        <w:tc>
          <w:tcPr>
            <w:tcW w:w="1413" w:type="dxa"/>
            <w:vMerge/>
            <w:vAlign w:val="center"/>
          </w:tcPr>
          <w:p w14:paraId="3BA76B59" w14:textId="77777777" w:rsidR="00BC48DC" w:rsidRPr="00E650FF" w:rsidRDefault="00BC48DC" w:rsidP="005C0353">
            <w:pPr>
              <w:pStyle w:val="Tabletext"/>
              <w:jc w:val="center"/>
            </w:pPr>
          </w:p>
        </w:tc>
        <w:tc>
          <w:tcPr>
            <w:tcW w:w="1417" w:type="dxa"/>
            <w:vMerge/>
            <w:vAlign w:val="center"/>
          </w:tcPr>
          <w:p w14:paraId="20CE165E" w14:textId="77777777" w:rsidR="00BC48DC" w:rsidRPr="00E650FF" w:rsidRDefault="00BC48DC" w:rsidP="005C0353">
            <w:pPr>
              <w:pStyle w:val="Tabletext"/>
              <w:jc w:val="center"/>
            </w:pPr>
          </w:p>
        </w:tc>
        <w:tc>
          <w:tcPr>
            <w:tcW w:w="1276" w:type="dxa"/>
            <w:vAlign w:val="center"/>
          </w:tcPr>
          <w:p w14:paraId="1D3CD03E" w14:textId="77777777" w:rsidR="00BC48DC" w:rsidRPr="00E650FF" w:rsidRDefault="00BC48DC" w:rsidP="005C0353">
            <w:pPr>
              <w:pStyle w:val="Tabletext"/>
              <w:jc w:val="center"/>
            </w:pPr>
            <w:r w:rsidRPr="00E650FF">
              <w:t>–25</w:t>
            </w:r>
          </w:p>
        </w:tc>
        <w:tc>
          <w:tcPr>
            <w:tcW w:w="1197" w:type="dxa"/>
            <w:vAlign w:val="center"/>
          </w:tcPr>
          <w:p w14:paraId="410DA7ED" w14:textId="77777777" w:rsidR="00BC48DC" w:rsidRPr="00E650FF" w:rsidRDefault="00BC48DC" w:rsidP="005C0353">
            <w:pPr>
              <w:pStyle w:val="Tabletext"/>
              <w:jc w:val="center"/>
            </w:pPr>
            <w:r w:rsidRPr="00E650FF">
              <w:t>−10</w:t>
            </w:r>
          </w:p>
        </w:tc>
        <w:tc>
          <w:tcPr>
            <w:tcW w:w="2118" w:type="dxa"/>
            <w:vAlign w:val="center"/>
          </w:tcPr>
          <w:p w14:paraId="43EFFAED" w14:textId="77777777" w:rsidR="00BC48DC" w:rsidRPr="00E650FF" w:rsidRDefault="00BC48DC" w:rsidP="005C0353">
            <w:pPr>
              <w:pStyle w:val="Tabletext"/>
              <w:jc w:val="center"/>
            </w:pPr>
            <w:r w:rsidRPr="00E650FF">
              <w:t>0</w:t>
            </w:r>
          </w:p>
        </w:tc>
        <w:tc>
          <w:tcPr>
            <w:tcW w:w="2208" w:type="dxa"/>
            <w:vAlign w:val="center"/>
          </w:tcPr>
          <w:p w14:paraId="687A290B" w14:textId="77777777" w:rsidR="00BC48DC" w:rsidRPr="00E650FF" w:rsidRDefault="00BC48DC" w:rsidP="005C0353">
            <w:pPr>
              <w:pStyle w:val="Tabletext"/>
              <w:jc w:val="center"/>
            </w:pPr>
            <w:r w:rsidRPr="00E650FF">
              <w:t>0</w:t>
            </w:r>
          </w:p>
        </w:tc>
      </w:tr>
      <w:tr w:rsidR="00BC48DC" w:rsidRPr="00E650FF" w14:paraId="3462D4F6" w14:textId="77777777" w:rsidTr="005C0353">
        <w:trPr>
          <w:jc w:val="center"/>
        </w:trPr>
        <w:tc>
          <w:tcPr>
            <w:tcW w:w="1413" w:type="dxa"/>
            <w:vMerge/>
            <w:vAlign w:val="center"/>
          </w:tcPr>
          <w:p w14:paraId="65EA525E" w14:textId="77777777" w:rsidR="00BC48DC" w:rsidRPr="00E650FF" w:rsidRDefault="00BC48DC" w:rsidP="005C0353">
            <w:pPr>
              <w:pStyle w:val="Tabletext"/>
              <w:jc w:val="center"/>
            </w:pPr>
          </w:p>
        </w:tc>
        <w:tc>
          <w:tcPr>
            <w:tcW w:w="1417" w:type="dxa"/>
            <w:vMerge w:val="restart"/>
            <w:vAlign w:val="center"/>
          </w:tcPr>
          <w:p w14:paraId="6966D8A2" w14:textId="77777777" w:rsidR="00BC48DC" w:rsidRPr="00E650FF" w:rsidRDefault="00BC48DC" w:rsidP="005C0353">
            <w:pPr>
              <w:pStyle w:val="Tabletext"/>
              <w:jc w:val="center"/>
            </w:pPr>
            <w:r w:rsidRPr="00E650FF">
              <w:t>21</w:t>
            </w:r>
          </w:p>
        </w:tc>
        <w:tc>
          <w:tcPr>
            <w:tcW w:w="1276" w:type="dxa"/>
            <w:vAlign w:val="center"/>
          </w:tcPr>
          <w:p w14:paraId="29919BB0" w14:textId="77777777" w:rsidR="00BC48DC" w:rsidRPr="00E650FF" w:rsidRDefault="00BC48DC" w:rsidP="005C0353">
            <w:pPr>
              <w:pStyle w:val="Tabletext"/>
              <w:jc w:val="center"/>
            </w:pPr>
            <w:r w:rsidRPr="00E650FF">
              <w:t>–30</w:t>
            </w:r>
          </w:p>
        </w:tc>
        <w:tc>
          <w:tcPr>
            <w:tcW w:w="1197" w:type="dxa"/>
            <w:vAlign w:val="center"/>
          </w:tcPr>
          <w:p w14:paraId="520E8ACC" w14:textId="77777777" w:rsidR="00BC48DC" w:rsidRPr="00E650FF" w:rsidRDefault="00BC48DC" w:rsidP="005C0353">
            <w:pPr>
              <w:pStyle w:val="Tabletext"/>
              <w:jc w:val="center"/>
            </w:pPr>
            <w:r w:rsidRPr="00E650FF">
              <w:t>−6</w:t>
            </w:r>
          </w:p>
        </w:tc>
        <w:tc>
          <w:tcPr>
            <w:tcW w:w="2118" w:type="dxa"/>
            <w:vAlign w:val="center"/>
          </w:tcPr>
          <w:p w14:paraId="12EFA87A" w14:textId="77777777" w:rsidR="00BC48DC" w:rsidRPr="00E650FF" w:rsidRDefault="00BC48DC" w:rsidP="005C0353">
            <w:pPr>
              <w:pStyle w:val="Tabletext"/>
              <w:jc w:val="center"/>
            </w:pPr>
            <w:r w:rsidRPr="00E650FF">
              <w:t>0</w:t>
            </w:r>
          </w:p>
        </w:tc>
        <w:tc>
          <w:tcPr>
            <w:tcW w:w="2208" w:type="dxa"/>
            <w:vAlign w:val="center"/>
          </w:tcPr>
          <w:p w14:paraId="0F1F072C" w14:textId="77777777" w:rsidR="00BC48DC" w:rsidRPr="00E650FF" w:rsidRDefault="00BC48DC" w:rsidP="005C0353">
            <w:pPr>
              <w:pStyle w:val="Tabletext"/>
              <w:jc w:val="center"/>
            </w:pPr>
            <w:r w:rsidRPr="00E650FF">
              <w:t>0</w:t>
            </w:r>
          </w:p>
        </w:tc>
      </w:tr>
      <w:tr w:rsidR="00BC48DC" w:rsidRPr="00E650FF" w14:paraId="6A00AC9F" w14:textId="77777777" w:rsidTr="005C0353">
        <w:trPr>
          <w:jc w:val="center"/>
        </w:trPr>
        <w:tc>
          <w:tcPr>
            <w:tcW w:w="1413" w:type="dxa"/>
            <w:vMerge/>
            <w:vAlign w:val="center"/>
          </w:tcPr>
          <w:p w14:paraId="4E90C120" w14:textId="77777777" w:rsidR="00BC48DC" w:rsidRPr="00E650FF" w:rsidRDefault="00BC48DC" w:rsidP="005C0353">
            <w:pPr>
              <w:pStyle w:val="Tabletext"/>
              <w:jc w:val="center"/>
            </w:pPr>
          </w:p>
        </w:tc>
        <w:tc>
          <w:tcPr>
            <w:tcW w:w="1417" w:type="dxa"/>
            <w:vMerge/>
            <w:vAlign w:val="center"/>
          </w:tcPr>
          <w:p w14:paraId="224DC7B6" w14:textId="77777777" w:rsidR="00BC48DC" w:rsidRPr="00E650FF" w:rsidRDefault="00BC48DC" w:rsidP="005C0353">
            <w:pPr>
              <w:pStyle w:val="Tabletext"/>
              <w:jc w:val="center"/>
            </w:pPr>
          </w:p>
        </w:tc>
        <w:tc>
          <w:tcPr>
            <w:tcW w:w="1276" w:type="dxa"/>
            <w:vAlign w:val="center"/>
          </w:tcPr>
          <w:p w14:paraId="1CF357DA" w14:textId="77777777" w:rsidR="00BC48DC" w:rsidRPr="00E650FF" w:rsidRDefault="00BC48DC" w:rsidP="005C0353">
            <w:pPr>
              <w:pStyle w:val="Tabletext"/>
              <w:jc w:val="center"/>
            </w:pPr>
            <w:r w:rsidRPr="00E650FF">
              <w:t>–25</w:t>
            </w:r>
          </w:p>
        </w:tc>
        <w:tc>
          <w:tcPr>
            <w:tcW w:w="1197" w:type="dxa"/>
            <w:vAlign w:val="center"/>
          </w:tcPr>
          <w:p w14:paraId="3E7E0BA7" w14:textId="77777777" w:rsidR="00BC48DC" w:rsidRPr="00E650FF" w:rsidRDefault="00BC48DC" w:rsidP="005C0353">
            <w:pPr>
              <w:pStyle w:val="Tabletext"/>
              <w:jc w:val="center"/>
            </w:pPr>
            <w:r w:rsidRPr="00E650FF">
              <w:t>−10</w:t>
            </w:r>
          </w:p>
        </w:tc>
        <w:tc>
          <w:tcPr>
            <w:tcW w:w="2118" w:type="dxa"/>
            <w:vAlign w:val="center"/>
          </w:tcPr>
          <w:p w14:paraId="0491EE1F" w14:textId="77777777" w:rsidR="00BC48DC" w:rsidRPr="00E650FF" w:rsidRDefault="00BC48DC" w:rsidP="005C0353">
            <w:pPr>
              <w:pStyle w:val="Tabletext"/>
              <w:jc w:val="center"/>
            </w:pPr>
            <w:r w:rsidRPr="00E650FF">
              <w:t>0</w:t>
            </w:r>
          </w:p>
        </w:tc>
        <w:tc>
          <w:tcPr>
            <w:tcW w:w="2208" w:type="dxa"/>
            <w:vAlign w:val="center"/>
          </w:tcPr>
          <w:p w14:paraId="6D68D6AD" w14:textId="77777777" w:rsidR="00BC48DC" w:rsidRPr="00E650FF" w:rsidRDefault="00BC48DC" w:rsidP="005C0353">
            <w:pPr>
              <w:pStyle w:val="Tabletext"/>
              <w:jc w:val="center"/>
            </w:pPr>
            <w:r w:rsidRPr="00E650FF">
              <w:t>0</w:t>
            </w:r>
          </w:p>
        </w:tc>
      </w:tr>
    </w:tbl>
    <w:p w14:paraId="36EB40AE" w14:textId="77777777" w:rsidR="00BC48DC" w:rsidRPr="00E650FF" w:rsidRDefault="00BC48DC" w:rsidP="00BC48DC">
      <w:pPr>
        <w:pStyle w:val="Tablefin"/>
      </w:pPr>
    </w:p>
    <w:p w14:paraId="7A1D22C8" w14:textId="77777777" w:rsidR="00BC48DC" w:rsidRPr="00E650FF" w:rsidRDefault="00BC48DC" w:rsidP="00BC48DC">
      <w:pPr>
        <w:pStyle w:val="Heading3"/>
      </w:pPr>
      <w:r w:rsidRPr="00E650FF">
        <w:t>A6.2.5</w:t>
      </w:r>
      <w:r w:rsidRPr="00E650FF">
        <w:tab/>
        <w:t xml:space="preserve">Comparison between IMT </w:t>
      </w:r>
      <w:r w:rsidRPr="00E650FF">
        <w:rPr>
          <w:spacing w:val="-4"/>
        </w:rPr>
        <w:t>unwanted emissions</w:t>
      </w:r>
      <w:r w:rsidRPr="00E650FF">
        <w:t xml:space="preserve"> and MES blocking (cases with increased blocking level than GMR-1/GMR-2 standards))</w:t>
      </w:r>
    </w:p>
    <w:p w14:paraId="4ACC4F1D" w14:textId="77777777" w:rsidR="00BC48DC" w:rsidRPr="00E650FF" w:rsidRDefault="00BC48DC" w:rsidP="00BC48DC">
      <w:pPr>
        <w:pStyle w:val="Heading4"/>
      </w:pPr>
      <w:r w:rsidRPr="00E650FF">
        <w:t>A6.2.5.1</w:t>
      </w:r>
      <w:r w:rsidRPr="00E650FF">
        <w:tab/>
        <w:t>Land based MES</w:t>
      </w:r>
    </w:p>
    <w:p w14:paraId="1B03DA23" w14:textId="77777777" w:rsidR="00BC48DC" w:rsidRPr="00E650FF" w:rsidRDefault="00BC48DC" w:rsidP="00BC48DC">
      <w:r w:rsidRPr="00E650FF">
        <w:t xml:space="preserve">In the following are the simulations of the interference probability for future expected MES receiver overload characteristics compared to with the assumed IMT </w:t>
      </w:r>
      <w:r w:rsidRPr="00E650FF">
        <w:rPr>
          <w:spacing w:val="-4"/>
        </w:rPr>
        <w:t>unwanted emission</w:t>
      </w:r>
      <w:r w:rsidRPr="00E650FF">
        <w:t xml:space="preserve"> characteristics in order to see if these are of similar levels. The comparison simulations have been performed for the urban and suburban areas where the interference impact was greatest and is covering both the situation where the MES has use of the full frequency range and for completeness also the impact in the first adjacent channel to the frequency separation.</w:t>
      </w:r>
    </w:p>
    <w:p w14:paraId="7DD438F1" w14:textId="77777777" w:rsidR="00BC48DC" w:rsidRPr="00E650FF" w:rsidRDefault="00BC48DC" w:rsidP="00BC48DC">
      <w:pPr>
        <w:pStyle w:val="TableNo"/>
        <w:keepLines/>
      </w:pPr>
      <w:r w:rsidRPr="00E650FF">
        <w:lastRenderedPageBreak/>
        <w:t>TABLE A6-22</w:t>
      </w:r>
    </w:p>
    <w:p w14:paraId="519979A6" w14:textId="34B28FA0" w:rsidR="00BC48DC" w:rsidRPr="00E650FF" w:rsidRDefault="00BC48DC" w:rsidP="0048202D">
      <w:pPr>
        <w:pStyle w:val="Tabletitle"/>
        <w:keepLines/>
        <w:rPr>
          <w:rFonts w:eastAsia="Calibri"/>
        </w:rPr>
      </w:pPr>
      <w:r w:rsidRPr="00E650FF">
        <w:t xml:space="preserve">Comparison of interference experienced by a user in an urban area for </w:t>
      </w:r>
      <w:r w:rsidRPr="00E650FF">
        <w:rPr>
          <w:rFonts w:eastAsia="Calibri"/>
        </w:rPr>
        <w:t>blocking MES performance</w:t>
      </w:r>
      <w:r w:rsidR="008F5D9A" w:rsidRPr="00E650FF">
        <w:rPr>
          <w:rFonts w:eastAsia="Calibri"/>
        </w:rPr>
        <w:t xml:space="preserve"> </w:t>
      </w:r>
      <w:r w:rsidRPr="00E650FF">
        <w:rPr>
          <w:rFonts w:eastAsia="Calibri"/>
        </w:rPr>
        <w:t xml:space="preserve">(cases with </w:t>
      </w:r>
      <w:r w:rsidRPr="00E650FF">
        <w:t xml:space="preserve">increased </w:t>
      </w:r>
      <w:r w:rsidRPr="00E650FF">
        <w:rPr>
          <w:szCs w:val="22"/>
        </w:rPr>
        <w:t>blocking level than GMR-1/GMR-2 standards</w:t>
      </w:r>
      <w:r w:rsidRPr="00E650FF">
        <w:rPr>
          <w:rFonts w:eastAsia="Calibri"/>
        </w:rPr>
        <w:t xml:space="preserve">), </w:t>
      </w:r>
      <w:r w:rsidRPr="00E650FF">
        <w:rPr>
          <w:rFonts w:eastAsia="Calibri"/>
        </w:rPr>
        <w:br/>
        <w:t>normal environment, P.1546 propagation with 20 m clutter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5"/>
        <w:gridCol w:w="1605"/>
        <w:gridCol w:w="1605"/>
        <w:gridCol w:w="1605"/>
        <w:gridCol w:w="1605"/>
      </w:tblGrid>
      <w:tr w:rsidR="00BC48DC" w:rsidRPr="00E650FF" w14:paraId="6AA14564" w14:textId="77777777" w:rsidTr="005C0353">
        <w:trPr>
          <w:tblHeader/>
          <w:jc w:val="center"/>
        </w:trPr>
        <w:tc>
          <w:tcPr>
            <w:tcW w:w="1604" w:type="dxa"/>
            <w:vAlign w:val="center"/>
          </w:tcPr>
          <w:p w14:paraId="07DCB824" w14:textId="77777777" w:rsidR="00BC48DC" w:rsidRPr="00E650FF" w:rsidRDefault="00BC48DC" w:rsidP="005C0353">
            <w:pPr>
              <w:pStyle w:val="Tablehead"/>
              <w:keepLines/>
            </w:pPr>
            <w:r w:rsidRPr="00E650FF">
              <w:t xml:space="preserve">Frequency separation </w:t>
            </w:r>
            <w:proofErr w:type="spellStart"/>
            <w:r w:rsidRPr="00E650FF">
              <w:t>Δ</w:t>
            </w:r>
            <w:r w:rsidRPr="00E650FF">
              <w:rPr>
                <w:i/>
                <w:iCs/>
              </w:rPr>
              <w:t>f</w:t>
            </w:r>
            <w:proofErr w:type="spellEnd"/>
            <w:r w:rsidRPr="00E650FF">
              <w:rPr>
                <w:i/>
                <w:iCs/>
              </w:rPr>
              <w:t xml:space="preserve"> </w:t>
            </w:r>
            <w:r w:rsidRPr="00E650FF">
              <w:br/>
              <w:t>(MHz)</w:t>
            </w:r>
          </w:p>
        </w:tc>
        <w:tc>
          <w:tcPr>
            <w:tcW w:w="1605" w:type="dxa"/>
            <w:vAlign w:val="center"/>
          </w:tcPr>
          <w:p w14:paraId="3990E098" w14:textId="77777777" w:rsidR="00BC48DC" w:rsidRPr="00E650FF" w:rsidRDefault="00BC48DC" w:rsidP="005C0353">
            <w:pPr>
              <w:pStyle w:val="Tablehead"/>
              <w:keepLines/>
            </w:pPr>
            <w:r w:rsidRPr="00E650FF">
              <w:t xml:space="preserve">MES antenna gain </w:t>
            </w:r>
            <w:r w:rsidRPr="00E650FF">
              <w:br/>
              <w:t>(</w:t>
            </w:r>
            <w:proofErr w:type="spellStart"/>
            <w:r w:rsidRPr="00E650FF">
              <w:t>dBi</w:t>
            </w:r>
            <w:proofErr w:type="spellEnd"/>
            <w:r w:rsidRPr="00E650FF">
              <w:t>)</w:t>
            </w:r>
          </w:p>
        </w:tc>
        <w:tc>
          <w:tcPr>
            <w:tcW w:w="1605" w:type="dxa"/>
            <w:vAlign w:val="center"/>
          </w:tcPr>
          <w:p w14:paraId="060504CF" w14:textId="77777777" w:rsidR="00BC48DC" w:rsidRPr="00E650FF" w:rsidRDefault="00BC48DC" w:rsidP="005C0353">
            <w:pPr>
              <w:pStyle w:val="Tablehead"/>
              <w:keepLines/>
            </w:pPr>
            <w:r w:rsidRPr="00E650FF">
              <w:rPr>
                <w:i/>
                <w:iCs/>
              </w:rPr>
              <w:t>I/N</w:t>
            </w:r>
            <w:r w:rsidRPr="00E650FF">
              <w:t xml:space="preserve"> </w:t>
            </w:r>
            <w:r w:rsidRPr="00E650FF">
              <w:br/>
              <w:t>(dB)</w:t>
            </w:r>
          </w:p>
        </w:tc>
        <w:tc>
          <w:tcPr>
            <w:tcW w:w="1605" w:type="dxa"/>
            <w:vAlign w:val="center"/>
          </w:tcPr>
          <w:p w14:paraId="099627A9" w14:textId="77777777" w:rsidR="00BC48DC" w:rsidRPr="00E650FF" w:rsidRDefault="00BC48DC" w:rsidP="005C0353">
            <w:pPr>
              <w:pStyle w:val="Tablehead"/>
              <w:keepLines/>
            </w:pPr>
            <w:r w:rsidRPr="00E650FF">
              <w:rPr>
                <w:spacing w:val="-4"/>
              </w:rPr>
              <w:t>unwanted emissions</w:t>
            </w:r>
            <w:r w:rsidRPr="00E650FF">
              <w:t xml:space="preserve"> interference probability </w:t>
            </w:r>
            <w:r w:rsidRPr="00E650FF">
              <w:br/>
              <w:t>(%)</w:t>
            </w:r>
          </w:p>
        </w:tc>
        <w:tc>
          <w:tcPr>
            <w:tcW w:w="1605" w:type="dxa"/>
            <w:vAlign w:val="center"/>
          </w:tcPr>
          <w:p w14:paraId="607C232F" w14:textId="77777777" w:rsidR="00BC48DC" w:rsidRPr="00E650FF" w:rsidRDefault="00BC48DC" w:rsidP="005C0353">
            <w:pPr>
              <w:pStyle w:val="Tablehead"/>
              <w:keepLines/>
            </w:pPr>
            <w:r w:rsidRPr="00E650FF">
              <w:t xml:space="preserve">Blocking level </w:t>
            </w:r>
            <w:r w:rsidRPr="00E650FF">
              <w:br/>
              <w:t>(dBm)</w:t>
            </w:r>
          </w:p>
        </w:tc>
        <w:tc>
          <w:tcPr>
            <w:tcW w:w="1605" w:type="dxa"/>
            <w:vAlign w:val="center"/>
          </w:tcPr>
          <w:p w14:paraId="155EA309" w14:textId="77777777" w:rsidR="00BC48DC" w:rsidRPr="00E650FF" w:rsidRDefault="00BC48DC" w:rsidP="005C0353">
            <w:pPr>
              <w:pStyle w:val="Tablehead"/>
              <w:keepLines/>
            </w:pPr>
            <w:r w:rsidRPr="00E650FF">
              <w:t xml:space="preserve">Blocking interference probability </w:t>
            </w:r>
            <w:r w:rsidRPr="00E650FF">
              <w:br/>
              <w:t>(%)</w:t>
            </w:r>
          </w:p>
        </w:tc>
      </w:tr>
      <w:tr w:rsidR="00BC48DC" w:rsidRPr="00E650FF" w14:paraId="3531F346" w14:textId="77777777" w:rsidTr="005C0353">
        <w:trPr>
          <w:jc w:val="center"/>
        </w:trPr>
        <w:tc>
          <w:tcPr>
            <w:tcW w:w="1604" w:type="dxa"/>
            <w:vMerge w:val="restart"/>
            <w:vAlign w:val="center"/>
          </w:tcPr>
          <w:p w14:paraId="47F00537" w14:textId="77777777" w:rsidR="00BC48DC" w:rsidRPr="00E650FF" w:rsidRDefault="00BC48DC" w:rsidP="005C0353">
            <w:pPr>
              <w:pStyle w:val="Tabletext"/>
              <w:keepNext/>
              <w:keepLines/>
              <w:jc w:val="center"/>
            </w:pPr>
            <w:r w:rsidRPr="00E650FF">
              <w:t>1</w:t>
            </w:r>
          </w:p>
        </w:tc>
        <w:tc>
          <w:tcPr>
            <w:tcW w:w="1605" w:type="dxa"/>
            <w:vMerge w:val="restart"/>
            <w:vAlign w:val="center"/>
          </w:tcPr>
          <w:p w14:paraId="5E04DA6F" w14:textId="77777777" w:rsidR="00BC48DC" w:rsidRPr="00E650FF" w:rsidRDefault="00BC48DC" w:rsidP="005C0353">
            <w:pPr>
              <w:pStyle w:val="Tabletext"/>
              <w:keepNext/>
              <w:keepLines/>
              <w:jc w:val="center"/>
            </w:pPr>
            <w:r w:rsidRPr="00E650FF">
              <w:t>3</w:t>
            </w:r>
          </w:p>
        </w:tc>
        <w:tc>
          <w:tcPr>
            <w:tcW w:w="1605" w:type="dxa"/>
            <w:vAlign w:val="center"/>
          </w:tcPr>
          <w:p w14:paraId="7B3CAACA" w14:textId="77777777" w:rsidR="00BC48DC" w:rsidRPr="00E650FF" w:rsidRDefault="00BC48DC" w:rsidP="005C0353">
            <w:pPr>
              <w:pStyle w:val="Tabletext"/>
              <w:keepNext/>
              <w:keepLines/>
              <w:jc w:val="center"/>
            </w:pPr>
            <w:r w:rsidRPr="00E650FF">
              <w:t>–6</w:t>
            </w:r>
          </w:p>
        </w:tc>
        <w:tc>
          <w:tcPr>
            <w:tcW w:w="1605" w:type="dxa"/>
            <w:vAlign w:val="center"/>
          </w:tcPr>
          <w:p w14:paraId="6170F8BF" w14:textId="77777777" w:rsidR="00BC48DC" w:rsidRPr="00E650FF" w:rsidRDefault="00BC48DC" w:rsidP="005C0353">
            <w:pPr>
              <w:pStyle w:val="Tabletext"/>
              <w:keepNext/>
              <w:keepLines/>
              <w:jc w:val="center"/>
            </w:pPr>
            <w:r w:rsidRPr="00E650FF">
              <w:t>2.62</w:t>
            </w:r>
          </w:p>
        </w:tc>
        <w:tc>
          <w:tcPr>
            <w:tcW w:w="1605" w:type="dxa"/>
            <w:vAlign w:val="center"/>
          </w:tcPr>
          <w:p w14:paraId="4603B0D8" w14:textId="36DC0BEC" w:rsidR="00BC48DC" w:rsidRPr="00E650FF" w:rsidRDefault="006E38B2" w:rsidP="005C0353">
            <w:pPr>
              <w:pStyle w:val="Tabletext"/>
              <w:keepNext/>
              <w:keepLines/>
              <w:jc w:val="center"/>
            </w:pPr>
            <w:r w:rsidRPr="00E650FF">
              <w:t>−</w:t>
            </w:r>
            <w:r w:rsidR="00BC48DC" w:rsidRPr="00E650FF">
              <w:t>45</w:t>
            </w:r>
          </w:p>
        </w:tc>
        <w:tc>
          <w:tcPr>
            <w:tcW w:w="1605" w:type="dxa"/>
            <w:vAlign w:val="center"/>
          </w:tcPr>
          <w:p w14:paraId="16A4392B" w14:textId="77777777" w:rsidR="00BC48DC" w:rsidRPr="00E650FF" w:rsidRDefault="00BC48DC" w:rsidP="005C0353">
            <w:pPr>
              <w:pStyle w:val="Tabletext"/>
              <w:keepNext/>
              <w:keepLines/>
              <w:jc w:val="center"/>
            </w:pPr>
            <w:r w:rsidRPr="00E650FF">
              <w:t>13.47</w:t>
            </w:r>
          </w:p>
        </w:tc>
      </w:tr>
      <w:tr w:rsidR="00BC48DC" w:rsidRPr="00E650FF" w14:paraId="2B6D7E5D" w14:textId="77777777" w:rsidTr="005C0353">
        <w:trPr>
          <w:jc w:val="center"/>
        </w:trPr>
        <w:tc>
          <w:tcPr>
            <w:tcW w:w="1604" w:type="dxa"/>
            <w:vMerge/>
            <w:vAlign w:val="center"/>
          </w:tcPr>
          <w:p w14:paraId="584E974D" w14:textId="77777777" w:rsidR="00BC48DC" w:rsidRPr="00E650FF" w:rsidRDefault="00BC48DC" w:rsidP="005C0353">
            <w:pPr>
              <w:pStyle w:val="Tabletext"/>
              <w:keepNext/>
              <w:keepLines/>
              <w:jc w:val="center"/>
            </w:pPr>
          </w:p>
        </w:tc>
        <w:tc>
          <w:tcPr>
            <w:tcW w:w="1605" w:type="dxa"/>
            <w:vMerge/>
            <w:vAlign w:val="center"/>
          </w:tcPr>
          <w:p w14:paraId="5A0F3AC4" w14:textId="77777777" w:rsidR="00BC48DC" w:rsidRPr="00E650FF" w:rsidRDefault="00BC48DC" w:rsidP="005C0353">
            <w:pPr>
              <w:pStyle w:val="Tabletext"/>
              <w:keepNext/>
              <w:keepLines/>
              <w:jc w:val="center"/>
            </w:pPr>
          </w:p>
        </w:tc>
        <w:tc>
          <w:tcPr>
            <w:tcW w:w="1605" w:type="dxa"/>
            <w:vAlign w:val="center"/>
          </w:tcPr>
          <w:p w14:paraId="154E4A39" w14:textId="77777777" w:rsidR="00BC48DC" w:rsidRPr="00E650FF" w:rsidRDefault="00BC48DC" w:rsidP="005C0353">
            <w:pPr>
              <w:pStyle w:val="Tabletext"/>
              <w:keepNext/>
              <w:keepLines/>
              <w:jc w:val="center"/>
            </w:pPr>
            <w:r w:rsidRPr="00E650FF">
              <w:t>–10</w:t>
            </w:r>
          </w:p>
        </w:tc>
        <w:tc>
          <w:tcPr>
            <w:tcW w:w="1605" w:type="dxa"/>
            <w:vAlign w:val="center"/>
          </w:tcPr>
          <w:p w14:paraId="77821816" w14:textId="77777777" w:rsidR="00BC48DC" w:rsidRPr="00E650FF" w:rsidRDefault="00BC48DC" w:rsidP="005C0353">
            <w:pPr>
              <w:pStyle w:val="Tabletext"/>
              <w:keepNext/>
              <w:keepLines/>
              <w:jc w:val="center"/>
            </w:pPr>
            <w:r w:rsidRPr="00E650FF">
              <w:t>3.88</w:t>
            </w:r>
          </w:p>
        </w:tc>
        <w:tc>
          <w:tcPr>
            <w:tcW w:w="1605" w:type="dxa"/>
            <w:vAlign w:val="center"/>
          </w:tcPr>
          <w:p w14:paraId="54E30AB6" w14:textId="5FDF5D0F" w:rsidR="00BC48DC" w:rsidRPr="00E650FF" w:rsidRDefault="006E38B2" w:rsidP="005C0353">
            <w:pPr>
              <w:pStyle w:val="Tabletext"/>
              <w:keepNext/>
              <w:keepLines/>
              <w:jc w:val="center"/>
            </w:pPr>
            <w:r w:rsidRPr="00E650FF">
              <w:t>−</w:t>
            </w:r>
            <w:r w:rsidR="00BC48DC" w:rsidRPr="00E650FF">
              <w:t>55</w:t>
            </w:r>
          </w:p>
        </w:tc>
        <w:tc>
          <w:tcPr>
            <w:tcW w:w="1605" w:type="dxa"/>
            <w:vAlign w:val="center"/>
          </w:tcPr>
          <w:p w14:paraId="251ED8BD" w14:textId="77777777" w:rsidR="00BC48DC" w:rsidRPr="00E650FF" w:rsidRDefault="00BC48DC" w:rsidP="005C0353">
            <w:pPr>
              <w:pStyle w:val="Tabletext"/>
              <w:keepNext/>
              <w:keepLines/>
              <w:jc w:val="center"/>
            </w:pPr>
            <w:r w:rsidRPr="00E650FF">
              <w:t>32.71</w:t>
            </w:r>
          </w:p>
        </w:tc>
      </w:tr>
      <w:tr w:rsidR="00BC48DC" w:rsidRPr="00E650FF" w14:paraId="41875A0C" w14:textId="77777777" w:rsidTr="005C0353">
        <w:trPr>
          <w:jc w:val="center"/>
        </w:trPr>
        <w:tc>
          <w:tcPr>
            <w:tcW w:w="1604" w:type="dxa"/>
            <w:vMerge/>
            <w:vAlign w:val="center"/>
          </w:tcPr>
          <w:p w14:paraId="22957600" w14:textId="77777777" w:rsidR="00BC48DC" w:rsidRPr="00E650FF" w:rsidRDefault="00BC48DC" w:rsidP="005C0353">
            <w:pPr>
              <w:pStyle w:val="Tabletext"/>
              <w:keepNext/>
              <w:keepLines/>
              <w:jc w:val="center"/>
            </w:pPr>
          </w:p>
        </w:tc>
        <w:tc>
          <w:tcPr>
            <w:tcW w:w="1605" w:type="dxa"/>
            <w:vMerge w:val="restart"/>
            <w:vAlign w:val="center"/>
          </w:tcPr>
          <w:p w14:paraId="5ADCAB06" w14:textId="77777777" w:rsidR="00BC48DC" w:rsidRPr="00E650FF" w:rsidRDefault="00BC48DC" w:rsidP="005C0353">
            <w:pPr>
              <w:pStyle w:val="Tabletext"/>
              <w:keepNext/>
              <w:keepLines/>
              <w:jc w:val="center"/>
            </w:pPr>
            <w:r w:rsidRPr="00E650FF">
              <w:t>17.5</w:t>
            </w:r>
          </w:p>
        </w:tc>
        <w:tc>
          <w:tcPr>
            <w:tcW w:w="1605" w:type="dxa"/>
            <w:vAlign w:val="center"/>
          </w:tcPr>
          <w:p w14:paraId="5E99FAE4" w14:textId="77777777" w:rsidR="00BC48DC" w:rsidRPr="00E650FF" w:rsidRDefault="00BC48DC" w:rsidP="005C0353">
            <w:pPr>
              <w:pStyle w:val="Tabletext"/>
              <w:keepNext/>
              <w:keepLines/>
              <w:jc w:val="center"/>
            </w:pPr>
            <w:r w:rsidRPr="00E650FF">
              <w:t>–6</w:t>
            </w:r>
          </w:p>
        </w:tc>
        <w:tc>
          <w:tcPr>
            <w:tcW w:w="1605" w:type="dxa"/>
            <w:vAlign w:val="center"/>
          </w:tcPr>
          <w:p w14:paraId="543AE461" w14:textId="77777777" w:rsidR="00BC48DC" w:rsidRPr="00E650FF" w:rsidRDefault="00BC48DC" w:rsidP="005C0353">
            <w:pPr>
              <w:pStyle w:val="Tabletext"/>
              <w:keepNext/>
              <w:keepLines/>
              <w:jc w:val="center"/>
            </w:pPr>
            <w:r w:rsidRPr="00E650FF">
              <w:t>1.82</w:t>
            </w:r>
          </w:p>
        </w:tc>
        <w:tc>
          <w:tcPr>
            <w:tcW w:w="1605" w:type="dxa"/>
            <w:vAlign w:val="center"/>
          </w:tcPr>
          <w:p w14:paraId="72583820" w14:textId="607A73BC" w:rsidR="00BC48DC" w:rsidRPr="00E650FF" w:rsidRDefault="006E38B2" w:rsidP="005C0353">
            <w:pPr>
              <w:pStyle w:val="Tabletext"/>
              <w:keepNext/>
              <w:keepLines/>
              <w:jc w:val="center"/>
            </w:pPr>
            <w:r w:rsidRPr="00E650FF">
              <w:t>−</w:t>
            </w:r>
            <w:r w:rsidR="00BC48DC" w:rsidRPr="00E650FF">
              <w:t>45</w:t>
            </w:r>
          </w:p>
        </w:tc>
        <w:tc>
          <w:tcPr>
            <w:tcW w:w="1605" w:type="dxa"/>
            <w:vAlign w:val="center"/>
          </w:tcPr>
          <w:p w14:paraId="3D6E0A21" w14:textId="77777777" w:rsidR="00BC48DC" w:rsidRPr="00E650FF" w:rsidRDefault="00BC48DC" w:rsidP="005C0353">
            <w:pPr>
              <w:pStyle w:val="Tabletext"/>
              <w:keepNext/>
              <w:keepLines/>
              <w:jc w:val="center"/>
            </w:pPr>
            <w:r w:rsidRPr="00E650FF">
              <w:t>8.45</w:t>
            </w:r>
          </w:p>
        </w:tc>
      </w:tr>
      <w:tr w:rsidR="00BC48DC" w:rsidRPr="00E650FF" w14:paraId="5A71FE0E" w14:textId="77777777" w:rsidTr="005C0353">
        <w:trPr>
          <w:jc w:val="center"/>
        </w:trPr>
        <w:tc>
          <w:tcPr>
            <w:tcW w:w="1604" w:type="dxa"/>
            <w:vMerge/>
            <w:vAlign w:val="center"/>
          </w:tcPr>
          <w:p w14:paraId="009651D5" w14:textId="77777777" w:rsidR="00BC48DC" w:rsidRPr="00E650FF" w:rsidRDefault="00BC48DC" w:rsidP="005C0353">
            <w:pPr>
              <w:pStyle w:val="Tabletext"/>
              <w:keepNext/>
              <w:keepLines/>
              <w:jc w:val="center"/>
            </w:pPr>
          </w:p>
        </w:tc>
        <w:tc>
          <w:tcPr>
            <w:tcW w:w="1605" w:type="dxa"/>
            <w:vMerge/>
            <w:vAlign w:val="center"/>
          </w:tcPr>
          <w:p w14:paraId="21CE1932" w14:textId="77777777" w:rsidR="00BC48DC" w:rsidRPr="00E650FF" w:rsidRDefault="00BC48DC" w:rsidP="005C0353">
            <w:pPr>
              <w:pStyle w:val="Tabletext"/>
              <w:keepNext/>
              <w:keepLines/>
              <w:jc w:val="center"/>
            </w:pPr>
          </w:p>
        </w:tc>
        <w:tc>
          <w:tcPr>
            <w:tcW w:w="1605" w:type="dxa"/>
            <w:vAlign w:val="center"/>
          </w:tcPr>
          <w:p w14:paraId="7AA94B35" w14:textId="77777777" w:rsidR="00BC48DC" w:rsidRPr="00E650FF" w:rsidRDefault="00BC48DC" w:rsidP="005C0353">
            <w:pPr>
              <w:pStyle w:val="Tabletext"/>
              <w:keepNext/>
              <w:keepLines/>
              <w:jc w:val="center"/>
            </w:pPr>
            <w:r w:rsidRPr="00E650FF">
              <w:t>–10</w:t>
            </w:r>
          </w:p>
        </w:tc>
        <w:tc>
          <w:tcPr>
            <w:tcW w:w="1605" w:type="dxa"/>
            <w:vAlign w:val="center"/>
          </w:tcPr>
          <w:p w14:paraId="4BB736DD" w14:textId="77777777" w:rsidR="00BC48DC" w:rsidRPr="00E650FF" w:rsidRDefault="00BC48DC" w:rsidP="005C0353">
            <w:pPr>
              <w:pStyle w:val="Tabletext"/>
              <w:keepNext/>
              <w:keepLines/>
              <w:jc w:val="center"/>
            </w:pPr>
            <w:r w:rsidRPr="00E650FF">
              <w:t>2.44</w:t>
            </w:r>
          </w:p>
        </w:tc>
        <w:tc>
          <w:tcPr>
            <w:tcW w:w="1605" w:type="dxa"/>
            <w:vAlign w:val="center"/>
          </w:tcPr>
          <w:p w14:paraId="4EC08F3B" w14:textId="184D4054" w:rsidR="00BC48DC" w:rsidRPr="00E650FF" w:rsidRDefault="006E38B2" w:rsidP="005C0353">
            <w:pPr>
              <w:pStyle w:val="Tabletext"/>
              <w:keepNext/>
              <w:keepLines/>
              <w:jc w:val="center"/>
            </w:pPr>
            <w:r w:rsidRPr="00E650FF">
              <w:t>−</w:t>
            </w:r>
            <w:r w:rsidR="00BC48DC" w:rsidRPr="00E650FF">
              <w:t>55</w:t>
            </w:r>
          </w:p>
        </w:tc>
        <w:tc>
          <w:tcPr>
            <w:tcW w:w="1605" w:type="dxa"/>
            <w:vAlign w:val="center"/>
          </w:tcPr>
          <w:p w14:paraId="4C43A732" w14:textId="77777777" w:rsidR="00BC48DC" w:rsidRPr="00E650FF" w:rsidRDefault="00BC48DC" w:rsidP="005C0353">
            <w:pPr>
              <w:pStyle w:val="Tabletext"/>
              <w:keepNext/>
              <w:keepLines/>
              <w:jc w:val="center"/>
            </w:pPr>
            <w:r w:rsidRPr="00E650FF">
              <w:t>22.4</w:t>
            </w:r>
          </w:p>
        </w:tc>
      </w:tr>
      <w:tr w:rsidR="00BC48DC" w:rsidRPr="00E650FF" w14:paraId="43AD26A3" w14:textId="77777777" w:rsidTr="005C0353">
        <w:trPr>
          <w:jc w:val="center"/>
        </w:trPr>
        <w:tc>
          <w:tcPr>
            <w:tcW w:w="1604" w:type="dxa"/>
            <w:vMerge w:val="restart"/>
            <w:vAlign w:val="center"/>
          </w:tcPr>
          <w:p w14:paraId="622C5792" w14:textId="77777777" w:rsidR="00BC48DC" w:rsidRPr="00E650FF" w:rsidRDefault="00BC48DC" w:rsidP="005C0353">
            <w:pPr>
              <w:pStyle w:val="Tabletext"/>
              <w:keepNext/>
              <w:keepLines/>
              <w:jc w:val="center"/>
            </w:pPr>
            <w:r w:rsidRPr="00E650FF">
              <w:t>3</w:t>
            </w:r>
          </w:p>
        </w:tc>
        <w:tc>
          <w:tcPr>
            <w:tcW w:w="1605" w:type="dxa"/>
            <w:vMerge w:val="restart"/>
            <w:vAlign w:val="center"/>
          </w:tcPr>
          <w:p w14:paraId="5A2858E0" w14:textId="77777777" w:rsidR="00BC48DC" w:rsidRPr="00E650FF" w:rsidRDefault="00BC48DC" w:rsidP="005C0353">
            <w:pPr>
              <w:pStyle w:val="Tabletext"/>
              <w:keepNext/>
              <w:keepLines/>
              <w:jc w:val="center"/>
            </w:pPr>
            <w:r w:rsidRPr="00E650FF">
              <w:t>3</w:t>
            </w:r>
          </w:p>
        </w:tc>
        <w:tc>
          <w:tcPr>
            <w:tcW w:w="1605" w:type="dxa"/>
            <w:vAlign w:val="center"/>
          </w:tcPr>
          <w:p w14:paraId="58E6653C" w14:textId="77777777" w:rsidR="00BC48DC" w:rsidRPr="00E650FF" w:rsidRDefault="00BC48DC" w:rsidP="005C0353">
            <w:pPr>
              <w:pStyle w:val="Tabletext"/>
              <w:keepNext/>
              <w:keepLines/>
              <w:jc w:val="center"/>
            </w:pPr>
            <w:r w:rsidRPr="00E650FF">
              <w:t>–6</w:t>
            </w:r>
          </w:p>
        </w:tc>
        <w:tc>
          <w:tcPr>
            <w:tcW w:w="1605" w:type="dxa"/>
            <w:vAlign w:val="center"/>
          </w:tcPr>
          <w:p w14:paraId="19C6A32A" w14:textId="77777777" w:rsidR="00BC48DC" w:rsidRPr="00E650FF" w:rsidRDefault="00BC48DC" w:rsidP="005C0353">
            <w:pPr>
              <w:pStyle w:val="Tabletext"/>
              <w:keepNext/>
              <w:keepLines/>
              <w:jc w:val="center"/>
            </w:pPr>
            <w:r w:rsidRPr="00E650FF">
              <w:t>0.09</w:t>
            </w:r>
          </w:p>
        </w:tc>
        <w:tc>
          <w:tcPr>
            <w:tcW w:w="1605" w:type="dxa"/>
            <w:vAlign w:val="center"/>
          </w:tcPr>
          <w:p w14:paraId="746E391A" w14:textId="23B25F19" w:rsidR="00BC48DC" w:rsidRPr="00E650FF" w:rsidRDefault="006E38B2" w:rsidP="005C0353">
            <w:pPr>
              <w:pStyle w:val="Tabletext"/>
              <w:keepNext/>
              <w:keepLines/>
              <w:jc w:val="center"/>
            </w:pPr>
            <w:r w:rsidRPr="00E650FF">
              <w:t>−</w:t>
            </w:r>
            <w:r w:rsidR="00BC48DC" w:rsidRPr="00E650FF">
              <w:t>30</w:t>
            </w:r>
          </w:p>
        </w:tc>
        <w:tc>
          <w:tcPr>
            <w:tcW w:w="1605" w:type="dxa"/>
            <w:vAlign w:val="center"/>
          </w:tcPr>
          <w:p w14:paraId="43919926" w14:textId="77777777" w:rsidR="00BC48DC" w:rsidRPr="00E650FF" w:rsidRDefault="00BC48DC" w:rsidP="005C0353">
            <w:pPr>
              <w:pStyle w:val="Tabletext"/>
              <w:keepNext/>
              <w:keepLines/>
              <w:jc w:val="center"/>
            </w:pPr>
            <w:r w:rsidRPr="00E650FF">
              <w:t>1.11</w:t>
            </w:r>
          </w:p>
        </w:tc>
      </w:tr>
      <w:tr w:rsidR="00BC48DC" w:rsidRPr="00E650FF" w14:paraId="08A28F89" w14:textId="77777777" w:rsidTr="005C0353">
        <w:trPr>
          <w:jc w:val="center"/>
        </w:trPr>
        <w:tc>
          <w:tcPr>
            <w:tcW w:w="1604" w:type="dxa"/>
            <w:vMerge/>
            <w:vAlign w:val="center"/>
          </w:tcPr>
          <w:p w14:paraId="64B02144" w14:textId="77777777" w:rsidR="00BC48DC" w:rsidRPr="00E650FF" w:rsidRDefault="00BC48DC" w:rsidP="005C0353">
            <w:pPr>
              <w:pStyle w:val="Tabletext"/>
              <w:keepNext/>
              <w:keepLines/>
              <w:jc w:val="center"/>
            </w:pPr>
          </w:p>
        </w:tc>
        <w:tc>
          <w:tcPr>
            <w:tcW w:w="1605" w:type="dxa"/>
            <w:vMerge/>
            <w:vAlign w:val="center"/>
          </w:tcPr>
          <w:p w14:paraId="53F916AD" w14:textId="77777777" w:rsidR="00BC48DC" w:rsidRPr="00E650FF" w:rsidRDefault="00BC48DC" w:rsidP="005C0353">
            <w:pPr>
              <w:pStyle w:val="Tabletext"/>
              <w:keepNext/>
              <w:keepLines/>
              <w:jc w:val="center"/>
            </w:pPr>
          </w:p>
        </w:tc>
        <w:tc>
          <w:tcPr>
            <w:tcW w:w="1605" w:type="dxa"/>
            <w:vAlign w:val="center"/>
          </w:tcPr>
          <w:p w14:paraId="15E7D70C" w14:textId="77777777" w:rsidR="00BC48DC" w:rsidRPr="00E650FF" w:rsidRDefault="00BC48DC" w:rsidP="005C0353">
            <w:pPr>
              <w:pStyle w:val="Tabletext"/>
              <w:keepNext/>
              <w:keepLines/>
              <w:jc w:val="center"/>
            </w:pPr>
            <w:r w:rsidRPr="00E650FF">
              <w:t>–10</w:t>
            </w:r>
          </w:p>
        </w:tc>
        <w:tc>
          <w:tcPr>
            <w:tcW w:w="1605" w:type="dxa"/>
            <w:vAlign w:val="center"/>
          </w:tcPr>
          <w:p w14:paraId="7A31A5EC" w14:textId="77777777" w:rsidR="00BC48DC" w:rsidRPr="00E650FF" w:rsidRDefault="00BC48DC" w:rsidP="005C0353">
            <w:pPr>
              <w:pStyle w:val="Tabletext"/>
              <w:keepNext/>
              <w:keepLines/>
              <w:jc w:val="center"/>
            </w:pPr>
            <w:r w:rsidRPr="00E650FF">
              <w:t>0.34</w:t>
            </w:r>
          </w:p>
        </w:tc>
        <w:tc>
          <w:tcPr>
            <w:tcW w:w="1605" w:type="dxa"/>
            <w:vAlign w:val="center"/>
          </w:tcPr>
          <w:p w14:paraId="5DB74246" w14:textId="7286C896" w:rsidR="00BC48DC" w:rsidRPr="00E650FF" w:rsidRDefault="006E38B2" w:rsidP="005C0353">
            <w:pPr>
              <w:pStyle w:val="Tabletext"/>
              <w:keepNext/>
              <w:keepLines/>
              <w:jc w:val="center"/>
            </w:pPr>
            <w:r w:rsidRPr="00E650FF">
              <w:t>−</w:t>
            </w:r>
            <w:r w:rsidR="00BC48DC" w:rsidRPr="00E650FF">
              <w:t>35</w:t>
            </w:r>
          </w:p>
        </w:tc>
        <w:tc>
          <w:tcPr>
            <w:tcW w:w="1605" w:type="dxa"/>
            <w:vAlign w:val="center"/>
          </w:tcPr>
          <w:p w14:paraId="5A7654DD" w14:textId="77777777" w:rsidR="00BC48DC" w:rsidRPr="00E650FF" w:rsidRDefault="00BC48DC" w:rsidP="005C0353">
            <w:pPr>
              <w:pStyle w:val="Tabletext"/>
              <w:keepNext/>
              <w:keepLines/>
              <w:jc w:val="center"/>
            </w:pPr>
            <w:r w:rsidRPr="00E650FF">
              <w:t>3.62</w:t>
            </w:r>
          </w:p>
        </w:tc>
      </w:tr>
      <w:tr w:rsidR="00BC48DC" w:rsidRPr="00E650FF" w14:paraId="546E2F1D" w14:textId="77777777" w:rsidTr="005C0353">
        <w:trPr>
          <w:jc w:val="center"/>
        </w:trPr>
        <w:tc>
          <w:tcPr>
            <w:tcW w:w="1604" w:type="dxa"/>
            <w:vMerge/>
            <w:vAlign w:val="center"/>
          </w:tcPr>
          <w:p w14:paraId="5F6927CD" w14:textId="77777777" w:rsidR="00BC48DC" w:rsidRPr="00E650FF" w:rsidRDefault="00BC48DC" w:rsidP="005C0353">
            <w:pPr>
              <w:pStyle w:val="Tabletext"/>
              <w:keepNext/>
              <w:keepLines/>
              <w:jc w:val="center"/>
            </w:pPr>
          </w:p>
        </w:tc>
        <w:tc>
          <w:tcPr>
            <w:tcW w:w="1605" w:type="dxa"/>
            <w:vMerge w:val="restart"/>
            <w:vAlign w:val="center"/>
          </w:tcPr>
          <w:p w14:paraId="6028C3AE" w14:textId="77777777" w:rsidR="00BC48DC" w:rsidRPr="00E650FF" w:rsidRDefault="00BC48DC" w:rsidP="005C0353">
            <w:pPr>
              <w:pStyle w:val="Tabletext"/>
              <w:keepNext/>
              <w:keepLines/>
              <w:jc w:val="center"/>
            </w:pPr>
            <w:r w:rsidRPr="00E650FF">
              <w:t>17.5</w:t>
            </w:r>
          </w:p>
        </w:tc>
        <w:tc>
          <w:tcPr>
            <w:tcW w:w="1605" w:type="dxa"/>
            <w:vAlign w:val="center"/>
          </w:tcPr>
          <w:p w14:paraId="16E7CCBF" w14:textId="77777777" w:rsidR="00BC48DC" w:rsidRPr="00E650FF" w:rsidRDefault="00BC48DC" w:rsidP="005C0353">
            <w:pPr>
              <w:pStyle w:val="Tabletext"/>
              <w:keepNext/>
              <w:keepLines/>
              <w:jc w:val="center"/>
            </w:pPr>
            <w:r w:rsidRPr="00E650FF">
              <w:t>–6</w:t>
            </w:r>
          </w:p>
        </w:tc>
        <w:tc>
          <w:tcPr>
            <w:tcW w:w="1605" w:type="dxa"/>
            <w:vAlign w:val="center"/>
          </w:tcPr>
          <w:p w14:paraId="55A66964" w14:textId="77777777" w:rsidR="00BC48DC" w:rsidRPr="00E650FF" w:rsidRDefault="00BC48DC" w:rsidP="005C0353">
            <w:pPr>
              <w:pStyle w:val="Tabletext"/>
              <w:keepNext/>
              <w:keepLines/>
              <w:jc w:val="center"/>
            </w:pPr>
            <w:r w:rsidRPr="00E650FF">
              <w:t>0.19</w:t>
            </w:r>
          </w:p>
        </w:tc>
        <w:tc>
          <w:tcPr>
            <w:tcW w:w="1605" w:type="dxa"/>
            <w:vAlign w:val="center"/>
          </w:tcPr>
          <w:p w14:paraId="6C260F65" w14:textId="575B3853" w:rsidR="00BC48DC" w:rsidRPr="00E650FF" w:rsidRDefault="006E38B2" w:rsidP="005C0353">
            <w:pPr>
              <w:pStyle w:val="Tabletext"/>
              <w:keepNext/>
              <w:keepLines/>
              <w:jc w:val="center"/>
            </w:pPr>
            <w:r w:rsidRPr="00E650FF">
              <w:t>−</w:t>
            </w:r>
            <w:r w:rsidR="00BC48DC" w:rsidRPr="00E650FF">
              <w:t>30</w:t>
            </w:r>
          </w:p>
        </w:tc>
        <w:tc>
          <w:tcPr>
            <w:tcW w:w="1605" w:type="dxa"/>
            <w:vAlign w:val="center"/>
          </w:tcPr>
          <w:p w14:paraId="0B298F61" w14:textId="77777777" w:rsidR="00BC48DC" w:rsidRPr="00E650FF" w:rsidRDefault="00BC48DC" w:rsidP="005C0353">
            <w:pPr>
              <w:pStyle w:val="Tabletext"/>
              <w:keepNext/>
              <w:keepLines/>
              <w:jc w:val="center"/>
            </w:pPr>
            <w:r w:rsidRPr="00E650FF">
              <w:t>1.04</w:t>
            </w:r>
          </w:p>
        </w:tc>
      </w:tr>
      <w:tr w:rsidR="00BC48DC" w:rsidRPr="00E650FF" w14:paraId="19B62909" w14:textId="77777777" w:rsidTr="005C0353">
        <w:trPr>
          <w:jc w:val="center"/>
        </w:trPr>
        <w:tc>
          <w:tcPr>
            <w:tcW w:w="1604" w:type="dxa"/>
            <w:vMerge/>
            <w:vAlign w:val="center"/>
          </w:tcPr>
          <w:p w14:paraId="22125230" w14:textId="77777777" w:rsidR="00BC48DC" w:rsidRPr="00E650FF" w:rsidRDefault="00BC48DC" w:rsidP="005C0353">
            <w:pPr>
              <w:pStyle w:val="Tabletext"/>
              <w:jc w:val="center"/>
            </w:pPr>
          </w:p>
        </w:tc>
        <w:tc>
          <w:tcPr>
            <w:tcW w:w="1605" w:type="dxa"/>
            <w:vMerge/>
            <w:vAlign w:val="center"/>
          </w:tcPr>
          <w:p w14:paraId="33E7CF6F" w14:textId="77777777" w:rsidR="00BC48DC" w:rsidRPr="00E650FF" w:rsidRDefault="00BC48DC" w:rsidP="005C0353">
            <w:pPr>
              <w:pStyle w:val="Tabletext"/>
              <w:jc w:val="center"/>
            </w:pPr>
          </w:p>
        </w:tc>
        <w:tc>
          <w:tcPr>
            <w:tcW w:w="1605" w:type="dxa"/>
            <w:vAlign w:val="center"/>
          </w:tcPr>
          <w:p w14:paraId="5F0DA08D" w14:textId="77777777" w:rsidR="00BC48DC" w:rsidRPr="00E650FF" w:rsidRDefault="00BC48DC" w:rsidP="005C0353">
            <w:pPr>
              <w:pStyle w:val="Tabletext"/>
              <w:jc w:val="center"/>
            </w:pPr>
            <w:r w:rsidRPr="00E650FF">
              <w:t>–10</w:t>
            </w:r>
          </w:p>
        </w:tc>
        <w:tc>
          <w:tcPr>
            <w:tcW w:w="1605" w:type="dxa"/>
            <w:vAlign w:val="center"/>
          </w:tcPr>
          <w:p w14:paraId="28D52926" w14:textId="77777777" w:rsidR="00BC48DC" w:rsidRPr="00E650FF" w:rsidRDefault="00BC48DC" w:rsidP="005C0353">
            <w:pPr>
              <w:pStyle w:val="Tabletext"/>
              <w:jc w:val="center"/>
            </w:pPr>
            <w:r w:rsidRPr="00E650FF">
              <w:t>0.37</w:t>
            </w:r>
          </w:p>
        </w:tc>
        <w:tc>
          <w:tcPr>
            <w:tcW w:w="1605" w:type="dxa"/>
            <w:vAlign w:val="center"/>
          </w:tcPr>
          <w:p w14:paraId="14986E2D" w14:textId="26E93204" w:rsidR="00BC48DC" w:rsidRPr="00E650FF" w:rsidRDefault="006E38B2" w:rsidP="005C0353">
            <w:pPr>
              <w:pStyle w:val="Tabletext"/>
              <w:jc w:val="center"/>
            </w:pPr>
            <w:r w:rsidRPr="00E650FF">
              <w:t>−</w:t>
            </w:r>
            <w:r w:rsidR="00BC48DC" w:rsidRPr="00E650FF">
              <w:t>35</w:t>
            </w:r>
          </w:p>
        </w:tc>
        <w:tc>
          <w:tcPr>
            <w:tcW w:w="1605" w:type="dxa"/>
            <w:vAlign w:val="center"/>
          </w:tcPr>
          <w:p w14:paraId="36C75FE2" w14:textId="77777777" w:rsidR="00BC48DC" w:rsidRPr="00E650FF" w:rsidRDefault="00BC48DC" w:rsidP="005C0353">
            <w:pPr>
              <w:pStyle w:val="Tabletext"/>
              <w:jc w:val="center"/>
            </w:pPr>
            <w:r w:rsidRPr="00E650FF">
              <w:t>2.16</w:t>
            </w:r>
          </w:p>
        </w:tc>
      </w:tr>
      <w:tr w:rsidR="00BC48DC" w:rsidRPr="00E650FF" w14:paraId="3EEBDC71" w14:textId="77777777" w:rsidTr="005C0353">
        <w:trPr>
          <w:jc w:val="center"/>
        </w:trPr>
        <w:tc>
          <w:tcPr>
            <w:tcW w:w="1604" w:type="dxa"/>
            <w:vMerge w:val="restart"/>
            <w:vAlign w:val="center"/>
          </w:tcPr>
          <w:p w14:paraId="7C510021" w14:textId="77777777" w:rsidR="00BC48DC" w:rsidRPr="00E650FF" w:rsidRDefault="00BC48DC" w:rsidP="005C0353">
            <w:pPr>
              <w:pStyle w:val="Tabletext"/>
              <w:jc w:val="center"/>
            </w:pPr>
            <w:r w:rsidRPr="00E650FF">
              <w:t>6</w:t>
            </w:r>
          </w:p>
        </w:tc>
        <w:tc>
          <w:tcPr>
            <w:tcW w:w="1605" w:type="dxa"/>
            <w:vMerge w:val="restart"/>
            <w:vAlign w:val="center"/>
          </w:tcPr>
          <w:p w14:paraId="4A7EE53A" w14:textId="77777777" w:rsidR="00BC48DC" w:rsidRPr="00E650FF" w:rsidRDefault="00BC48DC" w:rsidP="005C0353">
            <w:pPr>
              <w:pStyle w:val="Tabletext"/>
              <w:jc w:val="center"/>
            </w:pPr>
            <w:r w:rsidRPr="00E650FF">
              <w:t>3</w:t>
            </w:r>
          </w:p>
        </w:tc>
        <w:tc>
          <w:tcPr>
            <w:tcW w:w="1605" w:type="dxa"/>
            <w:vAlign w:val="center"/>
          </w:tcPr>
          <w:p w14:paraId="012CCA00" w14:textId="77777777" w:rsidR="00BC48DC" w:rsidRPr="00E650FF" w:rsidRDefault="00BC48DC" w:rsidP="005C0353">
            <w:pPr>
              <w:pStyle w:val="Tabletext"/>
              <w:jc w:val="center"/>
            </w:pPr>
            <w:r w:rsidRPr="00E650FF">
              <w:t>–6</w:t>
            </w:r>
          </w:p>
        </w:tc>
        <w:tc>
          <w:tcPr>
            <w:tcW w:w="1605" w:type="dxa"/>
            <w:vAlign w:val="center"/>
          </w:tcPr>
          <w:p w14:paraId="2E4E1301" w14:textId="77777777" w:rsidR="00BC48DC" w:rsidRPr="00E650FF" w:rsidRDefault="00BC48DC" w:rsidP="005C0353">
            <w:pPr>
              <w:pStyle w:val="Tabletext"/>
              <w:jc w:val="center"/>
            </w:pPr>
            <w:r w:rsidRPr="00E650FF">
              <w:t>0.02</w:t>
            </w:r>
          </w:p>
        </w:tc>
        <w:tc>
          <w:tcPr>
            <w:tcW w:w="1605" w:type="dxa"/>
            <w:vAlign w:val="center"/>
          </w:tcPr>
          <w:p w14:paraId="043BDF44" w14:textId="01296D74" w:rsidR="00BC48DC" w:rsidRPr="00E650FF" w:rsidRDefault="006E38B2" w:rsidP="005C0353">
            <w:pPr>
              <w:pStyle w:val="Tabletext"/>
              <w:jc w:val="center"/>
            </w:pPr>
            <w:r w:rsidRPr="00E650FF">
              <w:t>−</w:t>
            </w:r>
            <w:r w:rsidR="00BC48DC" w:rsidRPr="00E650FF">
              <w:t>25</w:t>
            </w:r>
          </w:p>
        </w:tc>
        <w:tc>
          <w:tcPr>
            <w:tcW w:w="1605" w:type="dxa"/>
            <w:vAlign w:val="center"/>
          </w:tcPr>
          <w:p w14:paraId="07F0E0C7" w14:textId="77777777" w:rsidR="00BC48DC" w:rsidRPr="00E650FF" w:rsidRDefault="00BC48DC" w:rsidP="005C0353">
            <w:pPr>
              <w:pStyle w:val="Tabletext"/>
              <w:jc w:val="center"/>
            </w:pPr>
            <w:r w:rsidRPr="00E650FF">
              <w:t>0.62</w:t>
            </w:r>
          </w:p>
        </w:tc>
      </w:tr>
      <w:tr w:rsidR="00BC48DC" w:rsidRPr="00E650FF" w14:paraId="595F172F" w14:textId="77777777" w:rsidTr="005C0353">
        <w:trPr>
          <w:jc w:val="center"/>
        </w:trPr>
        <w:tc>
          <w:tcPr>
            <w:tcW w:w="1604" w:type="dxa"/>
            <w:vMerge/>
            <w:vAlign w:val="center"/>
          </w:tcPr>
          <w:p w14:paraId="7974A856" w14:textId="77777777" w:rsidR="00BC48DC" w:rsidRPr="00E650FF" w:rsidRDefault="00BC48DC" w:rsidP="005C0353">
            <w:pPr>
              <w:pStyle w:val="Tabletext"/>
              <w:jc w:val="center"/>
            </w:pPr>
          </w:p>
        </w:tc>
        <w:tc>
          <w:tcPr>
            <w:tcW w:w="1605" w:type="dxa"/>
            <w:vMerge/>
            <w:vAlign w:val="center"/>
          </w:tcPr>
          <w:p w14:paraId="0B6AE621" w14:textId="77777777" w:rsidR="00BC48DC" w:rsidRPr="00E650FF" w:rsidRDefault="00BC48DC" w:rsidP="005C0353">
            <w:pPr>
              <w:pStyle w:val="Tabletext"/>
              <w:jc w:val="center"/>
            </w:pPr>
          </w:p>
        </w:tc>
        <w:tc>
          <w:tcPr>
            <w:tcW w:w="1605" w:type="dxa"/>
            <w:vAlign w:val="center"/>
          </w:tcPr>
          <w:p w14:paraId="1F0B2F45" w14:textId="77777777" w:rsidR="00BC48DC" w:rsidRPr="00E650FF" w:rsidRDefault="00BC48DC" w:rsidP="005C0353">
            <w:pPr>
              <w:pStyle w:val="Tabletext"/>
              <w:jc w:val="center"/>
            </w:pPr>
            <w:r w:rsidRPr="00E650FF">
              <w:t>–10</w:t>
            </w:r>
          </w:p>
        </w:tc>
        <w:tc>
          <w:tcPr>
            <w:tcW w:w="1605" w:type="dxa"/>
            <w:vAlign w:val="center"/>
          </w:tcPr>
          <w:p w14:paraId="0B213526" w14:textId="77777777" w:rsidR="00BC48DC" w:rsidRPr="00E650FF" w:rsidRDefault="00BC48DC" w:rsidP="005C0353">
            <w:pPr>
              <w:pStyle w:val="Tabletext"/>
              <w:jc w:val="center"/>
            </w:pPr>
            <w:r w:rsidRPr="00E650FF">
              <w:t>0.11</w:t>
            </w:r>
          </w:p>
        </w:tc>
        <w:tc>
          <w:tcPr>
            <w:tcW w:w="1605" w:type="dxa"/>
            <w:vAlign w:val="center"/>
          </w:tcPr>
          <w:p w14:paraId="1400A66F" w14:textId="646494CE" w:rsidR="00BC48DC" w:rsidRPr="00E650FF" w:rsidRDefault="006E38B2" w:rsidP="005C0353">
            <w:pPr>
              <w:pStyle w:val="Tabletext"/>
              <w:jc w:val="center"/>
            </w:pPr>
            <w:r w:rsidRPr="00E650FF">
              <w:t>−</w:t>
            </w:r>
            <w:r w:rsidR="00BC48DC" w:rsidRPr="00E650FF">
              <w:t>30</w:t>
            </w:r>
          </w:p>
        </w:tc>
        <w:tc>
          <w:tcPr>
            <w:tcW w:w="1605" w:type="dxa"/>
            <w:vAlign w:val="center"/>
          </w:tcPr>
          <w:p w14:paraId="77FDA991" w14:textId="77777777" w:rsidR="00BC48DC" w:rsidRPr="00E650FF" w:rsidRDefault="00BC48DC" w:rsidP="005C0353">
            <w:pPr>
              <w:pStyle w:val="Tabletext"/>
              <w:jc w:val="center"/>
            </w:pPr>
            <w:r w:rsidRPr="00E650FF">
              <w:t>1.74</w:t>
            </w:r>
          </w:p>
        </w:tc>
      </w:tr>
      <w:tr w:rsidR="00BC48DC" w:rsidRPr="00E650FF" w14:paraId="7E5AEF36" w14:textId="77777777" w:rsidTr="005C0353">
        <w:trPr>
          <w:jc w:val="center"/>
        </w:trPr>
        <w:tc>
          <w:tcPr>
            <w:tcW w:w="1604" w:type="dxa"/>
            <w:vMerge/>
            <w:vAlign w:val="center"/>
          </w:tcPr>
          <w:p w14:paraId="30095B7D" w14:textId="77777777" w:rsidR="00BC48DC" w:rsidRPr="00E650FF" w:rsidRDefault="00BC48DC" w:rsidP="005C0353">
            <w:pPr>
              <w:pStyle w:val="Tabletext"/>
              <w:jc w:val="center"/>
            </w:pPr>
          </w:p>
        </w:tc>
        <w:tc>
          <w:tcPr>
            <w:tcW w:w="1605" w:type="dxa"/>
            <w:vMerge w:val="restart"/>
            <w:vAlign w:val="center"/>
          </w:tcPr>
          <w:p w14:paraId="72079616" w14:textId="77777777" w:rsidR="00BC48DC" w:rsidRPr="00E650FF" w:rsidRDefault="00BC48DC" w:rsidP="005C0353">
            <w:pPr>
              <w:pStyle w:val="Tabletext"/>
              <w:jc w:val="center"/>
            </w:pPr>
            <w:r w:rsidRPr="00E650FF">
              <w:t>17.5</w:t>
            </w:r>
          </w:p>
        </w:tc>
        <w:tc>
          <w:tcPr>
            <w:tcW w:w="1605" w:type="dxa"/>
            <w:vAlign w:val="center"/>
          </w:tcPr>
          <w:p w14:paraId="2815B55E" w14:textId="77777777" w:rsidR="00BC48DC" w:rsidRPr="00E650FF" w:rsidRDefault="00BC48DC" w:rsidP="005C0353">
            <w:pPr>
              <w:pStyle w:val="Tabletext"/>
              <w:jc w:val="center"/>
            </w:pPr>
            <w:r w:rsidRPr="00E650FF">
              <w:t>–6</w:t>
            </w:r>
          </w:p>
        </w:tc>
        <w:tc>
          <w:tcPr>
            <w:tcW w:w="1605" w:type="dxa"/>
            <w:vAlign w:val="center"/>
          </w:tcPr>
          <w:p w14:paraId="63DB95DD" w14:textId="77777777" w:rsidR="00BC48DC" w:rsidRPr="00E650FF" w:rsidRDefault="00BC48DC" w:rsidP="005C0353">
            <w:pPr>
              <w:pStyle w:val="Tabletext"/>
              <w:jc w:val="center"/>
            </w:pPr>
            <w:r w:rsidRPr="00E650FF">
              <w:t>0.1</w:t>
            </w:r>
          </w:p>
        </w:tc>
        <w:tc>
          <w:tcPr>
            <w:tcW w:w="1605" w:type="dxa"/>
            <w:vAlign w:val="center"/>
          </w:tcPr>
          <w:p w14:paraId="7A111A65" w14:textId="6D4112AC" w:rsidR="00BC48DC" w:rsidRPr="00E650FF" w:rsidRDefault="006E38B2" w:rsidP="005C0353">
            <w:pPr>
              <w:pStyle w:val="Tabletext"/>
              <w:jc w:val="center"/>
            </w:pPr>
            <w:r w:rsidRPr="00E650FF">
              <w:t>−</w:t>
            </w:r>
            <w:r w:rsidR="00BC48DC" w:rsidRPr="00E650FF">
              <w:t>25</w:t>
            </w:r>
          </w:p>
        </w:tc>
        <w:tc>
          <w:tcPr>
            <w:tcW w:w="1605" w:type="dxa"/>
            <w:vAlign w:val="center"/>
          </w:tcPr>
          <w:p w14:paraId="7D2E9018" w14:textId="77777777" w:rsidR="00BC48DC" w:rsidRPr="00E650FF" w:rsidRDefault="00BC48DC" w:rsidP="005C0353">
            <w:pPr>
              <w:pStyle w:val="Tabletext"/>
              <w:jc w:val="center"/>
            </w:pPr>
            <w:r w:rsidRPr="00E650FF">
              <w:t>0.81</w:t>
            </w:r>
          </w:p>
        </w:tc>
      </w:tr>
      <w:tr w:rsidR="00BC48DC" w:rsidRPr="00E650FF" w14:paraId="6481CC63" w14:textId="77777777" w:rsidTr="005C0353">
        <w:trPr>
          <w:jc w:val="center"/>
        </w:trPr>
        <w:tc>
          <w:tcPr>
            <w:tcW w:w="1604" w:type="dxa"/>
            <w:vMerge/>
            <w:vAlign w:val="center"/>
          </w:tcPr>
          <w:p w14:paraId="0197EC9F" w14:textId="77777777" w:rsidR="00BC48DC" w:rsidRPr="00E650FF" w:rsidRDefault="00BC48DC" w:rsidP="005C0353">
            <w:pPr>
              <w:pStyle w:val="Tabletext"/>
              <w:jc w:val="center"/>
            </w:pPr>
          </w:p>
        </w:tc>
        <w:tc>
          <w:tcPr>
            <w:tcW w:w="1605" w:type="dxa"/>
            <w:vMerge/>
            <w:vAlign w:val="center"/>
          </w:tcPr>
          <w:p w14:paraId="3C5D48EF" w14:textId="77777777" w:rsidR="00BC48DC" w:rsidRPr="00E650FF" w:rsidRDefault="00BC48DC" w:rsidP="005C0353">
            <w:pPr>
              <w:pStyle w:val="Tabletext"/>
              <w:jc w:val="center"/>
            </w:pPr>
          </w:p>
        </w:tc>
        <w:tc>
          <w:tcPr>
            <w:tcW w:w="1605" w:type="dxa"/>
            <w:vAlign w:val="center"/>
          </w:tcPr>
          <w:p w14:paraId="61C3C301" w14:textId="77777777" w:rsidR="00BC48DC" w:rsidRPr="00E650FF" w:rsidRDefault="00BC48DC" w:rsidP="005C0353">
            <w:pPr>
              <w:pStyle w:val="Tabletext"/>
              <w:jc w:val="center"/>
            </w:pPr>
            <w:r w:rsidRPr="00E650FF">
              <w:t>–10</w:t>
            </w:r>
          </w:p>
        </w:tc>
        <w:tc>
          <w:tcPr>
            <w:tcW w:w="1605" w:type="dxa"/>
            <w:vAlign w:val="center"/>
          </w:tcPr>
          <w:p w14:paraId="2E1CDBED" w14:textId="77777777" w:rsidR="00BC48DC" w:rsidRPr="00E650FF" w:rsidRDefault="00BC48DC" w:rsidP="005C0353">
            <w:pPr>
              <w:pStyle w:val="Tabletext"/>
              <w:jc w:val="center"/>
            </w:pPr>
            <w:r w:rsidRPr="00E650FF">
              <w:t>0.26</w:t>
            </w:r>
          </w:p>
        </w:tc>
        <w:tc>
          <w:tcPr>
            <w:tcW w:w="1605" w:type="dxa"/>
            <w:vAlign w:val="center"/>
          </w:tcPr>
          <w:p w14:paraId="242DCF6B" w14:textId="0EA619BB" w:rsidR="00BC48DC" w:rsidRPr="00E650FF" w:rsidRDefault="006E38B2" w:rsidP="005C0353">
            <w:pPr>
              <w:pStyle w:val="Tabletext"/>
              <w:jc w:val="center"/>
            </w:pPr>
            <w:r w:rsidRPr="00E650FF">
              <w:t>−</w:t>
            </w:r>
            <w:r w:rsidR="00BC48DC" w:rsidRPr="00E650FF">
              <w:t>30</w:t>
            </w:r>
          </w:p>
        </w:tc>
        <w:tc>
          <w:tcPr>
            <w:tcW w:w="1605" w:type="dxa"/>
            <w:vAlign w:val="center"/>
          </w:tcPr>
          <w:p w14:paraId="0C7AF7D1" w14:textId="77777777" w:rsidR="00BC48DC" w:rsidRPr="00E650FF" w:rsidRDefault="00BC48DC" w:rsidP="005C0353">
            <w:pPr>
              <w:pStyle w:val="Tabletext"/>
              <w:jc w:val="center"/>
            </w:pPr>
            <w:r w:rsidRPr="00E650FF">
              <w:t>1.57</w:t>
            </w:r>
          </w:p>
        </w:tc>
      </w:tr>
    </w:tbl>
    <w:p w14:paraId="628AEC65" w14:textId="77777777" w:rsidR="00BC48DC" w:rsidRPr="00E650FF" w:rsidRDefault="00BC48DC" w:rsidP="00F26477">
      <w:pPr>
        <w:pStyle w:val="Tablefin"/>
        <w:rPr>
          <w:rFonts w:eastAsia="Batang"/>
        </w:rPr>
      </w:pPr>
    </w:p>
    <w:p w14:paraId="069BD741" w14:textId="77777777" w:rsidR="00BC48DC" w:rsidRPr="00E650FF" w:rsidRDefault="00BC48DC" w:rsidP="00BC48DC">
      <w:pPr>
        <w:pStyle w:val="TableNo"/>
      </w:pPr>
      <w:r w:rsidRPr="00E650FF">
        <w:t>TABLE A6-23</w:t>
      </w:r>
    </w:p>
    <w:p w14:paraId="239D960E" w14:textId="77777777" w:rsidR="00BC48DC" w:rsidRPr="00E650FF" w:rsidRDefault="00BC48DC" w:rsidP="00BC48DC">
      <w:pPr>
        <w:pStyle w:val="Tabletitle"/>
        <w:rPr>
          <w:rFonts w:eastAsia="Calibri"/>
        </w:rPr>
      </w:pPr>
      <w:r w:rsidRPr="00E650FF">
        <w:t xml:space="preserve">Comparison of interference experienced by the operator in the first channel above the frequency separation in an urban area, </w:t>
      </w:r>
      <w:r w:rsidRPr="00E650FF">
        <w:rPr>
          <w:rFonts w:eastAsia="Calibri"/>
        </w:rPr>
        <w:t xml:space="preserve">for blocking MES performance (cases with </w:t>
      </w:r>
      <w:r w:rsidRPr="00E650FF">
        <w:t xml:space="preserve">increased </w:t>
      </w:r>
      <w:r w:rsidRPr="00E650FF">
        <w:rPr>
          <w:szCs w:val="22"/>
        </w:rPr>
        <w:t>blocking level than GMR-1/GMR-2 standards</w:t>
      </w:r>
      <w:r w:rsidRPr="00E650FF">
        <w:rPr>
          <w:rFonts w:eastAsia="Calibri"/>
        </w:rPr>
        <w:t>), normal environment, P.1546 propagation with 20 m clutter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5"/>
        <w:gridCol w:w="1605"/>
        <w:gridCol w:w="1605"/>
        <w:gridCol w:w="1605"/>
        <w:gridCol w:w="1605"/>
      </w:tblGrid>
      <w:tr w:rsidR="00BC48DC" w:rsidRPr="00E650FF" w14:paraId="2AFE49CE" w14:textId="77777777" w:rsidTr="005C0353">
        <w:trPr>
          <w:tblHeader/>
          <w:jc w:val="center"/>
        </w:trPr>
        <w:tc>
          <w:tcPr>
            <w:tcW w:w="1604" w:type="dxa"/>
            <w:vAlign w:val="center"/>
          </w:tcPr>
          <w:p w14:paraId="6F926ED3" w14:textId="77777777" w:rsidR="00BC48DC" w:rsidRPr="00E650FF" w:rsidRDefault="00BC48DC" w:rsidP="005C0353">
            <w:pPr>
              <w:pStyle w:val="Tablehead"/>
            </w:pPr>
            <w:r w:rsidRPr="00E650FF">
              <w:t xml:space="preserve">Frequency separation </w:t>
            </w:r>
            <w:proofErr w:type="spellStart"/>
            <w:r w:rsidRPr="00E650FF">
              <w:t>Δ</w:t>
            </w:r>
            <w:r w:rsidRPr="00E650FF">
              <w:rPr>
                <w:i/>
                <w:iCs/>
              </w:rPr>
              <w:t>f</w:t>
            </w:r>
            <w:proofErr w:type="spellEnd"/>
            <w:r w:rsidRPr="00E650FF">
              <w:t xml:space="preserve"> </w:t>
            </w:r>
            <w:r w:rsidRPr="00E650FF">
              <w:br/>
              <w:t>(MHz)</w:t>
            </w:r>
          </w:p>
        </w:tc>
        <w:tc>
          <w:tcPr>
            <w:tcW w:w="1605" w:type="dxa"/>
            <w:vAlign w:val="center"/>
          </w:tcPr>
          <w:p w14:paraId="5FB28964" w14:textId="77777777" w:rsidR="00BC48DC" w:rsidRPr="00E650FF" w:rsidRDefault="00BC48DC" w:rsidP="005C0353">
            <w:pPr>
              <w:pStyle w:val="Tablehead"/>
            </w:pPr>
            <w:r w:rsidRPr="00E650FF">
              <w:t xml:space="preserve">MES antenna gain </w:t>
            </w:r>
            <w:r w:rsidRPr="00E650FF">
              <w:br/>
              <w:t>(</w:t>
            </w:r>
            <w:proofErr w:type="spellStart"/>
            <w:r w:rsidRPr="00E650FF">
              <w:t>dBi</w:t>
            </w:r>
            <w:proofErr w:type="spellEnd"/>
            <w:r w:rsidRPr="00E650FF">
              <w:t>)</w:t>
            </w:r>
          </w:p>
        </w:tc>
        <w:tc>
          <w:tcPr>
            <w:tcW w:w="1605" w:type="dxa"/>
            <w:vAlign w:val="center"/>
          </w:tcPr>
          <w:p w14:paraId="5F4D9B2A" w14:textId="77777777" w:rsidR="00BC48DC" w:rsidRPr="00E650FF" w:rsidRDefault="00BC48DC" w:rsidP="005C0353">
            <w:pPr>
              <w:pStyle w:val="Tablehead"/>
            </w:pPr>
            <w:r w:rsidRPr="00E650FF">
              <w:rPr>
                <w:i/>
                <w:iCs/>
              </w:rPr>
              <w:t>I/N</w:t>
            </w:r>
            <w:r w:rsidRPr="00E650FF">
              <w:t xml:space="preserve"> </w:t>
            </w:r>
            <w:r w:rsidRPr="00E650FF">
              <w:br/>
              <w:t>(dB)</w:t>
            </w:r>
          </w:p>
        </w:tc>
        <w:tc>
          <w:tcPr>
            <w:tcW w:w="1605" w:type="dxa"/>
            <w:vAlign w:val="center"/>
          </w:tcPr>
          <w:p w14:paraId="3F46924B" w14:textId="77777777" w:rsidR="00BC48DC" w:rsidRPr="00E650FF" w:rsidRDefault="00BC48DC" w:rsidP="005C0353">
            <w:pPr>
              <w:pStyle w:val="Tablehead"/>
            </w:pPr>
            <w:r w:rsidRPr="00E650FF">
              <w:rPr>
                <w:spacing w:val="-4"/>
              </w:rPr>
              <w:t>unwanted emissions</w:t>
            </w:r>
            <w:r w:rsidRPr="00E650FF">
              <w:t xml:space="preserve"> interference probability </w:t>
            </w:r>
            <w:r w:rsidRPr="00E650FF">
              <w:br/>
              <w:t>(%)</w:t>
            </w:r>
          </w:p>
        </w:tc>
        <w:tc>
          <w:tcPr>
            <w:tcW w:w="1605" w:type="dxa"/>
            <w:vAlign w:val="center"/>
          </w:tcPr>
          <w:p w14:paraId="116720A4" w14:textId="77777777" w:rsidR="00BC48DC" w:rsidRPr="00E650FF" w:rsidRDefault="00BC48DC" w:rsidP="005C0353">
            <w:pPr>
              <w:pStyle w:val="Tablehead"/>
            </w:pPr>
            <w:r w:rsidRPr="00E650FF">
              <w:t xml:space="preserve">Blocking level </w:t>
            </w:r>
            <w:r w:rsidRPr="00E650FF">
              <w:br/>
              <w:t>(dBm)</w:t>
            </w:r>
          </w:p>
        </w:tc>
        <w:tc>
          <w:tcPr>
            <w:tcW w:w="1605" w:type="dxa"/>
            <w:vAlign w:val="center"/>
          </w:tcPr>
          <w:p w14:paraId="3C5BDB71" w14:textId="77777777" w:rsidR="00BC48DC" w:rsidRPr="00E650FF" w:rsidRDefault="00BC48DC" w:rsidP="005C0353">
            <w:pPr>
              <w:pStyle w:val="Tablehead"/>
            </w:pPr>
            <w:r w:rsidRPr="00E650FF">
              <w:t xml:space="preserve">Blocking interference probability </w:t>
            </w:r>
            <w:r w:rsidRPr="00E650FF">
              <w:br/>
              <w:t>(%)</w:t>
            </w:r>
          </w:p>
        </w:tc>
      </w:tr>
      <w:tr w:rsidR="00BC48DC" w:rsidRPr="00E650FF" w14:paraId="3B0D78CE" w14:textId="77777777" w:rsidTr="005C0353">
        <w:trPr>
          <w:jc w:val="center"/>
        </w:trPr>
        <w:tc>
          <w:tcPr>
            <w:tcW w:w="1604" w:type="dxa"/>
            <w:vMerge w:val="restart"/>
            <w:vAlign w:val="center"/>
          </w:tcPr>
          <w:p w14:paraId="78622FCF" w14:textId="77777777" w:rsidR="00BC48DC" w:rsidRPr="00E650FF" w:rsidRDefault="00BC48DC" w:rsidP="005C0353">
            <w:pPr>
              <w:pStyle w:val="Tabletext"/>
              <w:jc w:val="center"/>
            </w:pPr>
            <w:r w:rsidRPr="00E650FF">
              <w:t>1</w:t>
            </w:r>
          </w:p>
        </w:tc>
        <w:tc>
          <w:tcPr>
            <w:tcW w:w="1605" w:type="dxa"/>
            <w:vMerge w:val="restart"/>
            <w:vAlign w:val="center"/>
          </w:tcPr>
          <w:p w14:paraId="69D11F71" w14:textId="77777777" w:rsidR="00BC48DC" w:rsidRPr="00E650FF" w:rsidRDefault="00BC48DC" w:rsidP="005C0353">
            <w:pPr>
              <w:pStyle w:val="Tabletext"/>
              <w:jc w:val="center"/>
            </w:pPr>
            <w:r w:rsidRPr="00E650FF">
              <w:t>3</w:t>
            </w:r>
          </w:p>
        </w:tc>
        <w:tc>
          <w:tcPr>
            <w:tcW w:w="1605" w:type="dxa"/>
            <w:vAlign w:val="center"/>
          </w:tcPr>
          <w:p w14:paraId="16B02D03" w14:textId="77777777" w:rsidR="00BC48DC" w:rsidRPr="00E650FF" w:rsidRDefault="00BC48DC" w:rsidP="005C0353">
            <w:pPr>
              <w:pStyle w:val="Tabletext"/>
              <w:jc w:val="center"/>
            </w:pPr>
            <w:r w:rsidRPr="00E650FF">
              <w:t>−6</w:t>
            </w:r>
          </w:p>
        </w:tc>
        <w:tc>
          <w:tcPr>
            <w:tcW w:w="1605" w:type="dxa"/>
            <w:vAlign w:val="center"/>
          </w:tcPr>
          <w:p w14:paraId="7FBB8256" w14:textId="77777777" w:rsidR="00BC48DC" w:rsidRPr="00E650FF" w:rsidRDefault="00BC48DC" w:rsidP="005C0353">
            <w:pPr>
              <w:pStyle w:val="Tabletext"/>
              <w:jc w:val="center"/>
            </w:pPr>
            <w:r w:rsidRPr="00E650FF">
              <w:t>53.98</w:t>
            </w:r>
          </w:p>
        </w:tc>
        <w:tc>
          <w:tcPr>
            <w:tcW w:w="1605" w:type="dxa"/>
            <w:vAlign w:val="center"/>
          </w:tcPr>
          <w:p w14:paraId="57840A90" w14:textId="77777777" w:rsidR="00BC48DC" w:rsidRPr="00E650FF" w:rsidRDefault="00BC48DC" w:rsidP="005C0353">
            <w:pPr>
              <w:pStyle w:val="Tabletext"/>
              <w:jc w:val="center"/>
            </w:pPr>
            <w:r w:rsidRPr="00E650FF">
              <w:t>−45</w:t>
            </w:r>
          </w:p>
        </w:tc>
        <w:tc>
          <w:tcPr>
            <w:tcW w:w="1605" w:type="dxa"/>
            <w:vAlign w:val="center"/>
          </w:tcPr>
          <w:p w14:paraId="7F9610BF" w14:textId="77777777" w:rsidR="00BC48DC" w:rsidRPr="00E650FF" w:rsidRDefault="00BC48DC" w:rsidP="005C0353">
            <w:pPr>
              <w:pStyle w:val="Tabletext"/>
              <w:jc w:val="center"/>
            </w:pPr>
            <w:r w:rsidRPr="00E650FF">
              <w:t>13.47</w:t>
            </w:r>
          </w:p>
        </w:tc>
      </w:tr>
      <w:tr w:rsidR="00BC48DC" w:rsidRPr="00E650FF" w14:paraId="58AB83CB" w14:textId="77777777" w:rsidTr="005C0353">
        <w:trPr>
          <w:jc w:val="center"/>
        </w:trPr>
        <w:tc>
          <w:tcPr>
            <w:tcW w:w="1604" w:type="dxa"/>
            <w:vMerge/>
            <w:vAlign w:val="center"/>
          </w:tcPr>
          <w:p w14:paraId="0EE055C6" w14:textId="77777777" w:rsidR="00BC48DC" w:rsidRPr="00E650FF" w:rsidRDefault="00BC48DC" w:rsidP="005C0353">
            <w:pPr>
              <w:pStyle w:val="Tabletext"/>
              <w:jc w:val="center"/>
            </w:pPr>
          </w:p>
        </w:tc>
        <w:tc>
          <w:tcPr>
            <w:tcW w:w="1605" w:type="dxa"/>
            <w:vMerge/>
            <w:vAlign w:val="center"/>
          </w:tcPr>
          <w:p w14:paraId="4F4745BA" w14:textId="77777777" w:rsidR="00BC48DC" w:rsidRPr="00E650FF" w:rsidRDefault="00BC48DC" w:rsidP="005C0353">
            <w:pPr>
              <w:pStyle w:val="Tabletext"/>
              <w:jc w:val="center"/>
            </w:pPr>
          </w:p>
        </w:tc>
        <w:tc>
          <w:tcPr>
            <w:tcW w:w="1605" w:type="dxa"/>
            <w:vAlign w:val="center"/>
          </w:tcPr>
          <w:p w14:paraId="7C4ABE45" w14:textId="77777777" w:rsidR="00BC48DC" w:rsidRPr="00E650FF" w:rsidRDefault="00BC48DC" w:rsidP="005C0353">
            <w:pPr>
              <w:pStyle w:val="Tabletext"/>
              <w:jc w:val="center"/>
            </w:pPr>
            <w:r w:rsidRPr="00E650FF">
              <w:t>–10</w:t>
            </w:r>
          </w:p>
        </w:tc>
        <w:tc>
          <w:tcPr>
            <w:tcW w:w="1605" w:type="dxa"/>
            <w:vAlign w:val="center"/>
          </w:tcPr>
          <w:p w14:paraId="5A7244C4" w14:textId="77777777" w:rsidR="00BC48DC" w:rsidRPr="00E650FF" w:rsidRDefault="00BC48DC" w:rsidP="005C0353">
            <w:pPr>
              <w:pStyle w:val="Tabletext"/>
              <w:jc w:val="center"/>
            </w:pPr>
            <w:r w:rsidRPr="00E650FF">
              <w:t>72.34</w:t>
            </w:r>
          </w:p>
        </w:tc>
        <w:tc>
          <w:tcPr>
            <w:tcW w:w="1605" w:type="dxa"/>
            <w:vAlign w:val="center"/>
          </w:tcPr>
          <w:p w14:paraId="6CC4FC07" w14:textId="77777777" w:rsidR="00BC48DC" w:rsidRPr="00E650FF" w:rsidRDefault="00BC48DC" w:rsidP="005C0353">
            <w:pPr>
              <w:pStyle w:val="Tabletext"/>
              <w:jc w:val="center"/>
            </w:pPr>
            <w:r w:rsidRPr="00E650FF">
              <w:t>−55</w:t>
            </w:r>
          </w:p>
        </w:tc>
        <w:tc>
          <w:tcPr>
            <w:tcW w:w="1605" w:type="dxa"/>
            <w:vAlign w:val="center"/>
          </w:tcPr>
          <w:p w14:paraId="5C0576CD" w14:textId="77777777" w:rsidR="00BC48DC" w:rsidRPr="00E650FF" w:rsidRDefault="00BC48DC" w:rsidP="005C0353">
            <w:pPr>
              <w:pStyle w:val="Tabletext"/>
              <w:jc w:val="center"/>
            </w:pPr>
            <w:r w:rsidRPr="00E650FF">
              <w:t>32.71</w:t>
            </w:r>
          </w:p>
        </w:tc>
      </w:tr>
      <w:tr w:rsidR="00BC48DC" w:rsidRPr="00E650FF" w14:paraId="3B9A73B8" w14:textId="77777777" w:rsidTr="005C0353">
        <w:trPr>
          <w:jc w:val="center"/>
        </w:trPr>
        <w:tc>
          <w:tcPr>
            <w:tcW w:w="1604" w:type="dxa"/>
            <w:vMerge/>
            <w:vAlign w:val="center"/>
          </w:tcPr>
          <w:p w14:paraId="46EBDD1C" w14:textId="77777777" w:rsidR="00BC48DC" w:rsidRPr="00E650FF" w:rsidRDefault="00BC48DC" w:rsidP="005C0353">
            <w:pPr>
              <w:pStyle w:val="Tabletext"/>
              <w:jc w:val="center"/>
            </w:pPr>
          </w:p>
        </w:tc>
        <w:tc>
          <w:tcPr>
            <w:tcW w:w="1605" w:type="dxa"/>
            <w:vMerge w:val="restart"/>
            <w:vAlign w:val="center"/>
          </w:tcPr>
          <w:p w14:paraId="618E5742" w14:textId="77777777" w:rsidR="00BC48DC" w:rsidRPr="00E650FF" w:rsidRDefault="00BC48DC" w:rsidP="005C0353">
            <w:pPr>
              <w:pStyle w:val="Tabletext"/>
              <w:jc w:val="center"/>
            </w:pPr>
            <w:r w:rsidRPr="00E650FF">
              <w:t>17.5</w:t>
            </w:r>
          </w:p>
        </w:tc>
        <w:tc>
          <w:tcPr>
            <w:tcW w:w="1605" w:type="dxa"/>
            <w:vAlign w:val="center"/>
          </w:tcPr>
          <w:p w14:paraId="2CB661E2" w14:textId="77777777" w:rsidR="00BC48DC" w:rsidRPr="00E650FF" w:rsidRDefault="00BC48DC" w:rsidP="005C0353">
            <w:pPr>
              <w:pStyle w:val="Tabletext"/>
              <w:jc w:val="center"/>
            </w:pPr>
            <w:r w:rsidRPr="00E650FF">
              <w:t>–6</w:t>
            </w:r>
          </w:p>
        </w:tc>
        <w:tc>
          <w:tcPr>
            <w:tcW w:w="1605" w:type="dxa"/>
            <w:vAlign w:val="center"/>
          </w:tcPr>
          <w:p w14:paraId="6BD5EBF2" w14:textId="77777777" w:rsidR="00BC48DC" w:rsidRPr="00E650FF" w:rsidRDefault="00BC48DC" w:rsidP="005C0353">
            <w:pPr>
              <w:pStyle w:val="Tabletext"/>
              <w:jc w:val="center"/>
            </w:pPr>
            <w:r w:rsidRPr="00E650FF">
              <w:t>35.04</w:t>
            </w:r>
          </w:p>
        </w:tc>
        <w:tc>
          <w:tcPr>
            <w:tcW w:w="1605" w:type="dxa"/>
            <w:vAlign w:val="center"/>
          </w:tcPr>
          <w:p w14:paraId="08C9A2BF" w14:textId="77777777" w:rsidR="00BC48DC" w:rsidRPr="00E650FF" w:rsidRDefault="00BC48DC" w:rsidP="005C0353">
            <w:pPr>
              <w:pStyle w:val="Tabletext"/>
              <w:jc w:val="center"/>
            </w:pPr>
            <w:r w:rsidRPr="00E650FF">
              <w:t>−45</w:t>
            </w:r>
          </w:p>
        </w:tc>
        <w:tc>
          <w:tcPr>
            <w:tcW w:w="1605" w:type="dxa"/>
            <w:vAlign w:val="center"/>
          </w:tcPr>
          <w:p w14:paraId="3A75285E" w14:textId="77777777" w:rsidR="00BC48DC" w:rsidRPr="00E650FF" w:rsidRDefault="00BC48DC" w:rsidP="005C0353">
            <w:pPr>
              <w:pStyle w:val="Tabletext"/>
              <w:jc w:val="center"/>
            </w:pPr>
            <w:r w:rsidRPr="00E650FF">
              <w:t>8.45</w:t>
            </w:r>
          </w:p>
        </w:tc>
      </w:tr>
      <w:tr w:rsidR="00BC48DC" w:rsidRPr="00E650FF" w14:paraId="35A5978B" w14:textId="77777777" w:rsidTr="005C0353">
        <w:trPr>
          <w:jc w:val="center"/>
        </w:trPr>
        <w:tc>
          <w:tcPr>
            <w:tcW w:w="1604" w:type="dxa"/>
            <w:vMerge/>
            <w:vAlign w:val="center"/>
          </w:tcPr>
          <w:p w14:paraId="2F561DF4" w14:textId="77777777" w:rsidR="00BC48DC" w:rsidRPr="00E650FF" w:rsidRDefault="00BC48DC" w:rsidP="005C0353">
            <w:pPr>
              <w:pStyle w:val="Tabletext"/>
              <w:jc w:val="center"/>
            </w:pPr>
          </w:p>
        </w:tc>
        <w:tc>
          <w:tcPr>
            <w:tcW w:w="1605" w:type="dxa"/>
            <w:vMerge/>
            <w:vAlign w:val="center"/>
          </w:tcPr>
          <w:p w14:paraId="15C7F7C1" w14:textId="77777777" w:rsidR="00BC48DC" w:rsidRPr="00E650FF" w:rsidRDefault="00BC48DC" w:rsidP="005C0353">
            <w:pPr>
              <w:pStyle w:val="Tabletext"/>
              <w:jc w:val="center"/>
            </w:pPr>
          </w:p>
        </w:tc>
        <w:tc>
          <w:tcPr>
            <w:tcW w:w="1605" w:type="dxa"/>
            <w:vAlign w:val="center"/>
          </w:tcPr>
          <w:p w14:paraId="33785FFC" w14:textId="77777777" w:rsidR="00BC48DC" w:rsidRPr="00E650FF" w:rsidRDefault="00BC48DC" w:rsidP="005C0353">
            <w:pPr>
              <w:pStyle w:val="Tabletext"/>
              <w:jc w:val="center"/>
            </w:pPr>
            <w:r w:rsidRPr="00E650FF">
              <w:t>–10</w:t>
            </w:r>
          </w:p>
        </w:tc>
        <w:tc>
          <w:tcPr>
            <w:tcW w:w="1605" w:type="dxa"/>
            <w:vAlign w:val="center"/>
          </w:tcPr>
          <w:p w14:paraId="2C071B38" w14:textId="77777777" w:rsidR="00BC48DC" w:rsidRPr="00E650FF" w:rsidRDefault="00BC48DC" w:rsidP="005C0353">
            <w:pPr>
              <w:pStyle w:val="Tabletext"/>
              <w:jc w:val="center"/>
            </w:pPr>
            <w:r w:rsidRPr="00E650FF">
              <w:t>47.28</w:t>
            </w:r>
          </w:p>
        </w:tc>
        <w:tc>
          <w:tcPr>
            <w:tcW w:w="1605" w:type="dxa"/>
            <w:vAlign w:val="center"/>
          </w:tcPr>
          <w:p w14:paraId="27ABF090" w14:textId="77777777" w:rsidR="00BC48DC" w:rsidRPr="00E650FF" w:rsidRDefault="00BC48DC" w:rsidP="005C0353">
            <w:pPr>
              <w:pStyle w:val="Tabletext"/>
              <w:jc w:val="center"/>
            </w:pPr>
            <w:r w:rsidRPr="00E650FF">
              <w:t>−55</w:t>
            </w:r>
          </w:p>
        </w:tc>
        <w:tc>
          <w:tcPr>
            <w:tcW w:w="1605" w:type="dxa"/>
            <w:vAlign w:val="center"/>
          </w:tcPr>
          <w:p w14:paraId="0A388727" w14:textId="77777777" w:rsidR="00BC48DC" w:rsidRPr="00E650FF" w:rsidRDefault="00BC48DC" w:rsidP="005C0353">
            <w:pPr>
              <w:pStyle w:val="Tabletext"/>
              <w:jc w:val="center"/>
            </w:pPr>
            <w:r w:rsidRPr="00E650FF">
              <w:t>22.4</w:t>
            </w:r>
          </w:p>
        </w:tc>
      </w:tr>
      <w:tr w:rsidR="00BC48DC" w:rsidRPr="00E650FF" w14:paraId="1E444EC3" w14:textId="77777777" w:rsidTr="005C0353">
        <w:trPr>
          <w:jc w:val="center"/>
        </w:trPr>
        <w:tc>
          <w:tcPr>
            <w:tcW w:w="1604" w:type="dxa"/>
            <w:vMerge w:val="restart"/>
            <w:vAlign w:val="center"/>
          </w:tcPr>
          <w:p w14:paraId="2CB38810" w14:textId="77777777" w:rsidR="00BC48DC" w:rsidRPr="00E650FF" w:rsidRDefault="00BC48DC" w:rsidP="005C0353">
            <w:pPr>
              <w:pStyle w:val="Tabletext"/>
              <w:jc w:val="center"/>
            </w:pPr>
            <w:r w:rsidRPr="00E650FF">
              <w:t>3</w:t>
            </w:r>
          </w:p>
        </w:tc>
        <w:tc>
          <w:tcPr>
            <w:tcW w:w="1605" w:type="dxa"/>
            <w:vMerge w:val="restart"/>
            <w:vAlign w:val="center"/>
          </w:tcPr>
          <w:p w14:paraId="7E779C1C" w14:textId="77777777" w:rsidR="00BC48DC" w:rsidRPr="00E650FF" w:rsidRDefault="00BC48DC" w:rsidP="005C0353">
            <w:pPr>
              <w:pStyle w:val="Tabletext"/>
              <w:jc w:val="center"/>
            </w:pPr>
            <w:r w:rsidRPr="00E650FF">
              <w:t>3</w:t>
            </w:r>
          </w:p>
        </w:tc>
        <w:tc>
          <w:tcPr>
            <w:tcW w:w="1605" w:type="dxa"/>
            <w:vAlign w:val="center"/>
          </w:tcPr>
          <w:p w14:paraId="4DACD741" w14:textId="77777777" w:rsidR="00BC48DC" w:rsidRPr="00E650FF" w:rsidRDefault="00BC48DC" w:rsidP="005C0353">
            <w:pPr>
              <w:pStyle w:val="Tabletext"/>
              <w:jc w:val="center"/>
            </w:pPr>
            <w:r w:rsidRPr="00E650FF">
              <w:t>–6</w:t>
            </w:r>
          </w:p>
        </w:tc>
        <w:tc>
          <w:tcPr>
            <w:tcW w:w="1605" w:type="dxa"/>
            <w:vAlign w:val="center"/>
          </w:tcPr>
          <w:p w14:paraId="7ACAC6D4" w14:textId="77777777" w:rsidR="00BC48DC" w:rsidRPr="00E650FF" w:rsidRDefault="00BC48DC" w:rsidP="005C0353">
            <w:pPr>
              <w:pStyle w:val="Tabletext"/>
              <w:jc w:val="center"/>
            </w:pPr>
            <w:r w:rsidRPr="00E650FF">
              <w:t>1.37</w:t>
            </w:r>
          </w:p>
        </w:tc>
        <w:tc>
          <w:tcPr>
            <w:tcW w:w="1605" w:type="dxa"/>
            <w:vAlign w:val="center"/>
          </w:tcPr>
          <w:p w14:paraId="503ABAA3" w14:textId="77777777" w:rsidR="00BC48DC" w:rsidRPr="00E650FF" w:rsidRDefault="00BC48DC" w:rsidP="005C0353">
            <w:pPr>
              <w:pStyle w:val="Tabletext"/>
              <w:jc w:val="center"/>
            </w:pPr>
            <w:r w:rsidRPr="00E650FF">
              <w:t>−30</w:t>
            </w:r>
          </w:p>
        </w:tc>
        <w:tc>
          <w:tcPr>
            <w:tcW w:w="1605" w:type="dxa"/>
            <w:vAlign w:val="center"/>
          </w:tcPr>
          <w:p w14:paraId="7816D05C" w14:textId="77777777" w:rsidR="00BC48DC" w:rsidRPr="00E650FF" w:rsidRDefault="00BC48DC" w:rsidP="005C0353">
            <w:pPr>
              <w:pStyle w:val="Tabletext"/>
              <w:jc w:val="center"/>
            </w:pPr>
            <w:r w:rsidRPr="00E650FF">
              <w:t>1.11</w:t>
            </w:r>
          </w:p>
        </w:tc>
      </w:tr>
      <w:tr w:rsidR="00BC48DC" w:rsidRPr="00E650FF" w14:paraId="4F7C75FD" w14:textId="77777777" w:rsidTr="005C0353">
        <w:trPr>
          <w:jc w:val="center"/>
        </w:trPr>
        <w:tc>
          <w:tcPr>
            <w:tcW w:w="1604" w:type="dxa"/>
            <w:vMerge/>
            <w:vAlign w:val="center"/>
          </w:tcPr>
          <w:p w14:paraId="3D8E53B3" w14:textId="77777777" w:rsidR="00BC48DC" w:rsidRPr="00E650FF" w:rsidRDefault="00BC48DC" w:rsidP="005C0353">
            <w:pPr>
              <w:pStyle w:val="Tabletext"/>
              <w:jc w:val="center"/>
            </w:pPr>
          </w:p>
        </w:tc>
        <w:tc>
          <w:tcPr>
            <w:tcW w:w="1605" w:type="dxa"/>
            <w:vMerge/>
            <w:vAlign w:val="center"/>
          </w:tcPr>
          <w:p w14:paraId="182DD119" w14:textId="77777777" w:rsidR="00BC48DC" w:rsidRPr="00E650FF" w:rsidRDefault="00BC48DC" w:rsidP="005C0353">
            <w:pPr>
              <w:pStyle w:val="Tabletext"/>
              <w:jc w:val="center"/>
            </w:pPr>
          </w:p>
        </w:tc>
        <w:tc>
          <w:tcPr>
            <w:tcW w:w="1605" w:type="dxa"/>
            <w:vAlign w:val="center"/>
          </w:tcPr>
          <w:p w14:paraId="30BB621B" w14:textId="77777777" w:rsidR="00BC48DC" w:rsidRPr="00E650FF" w:rsidRDefault="00BC48DC" w:rsidP="005C0353">
            <w:pPr>
              <w:pStyle w:val="Tabletext"/>
              <w:jc w:val="center"/>
            </w:pPr>
            <w:r w:rsidRPr="00E650FF">
              <w:t>–10</w:t>
            </w:r>
          </w:p>
        </w:tc>
        <w:tc>
          <w:tcPr>
            <w:tcW w:w="1605" w:type="dxa"/>
            <w:vAlign w:val="center"/>
          </w:tcPr>
          <w:p w14:paraId="1FAF7E3A" w14:textId="77777777" w:rsidR="00BC48DC" w:rsidRPr="00E650FF" w:rsidRDefault="00BC48DC" w:rsidP="005C0353">
            <w:pPr>
              <w:pStyle w:val="Tabletext"/>
              <w:jc w:val="center"/>
            </w:pPr>
            <w:r w:rsidRPr="00E650FF">
              <w:t>4.21</w:t>
            </w:r>
          </w:p>
        </w:tc>
        <w:tc>
          <w:tcPr>
            <w:tcW w:w="1605" w:type="dxa"/>
            <w:vAlign w:val="center"/>
          </w:tcPr>
          <w:p w14:paraId="2A8A376F" w14:textId="77777777" w:rsidR="00BC48DC" w:rsidRPr="00E650FF" w:rsidRDefault="00BC48DC" w:rsidP="005C0353">
            <w:pPr>
              <w:pStyle w:val="Tabletext"/>
              <w:jc w:val="center"/>
            </w:pPr>
            <w:r w:rsidRPr="00E650FF">
              <w:t>−35</w:t>
            </w:r>
          </w:p>
        </w:tc>
        <w:tc>
          <w:tcPr>
            <w:tcW w:w="1605" w:type="dxa"/>
            <w:vAlign w:val="center"/>
          </w:tcPr>
          <w:p w14:paraId="137D784A" w14:textId="77777777" w:rsidR="00BC48DC" w:rsidRPr="00E650FF" w:rsidRDefault="00BC48DC" w:rsidP="005C0353">
            <w:pPr>
              <w:pStyle w:val="Tabletext"/>
              <w:jc w:val="center"/>
            </w:pPr>
            <w:r w:rsidRPr="00E650FF">
              <w:t>3.62</w:t>
            </w:r>
          </w:p>
        </w:tc>
      </w:tr>
      <w:tr w:rsidR="00BC48DC" w:rsidRPr="00E650FF" w14:paraId="042D540D" w14:textId="77777777" w:rsidTr="005C0353">
        <w:trPr>
          <w:jc w:val="center"/>
        </w:trPr>
        <w:tc>
          <w:tcPr>
            <w:tcW w:w="1604" w:type="dxa"/>
            <w:vMerge/>
            <w:vAlign w:val="center"/>
          </w:tcPr>
          <w:p w14:paraId="74C75335" w14:textId="77777777" w:rsidR="00BC48DC" w:rsidRPr="00E650FF" w:rsidRDefault="00BC48DC" w:rsidP="005C0353">
            <w:pPr>
              <w:pStyle w:val="Tabletext"/>
              <w:jc w:val="center"/>
            </w:pPr>
          </w:p>
        </w:tc>
        <w:tc>
          <w:tcPr>
            <w:tcW w:w="1605" w:type="dxa"/>
            <w:vMerge w:val="restart"/>
            <w:vAlign w:val="center"/>
          </w:tcPr>
          <w:p w14:paraId="1DD01277" w14:textId="77777777" w:rsidR="00BC48DC" w:rsidRPr="00E650FF" w:rsidRDefault="00BC48DC" w:rsidP="005C0353">
            <w:pPr>
              <w:pStyle w:val="Tabletext"/>
              <w:jc w:val="center"/>
            </w:pPr>
            <w:r w:rsidRPr="00E650FF">
              <w:t>17.5</w:t>
            </w:r>
          </w:p>
        </w:tc>
        <w:tc>
          <w:tcPr>
            <w:tcW w:w="1605" w:type="dxa"/>
            <w:vAlign w:val="center"/>
          </w:tcPr>
          <w:p w14:paraId="52611C99" w14:textId="77777777" w:rsidR="00BC48DC" w:rsidRPr="00E650FF" w:rsidRDefault="00BC48DC" w:rsidP="005C0353">
            <w:pPr>
              <w:pStyle w:val="Tabletext"/>
              <w:jc w:val="center"/>
            </w:pPr>
            <w:r w:rsidRPr="00E650FF">
              <w:t>–6</w:t>
            </w:r>
          </w:p>
        </w:tc>
        <w:tc>
          <w:tcPr>
            <w:tcW w:w="1605" w:type="dxa"/>
            <w:vAlign w:val="center"/>
          </w:tcPr>
          <w:p w14:paraId="7292EA5A" w14:textId="77777777" w:rsidR="00BC48DC" w:rsidRPr="00E650FF" w:rsidRDefault="00BC48DC" w:rsidP="005C0353">
            <w:pPr>
              <w:pStyle w:val="Tabletext"/>
              <w:jc w:val="center"/>
            </w:pPr>
            <w:r w:rsidRPr="00E650FF">
              <w:t>1.31</w:t>
            </w:r>
          </w:p>
        </w:tc>
        <w:tc>
          <w:tcPr>
            <w:tcW w:w="1605" w:type="dxa"/>
            <w:vAlign w:val="center"/>
          </w:tcPr>
          <w:p w14:paraId="0935778F" w14:textId="77777777" w:rsidR="00BC48DC" w:rsidRPr="00E650FF" w:rsidRDefault="00BC48DC" w:rsidP="005C0353">
            <w:pPr>
              <w:pStyle w:val="Tabletext"/>
              <w:jc w:val="center"/>
            </w:pPr>
            <w:r w:rsidRPr="00E650FF">
              <w:t>−30</w:t>
            </w:r>
          </w:p>
        </w:tc>
        <w:tc>
          <w:tcPr>
            <w:tcW w:w="1605" w:type="dxa"/>
            <w:vAlign w:val="center"/>
          </w:tcPr>
          <w:p w14:paraId="63385BF9" w14:textId="77777777" w:rsidR="00BC48DC" w:rsidRPr="00E650FF" w:rsidRDefault="00BC48DC" w:rsidP="005C0353">
            <w:pPr>
              <w:pStyle w:val="Tabletext"/>
              <w:jc w:val="center"/>
            </w:pPr>
            <w:r w:rsidRPr="00E650FF">
              <w:t>1.04</w:t>
            </w:r>
          </w:p>
        </w:tc>
      </w:tr>
      <w:tr w:rsidR="00BC48DC" w:rsidRPr="00E650FF" w14:paraId="25307A31" w14:textId="77777777" w:rsidTr="005C0353">
        <w:trPr>
          <w:jc w:val="center"/>
        </w:trPr>
        <w:tc>
          <w:tcPr>
            <w:tcW w:w="1604" w:type="dxa"/>
            <w:vMerge/>
            <w:vAlign w:val="center"/>
          </w:tcPr>
          <w:p w14:paraId="59FE1C1C" w14:textId="77777777" w:rsidR="00BC48DC" w:rsidRPr="00E650FF" w:rsidRDefault="00BC48DC" w:rsidP="005C0353">
            <w:pPr>
              <w:pStyle w:val="Tabletext"/>
              <w:jc w:val="center"/>
            </w:pPr>
          </w:p>
        </w:tc>
        <w:tc>
          <w:tcPr>
            <w:tcW w:w="1605" w:type="dxa"/>
            <w:vMerge/>
            <w:vAlign w:val="center"/>
          </w:tcPr>
          <w:p w14:paraId="04895084" w14:textId="77777777" w:rsidR="00BC48DC" w:rsidRPr="00E650FF" w:rsidRDefault="00BC48DC" w:rsidP="005C0353">
            <w:pPr>
              <w:pStyle w:val="Tabletext"/>
              <w:jc w:val="center"/>
            </w:pPr>
          </w:p>
        </w:tc>
        <w:tc>
          <w:tcPr>
            <w:tcW w:w="1605" w:type="dxa"/>
            <w:vAlign w:val="center"/>
          </w:tcPr>
          <w:p w14:paraId="22E29279" w14:textId="77777777" w:rsidR="00BC48DC" w:rsidRPr="00E650FF" w:rsidRDefault="00BC48DC" w:rsidP="005C0353">
            <w:pPr>
              <w:pStyle w:val="Tabletext"/>
              <w:jc w:val="center"/>
            </w:pPr>
            <w:r w:rsidRPr="00E650FF">
              <w:t>–10</w:t>
            </w:r>
          </w:p>
        </w:tc>
        <w:tc>
          <w:tcPr>
            <w:tcW w:w="1605" w:type="dxa"/>
            <w:vAlign w:val="center"/>
          </w:tcPr>
          <w:p w14:paraId="691A0079" w14:textId="77777777" w:rsidR="00BC48DC" w:rsidRPr="00E650FF" w:rsidRDefault="00BC48DC" w:rsidP="005C0353">
            <w:pPr>
              <w:pStyle w:val="Tabletext"/>
              <w:jc w:val="center"/>
            </w:pPr>
            <w:r w:rsidRPr="00E650FF">
              <w:t>2.35</w:t>
            </w:r>
          </w:p>
        </w:tc>
        <w:tc>
          <w:tcPr>
            <w:tcW w:w="1605" w:type="dxa"/>
            <w:vAlign w:val="center"/>
          </w:tcPr>
          <w:p w14:paraId="25911DF7" w14:textId="77777777" w:rsidR="00BC48DC" w:rsidRPr="00E650FF" w:rsidRDefault="00BC48DC" w:rsidP="005C0353">
            <w:pPr>
              <w:pStyle w:val="Tabletext"/>
              <w:jc w:val="center"/>
            </w:pPr>
            <w:r w:rsidRPr="00E650FF">
              <w:t>−35</w:t>
            </w:r>
          </w:p>
        </w:tc>
        <w:tc>
          <w:tcPr>
            <w:tcW w:w="1605" w:type="dxa"/>
            <w:vAlign w:val="center"/>
          </w:tcPr>
          <w:p w14:paraId="4B3757CF" w14:textId="77777777" w:rsidR="00BC48DC" w:rsidRPr="00E650FF" w:rsidRDefault="00BC48DC" w:rsidP="005C0353">
            <w:pPr>
              <w:pStyle w:val="Tabletext"/>
              <w:jc w:val="center"/>
            </w:pPr>
            <w:r w:rsidRPr="00E650FF">
              <w:t>2.16</w:t>
            </w:r>
          </w:p>
        </w:tc>
      </w:tr>
    </w:tbl>
    <w:p w14:paraId="2FC3F625" w14:textId="77777777" w:rsidR="00F26477" w:rsidRPr="00E650FF" w:rsidRDefault="00F26477" w:rsidP="00F26477">
      <w:pPr>
        <w:pStyle w:val="Tablefin"/>
      </w:pPr>
    </w:p>
    <w:p w14:paraId="35AEFDAC" w14:textId="1413462C" w:rsidR="00F26477" w:rsidRPr="00E650FF" w:rsidRDefault="00F26477" w:rsidP="00F26477">
      <w:pPr>
        <w:pStyle w:val="TableNo"/>
      </w:pPr>
      <w:r w:rsidRPr="00E650FF">
        <w:lastRenderedPageBreak/>
        <w:t>TABLE A6-23 (</w:t>
      </w:r>
      <w:r w:rsidRPr="00E650FF">
        <w:rPr>
          <w:i/>
          <w:iCs/>
        </w:rPr>
        <w:t>end</w:t>
      </w:r>
      <w:r w:rsidRPr="00E650F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5"/>
        <w:gridCol w:w="1605"/>
        <w:gridCol w:w="1605"/>
        <w:gridCol w:w="1605"/>
        <w:gridCol w:w="1605"/>
      </w:tblGrid>
      <w:tr w:rsidR="00F26477" w:rsidRPr="00E650FF" w14:paraId="0CE893E2" w14:textId="77777777" w:rsidTr="00AF7C49">
        <w:trPr>
          <w:tblHeader/>
          <w:jc w:val="center"/>
        </w:trPr>
        <w:tc>
          <w:tcPr>
            <w:tcW w:w="1604" w:type="dxa"/>
            <w:vAlign w:val="center"/>
          </w:tcPr>
          <w:p w14:paraId="68D0673C" w14:textId="77777777" w:rsidR="00F26477" w:rsidRPr="00E650FF" w:rsidRDefault="00F26477" w:rsidP="00AF7C49">
            <w:pPr>
              <w:pStyle w:val="Tablehead"/>
            </w:pPr>
            <w:r w:rsidRPr="00E650FF">
              <w:t xml:space="preserve">Frequency separation </w:t>
            </w:r>
            <w:proofErr w:type="spellStart"/>
            <w:r w:rsidRPr="00E650FF">
              <w:t>Δ</w:t>
            </w:r>
            <w:r w:rsidRPr="00E650FF">
              <w:rPr>
                <w:i/>
                <w:iCs/>
              </w:rPr>
              <w:t>f</w:t>
            </w:r>
            <w:proofErr w:type="spellEnd"/>
            <w:r w:rsidRPr="00E650FF">
              <w:t xml:space="preserve"> </w:t>
            </w:r>
            <w:r w:rsidRPr="00E650FF">
              <w:br/>
              <w:t>(MHz)</w:t>
            </w:r>
          </w:p>
        </w:tc>
        <w:tc>
          <w:tcPr>
            <w:tcW w:w="1605" w:type="dxa"/>
            <w:vAlign w:val="center"/>
          </w:tcPr>
          <w:p w14:paraId="1E154ABB" w14:textId="77777777" w:rsidR="00F26477" w:rsidRPr="00E650FF" w:rsidRDefault="00F26477" w:rsidP="00AF7C49">
            <w:pPr>
              <w:pStyle w:val="Tablehead"/>
            </w:pPr>
            <w:r w:rsidRPr="00E650FF">
              <w:t xml:space="preserve">MES antenna gain </w:t>
            </w:r>
            <w:r w:rsidRPr="00E650FF">
              <w:br/>
              <w:t>(</w:t>
            </w:r>
            <w:proofErr w:type="spellStart"/>
            <w:r w:rsidRPr="00E650FF">
              <w:t>dBi</w:t>
            </w:r>
            <w:proofErr w:type="spellEnd"/>
            <w:r w:rsidRPr="00E650FF">
              <w:t>)</w:t>
            </w:r>
          </w:p>
        </w:tc>
        <w:tc>
          <w:tcPr>
            <w:tcW w:w="1605" w:type="dxa"/>
            <w:vAlign w:val="center"/>
          </w:tcPr>
          <w:p w14:paraId="31E0AAEC" w14:textId="77777777" w:rsidR="00F26477" w:rsidRPr="00E650FF" w:rsidRDefault="00F26477" w:rsidP="00AF7C49">
            <w:pPr>
              <w:pStyle w:val="Tablehead"/>
            </w:pPr>
            <w:r w:rsidRPr="00E650FF">
              <w:rPr>
                <w:i/>
                <w:iCs/>
              </w:rPr>
              <w:t>I/N</w:t>
            </w:r>
            <w:r w:rsidRPr="00E650FF">
              <w:t xml:space="preserve"> </w:t>
            </w:r>
            <w:r w:rsidRPr="00E650FF">
              <w:br/>
              <w:t>(dB)</w:t>
            </w:r>
          </w:p>
        </w:tc>
        <w:tc>
          <w:tcPr>
            <w:tcW w:w="1605" w:type="dxa"/>
            <w:vAlign w:val="center"/>
          </w:tcPr>
          <w:p w14:paraId="1309E20D" w14:textId="77777777" w:rsidR="00F26477" w:rsidRPr="00E650FF" w:rsidRDefault="00F26477" w:rsidP="00AF7C49">
            <w:pPr>
              <w:pStyle w:val="Tablehead"/>
            </w:pPr>
            <w:r w:rsidRPr="00E650FF">
              <w:rPr>
                <w:spacing w:val="-4"/>
              </w:rPr>
              <w:t>unwanted emissions</w:t>
            </w:r>
            <w:r w:rsidRPr="00E650FF">
              <w:t xml:space="preserve"> interference probability </w:t>
            </w:r>
            <w:r w:rsidRPr="00E650FF">
              <w:br/>
              <w:t>(%)</w:t>
            </w:r>
          </w:p>
        </w:tc>
        <w:tc>
          <w:tcPr>
            <w:tcW w:w="1605" w:type="dxa"/>
            <w:vAlign w:val="center"/>
          </w:tcPr>
          <w:p w14:paraId="7D31B6AE" w14:textId="77777777" w:rsidR="00F26477" w:rsidRPr="00E650FF" w:rsidRDefault="00F26477" w:rsidP="00AF7C49">
            <w:pPr>
              <w:pStyle w:val="Tablehead"/>
            </w:pPr>
            <w:r w:rsidRPr="00E650FF">
              <w:t xml:space="preserve">Blocking level </w:t>
            </w:r>
            <w:r w:rsidRPr="00E650FF">
              <w:br/>
              <w:t>(dBm)</w:t>
            </w:r>
          </w:p>
        </w:tc>
        <w:tc>
          <w:tcPr>
            <w:tcW w:w="1605" w:type="dxa"/>
            <w:vAlign w:val="center"/>
          </w:tcPr>
          <w:p w14:paraId="773A269F" w14:textId="77777777" w:rsidR="00F26477" w:rsidRPr="00E650FF" w:rsidRDefault="00F26477" w:rsidP="00AF7C49">
            <w:pPr>
              <w:pStyle w:val="Tablehead"/>
            </w:pPr>
            <w:r w:rsidRPr="00E650FF">
              <w:t xml:space="preserve">Blocking interference probability </w:t>
            </w:r>
            <w:r w:rsidRPr="00E650FF">
              <w:br/>
              <w:t>(%)</w:t>
            </w:r>
          </w:p>
        </w:tc>
      </w:tr>
      <w:tr w:rsidR="00BC48DC" w:rsidRPr="00E650FF" w14:paraId="184B408E" w14:textId="77777777" w:rsidTr="005C0353">
        <w:trPr>
          <w:jc w:val="center"/>
        </w:trPr>
        <w:tc>
          <w:tcPr>
            <w:tcW w:w="1604" w:type="dxa"/>
            <w:vMerge w:val="restart"/>
            <w:vAlign w:val="center"/>
          </w:tcPr>
          <w:p w14:paraId="4FCC630C" w14:textId="77777777" w:rsidR="00BC48DC" w:rsidRPr="00E650FF" w:rsidRDefault="00BC48DC" w:rsidP="005C0353">
            <w:pPr>
              <w:pStyle w:val="Tabletext"/>
              <w:jc w:val="center"/>
            </w:pPr>
            <w:r w:rsidRPr="00E650FF">
              <w:t>6</w:t>
            </w:r>
          </w:p>
        </w:tc>
        <w:tc>
          <w:tcPr>
            <w:tcW w:w="1605" w:type="dxa"/>
            <w:vMerge w:val="restart"/>
            <w:vAlign w:val="center"/>
          </w:tcPr>
          <w:p w14:paraId="6F009481" w14:textId="77777777" w:rsidR="00BC48DC" w:rsidRPr="00E650FF" w:rsidRDefault="00BC48DC" w:rsidP="005C0353">
            <w:pPr>
              <w:pStyle w:val="Tabletext"/>
              <w:jc w:val="center"/>
            </w:pPr>
            <w:r w:rsidRPr="00E650FF">
              <w:t>3</w:t>
            </w:r>
          </w:p>
        </w:tc>
        <w:tc>
          <w:tcPr>
            <w:tcW w:w="1605" w:type="dxa"/>
            <w:vAlign w:val="center"/>
          </w:tcPr>
          <w:p w14:paraId="044E0E34" w14:textId="77777777" w:rsidR="00BC48DC" w:rsidRPr="00E650FF" w:rsidRDefault="00BC48DC" w:rsidP="005C0353">
            <w:pPr>
              <w:pStyle w:val="Tabletext"/>
              <w:jc w:val="center"/>
            </w:pPr>
            <w:r w:rsidRPr="00E650FF">
              <w:t>–6</w:t>
            </w:r>
          </w:p>
        </w:tc>
        <w:tc>
          <w:tcPr>
            <w:tcW w:w="1605" w:type="dxa"/>
            <w:vAlign w:val="center"/>
          </w:tcPr>
          <w:p w14:paraId="4183A5C0" w14:textId="77777777" w:rsidR="00BC48DC" w:rsidRPr="00E650FF" w:rsidRDefault="00BC48DC" w:rsidP="005C0353">
            <w:pPr>
              <w:pStyle w:val="Tabletext"/>
              <w:jc w:val="center"/>
            </w:pPr>
            <w:r w:rsidRPr="00E650FF">
              <w:t>0.77</w:t>
            </w:r>
          </w:p>
        </w:tc>
        <w:tc>
          <w:tcPr>
            <w:tcW w:w="1605" w:type="dxa"/>
            <w:vAlign w:val="center"/>
          </w:tcPr>
          <w:p w14:paraId="727A8DD0" w14:textId="77777777" w:rsidR="00BC48DC" w:rsidRPr="00E650FF" w:rsidRDefault="00BC48DC" w:rsidP="005C0353">
            <w:pPr>
              <w:pStyle w:val="Tabletext"/>
              <w:jc w:val="center"/>
            </w:pPr>
            <w:r w:rsidRPr="00E650FF">
              <w:t>−25</w:t>
            </w:r>
          </w:p>
        </w:tc>
        <w:tc>
          <w:tcPr>
            <w:tcW w:w="1605" w:type="dxa"/>
            <w:vAlign w:val="center"/>
          </w:tcPr>
          <w:p w14:paraId="629F6750" w14:textId="77777777" w:rsidR="00BC48DC" w:rsidRPr="00E650FF" w:rsidRDefault="00BC48DC" w:rsidP="005C0353">
            <w:pPr>
              <w:pStyle w:val="Tabletext"/>
              <w:jc w:val="center"/>
            </w:pPr>
            <w:r w:rsidRPr="00E650FF">
              <w:t>0.62</w:t>
            </w:r>
          </w:p>
        </w:tc>
      </w:tr>
      <w:tr w:rsidR="00BC48DC" w:rsidRPr="00E650FF" w14:paraId="3CD8B5D1" w14:textId="77777777" w:rsidTr="005C0353">
        <w:trPr>
          <w:jc w:val="center"/>
        </w:trPr>
        <w:tc>
          <w:tcPr>
            <w:tcW w:w="1604" w:type="dxa"/>
            <w:vMerge/>
            <w:vAlign w:val="center"/>
          </w:tcPr>
          <w:p w14:paraId="19F84EEC" w14:textId="77777777" w:rsidR="00BC48DC" w:rsidRPr="00E650FF" w:rsidRDefault="00BC48DC" w:rsidP="005C0353">
            <w:pPr>
              <w:pStyle w:val="Tabletext"/>
              <w:jc w:val="center"/>
            </w:pPr>
          </w:p>
        </w:tc>
        <w:tc>
          <w:tcPr>
            <w:tcW w:w="1605" w:type="dxa"/>
            <w:vMerge/>
            <w:vAlign w:val="center"/>
          </w:tcPr>
          <w:p w14:paraId="65F86436" w14:textId="77777777" w:rsidR="00BC48DC" w:rsidRPr="00E650FF" w:rsidRDefault="00BC48DC" w:rsidP="005C0353">
            <w:pPr>
              <w:pStyle w:val="Tabletext"/>
              <w:jc w:val="center"/>
            </w:pPr>
          </w:p>
        </w:tc>
        <w:tc>
          <w:tcPr>
            <w:tcW w:w="1605" w:type="dxa"/>
            <w:vAlign w:val="center"/>
          </w:tcPr>
          <w:p w14:paraId="05295977" w14:textId="77777777" w:rsidR="00BC48DC" w:rsidRPr="00E650FF" w:rsidRDefault="00BC48DC" w:rsidP="005C0353">
            <w:pPr>
              <w:pStyle w:val="Tabletext"/>
              <w:jc w:val="center"/>
            </w:pPr>
            <w:r w:rsidRPr="00E650FF">
              <w:t>–10</w:t>
            </w:r>
          </w:p>
        </w:tc>
        <w:tc>
          <w:tcPr>
            <w:tcW w:w="1605" w:type="dxa"/>
            <w:vAlign w:val="center"/>
          </w:tcPr>
          <w:p w14:paraId="1E59E8A6" w14:textId="77777777" w:rsidR="00BC48DC" w:rsidRPr="00E650FF" w:rsidRDefault="00BC48DC" w:rsidP="005C0353">
            <w:pPr>
              <w:pStyle w:val="Tabletext"/>
              <w:jc w:val="center"/>
            </w:pPr>
            <w:r w:rsidRPr="00E650FF">
              <w:t>1.63</w:t>
            </w:r>
          </w:p>
        </w:tc>
        <w:tc>
          <w:tcPr>
            <w:tcW w:w="1605" w:type="dxa"/>
            <w:vAlign w:val="center"/>
          </w:tcPr>
          <w:p w14:paraId="7A3EE78A" w14:textId="77777777" w:rsidR="00BC48DC" w:rsidRPr="00E650FF" w:rsidRDefault="00BC48DC" w:rsidP="005C0353">
            <w:pPr>
              <w:pStyle w:val="Tabletext"/>
              <w:jc w:val="center"/>
            </w:pPr>
            <w:r w:rsidRPr="00E650FF">
              <w:t>−30</w:t>
            </w:r>
          </w:p>
        </w:tc>
        <w:tc>
          <w:tcPr>
            <w:tcW w:w="1605" w:type="dxa"/>
            <w:vAlign w:val="center"/>
          </w:tcPr>
          <w:p w14:paraId="5A45A506" w14:textId="77777777" w:rsidR="00BC48DC" w:rsidRPr="00E650FF" w:rsidRDefault="00BC48DC" w:rsidP="005C0353">
            <w:pPr>
              <w:pStyle w:val="Tabletext"/>
              <w:jc w:val="center"/>
            </w:pPr>
            <w:r w:rsidRPr="00E650FF">
              <w:t>1.74</w:t>
            </w:r>
          </w:p>
        </w:tc>
      </w:tr>
      <w:tr w:rsidR="00BC48DC" w:rsidRPr="00E650FF" w14:paraId="49C278E5" w14:textId="77777777" w:rsidTr="005C0353">
        <w:trPr>
          <w:jc w:val="center"/>
        </w:trPr>
        <w:tc>
          <w:tcPr>
            <w:tcW w:w="1604" w:type="dxa"/>
            <w:vMerge/>
            <w:vAlign w:val="center"/>
          </w:tcPr>
          <w:p w14:paraId="60C3D636" w14:textId="77777777" w:rsidR="00BC48DC" w:rsidRPr="00E650FF" w:rsidRDefault="00BC48DC" w:rsidP="005C0353">
            <w:pPr>
              <w:pStyle w:val="Tabletext"/>
              <w:jc w:val="center"/>
            </w:pPr>
          </w:p>
        </w:tc>
        <w:tc>
          <w:tcPr>
            <w:tcW w:w="1605" w:type="dxa"/>
            <w:vMerge w:val="restart"/>
            <w:vAlign w:val="center"/>
          </w:tcPr>
          <w:p w14:paraId="53FDB3CD" w14:textId="77777777" w:rsidR="00BC48DC" w:rsidRPr="00E650FF" w:rsidRDefault="00BC48DC" w:rsidP="005C0353">
            <w:pPr>
              <w:pStyle w:val="Tabletext"/>
              <w:jc w:val="center"/>
            </w:pPr>
            <w:r w:rsidRPr="00E650FF">
              <w:t>17.5</w:t>
            </w:r>
          </w:p>
        </w:tc>
        <w:tc>
          <w:tcPr>
            <w:tcW w:w="1605" w:type="dxa"/>
            <w:vAlign w:val="center"/>
          </w:tcPr>
          <w:p w14:paraId="46E7A5AD" w14:textId="77777777" w:rsidR="00BC48DC" w:rsidRPr="00E650FF" w:rsidRDefault="00BC48DC" w:rsidP="005C0353">
            <w:pPr>
              <w:pStyle w:val="Tabletext"/>
              <w:jc w:val="center"/>
            </w:pPr>
            <w:r w:rsidRPr="00E650FF">
              <w:t>–6</w:t>
            </w:r>
          </w:p>
        </w:tc>
        <w:tc>
          <w:tcPr>
            <w:tcW w:w="1605" w:type="dxa"/>
            <w:vAlign w:val="center"/>
          </w:tcPr>
          <w:p w14:paraId="3FCBAE65" w14:textId="77777777" w:rsidR="00BC48DC" w:rsidRPr="00E650FF" w:rsidRDefault="00BC48DC" w:rsidP="005C0353">
            <w:pPr>
              <w:pStyle w:val="Tabletext"/>
              <w:jc w:val="center"/>
            </w:pPr>
            <w:r w:rsidRPr="00E650FF">
              <w:t>0.85</w:t>
            </w:r>
          </w:p>
        </w:tc>
        <w:tc>
          <w:tcPr>
            <w:tcW w:w="1605" w:type="dxa"/>
            <w:vAlign w:val="center"/>
          </w:tcPr>
          <w:p w14:paraId="03EE3CA6" w14:textId="77777777" w:rsidR="00BC48DC" w:rsidRPr="00E650FF" w:rsidRDefault="00BC48DC" w:rsidP="005C0353">
            <w:pPr>
              <w:pStyle w:val="Tabletext"/>
              <w:jc w:val="center"/>
            </w:pPr>
            <w:r w:rsidRPr="00E650FF">
              <w:t>−25</w:t>
            </w:r>
          </w:p>
        </w:tc>
        <w:tc>
          <w:tcPr>
            <w:tcW w:w="1605" w:type="dxa"/>
            <w:vAlign w:val="center"/>
          </w:tcPr>
          <w:p w14:paraId="65996B9E" w14:textId="77777777" w:rsidR="00BC48DC" w:rsidRPr="00E650FF" w:rsidRDefault="00BC48DC" w:rsidP="005C0353">
            <w:pPr>
              <w:pStyle w:val="Tabletext"/>
              <w:jc w:val="center"/>
            </w:pPr>
            <w:r w:rsidRPr="00E650FF">
              <w:t>0.81</w:t>
            </w:r>
          </w:p>
        </w:tc>
      </w:tr>
      <w:tr w:rsidR="00BC48DC" w:rsidRPr="00E650FF" w14:paraId="3BC14F5B" w14:textId="77777777" w:rsidTr="005C0353">
        <w:trPr>
          <w:jc w:val="center"/>
        </w:trPr>
        <w:tc>
          <w:tcPr>
            <w:tcW w:w="1604" w:type="dxa"/>
            <w:vMerge/>
            <w:vAlign w:val="center"/>
          </w:tcPr>
          <w:p w14:paraId="44A4C3A1" w14:textId="77777777" w:rsidR="00BC48DC" w:rsidRPr="00E650FF" w:rsidRDefault="00BC48DC" w:rsidP="005C0353">
            <w:pPr>
              <w:pStyle w:val="Tabletext"/>
              <w:jc w:val="center"/>
            </w:pPr>
          </w:p>
        </w:tc>
        <w:tc>
          <w:tcPr>
            <w:tcW w:w="1605" w:type="dxa"/>
            <w:vMerge/>
            <w:vAlign w:val="center"/>
          </w:tcPr>
          <w:p w14:paraId="7FF1DA8A" w14:textId="77777777" w:rsidR="00BC48DC" w:rsidRPr="00E650FF" w:rsidRDefault="00BC48DC" w:rsidP="005C0353">
            <w:pPr>
              <w:pStyle w:val="Tabletext"/>
              <w:jc w:val="center"/>
            </w:pPr>
          </w:p>
        </w:tc>
        <w:tc>
          <w:tcPr>
            <w:tcW w:w="1605" w:type="dxa"/>
            <w:vAlign w:val="center"/>
          </w:tcPr>
          <w:p w14:paraId="7C59E547" w14:textId="77777777" w:rsidR="00BC48DC" w:rsidRPr="00E650FF" w:rsidRDefault="00BC48DC" w:rsidP="005C0353">
            <w:pPr>
              <w:pStyle w:val="Tabletext"/>
              <w:jc w:val="center"/>
            </w:pPr>
            <w:r w:rsidRPr="00E650FF">
              <w:t>–10</w:t>
            </w:r>
          </w:p>
        </w:tc>
        <w:tc>
          <w:tcPr>
            <w:tcW w:w="1605" w:type="dxa"/>
            <w:vAlign w:val="center"/>
          </w:tcPr>
          <w:p w14:paraId="1FBDCC75" w14:textId="77777777" w:rsidR="00BC48DC" w:rsidRPr="00E650FF" w:rsidRDefault="00BC48DC" w:rsidP="005C0353">
            <w:pPr>
              <w:pStyle w:val="Tabletext"/>
              <w:jc w:val="center"/>
            </w:pPr>
            <w:r w:rsidRPr="00E650FF">
              <w:t>1.49</w:t>
            </w:r>
          </w:p>
        </w:tc>
        <w:tc>
          <w:tcPr>
            <w:tcW w:w="1605" w:type="dxa"/>
            <w:vAlign w:val="center"/>
          </w:tcPr>
          <w:p w14:paraId="4F595B20" w14:textId="77777777" w:rsidR="00BC48DC" w:rsidRPr="00E650FF" w:rsidRDefault="00BC48DC" w:rsidP="005C0353">
            <w:pPr>
              <w:pStyle w:val="Tabletext"/>
              <w:jc w:val="center"/>
            </w:pPr>
            <w:r w:rsidRPr="00E650FF">
              <w:t>−30</w:t>
            </w:r>
          </w:p>
        </w:tc>
        <w:tc>
          <w:tcPr>
            <w:tcW w:w="1605" w:type="dxa"/>
            <w:vAlign w:val="center"/>
          </w:tcPr>
          <w:p w14:paraId="3209C46D" w14:textId="77777777" w:rsidR="00BC48DC" w:rsidRPr="00E650FF" w:rsidRDefault="00BC48DC" w:rsidP="005C0353">
            <w:pPr>
              <w:pStyle w:val="Tabletext"/>
              <w:jc w:val="center"/>
            </w:pPr>
            <w:r w:rsidRPr="00E650FF">
              <w:t>1.57</w:t>
            </w:r>
          </w:p>
        </w:tc>
      </w:tr>
    </w:tbl>
    <w:p w14:paraId="020E3406" w14:textId="77777777" w:rsidR="00BC48DC" w:rsidRPr="00E650FF" w:rsidRDefault="00BC48DC" w:rsidP="006A66FD">
      <w:pPr>
        <w:pStyle w:val="Tablefin"/>
        <w:rPr>
          <w:rFonts w:eastAsia="Batang"/>
        </w:rPr>
      </w:pPr>
    </w:p>
    <w:p w14:paraId="75EE751C" w14:textId="77777777" w:rsidR="00BC48DC" w:rsidRPr="00E650FF" w:rsidRDefault="00BC48DC" w:rsidP="00BC48DC">
      <w:pPr>
        <w:pStyle w:val="TableNo"/>
      </w:pPr>
      <w:r w:rsidRPr="00E650FF">
        <w:t>TABLE A6-24</w:t>
      </w:r>
    </w:p>
    <w:p w14:paraId="580FB673" w14:textId="5CA52AFC" w:rsidR="00BC48DC" w:rsidRPr="00E650FF" w:rsidRDefault="00BC48DC" w:rsidP="00BC48DC">
      <w:pPr>
        <w:pStyle w:val="Tabletitle"/>
        <w:rPr>
          <w:rFonts w:eastAsia="Calibri"/>
        </w:rPr>
      </w:pPr>
      <w:r w:rsidRPr="00E650FF">
        <w:t xml:space="preserve">Comparison of interference experienced by a user in a suburban area for </w:t>
      </w:r>
      <w:r w:rsidRPr="00E650FF">
        <w:rPr>
          <w:rFonts w:eastAsia="Calibri"/>
        </w:rPr>
        <w:t xml:space="preserve">blocking MES performance (cases with </w:t>
      </w:r>
      <w:r w:rsidRPr="00E650FF">
        <w:t xml:space="preserve">increased </w:t>
      </w:r>
      <w:r w:rsidRPr="00E650FF">
        <w:rPr>
          <w:szCs w:val="22"/>
        </w:rPr>
        <w:t>blocking level than GMR-1/GMR-2 standards</w:t>
      </w:r>
      <w:r w:rsidRPr="00E650FF">
        <w:rPr>
          <w:rFonts w:eastAsia="Calibri"/>
        </w:rPr>
        <w:t>),</w:t>
      </w:r>
      <w:r w:rsidRPr="00E650FF">
        <w:rPr>
          <w:rFonts w:eastAsia="Calibri"/>
        </w:rPr>
        <w:br/>
        <w:t>normal environment, P.1546 propagation with 10 m clutter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5"/>
        <w:gridCol w:w="1605"/>
        <w:gridCol w:w="1605"/>
        <w:gridCol w:w="1605"/>
        <w:gridCol w:w="1605"/>
      </w:tblGrid>
      <w:tr w:rsidR="00BC48DC" w:rsidRPr="00E650FF" w14:paraId="26A22463" w14:textId="77777777" w:rsidTr="005C0353">
        <w:trPr>
          <w:jc w:val="center"/>
        </w:trPr>
        <w:tc>
          <w:tcPr>
            <w:tcW w:w="1604" w:type="dxa"/>
            <w:vAlign w:val="center"/>
          </w:tcPr>
          <w:p w14:paraId="6DD72D52" w14:textId="77777777" w:rsidR="00BC48DC" w:rsidRPr="00E650FF" w:rsidRDefault="00BC48DC" w:rsidP="005C0353">
            <w:pPr>
              <w:pStyle w:val="Tablehead"/>
            </w:pPr>
            <w:r w:rsidRPr="00E650FF">
              <w:t xml:space="preserve">Frequency separation </w:t>
            </w:r>
            <w:proofErr w:type="spellStart"/>
            <w:r w:rsidRPr="00E650FF">
              <w:t>Δ</w:t>
            </w:r>
            <w:r w:rsidRPr="00E650FF">
              <w:rPr>
                <w:i/>
                <w:iCs/>
              </w:rPr>
              <w:t>f</w:t>
            </w:r>
            <w:proofErr w:type="spellEnd"/>
            <w:r w:rsidRPr="00E650FF">
              <w:t xml:space="preserve"> </w:t>
            </w:r>
            <w:r w:rsidRPr="00E650FF">
              <w:br/>
              <w:t>(MHz)</w:t>
            </w:r>
          </w:p>
        </w:tc>
        <w:tc>
          <w:tcPr>
            <w:tcW w:w="1605" w:type="dxa"/>
            <w:vAlign w:val="center"/>
          </w:tcPr>
          <w:p w14:paraId="72F290EE" w14:textId="77777777" w:rsidR="00BC48DC" w:rsidRPr="00E650FF" w:rsidRDefault="00BC48DC" w:rsidP="005C0353">
            <w:pPr>
              <w:pStyle w:val="Tablehead"/>
            </w:pPr>
            <w:r w:rsidRPr="00E650FF">
              <w:t xml:space="preserve">MES antenna gain </w:t>
            </w:r>
            <w:r w:rsidRPr="00E650FF">
              <w:br/>
              <w:t>(</w:t>
            </w:r>
            <w:proofErr w:type="spellStart"/>
            <w:r w:rsidRPr="00E650FF">
              <w:t>dBi</w:t>
            </w:r>
            <w:proofErr w:type="spellEnd"/>
            <w:r w:rsidRPr="00E650FF">
              <w:t>)</w:t>
            </w:r>
          </w:p>
        </w:tc>
        <w:tc>
          <w:tcPr>
            <w:tcW w:w="1605" w:type="dxa"/>
            <w:vAlign w:val="center"/>
          </w:tcPr>
          <w:p w14:paraId="5EAEFB43" w14:textId="77777777" w:rsidR="00BC48DC" w:rsidRPr="00E650FF" w:rsidRDefault="00BC48DC" w:rsidP="005C0353">
            <w:pPr>
              <w:pStyle w:val="Tablehead"/>
            </w:pPr>
            <w:r w:rsidRPr="00E650FF">
              <w:rPr>
                <w:i/>
                <w:iCs/>
              </w:rPr>
              <w:t>I/N</w:t>
            </w:r>
            <w:r w:rsidRPr="00E650FF">
              <w:t xml:space="preserve"> </w:t>
            </w:r>
            <w:r w:rsidRPr="00E650FF">
              <w:br/>
              <w:t>(dB)</w:t>
            </w:r>
          </w:p>
        </w:tc>
        <w:tc>
          <w:tcPr>
            <w:tcW w:w="1605" w:type="dxa"/>
            <w:vAlign w:val="center"/>
          </w:tcPr>
          <w:p w14:paraId="79EA1C77" w14:textId="77777777" w:rsidR="00BC48DC" w:rsidRPr="00E650FF" w:rsidRDefault="00BC48DC" w:rsidP="005C0353">
            <w:pPr>
              <w:pStyle w:val="Tablehead"/>
            </w:pPr>
            <w:r w:rsidRPr="00E650FF">
              <w:rPr>
                <w:spacing w:val="-4"/>
              </w:rPr>
              <w:t xml:space="preserve">Unwanted emissions </w:t>
            </w:r>
            <w:r w:rsidRPr="00E650FF">
              <w:t xml:space="preserve">interference probability </w:t>
            </w:r>
            <w:r w:rsidRPr="00E650FF">
              <w:br/>
              <w:t>(%)</w:t>
            </w:r>
          </w:p>
        </w:tc>
        <w:tc>
          <w:tcPr>
            <w:tcW w:w="1605" w:type="dxa"/>
            <w:vAlign w:val="center"/>
          </w:tcPr>
          <w:p w14:paraId="25530D59" w14:textId="77777777" w:rsidR="00BC48DC" w:rsidRPr="00E650FF" w:rsidRDefault="00BC48DC" w:rsidP="005C0353">
            <w:pPr>
              <w:pStyle w:val="Tablehead"/>
            </w:pPr>
            <w:r w:rsidRPr="00E650FF">
              <w:t xml:space="preserve">Blocking level </w:t>
            </w:r>
            <w:r w:rsidRPr="00E650FF">
              <w:br/>
              <w:t>(dBm)</w:t>
            </w:r>
          </w:p>
        </w:tc>
        <w:tc>
          <w:tcPr>
            <w:tcW w:w="1605" w:type="dxa"/>
            <w:vAlign w:val="center"/>
          </w:tcPr>
          <w:p w14:paraId="7E33DC94" w14:textId="77777777" w:rsidR="00BC48DC" w:rsidRPr="00E650FF" w:rsidRDefault="00BC48DC" w:rsidP="005C0353">
            <w:pPr>
              <w:pStyle w:val="Tablehead"/>
            </w:pPr>
            <w:r w:rsidRPr="00E650FF">
              <w:t>Blocking interference probability</w:t>
            </w:r>
            <w:r w:rsidRPr="00E650FF">
              <w:br/>
              <w:t>(%)</w:t>
            </w:r>
          </w:p>
        </w:tc>
      </w:tr>
      <w:tr w:rsidR="00BC48DC" w:rsidRPr="00E650FF" w14:paraId="7A388B92" w14:textId="77777777" w:rsidTr="005C0353">
        <w:trPr>
          <w:jc w:val="center"/>
        </w:trPr>
        <w:tc>
          <w:tcPr>
            <w:tcW w:w="1604" w:type="dxa"/>
            <w:vMerge w:val="restart"/>
            <w:vAlign w:val="center"/>
          </w:tcPr>
          <w:p w14:paraId="355A9EF1" w14:textId="77777777" w:rsidR="00BC48DC" w:rsidRPr="00E650FF" w:rsidRDefault="00BC48DC" w:rsidP="005C0353">
            <w:pPr>
              <w:pStyle w:val="Tabletext"/>
              <w:jc w:val="center"/>
            </w:pPr>
            <w:r w:rsidRPr="00E650FF">
              <w:t>1</w:t>
            </w:r>
          </w:p>
        </w:tc>
        <w:tc>
          <w:tcPr>
            <w:tcW w:w="1605" w:type="dxa"/>
            <w:vMerge w:val="restart"/>
            <w:vAlign w:val="center"/>
          </w:tcPr>
          <w:p w14:paraId="70904722" w14:textId="77777777" w:rsidR="00BC48DC" w:rsidRPr="00E650FF" w:rsidRDefault="00BC48DC" w:rsidP="005C0353">
            <w:pPr>
              <w:pStyle w:val="Tabletext"/>
              <w:jc w:val="center"/>
            </w:pPr>
            <w:r w:rsidRPr="00E650FF">
              <w:t>3</w:t>
            </w:r>
          </w:p>
        </w:tc>
        <w:tc>
          <w:tcPr>
            <w:tcW w:w="1605" w:type="dxa"/>
            <w:vAlign w:val="center"/>
          </w:tcPr>
          <w:p w14:paraId="6A05DD68" w14:textId="77777777" w:rsidR="00BC48DC" w:rsidRPr="00E650FF" w:rsidRDefault="00BC48DC" w:rsidP="005C0353">
            <w:pPr>
              <w:pStyle w:val="Tabletext"/>
              <w:jc w:val="center"/>
            </w:pPr>
            <w:r w:rsidRPr="00E650FF">
              <w:t>–6</w:t>
            </w:r>
          </w:p>
        </w:tc>
        <w:tc>
          <w:tcPr>
            <w:tcW w:w="1605" w:type="dxa"/>
            <w:vAlign w:val="center"/>
          </w:tcPr>
          <w:p w14:paraId="7E0BDAEF" w14:textId="77777777" w:rsidR="00BC48DC" w:rsidRPr="00E650FF" w:rsidRDefault="00BC48DC" w:rsidP="005C0353">
            <w:pPr>
              <w:pStyle w:val="Tabletext"/>
              <w:jc w:val="center"/>
            </w:pPr>
            <w:r w:rsidRPr="00E650FF">
              <w:t>1.19</w:t>
            </w:r>
          </w:p>
        </w:tc>
        <w:tc>
          <w:tcPr>
            <w:tcW w:w="1605" w:type="dxa"/>
            <w:vAlign w:val="center"/>
          </w:tcPr>
          <w:p w14:paraId="27DB0234" w14:textId="77777777" w:rsidR="00BC48DC" w:rsidRPr="00E650FF" w:rsidRDefault="00BC48DC" w:rsidP="005C0353">
            <w:pPr>
              <w:pStyle w:val="Tabletext"/>
              <w:jc w:val="center"/>
            </w:pPr>
            <w:r w:rsidRPr="00E650FF">
              <w:t>−45</w:t>
            </w:r>
          </w:p>
        </w:tc>
        <w:tc>
          <w:tcPr>
            <w:tcW w:w="1605" w:type="dxa"/>
            <w:vAlign w:val="center"/>
          </w:tcPr>
          <w:p w14:paraId="17F056A4" w14:textId="77777777" w:rsidR="00BC48DC" w:rsidRPr="00E650FF" w:rsidRDefault="00BC48DC" w:rsidP="005C0353">
            <w:pPr>
              <w:pStyle w:val="Tabletext"/>
              <w:jc w:val="center"/>
            </w:pPr>
            <w:r w:rsidRPr="00E650FF">
              <w:t>4.35</w:t>
            </w:r>
          </w:p>
        </w:tc>
      </w:tr>
      <w:tr w:rsidR="00BC48DC" w:rsidRPr="00E650FF" w14:paraId="615C70C5" w14:textId="77777777" w:rsidTr="005C0353">
        <w:trPr>
          <w:jc w:val="center"/>
        </w:trPr>
        <w:tc>
          <w:tcPr>
            <w:tcW w:w="1604" w:type="dxa"/>
            <w:vMerge/>
            <w:vAlign w:val="center"/>
          </w:tcPr>
          <w:p w14:paraId="664F5081" w14:textId="77777777" w:rsidR="00BC48DC" w:rsidRPr="00E650FF" w:rsidRDefault="00BC48DC" w:rsidP="005C0353">
            <w:pPr>
              <w:pStyle w:val="Tabletext"/>
              <w:jc w:val="center"/>
            </w:pPr>
          </w:p>
        </w:tc>
        <w:tc>
          <w:tcPr>
            <w:tcW w:w="1605" w:type="dxa"/>
            <w:vMerge/>
            <w:vAlign w:val="center"/>
          </w:tcPr>
          <w:p w14:paraId="0BD0576F" w14:textId="77777777" w:rsidR="00BC48DC" w:rsidRPr="00E650FF" w:rsidRDefault="00BC48DC" w:rsidP="005C0353">
            <w:pPr>
              <w:pStyle w:val="Tabletext"/>
              <w:jc w:val="center"/>
            </w:pPr>
          </w:p>
        </w:tc>
        <w:tc>
          <w:tcPr>
            <w:tcW w:w="1605" w:type="dxa"/>
            <w:vAlign w:val="center"/>
          </w:tcPr>
          <w:p w14:paraId="52B6E662" w14:textId="77777777" w:rsidR="00BC48DC" w:rsidRPr="00E650FF" w:rsidRDefault="00BC48DC" w:rsidP="005C0353">
            <w:pPr>
              <w:pStyle w:val="Tabletext"/>
              <w:jc w:val="center"/>
            </w:pPr>
            <w:r w:rsidRPr="00E650FF">
              <w:t>–10</w:t>
            </w:r>
          </w:p>
        </w:tc>
        <w:tc>
          <w:tcPr>
            <w:tcW w:w="1605" w:type="dxa"/>
            <w:vAlign w:val="center"/>
          </w:tcPr>
          <w:p w14:paraId="4DB12C1F" w14:textId="77777777" w:rsidR="00BC48DC" w:rsidRPr="00E650FF" w:rsidRDefault="00BC48DC" w:rsidP="005C0353">
            <w:pPr>
              <w:pStyle w:val="Tabletext"/>
              <w:jc w:val="center"/>
            </w:pPr>
            <w:r w:rsidRPr="00E650FF">
              <w:t>1.87</w:t>
            </w:r>
          </w:p>
        </w:tc>
        <w:tc>
          <w:tcPr>
            <w:tcW w:w="1605" w:type="dxa"/>
            <w:vAlign w:val="center"/>
          </w:tcPr>
          <w:p w14:paraId="20F67808" w14:textId="77777777" w:rsidR="00BC48DC" w:rsidRPr="00E650FF" w:rsidRDefault="00BC48DC" w:rsidP="005C0353">
            <w:pPr>
              <w:pStyle w:val="Tabletext"/>
              <w:jc w:val="center"/>
            </w:pPr>
            <w:r w:rsidRPr="00E650FF">
              <w:t>−55</w:t>
            </w:r>
          </w:p>
        </w:tc>
        <w:tc>
          <w:tcPr>
            <w:tcW w:w="1605" w:type="dxa"/>
            <w:vAlign w:val="center"/>
          </w:tcPr>
          <w:p w14:paraId="2A678B6C" w14:textId="77777777" w:rsidR="00BC48DC" w:rsidRPr="00E650FF" w:rsidRDefault="00BC48DC" w:rsidP="005C0353">
            <w:pPr>
              <w:pStyle w:val="Tabletext"/>
              <w:jc w:val="center"/>
            </w:pPr>
            <w:r w:rsidRPr="00E650FF">
              <w:t>13.66</w:t>
            </w:r>
          </w:p>
        </w:tc>
      </w:tr>
      <w:tr w:rsidR="00BC48DC" w:rsidRPr="00E650FF" w14:paraId="48FA20E1" w14:textId="77777777" w:rsidTr="005C0353">
        <w:trPr>
          <w:jc w:val="center"/>
        </w:trPr>
        <w:tc>
          <w:tcPr>
            <w:tcW w:w="1604" w:type="dxa"/>
            <w:vMerge/>
            <w:vAlign w:val="center"/>
          </w:tcPr>
          <w:p w14:paraId="325F1ACC" w14:textId="77777777" w:rsidR="00BC48DC" w:rsidRPr="00E650FF" w:rsidRDefault="00BC48DC" w:rsidP="005C0353">
            <w:pPr>
              <w:pStyle w:val="Tabletext"/>
              <w:jc w:val="center"/>
            </w:pPr>
          </w:p>
        </w:tc>
        <w:tc>
          <w:tcPr>
            <w:tcW w:w="1605" w:type="dxa"/>
            <w:vMerge w:val="restart"/>
            <w:vAlign w:val="center"/>
          </w:tcPr>
          <w:p w14:paraId="0593C6CD" w14:textId="77777777" w:rsidR="00BC48DC" w:rsidRPr="00E650FF" w:rsidRDefault="00BC48DC" w:rsidP="005C0353">
            <w:pPr>
              <w:pStyle w:val="Tabletext"/>
              <w:jc w:val="center"/>
            </w:pPr>
            <w:r w:rsidRPr="00E650FF">
              <w:t>17.5</w:t>
            </w:r>
          </w:p>
        </w:tc>
        <w:tc>
          <w:tcPr>
            <w:tcW w:w="1605" w:type="dxa"/>
            <w:vAlign w:val="center"/>
          </w:tcPr>
          <w:p w14:paraId="113E4CEA" w14:textId="77777777" w:rsidR="00BC48DC" w:rsidRPr="00E650FF" w:rsidRDefault="00BC48DC" w:rsidP="005C0353">
            <w:pPr>
              <w:pStyle w:val="Tabletext"/>
              <w:jc w:val="center"/>
            </w:pPr>
            <w:r w:rsidRPr="00E650FF">
              <w:t>–6</w:t>
            </w:r>
          </w:p>
        </w:tc>
        <w:tc>
          <w:tcPr>
            <w:tcW w:w="1605" w:type="dxa"/>
            <w:vAlign w:val="center"/>
          </w:tcPr>
          <w:p w14:paraId="1E196774" w14:textId="77777777" w:rsidR="00BC48DC" w:rsidRPr="00E650FF" w:rsidRDefault="00BC48DC" w:rsidP="005C0353">
            <w:pPr>
              <w:pStyle w:val="Tabletext"/>
              <w:jc w:val="center"/>
            </w:pPr>
            <w:r w:rsidRPr="00E650FF">
              <w:t>0.76</w:t>
            </w:r>
          </w:p>
        </w:tc>
        <w:tc>
          <w:tcPr>
            <w:tcW w:w="1605" w:type="dxa"/>
            <w:vAlign w:val="center"/>
          </w:tcPr>
          <w:p w14:paraId="4FA29AB1" w14:textId="77777777" w:rsidR="00BC48DC" w:rsidRPr="00E650FF" w:rsidRDefault="00BC48DC" w:rsidP="005C0353">
            <w:pPr>
              <w:pStyle w:val="Tabletext"/>
              <w:jc w:val="center"/>
            </w:pPr>
            <w:r w:rsidRPr="00E650FF">
              <w:t>−45</w:t>
            </w:r>
          </w:p>
        </w:tc>
        <w:tc>
          <w:tcPr>
            <w:tcW w:w="1605" w:type="dxa"/>
            <w:vAlign w:val="center"/>
          </w:tcPr>
          <w:p w14:paraId="2C155211" w14:textId="77777777" w:rsidR="00BC48DC" w:rsidRPr="00E650FF" w:rsidRDefault="00BC48DC" w:rsidP="005C0353">
            <w:pPr>
              <w:pStyle w:val="Tabletext"/>
              <w:jc w:val="center"/>
            </w:pPr>
            <w:r w:rsidRPr="00E650FF">
              <w:t>2.28</w:t>
            </w:r>
          </w:p>
        </w:tc>
      </w:tr>
      <w:tr w:rsidR="00BC48DC" w:rsidRPr="00E650FF" w14:paraId="76E8E744" w14:textId="77777777" w:rsidTr="005C0353">
        <w:trPr>
          <w:jc w:val="center"/>
        </w:trPr>
        <w:tc>
          <w:tcPr>
            <w:tcW w:w="1604" w:type="dxa"/>
            <w:vMerge/>
            <w:vAlign w:val="center"/>
          </w:tcPr>
          <w:p w14:paraId="3ECC3540" w14:textId="77777777" w:rsidR="00BC48DC" w:rsidRPr="00E650FF" w:rsidRDefault="00BC48DC" w:rsidP="005C0353">
            <w:pPr>
              <w:pStyle w:val="Tabletext"/>
              <w:jc w:val="center"/>
            </w:pPr>
          </w:p>
        </w:tc>
        <w:tc>
          <w:tcPr>
            <w:tcW w:w="1605" w:type="dxa"/>
            <w:vMerge/>
            <w:vAlign w:val="center"/>
          </w:tcPr>
          <w:p w14:paraId="3B23A61A" w14:textId="77777777" w:rsidR="00BC48DC" w:rsidRPr="00E650FF" w:rsidRDefault="00BC48DC" w:rsidP="005C0353">
            <w:pPr>
              <w:pStyle w:val="Tabletext"/>
              <w:jc w:val="center"/>
            </w:pPr>
          </w:p>
        </w:tc>
        <w:tc>
          <w:tcPr>
            <w:tcW w:w="1605" w:type="dxa"/>
            <w:vAlign w:val="center"/>
          </w:tcPr>
          <w:p w14:paraId="61A802B8" w14:textId="77777777" w:rsidR="00BC48DC" w:rsidRPr="00E650FF" w:rsidRDefault="00BC48DC" w:rsidP="005C0353">
            <w:pPr>
              <w:pStyle w:val="Tabletext"/>
              <w:jc w:val="center"/>
            </w:pPr>
            <w:r w:rsidRPr="00E650FF">
              <w:t>–10</w:t>
            </w:r>
          </w:p>
        </w:tc>
        <w:tc>
          <w:tcPr>
            <w:tcW w:w="1605" w:type="dxa"/>
            <w:vAlign w:val="center"/>
          </w:tcPr>
          <w:p w14:paraId="057D2D6E" w14:textId="77777777" w:rsidR="00BC48DC" w:rsidRPr="00E650FF" w:rsidRDefault="00BC48DC" w:rsidP="005C0353">
            <w:pPr>
              <w:pStyle w:val="Tabletext"/>
              <w:jc w:val="center"/>
            </w:pPr>
            <w:r w:rsidRPr="00E650FF">
              <w:t>1.19</w:t>
            </w:r>
          </w:p>
        </w:tc>
        <w:tc>
          <w:tcPr>
            <w:tcW w:w="1605" w:type="dxa"/>
            <w:vAlign w:val="center"/>
          </w:tcPr>
          <w:p w14:paraId="2E448D9C" w14:textId="77777777" w:rsidR="00BC48DC" w:rsidRPr="00E650FF" w:rsidRDefault="00BC48DC" w:rsidP="005C0353">
            <w:pPr>
              <w:pStyle w:val="Tabletext"/>
              <w:jc w:val="center"/>
            </w:pPr>
            <w:r w:rsidRPr="00E650FF">
              <w:t>−55</w:t>
            </w:r>
          </w:p>
        </w:tc>
        <w:tc>
          <w:tcPr>
            <w:tcW w:w="1605" w:type="dxa"/>
            <w:vAlign w:val="center"/>
          </w:tcPr>
          <w:p w14:paraId="16F95970" w14:textId="77777777" w:rsidR="00BC48DC" w:rsidRPr="00E650FF" w:rsidRDefault="00BC48DC" w:rsidP="005C0353">
            <w:pPr>
              <w:pStyle w:val="Tabletext"/>
              <w:jc w:val="center"/>
            </w:pPr>
            <w:r w:rsidRPr="00E650FF">
              <w:t>8.75</w:t>
            </w:r>
          </w:p>
        </w:tc>
      </w:tr>
      <w:tr w:rsidR="00BC48DC" w:rsidRPr="00E650FF" w14:paraId="0A0BD314" w14:textId="77777777" w:rsidTr="005C0353">
        <w:trPr>
          <w:jc w:val="center"/>
        </w:trPr>
        <w:tc>
          <w:tcPr>
            <w:tcW w:w="1604" w:type="dxa"/>
            <w:vMerge w:val="restart"/>
            <w:vAlign w:val="center"/>
          </w:tcPr>
          <w:p w14:paraId="5FFD03C7" w14:textId="77777777" w:rsidR="00BC48DC" w:rsidRPr="00E650FF" w:rsidRDefault="00BC48DC" w:rsidP="005C0353">
            <w:pPr>
              <w:pStyle w:val="Tabletext"/>
              <w:jc w:val="center"/>
            </w:pPr>
            <w:r w:rsidRPr="00E650FF">
              <w:t>3</w:t>
            </w:r>
          </w:p>
        </w:tc>
        <w:tc>
          <w:tcPr>
            <w:tcW w:w="1605" w:type="dxa"/>
            <w:vMerge w:val="restart"/>
            <w:vAlign w:val="center"/>
          </w:tcPr>
          <w:p w14:paraId="0886CEAD" w14:textId="77777777" w:rsidR="00BC48DC" w:rsidRPr="00E650FF" w:rsidRDefault="00BC48DC" w:rsidP="005C0353">
            <w:pPr>
              <w:pStyle w:val="Tabletext"/>
              <w:jc w:val="center"/>
            </w:pPr>
            <w:r w:rsidRPr="00E650FF">
              <w:t>3</w:t>
            </w:r>
          </w:p>
        </w:tc>
        <w:tc>
          <w:tcPr>
            <w:tcW w:w="1605" w:type="dxa"/>
            <w:vAlign w:val="center"/>
          </w:tcPr>
          <w:p w14:paraId="36B36D1C" w14:textId="77777777" w:rsidR="00BC48DC" w:rsidRPr="00E650FF" w:rsidRDefault="00BC48DC" w:rsidP="005C0353">
            <w:pPr>
              <w:pStyle w:val="Tabletext"/>
              <w:jc w:val="center"/>
            </w:pPr>
            <w:r w:rsidRPr="00E650FF">
              <w:t>–6</w:t>
            </w:r>
          </w:p>
        </w:tc>
        <w:tc>
          <w:tcPr>
            <w:tcW w:w="1605" w:type="dxa"/>
            <w:vAlign w:val="center"/>
          </w:tcPr>
          <w:p w14:paraId="1C6D8FBC" w14:textId="77777777" w:rsidR="00BC48DC" w:rsidRPr="00E650FF" w:rsidRDefault="00BC48DC" w:rsidP="005C0353">
            <w:pPr>
              <w:pStyle w:val="Tabletext"/>
              <w:jc w:val="center"/>
            </w:pPr>
            <w:r w:rsidRPr="00E650FF">
              <w:t>0.01</w:t>
            </w:r>
          </w:p>
        </w:tc>
        <w:tc>
          <w:tcPr>
            <w:tcW w:w="1605" w:type="dxa"/>
            <w:vAlign w:val="center"/>
          </w:tcPr>
          <w:p w14:paraId="322FDA7E" w14:textId="77777777" w:rsidR="00BC48DC" w:rsidRPr="00E650FF" w:rsidRDefault="00BC48DC" w:rsidP="005C0353">
            <w:pPr>
              <w:pStyle w:val="Tabletext"/>
              <w:jc w:val="center"/>
            </w:pPr>
            <w:r w:rsidRPr="00E650FF">
              <w:t>−30</w:t>
            </w:r>
          </w:p>
        </w:tc>
        <w:tc>
          <w:tcPr>
            <w:tcW w:w="1605" w:type="dxa"/>
            <w:vAlign w:val="center"/>
          </w:tcPr>
          <w:p w14:paraId="70DDDA47" w14:textId="77777777" w:rsidR="00BC48DC" w:rsidRPr="00E650FF" w:rsidRDefault="00BC48DC" w:rsidP="005C0353">
            <w:pPr>
              <w:pStyle w:val="Tabletext"/>
              <w:jc w:val="center"/>
            </w:pPr>
            <w:r w:rsidRPr="00E650FF">
              <w:t>0.24</w:t>
            </w:r>
          </w:p>
        </w:tc>
      </w:tr>
      <w:tr w:rsidR="00BC48DC" w:rsidRPr="00E650FF" w14:paraId="2F934293" w14:textId="77777777" w:rsidTr="005C0353">
        <w:trPr>
          <w:jc w:val="center"/>
        </w:trPr>
        <w:tc>
          <w:tcPr>
            <w:tcW w:w="1604" w:type="dxa"/>
            <w:vMerge/>
            <w:vAlign w:val="center"/>
          </w:tcPr>
          <w:p w14:paraId="02AD4E5B" w14:textId="77777777" w:rsidR="00BC48DC" w:rsidRPr="00E650FF" w:rsidRDefault="00BC48DC" w:rsidP="005C0353">
            <w:pPr>
              <w:pStyle w:val="Tabletext"/>
              <w:jc w:val="center"/>
            </w:pPr>
          </w:p>
        </w:tc>
        <w:tc>
          <w:tcPr>
            <w:tcW w:w="1605" w:type="dxa"/>
            <w:vMerge/>
            <w:vAlign w:val="center"/>
          </w:tcPr>
          <w:p w14:paraId="4DA3B35A" w14:textId="77777777" w:rsidR="00BC48DC" w:rsidRPr="00E650FF" w:rsidRDefault="00BC48DC" w:rsidP="005C0353">
            <w:pPr>
              <w:pStyle w:val="Tabletext"/>
              <w:jc w:val="center"/>
            </w:pPr>
          </w:p>
        </w:tc>
        <w:tc>
          <w:tcPr>
            <w:tcW w:w="1605" w:type="dxa"/>
            <w:vAlign w:val="center"/>
          </w:tcPr>
          <w:p w14:paraId="1C2469AD" w14:textId="77777777" w:rsidR="00BC48DC" w:rsidRPr="00E650FF" w:rsidRDefault="00BC48DC" w:rsidP="005C0353">
            <w:pPr>
              <w:pStyle w:val="Tabletext"/>
              <w:jc w:val="center"/>
            </w:pPr>
            <w:r w:rsidRPr="00E650FF">
              <w:t>–10</w:t>
            </w:r>
          </w:p>
        </w:tc>
        <w:tc>
          <w:tcPr>
            <w:tcW w:w="1605" w:type="dxa"/>
            <w:vAlign w:val="center"/>
          </w:tcPr>
          <w:p w14:paraId="3BF6E47E" w14:textId="77777777" w:rsidR="00BC48DC" w:rsidRPr="00E650FF" w:rsidRDefault="00BC48DC" w:rsidP="005C0353">
            <w:pPr>
              <w:pStyle w:val="Tabletext"/>
              <w:jc w:val="center"/>
            </w:pPr>
            <w:r w:rsidRPr="00E650FF">
              <w:t>0.05</w:t>
            </w:r>
          </w:p>
        </w:tc>
        <w:tc>
          <w:tcPr>
            <w:tcW w:w="1605" w:type="dxa"/>
            <w:vAlign w:val="center"/>
          </w:tcPr>
          <w:p w14:paraId="09A89D07" w14:textId="77777777" w:rsidR="00BC48DC" w:rsidRPr="00E650FF" w:rsidRDefault="00BC48DC" w:rsidP="005C0353">
            <w:pPr>
              <w:pStyle w:val="Tabletext"/>
              <w:jc w:val="center"/>
            </w:pPr>
            <w:r w:rsidRPr="00E650FF">
              <w:t>−35</w:t>
            </w:r>
          </w:p>
        </w:tc>
        <w:tc>
          <w:tcPr>
            <w:tcW w:w="1605" w:type="dxa"/>
            <w:vAlign w:val="center"/>
          </w:tcPr>
          <w:p w14:paraId="249CD48F" w14:textId="77777777" w:rsidR="00BC48DC" w:rsidRPr="00E650FF" w:rsidRDefault="00BC48DC" w:rsidP="005C0353">
            <w:pPr>
              <w:pStyle w:val="Tabletext"/>
              <w:jc w:val="center"/>
            </w:pPr>
            <w:r w:rsidRPr="00E650FF">
              <w:t>0.58</w:t>
            </w:r>
          </w:p>
        </w:tc>
      </w:tr>
      <w:tr w:rsidR="00BC48DC" w:rsidRPr="00E650FF" w14:paraId="672CF5A3" w14:textId="77777777" w:rsidTr="005C0353">
        <w:trPr>
          <w:jc w:val="center"/>
        </w:trPr>
        <w:tc>
          <w:tcPr>
            <w:tcW w:w="1604" w:type="dxa"/>
            <w:vMerge/>
            <w:vAlign w:val="center"/>
          </w:tcPr>
          <w:p w14:paraId="3F6DC5F6" w14:textId="77777777" w:rsidR="00BC48DC" w:rsidRPr="00E650FF" w:rsidRDefault="00BC48DC" w:rsidP="005C0353">
            <w:pPr>
              <w:pStyle w:val="Tabletext"/>
              <w:jc w:val="center"/>
            </w:pPr>
          </w:p>
        </w:tc>
        <w:tc>
          <w:tcPr>
            <w:tcW w:w="1605" w:type="dxa"/>
            <w:vMerge w:val="restart"/>
            <w:vAlign w:val="center"/>
          </w:tcPr>
          <w:p w14:paraId="71504FEC" w14:textId="77777777" w:rsidR="00BC48DC" w:rsidRPr="00E650FF" w:rsidRDefault="00BC48DC" w:rsidP="005C0353">
            <w:pPr>
              <w:pStyle w:val="Tabletext"/>
              <w:jc w:val="center"/>
            </w:pPr>
            <w:r w:rsidRPr="00E650FF">
              <w:t>17.5</w:t>
            </w:r>
          </w:p>
        </w:tc>
        <w:tc>
          <w:tcPr>
            <w:tcW w:w="1605" w:type="dxa"/>
            <w:vAlign w:val="center"/>
          </w:tcPr>
          <w:p w14:paraId="3116FD9B" w14:textId="77777777" w:rsidR="00BC48DC" w:rsidRPr="00E650FF" w:rsidRDefault="00BC48DC" w:rsidP="005C0353">
            <w:pPr>
              <w:pStyle w:val="Tabletext"/>
              <w:jc w:val="center"/>
            </w:pPr>
            <w:r w:rsidRPr="00E650FF">
              <w:t>–6</w:t>
            </w:r>
          </w:p>
        </w:tc>
        <w:tc>
          <w:tcPr>
            <w:tcW w:w="1605" w:type="dxa"/>
            <w:vAlign w:val="center"/>
          </w:tcPr>
          <w:p w14:paraId="5A0BFA4D" w14:textId="77777777" w:rsidR="00BC48DC" w:rsidRPr="00E650FF" w:rsidRDefault="00BC48DC" w:rsidP="005C0353">
            <w:pPr>
              <w:pStyle w:val="Tabletext"/>
              <w:jc w:val="center"/>
            </w:pPr>
            <w:r w:rsidRPr="00E650FF">
              <w:t>0.04</w:t>
            </w:r>
          </w:p>
        </w:tc>
        <w:tc>
          <w:tcPr>
            <w:tcW w:w="1605" w:type="dxa"/>
            <w:vAlign w:val="center"/>
          </w:tcPr>
          <w:p w14:paraId="188E3165" w14:textId="77777777" w:rsidR="00BC48DC" w:rsidRPr="00E650FF" w:rsidRDefault="00BC48DC" w:rsidP="005C0353">
            <w:pPr>
              <w:pStyle w:val="Tabletext"/>
              <w:jc w:val="center"/>
            </w:pPr>
            <w:r w:rsidRPr="00E650FF">
              <w:t>−30</w:t>
            </w:r>
          </w:p>
        </w:tc>
        <w:tc>
          <w:tcPr>
            <w:tcW w:w="1605" w:type="dxa"/>
            <w:vAlign w:val="center"/>
          </w:tcPr>
          <w:p w14:paraId="2209A5DE" w14:textId="77777777" w:rsidR="00BC48DC" w:rsidRPr="00E650FF" w:rsidRDefault="00BC48DC" w:rsidP="005C0353">
            <w:pPr>
              <w:pStyle w:val="Tabletext"/>
              <w:jc w:val="center"/>
            </w:pPr>
            <w:r w:rsidRPr="00E650FF">
              <w:t>0.2</w:t>
            </w:r>
          </w:p>
        </w:tc>
      </w:tr>
      <w:tr w:rsidR="00BC48DC" w:rsidRPr="00E650FF" w14:paraId="571C0B22" w14:textId="77777777" w:rsidTr="005C0353">
        <w:trPr>
          <w:jc w:val="center"/>
        </w:trPr>
        <w:tc>
          <w:tcPr>
            <w:tcW w:w="1604" w:type="dxa"/>
            <w:vMerge/>
            <w:vAlign w:val="center"/>
          </w:tcPr>
          <w:p w14:paraId="42D84CB3" w14:textId="77777777" w:rsidR="00BC48DC" w:rsidRPr="00E650FF" w:rsidRDefault="00BC48DC" w:rsidP="005C0353">
            <w:pPr>
              <w:pStyle w:val="Tabletext"/>
              <w:jc w:val="center"/>
            </w:pPr>
          </w:p>
        </w:tc>
        <w:tc>
          <w:tcPr>
            <w:tcW w:w="1605" w:type="dxa"/>
            <w:vMerge/>
            <w:vAlign w:val="center"/>
          </w:tcPr>
          <w:p w14:paraId="7F034ABC" w14:textId="77777777" w:rsidR="00BC48DC" w:rsidRPr="00E650FF" w:rsidRDefault="00BC48DC" w:rsidP="005C0353">
            <w:pPr>
              <w:pStyle w:val="Tabletext"/>
              <w:jc w:val="center"/>
            </w:pPr>
          </w:p>
        </w:tc>
        <w:tc>
          <w:tcPr>
            <w:tcW w:w="1605" w:type="dxa"/>
            <w:vAlign w:val="center"/>
          </w:tcPr>
          <w:p w14:paraId="3C571B16" w14:textId="77777777" w:rsidR="00BC48DC" w:rsidRPr="00E650FF" w:rsidRDefault="00BC48DC" w:rsidP="005C0353">
            <w:pPr>
              <w:pStyle w:val="Tabletext"/>
              <w:jc w:val="center"/>
            </w:pPr>
            <w:r w:rsidRPr="00E650FF">
              <w:t>–10</w:t>
            </w:r>
          </w:p>
        </w:tc>
        <w:tc>
          <w:tcPr>
            <w:tcW w:w="1605" w:type="dxa"/>
            <w:vAlign w:val="center"/>
          </w:tcPr>
          <w:p w14:paraId="74B70084" w14:textId="77777777" w:rsidR="00BC48DC" w:rsidRPr="00E650FF" w:rsidRDefault="00BC48DC" w:rsidP="005C0353">
            <w:pPr>
              <w:pStyle w:val="Tabletext"/>
              <w:jc w:val="center"/>
            </w:pPr>
            <w:r w:rsidRPr="00E650FF">
              <w:t>0.05</w:t>
            </w:r>
          </w:p>
        </w:tc>
        <w:tc>
          <w:tcPr>
            <w:tcW w:w="1605" w:type="dxa"/>
            <w:vAlign w:val="center"/>
          </w:tcPr>
          <w:p w14:paraId="2B9BCCE1" w14:textId="77777777" w:rsidR="00BC48DC" w:rsidRPr="00E650FF" w:rsidRDefault="00BC48DC" w:rsidP="005C0353">
            <w:pPr>
              <w:pStyle w:val="Tabletext"/>
              <w:jc w:val="center"/>
            </w:pPr>
            <w:r w:rsidRPr="00E650FF">
              <w:t>−35</w:t>
            </w:r>
          </w:p>
        </w:tc>
        <w:tc>
          <w:tcPr>
            <w:tcW w:w="1605" w:type="dxa"/>
            <w:vAlign w:val="center"/>
          </w:tcPr>
          <w:p w14:paraId="130F9035" w14:textId="77777777" w:rsidR="00BC48DC" w:rsidRPr="00E650FF" w:rsidRDefault="00BC48DC" w:rsidP="005C0353">
            <w:pPr>
              <w:pStyle w:val="Tabletext"/>
              <w:jc w:val="center"/>
            </w:pPr>
            <w:r w:rsidRPr="00E650FF">
              <w:t>0.5</w:t>
            </w:r>
          </w:p>
        </w:tc>
      </w:tr>
      <w:tr w:rsidR="00BC48DC" w:rsidRPr="00E650FF" w14:paraId="1B8FEDC2" w14:textId="77777777" w:rsidTr="005C0353">
        <w:trPr>
          <w:jc w:val="center"/>
        </w:trPr>
        <w:tc>
          <w:tcPr>
            <w:tcW w:w="1604" w:type="dxa"/>
            <w:vMerge w:val="restart"/>
            <w:vAlign w:val="center"/>
          </w:tcPr>
          <w:p w14:paraId="69E3F4EF" w14:textId="77777777" w:rsidR="00BC48DC" w:rsidRPr="00E650FF" w:rsidRDefault="00BC48DC" w:rsidP="005C0353">
            <w:pPr>
              <w:pStyle w:val="Tabletext"/>
              <w:jc w:val="center"/>
            </w:pPr>
            <w:r w:rsidRPr="00E650FF">
              <w:t>6</w:t>
            </w:r>
          </w:p>
        </w:tc>
        <w:tc>
          <w:tcPr>
            <w:tcW w:w="1605" w:type="dxa"/>
            <w:vMerge w:val="restart"/>
            <w:vAlign w:val="center"/>
          </w:tcPr>
          <w:p w14:paraId="69387001" w14:textId="77777777" w:rsidR="00BC48DC" w:rsidRPr="00E650FF" w:rsidRDefault="00BC48DC" w:rsidP="005C0353">
            <w:pPr>
              <w:pStyle w:val="Tabletext"/>
              <w:jc w:val="center"/>
            </w:pPr>
            <w:r w:rsidRPr="00E650FF">
              <w:t>3</w:t>
            </w:r>
          </w:p>
        </w:tc>
        <w:tc>
          <w:tcPr>
            <w:tcW w:w="1605" w:type="dxa"/>
            <w:vAlign w:val="center"/>
          </w:tcPr>
          <w:p w14:paraId="352DC7E1" w14:textId="77777777" w:rsidR="00BC48DC" w:rsidRPr="00E650FF" w:rsidRDefault="00BC48DC" w:rsidP="005C0353">
            <w:pPr>
              <w:pStyle w:val="Tabletext"/>
              <w:jc w:val="center"/>
            </w:pPr>
            <w:r w:rsidRPr="00E650FF">
              <w:t>–6</w:t>
            </w:r>
          </w:p>
        </w:tc>
        <w:tc>
          <w:tcPr>
            <w:tcW w:w="1605" w:type="dxa"/>
            <w:vAlign w:val="center"/>
          </w:tcPr>
          <w:p w14:paraId="3859E3B2" w14:textId="77777777" w:rsidR="00BC48DC" w:rsidRPr="00E650FF" w:rsidRDefault="00BC48DC" w:rsidP="005C0353">
            <w:pPr>
              <w:pStyle w:val="Tabletext"/>
              <w:jc w:val="center"/>
            </w:pPr>
            <w:r w:rsidRPr="00E650FF">
              <w:t>0.01</w:t>
            </w:r>
          </w:p>
        </w:tc>
        <w:tc>
          <w:tcPr>
            <w:tcW w:w="1605" w:type="dxa"/>
            <w:vAlign w:val="center"/>
          </w:tcPr>
          <w:p w14:paraId="6B80FF26" w14:textId="77777777" w:rsidR="00BC48DC" w:rsidRPr="00E650FF" w:rsidRDefault="00BC48DC" w:rsidP="005C0353">
            <w:pPr>
              <w:pStyle w:val="Tabletext"/>
              <w:jc w:val="center"/>
            </w:pPr>
            <w:r w:rsidRPr="00E650FF">
              <w:t>−25</w:t>
            </w:r>
          </w:p>
        </w:tc>
        <w:tc>
          <w:tcPr>
            <w:tcW w:w="1605" w:type="dxa"/>
            <w:vAlign w:val="center"/>
          </w:tcPr>
          <w:p w14:paraId="4EC94CB0" w14:textId="77777777" w:rsidR="00BC48DC" w:rsidRPr="00E650FF" w:rsidRDefault="00BC48DC" w:rsidP="005C0353">
            <w:pPr>
              <w:pStyle w:val="Tabletext"/>
              <w:jc w:val="center"/>
            </w:pPr>
            <w:r w:rsidRPr="00E650FF">
              <w:t>0</w:t>
            </w:r>
          </w:p>
        </w:tc>
      </w:tr>
      <w:tr w:rsidR="00BC48DC" w:rsidRPr="00E650FF" w14:paraId="1C6E1E7F" w14:textId="77777777" w:rsidTr="005C0353">
        <w:trPr>
          <w:jc w:val="center"/>
        </w:trPr>
        <w:tc>
          <w:tcPr>
            <w:tcW w:w="1604" w:type="dxa"/>
            <w:vMerge/>
            <w:vAlign w:val="center"/>
          </w:tcPr>
          <w:p w14:paraId="7BA0DB94" w14:textId="77777777" w:rsidR="00BC48DC" w:rsidRPr="00E650FF" w:rsidRDefault="00BC48DC" w:rsidP="005C0353">
            <w:pPr>
              <w:pStyle w:val="Tabletext"/>
              <w:jc w:val="center"/>
            </w:pPr>
          </w:p>
        </w:tc>
        <w:tc>
          <w:tcPr>
            <w:tcW w:w="1605" w:type="dxa"/>
            <w:vMerge/>
            <w:vAlign w:val="center"/>
          </w:tcPr>
          <w:p w14:paraId="6514AE21" w14:textId="77777777" w:rsidR="00BC48DC" w:rsidRPr="00E650FF" w:rsidRDefault="00BC48DC" w:rsidP="005C0353">
            <w:pPr>
              <w:pStyle w:val="Tabletext"/>
              <w:jc w:val="center"/>
            </w:pPr>
          </w:p>
        </w:tc>
        <w:tc>
          <w:tcPr>
            <w:tcW w:w="1605" w:type="dxa"/>
            <w:vAlign w:val="center"/>
          </w:tcPr>
          <w:p w14:paraId="65692172" w14:textId="77777777" w:rsidR="00BC48DC" w:rsidRPr="00E650FF" w:rsidRDefault="00BC48DC" w:rsidP="005C0353">
            <w:pPr>
              <w:pStyle w:val="Tabletext"/>
              <w:jc w:val="center"/>
            </w:pPr>
            <w:r w:rsidRPr="00E650FF">
              <w:t>–10</w:t>
            </w:r>
          </w:p>
        </w:tc>
        <w:tc>
          <w:tcPr>
            <w:tcW w:w="1605" w:type="dxa"/>
            <w:vAlign w:val="center"/>
          </w:tcPr>
          <w:p w14:paraId="0D34FD1E" w14:textId="77777777" w:rsidR="00BC48DC" w:rsidRPr="00E650FF" w:rsidRDefault="00BC48DC" w:rsidP="005C0353">
            <w:pPr>
              <w:pStyle w:val="Tabletext"/>
              <w:jc w:val="center"/>
            </w:pPr>
            <w:r w:rsidRPr="00E650FF">
              <w:t>0.02</w:t>
            </w:r>
          </w:p>
        </w:tc>
        <w:tc>
          <w:tcPr>
            <w:tcW w:w="1605" w:type="dxa"/>
            <w:vAlign w:val="center"/>
          </w:tcPr>
          <w:p w14:paraId="44DF0E30" w14:textId="77777777" w:rsidR="00BC48DC" w:rsidRPr="00E650FF" w:rsidRDefault="00BC48DC" w:rsidP="005C0353">
            <w:pPr>
              <w:pStyle w:val="Tabletext"/>
              <w:jc w:val="center"/>
            </w:pPr>
            <w:r w:rsidRPr="00E650FF">
              <w:t>−30</w:t>
            </w:r>
          </w:p>
        </w:tc>
        <w:tc>
          <w:tcPr>
            <w:tcW w:w="1605" w:type="dxa"/>
            <w:vAlign w:val="center"/>
          </w:tcPr>
          <w:p w14:paraId="3C301A4F" w14:textId="77777777" w:rsidR="00BC48DC" w:rsidRPr="00E650FF" w:rsidRDefault="00BC48DC" w:rsidP="005C0353">
            <w:pPr>
              <w:pStyle w:val="Tabletext"/>
              <w:jc w:val="center"/>
            </w:pPr>
            <w:r w:rsidRPr="00E650FF">
              <w:t>0.41</w:t>
            </w:r>
          </w:p>
        </w:tc>
      </w:tr>
      <w:tr w:rsidR="00BC48DC" w:rsidRPr="00E650FF" w14:paraId="35531EE1" w14:textId="77777777" w:rsidTr="005C0353">
        <w:trPr>
          <w:jc w:val="center"/>
        </w:trPr>
        <w:tc>
          <w:tcPr>
            <w:tcW w:w="1604" w:type="dxa"/>
            <w:vMerge/>
            <w:vAlign w:val="center"/>
          </w:tcPr>
          <w:p w14:paraId="4794A0CA" w14:textId="77777777" w:rsidR="00BC48DC" w:rsidRPr="00E650FF" w:rsidRDefault="00BC48DC" w:rsidP="005C0353">
            <w:pPr>
              <w:pStyle w:val="Tabletext"/>
              <w:jc w:val="center"/>
            </w:pPr>
          </w:p>
        </w:tc>
        <w:tc>
          <w:tcPr>
            <w:tcW w:w="1605" w:type="dxa"/>
            <w:vMerge w:val="restart"/>
            <w:vAlign w:val="center"/>
          </w:tcPr>
          <w:p w14:paraId="2BE93722" w14:textId="77777777" w:rsidR="00BC48DC" w:rsidRPr="00E650FF" w:rsidRDefault="00BC48DC" w:rsidP="005C0353">
            <w:pPr>
              <w:pStyle w:val="Tabletext"/>
              <w:jc w:val="center"/>
            </w:pPr>
            <w:r w:rsidRPr="00E650FF">
              <w:t>17.5</w:t>
            </w:r>
          </w:p>
        </w:tc>
        <w:tc>
          <w:tcPr>
            <w:tcW w:w="1605" w:type="dxa"/>
            <w:vAlign w:val="center"/>
          </w:tcPr>
          <w:p w14:paraId="2CF4CD59" w14:textId="77777777" w:rsidR="00BC48DC" w:rsidRPr="00E650FF" w:rsidRDefault="00BC48DC" w:rsidP="005C0353">
            <w:pPr>
              <w:pStyle w:val="Tabletext"/>
              <w:jc w:val="center"/>
            </w:pPr>
            <w:r w:rsidRPr="00E650FF">
              <w:t>–6</w:t>
            </w:r>
          </w:p>
        </w:tc>
        <w:tc>
          <w:tcPr>
            <w:tcW w:w="1605" w:type="dxa"/>
            <w:vAlign w:val="center"/>
          </w:tcPr>
          <w:p w14:paraId="46769970" w14:textId="77777777" w:rsidR="00BC48DC" w:rsidRPr="00E650FF" w:rsidRDefault="00BC48DC" w:rsidP="005C0353">
            <w:pPr>
              <w:pStyle w:val="Tabletext"/>
              <w:jc w:val="center"/>
            </w:pPr>
            <w:r w:rsidRPr="00E650FF">
              <w:t>0.03</w:t>
            </w:r>
          </w:p>
        </w:tc>
        <w:tc>
          <w:tcPr>
            <w:tcW w:w="1605" w:type="dxa"/>
            <w:vAlign w:val="center"/>
          </w:tcPr>
          <w:p w14:paraId="4EE929D0" w14:textId="77777777" w:rsidR="00BC48DC" w:rsidRPr="00E650FF" w:rsidRDefault="00BC48DC" w:rsidP="005C0353">
            <w:pPr>
              <w:pStyle w:val="Tabletext"/>
              <w:jc w:val="center"/>
            </w:pPr>
            <w:r w:rsidRPr="00E650FF">
              <w:t>−25</w:t>
            </w:r>
          </w:p>
        </w:tc>
        <w:tc>
          <w:tcPr>
            <w:tcW w:w="1605" w:type="dxa"/>
            <w:vAlign w:val="center"/>
          </w:tcPr>
          <w:p w14:paraId="61F5FF61" w14:textId="77777777" w:rsidR="00BC48DC" w:rsidRPr="00E650FF" w:rsidRDefault="00BC48DC" w:rsidP="005C0353">
            <w:pPr>
              <w:pStyle w:val="Tabletext"/>
              <w:jc w:val="center"/>
            </w:pPr>
            <w:r w:rsidRPr="00E650FF">
              <w:t>0.13</w:t>
            </w:r>
          </w:p>
        </w:tc>
      </w:tr>
      <w:tr w:rsidR="00BC48DC" w:rsidRPr="00E650FF" w14:paraId="7A4021C1" w14:textId="77777777" w:rsidTr="005C0353">
        <w:trPr>
          <w:jc w:val="center"/>
        </w:trPr>
        <w:tc>
          <w:tcPr>
            <w:tcW w:w="1604" w:type="dxa"/>
            <w:vMerge/>
            <w:vAlign w:val="center"/>
          </w:tcPr>
          <w:p w14:paraId="50D47421" w14:textId="77777777" w:rsidR="00BC48DC" w:rsidRPr="00E650FF" w:rsidRDefault="00BC48DC" w:rsidP="005C0353">
            <w:pPr>
              <w:pStyle w:val="Tabletext"/>
              <w:jc w:val="center"/>
            </w:pPr>
          </w:p>
        </w:tc>
        <w:tc>
          <w:tcPr>
            <w:tcW w:w="1605" w:type="dxa"/>
            <w:vMerge/>
            <w:vAlign w:val="center"/>
          </w:tcPr>
          <w:p w14:paraId="01780064" w14:textId="77777777" w:rsidR="00BC48DC" w:rsidRPr="00E650FF" w:rsidRDefault="00BC48DC" w:rsidP="005C0353">
            <w:pPr>
              <w:pStyle w:val="Tabletext"/>
              <w:jc w:val="center"/>
            </w:pPr>
          </w:p>
        </w:tc>
        <w:tc>
          <w:tcPr>
            <w:tcW w:w="1605" w:type="dxa"/>
            <w:vAlign w:val="center"/>
          </w:tcPr>
          <w:p w14:paraId="73B3AD1B" w14:textId="77777777" w:rsidR="00BC48DC" w:rsidRPr="00E650FF" w:rsidRDefault="00BC48DC" w:rsidP="005C0353">
            <w:pPr>
              <w:pStyle w:val="Tabletext"/>
              <w:jc w:val="center"/>
            </w:pPr>
            <w:r w:rsidRPr="00E650FF">
              <w:t>–10</w:t>
            </w:r>
          </w:p>
        </w:tc>
        <w:tc>
          <w:tcPr>
            <w:tcW w:w="1605" w:type="dxa"/>
            <w:vAlign w:val="center"/>
          </w:tcPr>
          <w:p w14:paraId="4F04C82A" w14:textId="77777777" w:rsidR="00BC48DC" w:rsidRPr="00E650FF" w:rsidRDefault="00BC48DC" w:rsidP="005C0353">
            <w:pPr>
              <w:pStyle w:val="Tabletext"/>
              <w:jc w:val="center"/>
            </w:pPr>
            <w:r w:rsidRPr="00E650FF">
              <w:t>0.04</w:t>
            </w:r>
          </w:p>
        </w:tc>
        <w:tc>
          <w:tcPr>
            <w:tcW w:w="1605" w:type="dxa"/>
            <w:vAlign w:val="center"/>
          </w:tcPr>
          <w:p w14:paraId="057FD318" w14:textId="77777777" w:rsidR="00BC48DC" w:rsidRPr="00E650FF" w:rsidRDefault="00BC48DC" w:rsidP="005C0353">
            <w:pPr>
              <w:pStyle w:val="Tabletext"/>
              <w:jc w:val="center"/>
            </w:pPr>
            <w:r w:rsidRPr="00E650FF">
              <w:t>−30</w:t>
            </w:r>
          </w:p>
        </w:tc>
        <w:tc>
          <w:tcPr>
            <w:tcW w:w="1605" w:type="dxa"/>
            <w:vAlign w:val="center"/>
          </w:tcPr>
          <w:p w14:paraId="13D1FF69" w14:textId="77777777" w:rsidR="00BC48DC" w:rsidRPr="00E650FF" w:rsidRDefault="00BC48DC" w:rsidP="005C0353">
            <w:pPr>
              <w:pStyle w:val="Tabletext"/>
              <w:jc w:val="center"/>
            </w:pPr>
            <w:r w:rsidRPr="00E650FF">
              <w:t>0.36</w:t>
            </w:r>
          </w:p>
        </w:tc>
      </w:tr>
    </w:tbl>
    <w:p w14:paraId="095BD550" w14:textId="77777777" w:rsidR="00BC48DC" w:rsidRPr="00E650FF" w:rsidRDefault="00BC48DC" w:rsidP="00BC48DC">
      <w:pPr>
        <w:pStyle w:val="Tablefin"/>
      </w:pPr>
    </w:p>
    <w:p w14:paraId="23131CA1" w14:textId="77777777" w:rsidR="00BC48DC" w:rsidRPr="00E650FF" w:rsidRDefault="00BC48DC" w:rsidP="006E38B2">
      <w:pPr>
        <w:pStyle w:val="TableNo"/>
        <w:keepLines/>
      </w:pPr>
      <w:r w:rsidRPr="00E650FF">
        <w:lastRenderedPageBreak/>
        <w:t>TABLE A6-25</w:t>
      </w:r>
    </w:p>
    <w:p w14:paraId="2F3E19AA" w14:textId="0A7E0E61" w:rsidR="00BC48DC" w:rsidRPr="00E650FF" w:rsidRDefault="00BC48DC" w:rsidP="006E38B2">
      <w:pPr>
        <w:pStyle w:val="Tabletitle"/>
        <w:keepLines/>
      </w:pPr>
      <w:r w:rsidRPr="00E650FF">
        <w:t>Comparison of interference experienced by the operator in the first channel above the frequency separation</w:t>
      </w:r>
      <w:r w:rsidR="006A66FD" w:rsidRPr="00E650FF">
        <w:t xml:space="preserve"> </w:t>
      </w:r>
      <w:r w:rsidRPr="00E650FF">
        <w:t>in a suburban environment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1606"/>
        <w:gridCol w:w="1607"/>
        <w:gridCol w:w="1607"/>
        <w:gridCol w:w="1607"/>
        <w:gridCol w:w="1607"/>
      </w:tblGrid>
      <w:tr w:rsidR="00BC48DC" w:rsidRPr="00E650FF" w14:paraId="7884164A" w14:textId="77777777" w:rsidTr="006A66FD">
        <w:trPr>
          <w:jc w:val="center"/>
        </w:trPr>
        <w:tc>
          <w:tcPr>
            <w:tcW w:w="1604" w:type="dxa"/>
            <w:vAlign w:val="center"/>
          </w:tcPr>
          <w:p w14:paraId="7C6B6C0A" w14:textId="77777777" w:rsidR="00BC48DC" w:rsidRPr="00E650FF" w:rsidRDefault="00BC48DC" w:rsidP="006E38B2">
            <w:pPr>
              <w:pStyle w:val="Tablehead"/>
              <w:keepLines/>
            </w:pPr>
            <w:r w:rsidRPr="00E650FF">
              <w:t xml:space="preserve">Frequency separation </w:t>
            </w:r>
            <w:proofErr w:type="spellStart"/>
            <w:r w:rsidRPr="00E650FF">
              <w:t>Δ</w:t>
            </w:r>
            <w:r w:rsidRPr="00E650FF">
              <w:rPr>
                <w:i/>
                <w:iCs/>
              </w:rPr>
              <w:t>f</w:t>
            </w:r>
            <w:proofErr w:type="spellEnd"/>
            <w:r w:rsidRPr="00E650FF">
              <w:t xml:space="preserve"> </w:t>
            </w:r>
            <w:r w:rsidRPr="00E650FF">
              <w:br/>
              <w:t>(MHz)</w:t>
            </w:r>
          </w:p>
        </w:tc>
        <w:tc>
          <w:tcPr>
            <w:tcW w:w="1605" w:type="dxa"/>
            <w:vAlign w:val="center"/>
          </w:tcPr>
          <w:p w14:paraId="401CC14E" w14:textId="77777777" w:rsidR="00BC48DC" w:rsidRPr="00E650FF" w:rsidRDefault="00BC48DC" w:rsidP="006E38B2">
            <w:pPr>
              <w:pStyle w:val="Tablehead"/>
              <w:keepLines/>
            </w:pPr>
            <w:r w:rsidRPr="00E650FF">
              <w:t xml:space="preserve">MES antenna gain </w:t>
            </w:r>
            <w:r w:rsidRPr="00E650FF">
              <w:br/>
              <w:t>(</w:t>
            </w:r>
            <w:proofErr w:type="spellStart"/>
            <w:r w:rsidRPr="00E650FF">
              <w:t>dBi</w:t>
            </w:r>
            <w:proofErr w:type="spellEnd"/>
            <w:r w:rsidRPr="00E650FF">
              <w:t>)</w:t>
            </w:r>
          </w:p>
        </w:tc>
        <w:tc>
          <w:tcPr>
            <w:tcW w:w="1605" w:type="dxa"/>
            <w:vAlign w:val="center"/>
          </w:tcPr>
          <w:p w14:paraId="2A30A8FA" w14:textId="77777777" w:rsidR="00BC48DC" w:rsidRPr="00E650FF" w:rsidRDefault="00BC48DC" w:rsidP="006E38B2">
            <w:pPr>
              <w:pStyle w:val="Tablehead"/>
              <w:keepLines/>
            </w:pPr>
            <w:r w:rsidRPr="00E650FF">
              <w:rPr>
                <w:i/>
                <w:iCs/>
              </w:rPr>
              <w:t>I/N</w:t>
            </w:r>
            <w:r w:rsidRPr="00E650FF">
              <w:t xml:space="preserve"> </w:t>
            </w:r>
            <w:r w:rsidRPr="00E650FF">
              <w:br/>
              <w:t>(dB)</w:t>
            </w:r>
          </w:p>
        </w:tc>
        <w:tc>
          <w:tcPr>
            <w:tcW w:w="1605" w:type="dxa"/>
            <w:vAlign w:val="center"/>
          </w:tcPr>
          <w:p w14:paraId="27CF37EB" w14:textId="77777777" w:rsidR="00BC48DC" w:rsidRPr="00E650FF" w:rsidRDefault="00BC48DC" w:rsidP="006E38B2">
            <w:pPr>
              <w:pStyle w:val="Tablehead"/>
              <w:keepLines/>
            </w:pPr>
            <w:r w:rsidRPr="00E650FF">
              <w:rPr>
                <w:spacing w:val="-4"/>
              </w:rPr>
              <w:t xml:space="preserve">Unwanted emissions </w:t>
            </w:r>
            <w:r w:rsidRPr="00E650FF">
              <w:t xml:space="preserve">interference probability </w:t>
            </w:r>
            <w:r w:rsidRPr="00E650FF">
              <w:br/>
              <w:t>(%)</w:t>
            </w:r>
          </w:p>
        </w:tc>
        <w:tc>
          <w:tcPr>
            <w:tcW w:w="1605" w:type="dxa"/>
            <w:vAlign w:val="center"/>
          </w:tcPr>
          <w:p w14:paraId="53A0F595" w14:textId="77777777" w:rsidR="00BC48DC" w:rsidRPr="00E650FF" w:rsidRDefault="00BC48DC" w:rsidP="006E38B2">
            <w:pPr>
              <w:pStyle w:val="Tablehead"/>
              <w:keepLines/>
            </w:pPr>
            <w:r w:rsidRPr="00E650FF">
              <w:t xml:space="preserve">Blocking level </w:t>
            </w:r>
            <w:r w:rsidRPr="00E650FF">
              <w:br/>
              <w:t>(dBm)</w:t>
            </w:r>
          </w:p>
        </w:tc>
        <w:tc>
          <w:tcPr>
            <w:tcW w:w="1605" w:type="dxa"/>
            <w:vAlign w:val="center"/>
          </w:tcPr>
          <w:p w14:paraId="60FA2C58" w14:textId="77777777" w:rsidR="00BC48DC" w:rsidRPr="00E650FF" w:rsidRDefault="00BC48DC" w:rsidP="006E38B2">
            <w:pPr>
              <w:pStyle w:val="Tablehead"/>
              <w:keepLines/>
            </w:pPr>
            <w:r w:rsidRPr="00E650FF">
              <w:t xml:space="preserve">Blocking interference probability </w:t>
            </w:r>
            <w:r w:rsidRPr="00E650FF">
              <w:br/>
              <w:t>(%)</w:t>
            </w:r>
          </w:p>
        </w:tc>
      </w:tr>
      <w:tr w:rsidR="00BC48DC" w:rsidRPr="00E650FF" w14:paraId="21F580A7" w14:textId="77777777" w:rsidTr="006A66FD">
        <w:trPr>
          <w:jc w:val="center"/>
        </w:trPr>
        <w:tc>
          <w:tcPr>
            <w:tcW w:w="1604" w:type="dxa"/>
            <w:vMerge w:val="restart"/>
            <w:vAlign w:val="center"/>
          </w:tcPr>
          <w:p w14:paraId="7E580B6A" w14:textId="77777777" w:rsidR="00BC48DC" w:rsidRPr="00E650FF" w:rsidRDefault="00BC48DC" w:rsidP="006E38B2">
            <w:pPr>
              <w:pStyle w:val="Tabletext"/>
              <w:keepNext/>
              <w:keepLines/>
              <w:jc w:val="center"/>
            </w:pPr>
            <w:r w:rsidRPr="00E650FF">
              <w:t>1</w:t>
            </w:r>
          </w:p>
        </w:tc>
        <w:tc>
          <w:tcPr>
            <w:tcW w:w="1605" w:type="dxa"/>
            <w:vMerge w:val="restart"/>
            <w:vAlign w:val="center"/>
          </w:tcPr>
          <w:p w14:paraId="12BAEF80" w14:textId="77777777" w:rsidR="00BC48DC" w:rsidRPr="00E650FF" w:rsidRDefault="00BC48DC" w:rsidP="006E38B2">
            <w:pPr>
              <w:pStyle w:val="Tabletext"/>
              <w:keepNext/>
              <w:keepLines/>
              <w:jc w:val="center"/>
            </w:pPr>
            <w:r w:rsidRPr="00E650FF">
              <w:t>3</w:t>
            </w:r>
          </w:p>
        </w:tc>
        <w:tc>
          <w:tcPr>
            <w:tcW w:w="1605" w:type="dxa"/>
            <w:vAlign w:val="center"/>
          </w:tcPr>
          <w:p w14:paraId="2882BD12" w14:textId="77777777" w:rsidR="00BC48DC" w:rsidRPr="00E650FF" w:rsidRDefault="00BC48DC" w:rsidP="006E38B2">
            <w:pPr>
              <w:pStyle w:val="Tabletext"/>
              <w:keepNext/>
              <w:keepLines/>
              <w:jc w:val="center"/>
            </w:pPr>
            <w:r w:rsidRPr="00E650FF">
              <w:t>–6</w:t>
            </w:r>
          </w:p>
        </w:tc>
        <w:tc>
          <w:tcPr>
            <w:tcW w:w="1605" w:type="dxa"/>
            <w:vAlign w:val="center"/>
          </w:tcPr>
          <w:p w14:paraId="3A9C1E87" w14:textId="77777777" w:rsidR="00BC48DC" w:rsidRPr="00E650FF" w:rsidRDefault="00BC48DC" w:rsidP="006E38B2">
            <w:pPr>
              <w:pStyle w:val="Tabletext"/>
              <w:keepNext/>
              <w:keepLines/>
              <w:jc w:val="center"/>
            </w:pPr>
            <w:r w:rsidRPr="00E650FF">
              <w:t>25.16</w:t>
            </w:r>
          </w:p>
        </w:tc>
        <w:tc>
          <w:tcPr>
            <w:tcW w:w="1605" w:type="dxa"/>
            <w:vAlign w:val="center"/>
          </w:tcPr>
          <w:p w14:paraId="124BE35C" w14:textId="77777777" w:rsidR="00BC48DC" w:rsidRPr="00E650FF" w:rsidRDefault="00BC48DC" w:rsidP="006E38B2">
            <w:pPr>
              <w:pStyle w:val="Tabletext"/>
              <w:keepNext/>
              <w:keepLines/>
              <w:jc w:val="center"/>
            </w:pPr>
            <w:r w:rsidRPr="00E650FF">
              <w:t>−45</w:t>
            </w:r>
          </w:p>
        </w:tc>
        <w:tc>
          <w:tcPr>
            <w:tcW w:w="1605" w:type="dxa"/>
            <w:vAlign w:val="center"/>
          </w:tcPr>
          <w:p w14:paraId="045DEA63" w14:textId="77777777" w:rsidR="00BC48DC" w:rsidRPr="00E650FF" w:rsidRDefault="00BC48DC" w:rsidP="006E38B2">
            <w:pPr>
              <w:pStyle w:val="Tabletext"/>
              <w:keepNext/>
              <w:keepLines/>
              <w:jc w:val="center"/>
            </w:pPr>
            <w:r w:rsidRPr="00E650FF">
              <w:t>4.35</w:t>
            </w:r>
          </w:p>
        </w:tc>
      </w:tr>
      <w:tr w:rsidR="00BC48DC" w:rsidRPr="00E650FF" w14:paraId="01CB37C1" w14:textId="77777777" w:rsidTr="006A66FD">
        <w:trPr>
          <w:jc w:val="center"/>
        </w:trPr>
        <w:tc>
          <w:tcPr>
            <w:tcW w:w="1604" w:type="dxa"/>
            <w:vMerge/>
            <w:vAlign w:val="center"/>
          </w:tcPr>
          <w:p w14:paraId="62555258" w14:textId="77777777" w:rsidR="00BC48DC" w:rsidRPr="00E650FF" w:rsidRDefault="00BC48DC" w:rsidP="006E38B2">
            <w:pPr>
              <w:pStyle w:val="Tabletext"/>
              <w:keepNext/>
              <w:keepLines/>
              <w:jc w:val="center"/>
            </w:pPr>
          </w:p>
        </w:tc>
        <w:tc>
          <w:tcPr>
            <w:tcW w:w="1605" w:type="dxa"/>
            <w:vMerge/>
            <w:vAlign w:val="center"/>
          </w:tcPr>
          <w:p w14:paraId="7E44E556" w14:textId="77777777" w:rsidR="00BC48DC" w:rsidRPr="00E650FF" w:rsidRDefault="00BC48DC" w:rsidP="006E38B2">
            <w:pPr>
              <w:pStyle w:val="Tabletext"/>
              <w:keepNext/>
              <w:keepLines/>
              <w:jc w:val="center"/>
            </w:pPr>
          </w:p>
        </w:tc>
        <w:tc>
          <w:tcPr>
            <w:tcW w:w="1605" w:type="dxa"/>
            <w:vAlign w:val="center"/>
          </w:tcPr>
          <w:p w14:paraId="341F1F9C" w14:textId="77777777" w:rsidR="00BC48DC" w:rsidRPr="00E650FF" w:rsidRDefault="00BC48DC" w:rsidP="006E38B2">
            <w:pPr>
              <w:pStyle w:val="Tabletext"/>
              <w:keepNext/>
              <w:keepLines/>
              <w:jc w:val="center"/>
            </w:pPr>
            <w:r w:rsidRPr="00E650FF">
              <w:t>–10</w:t>
            </w:r>
          </w:p>
        </w:tc>
        <w:tc>
          <w:tcPr>
            <w:tcW w:w="1605" w:type="dxa"/>
            <w:vAlign w:val="center"/>
          </w:tcPr>
          <w:p w14:paraId="290C77D1" w14:textId="77777777" w:rsidR="00BC48DC" w:rsidRPr="00E650FF" w:rsidRDefault="00BC48DC" w:rsidP="006E38B2">
            <w:pPr>
              <w:pStyle w:val="Tabletext"/>
              <w:keepNext/>
              <w:keepLines/>
              <w:jc w:val="center"/>
            </w:pPr>
            <w:r w:rsidRPr="00E650FF">
              <w:t>38.34</w:t>
            </w:r>
          </w:p>
        </w:tc>
        <w:tc>
          <w:tcPr>
            <w:tcW w:w="1605" w:type="dxa"/>
            <w:vAlign w:val="center"/>
          </w:tcPr>
          <w:p w14:paraId="5E5D6617" w14:textId="77777777" w:rsidR="00BC48DC" w:rsidRPr="00E650FF" w:rsidRDefault="00BC48DC" w:rsidP="006E38B2">
            <w:pPr>
              <w:pStyle w:val="Tabletext"/>
              <w:keepNext/>
              <w:keepLines/>
              <w:jc w:val="center"/>
            </w:pPr>
            <w:r w:rsidRPr="00E650FF">
              <w:t>−55</w:t>
            </w:r>
          </w:p>
        </w:tc>
        <w:tc>
          <w:tcPr>
            <w:tcW w:w="1605" w:type="dxa"/>
            <w:vAlign w:val="center"/>
          </w:tcPr>
          <w:p w14:paraId="4022600A" w14:textId="77777777" w:rsidR="00BC48DC" w:rsidRPr="00E650FF" w:rsidRDefault="00BC48DC" w:rsidP="006E38B2">
            <w:pPr>
              <w:pStyle w:val="Tabletext"/>
              <w:keepNext/>
              <w:keepLines/>
              <w:jc w:val="center"/>
            </w:pPr>
            <w:r w:rsidRPr="00E650FF">
              <w:t>13.66</w:t>
            </w:r>
          </w:p>
        </w:tc>
      </w:tr>
      <w:tr w:rsidR="00BC48DC" w:rsidRPr="00E650FF" w14:paraId="0EF2CFC1" w14:textId="77777777" w:rsidTr="006A66FD">
        <w:trPr>
          <w:jc w:val="center"/>
        </w:trPr>
        <w:tc>
          <w:tcPr>
            <w:tcW w:w="1604" w:type="dxa"/>
            <w:vMerge/>
            <w:vAlign w:val="center"/>
          </w:tcPr>
          <w:p w14:paraId="6C268B9A" w14:textId="77777777" w:rsidR="00BC48DC" w:rsidRPr="00E650FF" w:rsidRDefault="00BC48DC" w:rsidP="005C0353">
            <w:pPr>
              <w:pStyle w:val="Tabletext"/>
              <w:jc w:val="center"/>
            </w:pPr>
          </w:p>
        </w:tc>
        <w:tc>
          <w:tcPr>
            <w:tcW w:w="1605" w:type="dxa"/>
            <w:vMerge w:val="restart"/>
            <w:vAlign w:val="center"/>
          </w:tcPr>
          <w:p w14:paraId="1DC67E66" w14:textId="77777777" w:rsidR="00BC48DC" w:rsidRPr="00E650FF" w:rsidRDefault="00BC48DC" w:rsidP="005C0353">
            <w:pPr>
              <w:pStyle w:val="Tabletext"/>
              <w:jc w:val="center"/>
            </w:pPr>
            <w:r w:rsidRPr="00E650FF">
              <w:t>17.5</w:t>
            </w:r>
          </w:p>
        </w:tc>
        <w:tc>
          <w:tcPr>
            <w:tcW w:w="1605" w:type="dxa"/>
            <w:vAlign w:val="center"/>
          </w:tcPr>
          <w:p w14:paraId="62EBC560" w14:textId="77777777" w:rsidR="00BC48DC" w:rsidRPr="00E650FF" w:rsidRDefault="00BC48DC" w:rsidP="005C0353">
            <w:pPr>
              <w:pStyle w:val="Tabletext"/>
              <w:jc w:val="center"/>
            </w:pPr>
            <w:r w:rsidRPr="00E650FF">
              <w:t>–6</w:t>
            </w:r>
          </w:p>
        </w:tc>
        <w:tc>
          <w:tcPr>
            <w:tcW w:w="1605" w:type="dxa"/>
            <w:vAlign w:val="center"/>
          </w:tcPr>
          <w:p w14:paraId="09FFE82B" w14:textId="77777777" w:rsidR="00BC48DC" w:rsidRPr="00E650FF" w:rsidRDefault="00BC48DC" w:rsidP="005C0353">
            <w:pPr>
              <w:pStyle w:val="Tabletext"/>
              <w:jc w:val="center"/>
            </w:pPr>
            <w:r w:rsidRPr="00E650FF">
              <w:t>16.32</w:t>
            </w:r>
          </w:p>
        </w:tc>
        <w:tc>
          <w:tcPr>
            <w:tcW w:w="1605" w:type="dxa"/>
            <w:vAlign w:val="center"/>
          </w:tcPr>
          <w:p w14:paraId="397A6980" w14:textId="77777777" w:rsidR="00BC48DC" w:rsidRPr="00E650FF" w:rsidRDefault="00BC48DC" w:rsidP="005C0353">
            <w:pPr>
              <w:pStyle w:val="Tabletext"/>
              <w:jc w:val="center"/>
            </w:pPr>
            <w:r w:rsidRPr="00E650FF">
              <w:t>−45</w:t>
            </w:r>
          </w:p>
        </w:tc>
        <w:tc>
          <w:tcPr>
            <w:tcW w:w="1605" w:type="dxa"/>
            <w:vAlign w:val="center"/>
          </w:tcPr>
          <w:p w14:paraId="282E2FF7" w14:textId="77777777" w:rsidR="00BC48DC" w:rsidRPr="00E650FF" w:rsidRDefault="00BC48DC" w:rsidP="005C0353">
            <w:pPr>
              <w:pStyle w:val="Tabletext"/>
              <w:jc w:val="center"/>
            </w:pPr>
            <w:r w:rsidRPr="00E650FF">
              <w:t>2.28</w:t>
            </w:r>
          </w:p>
        </w:tc>
      </w:tr>
      <w:tr w:rsidR="00BC48DC" w:rsidRPr="00E650FF" w14:paraId="4A491B10" w14:textId="77777777" w:rsidTr="006A66FD">
        <w:trPr>
          <w:jc w:val="center"/>
        </w:trPr>
        <w:tc>
          <w:tcPr>
            <w:tcW w:w="1604" w:type="dxa"/>
            <w:vMerge/>
            <w:vAlign w:val="center"/>
          </w:tcPr>
          <w:p w14:paraId="1418DB5C" w14:textId="77777777" w:rsidR="00BC48DC" w:rsidRPr="00E650FF" w:rsidRDefault="00BC48DC" w:rsidP="005C0353">
            <w:pPr>
              <w:pStyle w:val="Tabletext"/>
              <w:jc w:val="center"/>
            </w:pPr>
          </w:p>
        </w:tc>
        <w:tc>
          <w:tcPr>
            <w:tcW w:w="1605" w:type="dxa"/>
            <w:vMerge/>
            <w:vAlign w:val="center"/>
          </w:tcPr>
          <w:p w14:paraId="18A40D66" w14:textId="77777777" w:rsidR="00BC48DC" w:rsidRPr="00E650FF" w:rsidRDefault="00BC48DC" w:rsidP="005C0353">
            <w:pPr>
              <w:pStyle w:val="Tabletext"/>
              <w:jc w:val="center"/>
            </w:pPr>
          </w:p>
        </w:tc>
        <w:tc>
          <w:tcPr>
            <w:tcW w:w="1605" w:type="dxa"/>
            <w:vAlign w:val="center"/>
          </w:tcPr>
          <w:p w14:paraId="68A2C5A3" w14:textId="77777777" w:rsidR="00BC48DC" w:rsidRPr="00E650FF" w:rsidRDefault="00BC48DC" w:rsidP="005C0353">
            <w:pPr>
              <w:pStyle w:val="Tabletext"/>
              <w:jc w:val="center"/>
            </w:pPr>
            <w:r w:rsidRPr="00E650FF">
              <w:t>–10</w:t>
            </w:r>
          </w:p>
        </w:tc>
        <w:tc>
          <w:tcPr>
            <w:tcW w:w="1605" w:type="dxa"/>
            <w:vAlign w:val="center"/>
          </w:tcPr>
          <w:p w14:paraId="4784F846" w14:textId="77777777" w:rsidR="00BC48DC" w:rsidRPr="00E650FF" w:rsidRDefault="00BC48DC" w:rsidP="005C0353">
            <w:pPr>
              <w:pStyle w:val="Tabletext"/>
              <w:jc w:val="center"/>
            </w:pPr>
            <w:r w:rsidRPr="00E650FF">
              <w:t>24.28</w:t>
            </w:r>
          </w:p>
        </w:tc>
        <w:tc>
          <w:tcPr>
            <w:tcW w:w="1605" w:type="dxa"/>
            <w:vAlign w:val="center"/>
          </w:tcPr>
          <w:p w14:paraId="53356B26" w14:textId="77777777" w:rsidR="00BC48DC" w:rsidRPr="00E650FF" w:rsidRDefault="00BC48DC" w:rsidP="005C0353">
            <w:pPr>
              <w:pStyle w:val="Tabletext"/>
              <w:jc w:val="center"/>
            </w:pPr>
            <w:r w:rsidRPr="00E650FF">
              <w:t>−55</w:t>
            </w:r>
          </w:p>
        </w:tc>
        <w:tc>
          <w:tcPr>
            <w:tcW w:w="1605" w:type="dxa"/>
            <w:vAlign w:val="center"/>
          </w:tcPr>
          <w:p w14:paraId="435C62DA" w14:textId="77777777" w:rsidR="00BC48DC" w:rsidRPr="00E650FF" w:rsidRDefault="00BC48DC" w:rsidP="005C0353">
            <w:pPr>
              <w:pStyle w:val="Tabletext"/>
              <w:jc w:val="center"/>
            </w:pPr>
            <w:r w:rsidRPr="00E650FF">
              <w:t>8.75</w:t>
            </w:r>
          </w:p>
        </w:tc>
      </w:tr>
      <w:tr w:rsidR="00BC48DC" w:rsidRPr="00E650FF" w14:paraId="6DC4B338" w14:textId="77777777" w:rsidTr="006A66FD">
        <w:trPr>
          <w:jc w:val="center"/>
        </w:trPr>
        <w:tc>
          <w:tcPr>
            <w:tcW w:w="1604" w:type="dxa"/>
            <w:vMerge w:val="restart"/>
            <w:vAlign w:val="center"/>
          </w:tcPr>
          <w:p w14:paraId="71A014CB" w14:textId="77777777" w:rsidR="00BC48DC" w:rsidRPr="00E650FF" w:rsidRDefault="00BC48DC" w:rsidP="005C0353">
            <w:pPr>
              <w:pStyle w:val="Tabletext"/>
              <w:jc w:val="center"/>
            </w:pPr>
            <w:r w:rsidRPr="00E650FF">
              <w:t>3</w:t>
            </w:r>
          </w:p>
        </w:tc>
        <w:tc>
          <w:tcPr>
            <w:tcW w:w="1605" w:type="dxa"/>
            <w:vMerge w:val="restart"/>
            <w:vAlign w:val="center"/>
          </w:tcPr>
          <w:p w14:paraId="254AA3BD" w14:textId="77777777" w:rsidR="00BC48DC" w:rsidRPr="00E650FF" w:rsidRDefault="00BC48DC" w:rsidP="005C0353">
            <w:pPr>
              <w:pStyle w:val="Tabletext"/>
              <w:jc w:val="center"/>
            </w:pPr>
            <w:r w:rsidRPr="00E650FF">
              <w:t>3</w:t>
            </w:r>
          </w:p>
        </w:tc>
        <w:tc>
          <w:tcPr>
            <w:tcW w:w="1605" w:type="dxa"/>
            <w:vAlign w:val="center"/>
          </w:tcPr>
          <w:p w14:paraId="3B784408" w14:textId="77777777" w:rsidR="00BC48DC" w:rsidRPr="00E650FF" w:rsidRDefault="00BC48DC" w:rsidP="005C0353">
            <w:pPr>
              <w:pStyle w:val="Tabletext"/>
              <w:jc w:val="center"/>
            </w:pPr>
            <w:r w:rsidRPr="00E650FF">
              <w:t>–6</w:t>
            </w:r>
          </w:p>
        </w:tc>
        <w:tc>
          <w:tcPr>
            <w:tcW w:w="1605" w:type="dxa"/>
            <w:vAlign w:val="center"/>
          </w:tcPr>
          <w:p w14:paraId="0FD6AD7E" w14:textId="77777777" w:rsidR="00BC48DC" w:rsidRPr="00E650FF" w:rsidRDefault="00BC48DC" w:rsidP="005C0353">
            <w:pPr>
              <w:pStyle w:val="Tabletext"/>
              <w:jc w:val="center"/>
            </w:pPr>
            <w:r w:rsidRPr="00E650FF">
              <w:t>0.31</w:t>
            </w:r>
          </w:p>
        </w:tc>
        <w:tc>
          <w:tcPr>
            <w:tcW w:w="1605" w:type="dxa"/>
            <w:vAlign w:val="center"/>
          </w:tcPr>
          <w:p w14:paraId="39CA724C" w14:textId="77777777" w:rsidR="00BC48DC" w:rsidRPr="00E650FF" w:rsidRDefault="00BC48DC" w:rsidP="005C0353">
            <w:pPr>
              <w:pStyle w:val="Tabletext"/>
              <w:jc w:val="center"/>
            </w:pPr>
            <w:r w:rsidRPr="00E650FF">
              <w:t>−30</w:t>
            </w:r>
          </w:p>
        </w:tc>
        <w:tc>
          <w:tcPr>
            <w:tcW w:w="1605" w:type="dxa"/>
            <w:vAlign w:val="center"/>
          </w:tcPr>
          <w:p w14:paraId="268F97F1" w14:textId="77777777" w:rsidR="00BC48DC" w:rsidRPr="00E650FF" w:rsidRDefault="00BC48DC" w:rsidP="005C0353">
            <w:pPr>
              <w:pStyle w:val="Tabletext"/>
              <w:jc w:val="center"/>
            </w:pPr>
            <w:r w:rsidRPr="00E650FF">
              <w:t>0.24</w:t>
            </w:r>
          </w:p>
        </w:tc>
      </w:tr>
      <w:tr w:rsidR="00BC48DC" w:rsidRPr="00E650FF" w14:paraId="539C3B4D" w14:textId="77777777" w:rsidTr="006A66FD">
        <w:trPr>
          <w:jc w:val="center"/>
        </w:trPr>
        <w:tc>
          <w:tcPr>
            <w:tcW w:w="1604" w:type="dxa"/>
            <w:vMerge/>
            <w:vAlign w:val="center"/>
          </w:tcPr>
          <w:p w14:paraId="2E1C4DCD" w14:textId="77777777" w:rsidR="00BC48DC" w:rsidRPr="00E650FF" w:rsidRDefault="00BC48DC" w:rsidP="005C0353">
            <w:pPr>
              <w:pStyle w:val="Tabletext"/>
              <w:jc w:val="center"/>
            </w:pPr>
          </w:p>
        </w:tc>
        <w:tc>
          <w:tcPr>
            <w:tcW w:w="1605" w:type="dxa"/>
            <w:vMerge/>
            <w:vAlign w:val="center"/>
          </w:tcPr>
          <w:p w14:paraId="0EE17F07" w14:textId="77777777" w:rsidR="00BC48DC" w:rsidRPr="00E650FF" w:rsidRDefault="00BC48DC" w:rsidP="005C0353">
            <w:pPr>
              <w:pStyle w:val="Tabletext"/>
              <w:jc w:val="center"/>
            </w:pPr>
          </w:p>
        </w:tc>
        <w:tc>
          <w:tcPr>
            <w:tcW w:w="1605" w:type="dxa"/>
            <w:vAlign w:val="center"/>
          </w:tcPr>
          <w:p w14:paraId="7BD2E2F1" w14:textId="77777777" w:rsidR="00BC48DC" w:rsidRPr="00E650FF" w:rsidRDefault="00BC48DC" w:rsidP="005C0353">
            <w:pPr>
              <w:pStyle w:val="Tabletext"/>
              <w:jc w:val="center"/>
            </w:pPr>
            <w:r w:rsidRPr="00E650FF">
              <w:t>–10</w:t>
            </w:r>
          </w:p>
        </w:tc>
        <w:tc>
          <w:tcPr>
            <w:tcW w:w="1605" w:type="dxa"/>
            <w:vAlign w:val="center"/>
          </w:tcPr>
          <w:p w14:paraId="6459289E" w14:textId="77777777" w:rsidR="00BC48DC" w:rsidRPr="00E650FF" w:rsidRDefault="00BC48DC" w:rsidP="005C0353">
            <w:pPr>
              <w:pStyle w:val="Tabletext"/>
              <w:jc w:val="center"/>
            </w:pPr>
            <w:r w:rsidRPr="00E650FF">
              <w:t>0.63</w:t>
            </w:r>
          </w:p>
        </w:tc>
        <w:tc>
          <w:tcPr>
            <w:tcW w:w="1605" w:type="dxa"/>
            <w:vAlign w:val="center"/>
          </w:tcPr>
          <w:p w14:paraId="4B7812FC" w14:textId="77777777" w:rsidR="00BC48DC" w:rsidRPr="00E650FF" w:rsidRDefault="00BC48DC" w:rsidP="005C0353">
            <w:pPr>
              <w:pStyle w:val="Tabletext"/>
              <w:jc w:val="center"/>
            </w:pPr>
            <w:r w:rsidRPr="00E650FF">
              <w:t>−35</w:t>
            </w:r>
          </w:p>
        </w:tc>
        <w:tc>
          <w:tcPr>
            <w:tcW w:w="1605" w:type="dxa"/>
            <w:vAlign w:val="center"/>
          </w:tcPr>
          <w:p w14:paraId="587D225D" w14:textId="77777777" w:rsidR="00BC48DC" w:rsidRPr="00E650FF" w:rsidRDefault="00BC48DC" w:rsidP="005C0353">
            <w:pPr>
              <w:pStyle w:val="Tabletext"/>
              <w:jc w:val="center"/>
            </w:pPr>
            <w:r w:rsidRPr="00E650FF">
              <w:t>0.58</w:t>
            </w:r>
          </w:p>
        </w:tc>
      </w:tr>
      <w:tr w:rsidR="00BC48DC" w:rsidRPr="00E650FF" w14:paraId="7C16ED3A" w14:textId="77777777" w:rsidTr="006A66FD">
        <w:trPr>
          <w:jc w:val="center"/>
        </w:trPr>
        <w:tc>
          <w:tcPr>
            <w:tcW w:w="1604" w:type="dxa"/>
            <w:vMerge/>
            <w:vAlign w:val="center"/>
          </w:tcPr>
          <w:p w14:paraId="2B9BD9EE" w14:textId="77777777" w:rsidR="00BC48DC" w:rsidRPr="00E650FF" w:rsidRDefault="00BC48DC" w:rsidP="005C0353">
            <w:pPr>
              <w:pStyle w:val="Tabletext"/>
              <w:jc w:val="center"/>
            </w:pPr>
          </w:p>
        </w:tc>
        <w:tc>
          <w:tcPr>
            <w:tcW w:w="1605" w:type="dxa"/>
            <w:vMerge w:val="restart"/>
            <w:vAlign w:val="center"/>
          </w:tcPr>
          <w:p w14:paraId="15045AF4" w14:textId="77777777" w:rsidR="00BC48DC" w:rsidRPr="00E650FF" w:rsidRDefault="00BC48DC" w:rsidP="005C0353">
            <w:pPr>
              <w:pStyle w:val="Tabletext"/>
              <w:jc w:val="center"/>
            </w:pPr>
            <w:r w:rsidRPr="00E650FF">
              <w:t>17.5</w:t>
            </w:r>
          </w:p>
        </w:tc>
        <w:tc>
          <w:tcPr>
            <w:tcW w:w="1605" w:type="dxa"/>
            <w:vAlign w:val="center"/>
          </w:tcPr>
          <w:p w14:paraId="6321EDCC" w14:textId="77777777" w:rsidR="00BC48DC" w:rsidRPr="00E650FF" w:rsidRDefault="00BC48DC" w:rsidP="005C0353">
            <w:pPr>
              <w:pStyle w:val="Tabletext"/>
              <w:jc w:val="center"/>
            </w:pPr>
            <w:r w:rsidRPr="00E650FF">
              <w:t>–6</w:t>
            </w:r>
          </w:p>
        </w:tc>
        <w:tc>
          <w:tcPr>
            <w:tcW w:w="1605" w:type="dxa"/>
            <w:vAlign w:val="center"/>
          </w:tcPr>
          <w:p w14:paraId="27AC9CED" w14:textId="77777777" w:rsidR="00BC48DC" w:rsidRPr="00E650FF" w:rsidRDefault="00BC48DC" w:rsidP="005C0353">
            <w:pPr>
              <w:pStyle w:val="Tabletext"/>
              <w:jc w:val="center"/>
            </w:pPr>
            <w:r w:rsidRPr="00E650FF">
              <w:t>0.26</w:t>
            </w:r>
          </w:p>
        </w:tc>
        <w:tc>
          <w:tcPr>
            <w:tcW w:w="1605" w:type="dxa"/>
            <w:vAlign w:val="center"/>
          </w:tcPr>
          <w:p w14:paraId="240D0691" w14:textId="77777777" w:rsidR="00BC48DC" w:rsidRPr="00E650FF" w:rsidRDefault="00BC48DC" w:rsidP="005C0353">
            <w:pPr>
              <w:pStyle w:val="Tabletext"/>
              <w:jc w:val="center"/>
            </w:pPr>
            <w:r w:rsidRPr="00E650FF">
              <w:t>−30</w:t>
            </w:r>
          </w:p>
        </w:tc>
        <w:tc>
          <w:tcPr>
            <w:tcW w:w="1605" w:type="dxa"/>
            <w:vAlign w:val="center"/>
          </w:tcPr>
          <w:p w14:paraId="22C1B3AE" w14:textId="77777777" w:rsidR="00BC48DC" w:rsidRPr="00E650FF" w:rsidRDefault="00BC48DC" w:rsidP="005C0353">
            <w:pPr>
              <w:pStyle w:val="Tabletext"/>
              <w:jc w:val="center"/>
            </w:pPr>
            <w:r w:rsidRPr="00E650FF">
              <w:t>0.2</w:t>
            </w:r>
          </w:p>
        </w:tc>
      </w:tr>
      <w:tr w:rsidR="00BC48DC" w:rsidRPr="00E650FF" w14:paraId="52760060" w14:textId="77777777" w:rsidTr="006A66FD">
        <w:trPr>
          <w:jc w:val="center"/>
        </w:trPr>
        <w:tc>
          <w:tcPr>
            <w:tcW w:w="1604" w:type="dxa"/>
            <w:vMerge/>
            <w:vAlign w:val="center"/>
          </w:tcPr>
          <w:p w14:paraId="1697D42A" w14:textId="77777777" w:rsidR="00BC48DC" w:rsidRPr="00E650FF" w:rsidRDefault="00BC48DC" w:rsidP="005C0353">
            <w:pPr>
              <w:pStyle w:val="Tabletext"/>
              <w:jc w:val="center"/>
            </w:pPr>
          </w:p>
        </w:tc>
        <w:tc>
          <w:tcPr>
            <w:tcW w:w="1605" w:type="dxa"/>
            <w:vMerge/>
            <w:vAlign w:val="center"/>
          </w:tcPr>
          <w:p w14:paraId="59B3201B" w14:textId="77777777" w:rsidR="00BC48DC" w:rsidRPr="00E650FF" w:rsidRDefault="00BC48DC" w:rsidP="005C0353">
            <w:pPr>
              <w:pStyle w:val="Tabletext"/>
              <w:jc w:val="center"/>
            </w:pPr>
          </w:p>
        </w:tc>
        <w:tc>
          <w:tcPr>
            <w:tcW w:w="1605" w:type="dxa"/>
            <w:vAlign w:val="center"/>
          </w:tcPr>
          <w:p w14:paraId="47E38546" w14:textId="77777777" w:rsidR="00BC48DC" w:rsidRPr="00E650FF" w:rsidRDefault="00BC48DC" w:rsidP="005C0353">
            <w:pPr>
              <w:pStyle w:val="Tabletext"/>
              <w:jc w:val="center"/>
            </w:pPr>
            <w:r w:rsidRPr="00E650FF">
              <w:t>–10</w:t>
            </w:r>
          </w:p>
        </w:tc>
        <w:tc>
          <w:tcPr>
            <w:tcW w:w="1605" w:type="dxa"/>
            <w:vAlign w:val="center"/>
          </w:tcPr>
          <w:p w14:paraId="7E7CA39F" w14:textId="77777777" w:rsidR="00BC48DC" w:rsidRPr="00E650FF" w:rsidRDefault="00BC48DC" w:rsidP="005C0353">
            <w:pPr>
              <w:pStyle w:val="Tabletext"/>
              <w:jc w:val="center"/>
            </w:pPr>
            <w:r w:rsidRPr="00E650FF">
              <w:t>0.53</w:t>
            </w:r>
          </w:p>
        </w:tc>
        <w:tc>
          <w:tcPr>
            <w:tcW w:w="1605" w:type="dxa"/>
            <w:vAlign w:val="center"/>
          </w:tcPr>
          <w:p w14:paraId="0E9DF8C3" w14:textId="77777777" w:rsidR="00BC48DC" w:rsidRPr="00E650FF" w:rsidRDefault="00BC48DC" w:rsidP="005C0353">
            <w:pPr>
              <w:pStyle w:val="Tabletext"/>
              <w:jc w:val="center"/>
            </w:pPr>
            <w:r w:rsidRPr="00E650FF">
              <w:t>−35</w:t>
            </w:r>
          </w:p>
        </w:tc>
        <w:tc>
          <w:tcPr>
            <w:tcW w:w="1605" w:type="dxa"/>
            <w:vAlign w:val="center"/>
          </w:tcPr>
          <w:p w14:paraId="5D5CF6D4" w14:textId="77777777" w:rsidR="00BC48DC" w:rsidRPr="00E650FF" w:rsidRDefault="00BC48DC" w:rsidP="005C0353">
            <w:pPr>
              <w:pStyle w:val="Tabletext"/>
              <w:jc w:val="center"/>
            </w:pPr>
            <w:r w:rsidRPr="00E650FF">
              <w:t>0.5</w:t>
            </w:r>
          </w:p>
        </w:tc>
      </w:tr>
      <w:tr w:rsidR="00BC48DC" w:rsidRPr="00E650FF" w14:paraId="4F063FC2" w14:textId="77777777" w:rsidTr="006A66FD">
        <w:trPr>
          <w:jc w:val="center"/>
        </w:trPr>
        <w:tc>
          <w:tcPr>
            <w:tcW w:w="1604" w:type="dxa"/>
            <w:vMerge w:val="restart"/>
            <w:vAlign w:val="center"/>
          </w:tcPr>
          <w:p w14:paraId="13F94928" w14:textId="77777777" w:rsidR="00BC48DC" w:rsidRPr="00E650FF" w:rsidRDefault="00BC48DC" w:rsidP="005C0353">
            <w:pPr>
              <w:pStyle w:val="Tabletext"/>
              <w:jc w:val="center"/>
            </w:pPr>
            <w:r w:rsidRPr="00E650FF">
              <w:t>6</w:t>
            </w:r>
          </w:p>
        </w:tc>
        <w:tc>
          <w:tcPr>
            <w:tcW w:w="1605" w:type="dxa"/>
            <w:vMerge w:val="restart"/>
            <w:vAlign w:val="center"/>
          </w:tcPr>
          <w:p w14:paraId="5D7834AF" w14:textId="77777777" w:rsidR="00BC48DC" w:rsidRPr="00E650FF" w:rsidRDefault="00BC48DC" w:rsidP="005C0353">
            <w:pPr>
              <w:pStyle w:val="Tabletext"/>
              <w:jc w:val="center"/>
            </w:pPr>
            <w:r w:rsidRPr="00E650FF">
              <w:t>3</w:t>
            </w:r>
          </w:p>
        </w:tc>
        <w:tc>
          <w:tcPr>
            <w:tcW w:w="1605" w:type="dxa"/>
            <w:vAlign w:val="center"/>
          </w:tcPr>
          <w:p w14:paraId="6789FD68" w14:textId="77777777" w:rsidR="00BC48DC" w:rsidRPr="00E650FF" w:rsidRDefault="00BC48DC" w:rsidP="005C0353">
            <w:pPr>
              <w:pStyle w:val="Tabletext"/>
              <w:jc w:val="center"/>
            </w:pPr>
            <w:r w:rsidRPr="00E650FF">
              <w:t>–6</w:t>
            </w:r>
          </w:p>
        </w:tc>
        <w:tc>
          <w:tcPr>
            <w:tcW w:w="1605" w:type="dxa"/>
            <w:vAlign w:val="center"/>
          </w:tcPr>
          <w:p w14:paraId="33CB64D6" w14:textId="77777777" w:rsidR="00BC48DC" w:rsidRPr="00E650FF" w:rsidRDefault="00BC48DC" w:rsidP="005C0353">
            <w:pPr>
              <w:pStyle w:val="Tabletext"/>
              <w:jc w:val="center"/>
            </w:pPr>
            <w:r w:rsidRPr="00E650FF">
              <w:t>0.13</w:t>
            </w:r>
          </w:p>
        </w:tc>
        <w:tc>
          <w:tcPr>
            <w:tcW w:w="1605" w:type="dxa"/>
            <w:vAlign w:val="center"/>
          </w:tcPr>
          <w:p w14:paraId="1CE8285B" w14:textId="77777777" w:rsidR="00BC48DC" w:rsidRPr="00E650FF" w:rsidRDefault="00BC48DC" w:rsidP="005C0353">
            <w:pPr>
              <w:pStyle w:val="Tabletext"/>
              <w:jc w:val="center"/>
            </w:pPr>
            <w:r w:rsidRPr="00E650FF">
              <w:t>−25</w:t>
            </w:r>
          </w:p>
        </w:tc>
        <w:tc>
          <w:tcPr>
            <w:tcW w:w="1605" w:type="dxa"/>
            <w:vAlign w:val="center"/>
          </w:tcPr>
          <w:p w14:paraId="1160F0E5" w14:textId="77777777" w:rsidR="00BC48DC" w:rsidRPr="00E650FF" w:rsidRDefault="00BC48DC" w:rsidP="005C0353">
            <w:pPr>
              <w:pStyle w:val="Tabletext"/>
              <w:jc w:val="center"/>
            </w:pPr>
            <w:r w:rsidRPr="00E650FF">
              <w:t>0</w:t>
            </w:r>
          </w:p>
        </w:tc>
      </w:tr>
      <w:tr w:rsidR="00BC48DC" w:rsidRPr="00E650FF" w14:paraId="5D48FCCB" w14:textId="77777777" w:rsidTr="006A66FD">
        <w:trPr>
          <w:jc w:val="center"/>
        </w:trPr>
        <w:tc>
          <w:tcPr>
            <w:tcW w:w="1604" w:type="dxa"/>
            <w:vMerge/>
            <w:vAlign w:val="center"/>
          </w:tcPr>
          <w:p w14:paraId="3DC8C2A7" w14:textId="77777777" w:rsidR="00BC48DC" w:rsidRPr="00E650FF" w:rsidRDefault="00BC48DC" w:rsidP="005C0353">
            <w:pPr>
              <w:pStyle w:val="Tabletext"/>
              <w:jc w:val="center"/>
            </w:pPr>
          </w:p>
        </w:tc>
        <w:tc>
          <w:tcPr>
            <w:tcW w:w="1605" w:type="dxa"/>
            <w:vMerge/>
            <w:vAlign w:val="center"/>
          </w:tcPr>
          <w:p w14:paraId="59E05DF4" w14:textId="77777777" w:rsidR="00BC48DC" w:rsidRPr="00E650FF" w:rsidRDefault="00BC48DC" w:rsidP="005C0353">
            <w:pPr>
              <w:pStyle w:val="Tabletext"/>
              <w:jc w:val="center"/>
            </w:pPr>
          </w:p>
        </w:tc>
        <w:tc>
          <w:tcPr>
            <w:tcW w:w="1605" w:type="dxa"/>
            <w:vAlign w:val="center"/>
          </w:tcPr>
          <w:p w14:paraId="0F8138F4" w14:textId="77777777" w:rsidR="00BC48DC" w:rsidRPr="00E650FF" w:rsidRDefault="00BC48DC" w:rsidP="005C0353">
            <w:pPr>
              <w:pStyle w:val="Tabletext"/>
              <w:jc w:val="center"/>
            </w:pPr>
            <w:r w:rsidRPr="00E650FF">
              <w:t>–10</w:t>
            </w:r>
          </w:p>
        </w:tc>
        <w:tc>
          <w:tcPr>
            <w:tcW w:w="1605" w:type="dxa"/>
            <w:vAlign w:val="center"/>
          </w:tcPr>
          <w:p w14:paraId="6B729DEA" w14:textId="77777777" w:rsidR="00BC48DC" w:rsidRPr="00E650FF" w:rsidRDefault="00BC48DC" w:rsidP="005C0353">
            <w:pPr>
              <w:pStyle w:val="Tabletext"/>
              <w:jc w:val="center"/>
            </w:pPr>
            <w:r w:rsidRPr="00E650FF">
              <w:t>0.39</w:t>
            </w:r>
          </w:p>
        </w:tc>
        <w:tc>
          <w:tcPr>
            <w:tcW w:w="1605" w:type="dxa"/>
            <w:vAlign w:val="center"/>
          </w:tcPr>
          <w:p w14:paraId="2720F978" w14:textId="77777777" w:rsidR="00BC48DC" w:rsidRPr="00E650FF" w:rsidRDefault="00BC48DC" w:rsidP="005C0353">
            <w:pPr>
              <w:pStyle w:val="Tabletext"/>
              <w:jc w:val="center"/>
            </w:pPr>
            <w:r w:rsidRPr="00E650FF">
              <w:t>−30</w:t>
            </w:r>
          </w:p>
        </w:tc>
        <w:tc>
          <w:tcPr>
            <w:tcW w:w="1605" w:type="dxa"/>
            <w:vAlign w:val="center"/>
          </w:tcPr>
          <w:p w14:paraId="370F33F5" w14:textId="77777777" w:rsidR="00BC48DC" w:rsidRPr="00E650FF" w:rsidRDefault="00BC48DC" w:rsidP="005C0353">
            <w:pPr>
              <w:pStyle w:val="Tabletext"/>
              <w:jc w:val="center"/>
            </w:pPr>
            <w:r w:rsidRPr="00E650FF">
              <w:t>0.41</w:t>
            </w:r>
          </w:p>
        </w:tc>
      </w:tr>
      <w:tr w:rsidR="00BC48DC" w:rsidRPr="00E650FF" w14:paraId="3A32D0C1" w14:textId="77777777" w:rsidTr="006A66FD">
        <w:trPr>
          <w:jc w:val="center"/>
        </w:trPr>
        <w:tc>
          <w:tcPr>
            <w:tcW w:w="1604" w:type="dxa"/>
            <w:vMerge/>
            <w:vAlign w:val="center"/>
          </w:tcPr>
          <w:p w14:paraId="5416D9D4" w14:textId="77777777" w:rsidR="00BC48DC" w:rsidRPr="00E650FF" w:rsidRDefault="00BC48DC" w:rsidP="005C0353">
            <w:pPr>
              <w:pStyle w:val="Tabletext"/>
              <w:jc w:val="center"/>
            </w:pPr>
          </w:p>
        </w:tc>
        <w:tc>
          <w:tcPr>
            <w:tcW w:w="1605" w:type="dxa"/>
            <w:vMerge w:val="restart"/>
            <w:vAlign w:val="center"/>
          </w:tcPr>
          <w:p w14:paraId="0BAF6AF1" w14:textId="77777777" w:rsidR="00BC48DC" w:rsidRPr="00E650FF" w:rsidRDefault="00BC48DC" w:rsidP="005C0353">
            <w:pPr>
              <w:pStyle w:val="Tabletext"/>
              <w:jc w:val="center"/>
            </w:pPr>
            <w:r w:rsidRPr="00E650FF">
              <w:t>17.5</w:t>
            </w:r>
          </w:p>
        </w:tc>
        <w:tc>
          <w:tcPr>
            <w:tcW w:w="1605" w:type="dxa"/>
            <w:vAlign w:val="center"/>
          </w:tcPr>
          <w:p w14:paraId="63A6599E" w14:textId="77777777" w:rsidR="00BC48DC" w:rsidRPr="00E650FF" w:rsidRDefault="00BC48DC" w:rsidP="005C0353">
            <w:pPr>
              <w:pStyle w:val="Tabletext"/>
              <w:jc w:val="center"/>
            </w:pPr>
            <w:r w:rsidRPr="00E650FF">
              <w:t>–6</w:t>
            </w:r>
          </w:p>
        </w:tc>
        <w:tc>
          <w:tcPr>
            <w:tcW w:w="1605" w:type="dxa"/>
            <w:vAlign w:val="center"/>
          </w:tcPr>
          <w:p w14:paraId="7FC8F9D5" w14:textId="77777777" w:rsidR="00BC48DC" w:rsidRPr="00E650FF" w:rsidRDefault="00BC48DC" w:rsidP="005C0353">
            <w:pPr>
              <w:pStyle w:val="Tabletext"/>
              <w:jc w:val="center"/>
            </w:pPr>
            <w:r w:rsidRPr="00E650FF">
              <w:t>0.14</w:t>
            </w:r>
          </w:p>
        </w:tc>
        <w:tc>
          <w:tcPr>
            <w:tcW w:w="1605" w:type="dxa"/>
            <w:vAlign w:val="center"/>
          </w:tcPr>
          <w:p w14:paraId="5C254EBF" w14:textId="77777777" w:rsidR="00BC48DC" w:rsidRPr="00E650FF" w:rsidRDefault="00BC48DC" w:rsidP="005C0353">
            <w:pPr>
              <w:pStyle w:val="Tabletext"/>
              <w:jc w:val="center"/>
            </w:pPr>
            <w:r w:rsidRPr="00E650FF">
              <w:t>−25</w:t>
            </w:r>
          </w:p>
        </w:tc>
        <w:tc>
          <w:tcPr>
            <w:tcW w:w="1605" w:type="dxa"/>
            <w:vAlign w:val="center"/>
          </w:tcPr>
          <w:p w14:paraId="1E4AE4A8" w14:textId="77777777" w:rsidR="00BC48DC" w:rsidRPr="00E650FF" w:rsidRDefault="00BC48DC" w:rsidP="005C0353">
            <w:pPr>
              <w:pStyle w:val="Tabletext"/>
              <w:jc w:val="center"/>
            </w:pPr>
            <w:r w:rsidRPr="00E650FF">
              <w:t>0.13</w:t>
            </w:r>
          </w:p>
        </w:tc>
      </w:tr>
      <w:tr w:rsidR="00BC48DC" w:rsidRPr="00E650FF" w14:paraId="62E2C214" w14:textId="77777777" w:rsidTr="006A66FD">
        <w:trPr>
          <w:jc w:val="center"/>
        </w:trPr>
        <w:tc>
          <w:tcPr>
            <w:tcW w:w="1604" w:type="dxa"/>
            <w:vMerge/>
            <w:vAlign w:val="center"/>
          </w:tcPr>
          <w:p w14:paraId="4A7F6024" w14:textId="77777777" w:rsidR="00BC48DC" w:rsidRPr="00E650FF" w:rsidRDefault="00BC48DC" w:rsidP="005C0353">
            <w:pPr>
              <w:pStyle w:val="Tabletext"/>
              <w:jc w:val="center"/>
            </w:pPr>
          </w:p>
        </w:tc>
        <w:tc>
          <w:tcPr>
            <w:tcW w:w="1605" w:type="dxa"/>
            <w:vMerge/>
            <w:vAlign w:val="center"/>
          </w:tcPr>
          <w:p w14:paraId="139831BA" w14:textId="77777777" w:rsidR="00BC48DC" w:rsidRPr="00E650FF" w:rsidRDefault="00BC48DC" w:rsidP="005C0353">
            <w:pPr>
              <w:pStyle w:val="Tabletext"/>
              <w:jc w:val="center"/>
            </w:pPr>
          </w:p>
        </w:tc>
        <w:tc>
          <w:tcPr>
            <w:tcW w:w="1605" w:type="dxa"/>
            <w:vAlign w:val="center"/>
          </w:tcPr>
          <w:p w14:paraId="50B86E95" w14:textId="77777777" w:rsidR="00BC48DC" w:rsidRPr="00E650FF" w:rsidRDefault="00BC48DC" w:rsidP="005C0353">
            <w:pPr>
              <w:pStyle w:val="Tabletext"/>
              <w:jc w:val="center"/>
            </w:pPr>
            <w:r w:rsidRPr="00E650FF">
              <w:t>–10</w:t>
            </w:r>
          </w:p>
        </w:tc>
        <w:tc>
          <w:tcPr>
            <w:tcW w:w="1605" w:type="dxa"/>
            <w:vAlign w:val="center"/>
          </w:tcPr>
          <w:p w14:paraId="4E7724F1" w14:textId="77777777" w:rsidR="00BC48DC" w:rsidRPr="00E650FF" w:rsidRDefault="00BC48DC" w:rsidP="005C0353">
            <w:pPr>
              <w:pStyle w:val="Tabletext"/>
              <w:jc w:val="center"/>
            </w:pPr>
            <w:r w:rsidRPr="00E650FF">
              <w:t>0.34</w:t>
            </w:r>
          </w:p>
        </w:tc>
        <w:tc>
          <w:tcPr>
            <w:tcW w:w="1605" w:type="dxa"/>
            <w:vAlign w:val="center"/>
          </w:tcPr>
          <w:p w14:paraId="4BD11115" w14:textId="77777777" w:rsidR="00BC48DC" w:rsidRPr="00E650FF" w:rsidRDefault="00BC48DC" w:rsidP="005C0353">
            <w:pPr>
              <w:pStyle w:val="Tabletext"/>
              <w:jc w:val="center"/>
            </w:pPr>
            <w:r w:rsidRPr="00E650FF">
              <w:t>−30</w:t>
            </w:r>
          </w:p>
        </w:tc>
        <w:tc>
          <w:tcPr>
            <w:tcW w:w="1605" w:type="dxa"/>
            <w:vAlign w:val="center"/>
          </w:tcPr>
          <w:p w14:paraId="2E89432C" w14:textId="77777777" w:rsidR="00BC48DC" w:rsidRPr="00E650FF" w:rsidRDefault="00BC48DC" w:rsidP="005C0353">
            <w:pPr>
              <w:pStyle w:val="Tabletext"/>
              <w:jc w:val="center"/>
            </w:pPr>
            <w:r w:rsidRPr="00E650FF">
              <w:t>0.36</w:t>
            </w:r>
          </w:p>
        </w:tc>
      </w:tr>
    </w:tbl>
    <w:p w14:paraId="303C63F7" w14:textId="77777777" w:rsidR="00BC48DC" w:rsidRPr="00E650FF" w:rsidRDefault="00BC48DC" w:rsidP="00BC48DC">
      <w:pPr>
        <w:pStyle w:val="Tablefin"/>
      </w:pPr>
      <w:bookmarkStart w:id="65" w:name="_Toc471372948"/>
      <w:bookmarkStart w:id="66" w:name="_Toc472439335"/>
    </w:p>
    <w:p w14:paraId="17D3C763" w14:textId="77777777" w:rsidR="00BC48DC" w:rsidRPr="00E650FF" w:rsidRDefault="00BC48DC" w:rsidP="00BC48DC">
      <w:pPr>
        <w:pStyle w:val="Heading2"/>
      </w:pPr>
      <w:bookmarkStart w:id="67" w:name="_Toc139294785"/>
      <w:r w:rsidRPr="00E650FF">
        <w:rPr>
          <w:rFonts w:eastAsiaTheme="majorEastAsia"/>
          <w:bCs/>
          <w:szCs w:val="22"/>
        </w:rPr>
        <w:t>A6.3</w:t>
      </w:r>
      <w:r w:rsidRPr="00E650FF">
        <w:rPr>
          <w:rFonts w:eastAsiaTheme="majorEastAsia"/>
          <w:bCs/>
          <w:szCs w:val="22"/>
        </w:rPr>
        <w:tab/>
      </w:r>
      <w:r w:rsidRPr="00E650FF">
        <w:t>Study B2</w:t>
      </w:r>
      <w:bookmarkEnd w:id="65"/>
      <w:bookmarkEnd w:id="66"/>
      <w:bookmarkEnd w:id="67"/>
    </w:p>
    <w:p w14:paraId="3294CD79" w14:textId="77777777" w:rsidR="00BC48DC" w:rsidRPr="00E650FF" w:rsidRDefault="00BC48DC" w:rsidP="00BC48DC">
      <w:pPr>
        <w:pStyle w:val="Heading3"/>
      </w:pPr>
      <w:r w:rsidRPr="00E650FF">
        <w:t>A6.3.1</w:t>
      </w:r>
      <w:r w:rsidRPr="00E650FF">
        <w:tab/>
        <w:t>Monte Carlo analysis results</w:t>
      </w:r>
    </w:p>
    <w:p w14:paraId="119B70C1" w14:textId="77777777" w:rsidR="00BC48DC" w:rsidRPr="00E650FF" w:rsidRDefault="00BC48DC" w:rsidP="00BC48DC">
      <w:r w:rsidRPr="00E650FF">
        <w:t>In this section, the adjacent band compatibility between MSS above 1 518 MHz and IMT below 1 518 MHz has been investigated using Monte Carlo simulation to determine the probability of interference from IMT base station into MSS MES.</w:t>
      </w:r>
    </w:p>
    <w:p w14:paraId="13414EC5" w14:textId="77777777" w:rsidR="00BC48DC" w:rsidRPr="00E650FF" w:rsidRDefault="00BC48DC" w:rsidP="00BC48DC">
      <w:r w:rsidRPr="00E650FF">
        <w:t xml:space="preserve">Two interference mechanisms are considered, the interference from IMT base station </w:t>
      </w:r>
      <w:r w:rsidRPr="00E650FF">
        <w:rPr>
          <w:spacing w:val="-4"/>
        </w:rPr>
        <w:t xml:space="preserve">unwanted emissions </w:t>
      </w:r>
      <w:r w:rsidRPr="00E650FF">
        <w:t>into an MSS MES and the blocking of MES caused by high transmit power from IMT base station for the following cases:</w:t>
      </w:r>
    </w:p>
    <w:p w14:paraId="4B7786F3" w14:textId="77777777" w:rsidR="00BC48DC" w:rsidRPr="00E650FF" w:rsidRDefault="00BC48DC" w:rsidP="00BC48DC">
      <w:pPr>
        <w:pStyle w:val="enumlev1"/>
      </w:pPr>
      <w:r w:rsidRPr="00E650FF">
        <w:t>–</w:t>
      </w:r>
      <w:r w:rsidRPr="00E650FF">
        <w:tab/>
        <w:t>Scenarios: Rural, Suburban and Urban</w:t>
      </w:r>
    </w:p>
    <w:p w14:paraId="4380F8A3" w14:textId="77777777" w:rsidR="00BC48DC" w:rsidRPr="00E650FF" w:rsidRDefault="00BC48DC" w:rsidP="00BC48DC">
      <w:pPr>
        <w:pStyle w:val="enumlev1"/>
      </w:pPr>
      <w:r w:rsidRPr="00E650FF">
        <w:t>–</w:t>
      </w:r>
      <w:r w:rsidRPr="00E650FF">
        <w:tab/>
        <w:t>MES types: Omni (3 </w:t>
      </w:r>
      <w:proofErr w:type="spellStart"/>
      <w:r w:rsidRPr="00E650FF">
        <w:t>dBi</w:t>
      </w:r>
      <w:proofErr w:type="spellEnd"/>
      <w:r w:rsidRPr="00E650FF">
        <w:t>) and directional (17.5 </w:t>
      </w:r>
      <w:proofErr w:type="spellStart"/>
      <w:r w:rsidRPr="00E650FF">
        <w:t>dBi</w:t>
      </w:r>
      <w:proofErr w:type="spellEnd"/>
      <w:r w:rsidRPr="00E650FF">
        <w:t>)</w:t>
      </w:r>
    </w:p>
    <w:p w14:paraId="45CF4F52" w14:textId="77777777" w:rsidR="00BC48DC" w:rsidRPr="00E650FF" w:rsidRDefault="00BC48DC" w:rsidP="00BC48DC">
      <w:pPr>
        <w:pStyle w:val="enumlev1"/>
      </w:pPr>
      <w:r w:rsidRPr="00E650FF">
        <w:t>–</w:t>
      </w:r>
      <w:r w:rsidRPr="00E650FF">
        <w:tab/>
        <w:t xml:space="preserve">Interference Criteria (only for IMT </w:t>
      </w:r>
      <w:r w:rsidRPr="00E650FF">
        <w:rPr>
          <w:spacing w:val="-4"/>
        </w:rPr>
        <w:t>unwanted emissions</w:t>
      </w:r>
      <w:r w:rsidRPr="00E650FF">
        <w:t xml:space="preserve">) </w:t>
      </w:r>
      <w:r w:rsidRPr="00E650FF">
        <w:rPr>
          <w:i/>
          <w:iCs/>
        </w:rPr>
        <w:t>I</w:t>
      </w:r>
      <w:r w:rsidRPr="00E650FF">
        <w:t>/</w:t>
      </w:r>
      <w:r w:rsidRPr="00E650FF">
        <w:rPr>
          <w:i/>
          <w:iCs/>
        </w:rPr>
        <w:t>N</w:t>
      </w:r>
      <w:r w:rsidRPr="00E650FF">
        <w:t xml:space="preserve">: </w:t>
      </w:r>
      <w:r w:rsidRPr="00E650FF">
        <w:rPr>
          <w:iCs/>
        </w:rPr>
        <w:t>−</w:t>
      </w:r>
      <w:r w:rsidRPr="00E650FF">
        <w:t xml:space="preserve">6 dB and </w:t>
      </w:r>
      <w:r w:rsidRPr="00E650FF">
        <w:rPr>
          <w:iCs/>
        </w:rPr>
        <w:t>−</w:t>
      </w:r>
      <w:r w:rsidRPr="00E650FF">
        <w:t>10 dB</w:t>
      </w:r>
    </w:p>
    <w:p w14:paraId="3D22C8EB" w14:textId="77777777" w:rsidR="00BC48DC" w:rsidRPr="00E650FF" w:rsidRDefault="00BC48DC" w:rsidP="00BC48DC">
      <w:pPr>
        <w:pStyle w:val="enumlev1"/>
      </w:pPr>
      <w:r w:rsidRPr="00E650FF">
        <w:t>–</w:t>
      </w:r>
      <w:r w:rsidRPr="00E650FF">
        <w:tab/>
        <w:t>Frequency separation between IMT and MSS: 1 MHz, 3 MHz and 6 MHz</w:t>
      </w:r>
    </w:p>
    <w:p w14:paraId="7A82A7D3" w14:textId="77777777" w:rsidR="00BC48DC" w:rsidRPr="00E650FF" w:rsidRDefault="00BC48DC" w:rsidP="00BC48DC">
      <w:pPr>
        <w:pStyle w:val="enumlev1"/>
      </w:pPr>
      <w:r w:rsidRPr="00E650FF">
        <w:t>–</w:t>
      </w:r>
      <w:r w:rsidRPr="00E650FF">
        <w:tab/>
        <w:t>Polarisation discrimination was taken into account in all cases.</w:t>
      </w:r>
    </w:p>
    <w:p w14:paraId="016D3C4C" w14:textId="77777777" w:rsidR="00BC48DC" w:rsidRPr="00E650FF" w:rsidRDefault="00BC48DC" w:rsidP="00BC48DC">
      <w:pPr>
        <w:pStyle w:val="Heading3"/>
      </w:pPr>
      <w:bookmarkStart w:id="68" w:name="_Toc447753576"/>
      <w:r w:rsidRPr="00E650FF">
        <w:t>A6.3.2</w:t>
      </w:r>
      <w:r w:rsidRPr="00E650FF">
        <w:tab/>
        <w:t>IMT base station OOBE</w:t>
      </w:r>
      <w:bookmarkEnd w:id="68"/>
      <w:r w:rsidRPr="00E650FF">
        <w:t xml:space="preserve"> interference into MES simulations</w:t>
      </w:r>
    </w:p>
    <w:p w14:paraId="56AEDFCA" w14:textId="77777777" w:rsidR="00BC48DC" w:rsidRPr="00E650FF" w:rsidRDefault="00BC48DC" w:rsidP="00BC48DC">
      <w:r w:rsidRPr="00E650FF">
        <w:t xml:space="preserve">In order to investigate the probability of interference from IMT base station </w:t>
      </w:r>
      <w:r w:rsidRPr="00E650FF">
        <w:rPr>
          <w:spacing w:val="-4"/>
        </w:rPr>
        <w:t xml:space="preserve">unwanted emissions </w:t>
      </w:r>
      <w:r w:rsidRPr="00E650FF">
        <w:t xml:space="preserve">into MSS MES, simulations have been carried out with the following IMT base station </w:t>
      </w:r>
      <w:r w:rsidRPr="00E650FF">
        <w:rPr>
          <w:spacing w:val="-4"/>
        </w:rPr>
        <w:t>unwanted emissions</w:t>
      </w:r>
      <w:r w:rsidRPr="00E650FF">
        <w:t xml:space="preserve"> levels at different frequency separation as shown in Table A6-26.</w:t>
      </w:r>
    </w:p>
    <w:p w14:paraId="0DCC1A5C" w14:textId="77777777" w:rsidR="00BC48DC" w:rsidRPr="00E650FF" w:rsidRDefault="00BC48DC" w:rsidP="00BC48DC">
      <w:pPr>
        <w:pStyle w:val="TableNo"/>
      </w:pPr>
      <w:bookmarkStart w:id="69" w:name="_Ref457071642"/>
      <w:r w:rsidRPr="00E650FF">
        <w:lastRenderedPageBreak/>
        <w:t xml:space="preserve">TABLE </w:t>
      </w:r>
      <w:bookmarkEnd w:id="69"/>
      <w:r w:rsidRPr="00E650FF">
        <w:t>A6-26</w:t>
      </w:r>
    </w:p>
    <w:p w14:paraId="6A1BEF6B" w14:textId="77777777" w:rsidR="00BC48DC" w:rsidRPr="00E650FF" w:rsidRDefault="00BC48DC" w:rsidP="00BC48DC">
      <w:pPr>
        <w:pStyle w:val="Tabletitle"/>
      </w:pPr>
      <w:r w:rsidRPr="00E650FF">
        <w:t xml:space="preserve">IMT base station </w:t>
      </w:r>
      <w:r w:rsidRPr="00E650FF">
        <w:rPr>
          <w:spacing w:val="-4"/>
        </w:rPr>
        <w:t>unwanted emissions</w:t>
      </w:r>
      <w:r w:rsidRPr="00E650FF">
        <w:t xml:space="preserve"> </w:t>
      </w:r>
      <w:proofErr w:type="spellStart"/>
      <w:r w:rsidRPr="00E650FF">
        <w:t>e.i.r.p</w:t>
      </w:r>
      <w:proofErr w:type="spellEnd"/>
      <w:r w:rsidRPr="00E650FF">
        <w:t>.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09"/>
        <w:gridCol w:w="2409"/>
        <w:gridCol w:w="2411"/>
      </w:tblGrid>
      <w:tr w:rsidR="00BC48DC" w:rsidRPr="00E650FF" w14:paraId="5DC8DC48" w14:textId="77777777" w:rsidTr="00A719BF">
        <w:trPr>
          <w:jc w:val="center"/>
        </w:trPr>
        <w:tc>
          <w:tcPr>
            <w:tcW w:w="2407" w:type="dxa"/>
          </w:tcPr>
          <w:p w14:paraId="4CBCDE52" w14:textId="77777777" w:rsidR="00BC48DC" w:rsidRPr="00E650FF" w:rsidRDefault="00BC48DC" w:rsidP="005C0353">
            <w:pPr>
              <w:pStyle w:val="Tablehead"/>
            </w:pPr>
            <w:r w:rsidRPr="00E650FF">
              <w:t>Frequency separation</w:t>
            </w:r>
          </w:p>
        </w:tc>
        <w:tc>
          <w:tcPr>
            <w:tcW w:w="2407" w:type="dxa"/>
          </w:tcPr>
          <w:p w14:paraId="04A9D2B3" w14:textId="77777777" w:rsidR="00BC48DC" w:rsidRPr="00E650FF" w:rsidRDefault="00BC48DC" w:rsidP="005C0353">
            <w:pPr>
              <w:pStyle w:val="Tablehead"/>
            </w:pPr>
            <w:r w:rsidRPr="00E650FF">
              <w:t>1 MHz</w:t>
            </w:r>
          </w:p>
        </w:tc>
        <w:tc>
          <w:tcPr>
            <w:tcW w:w="2407" w:type="dxa"/>
          </w:tcPr>
          <w:p w14:paraId="0204C784" w14:textId="77777777" w:rsidR="00BC48DC" w:rsidRPr="00E650FF" w:rsidRDefault="00BC48DC" w:rsidP="005C0353">
            <w:pPr>
              <w:pStyle w:val="Tablehead"/>
            </w:pPr>
            <w:r w:rsidRPr="00E650FF">
              <w:t>3 MHz</w:t>
            </w:r>
          </w:p>
        </w:tc>
        <w:tc>
          <w:tcPr>
            <w:tcW w:w="2408" w:type="dxa"/>
          </w:tcPr>
          <w:p w14:paraId="0C66C60F" w14:textId="77777777" w:rsidR="00BC48DC" w:rsidRPr="00E650FF" w:rsidRDefault="00BC48DC" w:rsidP="005C0353">
            <w:pPr>
              <w:pStyle w:val="Tablehead"/>
            </w:pPr>
            <w:r w:rsidRPr="00E650FF">
              <w:t>6 MHz</w:t>
            </w:r>
          </w:p>
        </w:tc>
      </w:tr>
      <w:tr w:rsidR="00BC48DC" w:rsidRPr="00E650FF" w14:paraId="3832696F" w14:textId="77777777" w:rsidTr="00A719BF">
        <w:trPr>
          <w:jc w:val="center"/>
        </w:trPr>
        <w:tc>
          <w:tcPr>
            <w:tcW w:w="2407" w:type="dxa"/>
          </w:tcPr>
          <w:p w14:paraId="7DB794C7" w14:textId="77777777" w:rsidR="00BC48DC" w:rsidRPr="00E650FF" w:rsidRDefault="00BC48DC" w:rsidP="005C0353">
            <w:pPr>
              <w:pStyle w:val="Tabletext"/>
            </w:pPr>
            <w:r w:rsidRPr="00E650FF">
              <w:t>Rural</w:t>
            </w:r>
          </w:p>
        </w:tc>
        <w:tc>
          <w:tcPr>
            <w:tcW w:w="2407" w:type="dxa"/>
          </w:tcPr>
          <w:p w14:paraId="06D39706" w14:textId="77777777" w:rsidR="00BC48DC" w:rsidRPr="00E650FF" w:rsidRDefault="00BC48DC" w:rsidP="005C0353">
            <w:pPr>
              <w:pStyle w:val="Tabletext"/>
              <w:jc w:val="center"/>
            </w:pPr>
            <w:r w:rsidRPr="00E650FF">
              <w:t>–0.8 dBm/MHz</w:t>
            </w:r>
          </w:p>
        </w:tc>
        <w:tc>
          <w:tcPr>
            <w:tcW w:w="2407" w:type="dxa"/>
          </w:tcPr>
          <w:p w14:paraId="7E55770D" w14:textId="77777777" w:rsidR="00BC48DC" w:rsidRPr="00E650FF" w:rsidRDefault="00BC48DC" w:rsidP="005C0353">
            <w:pPr>
              <w:pStyle w:val="Tabletext"/>
              <w:jc w:val="center"/>
            </w:pPr>
            <w:r w:rsidRPr="00E650FF">
              <w:t>–30 dBm/MHz</w:t>
            </w:r>
          </w:p>
        </w:tc>
        <w:tc>
          <w:tcPr>
            <w:tcW w:w="2408" w:type="dxa"/>
          </w:tcPr>
          <w:p w14:paraId="2FC51E91" w14:textId="77777777" w:rsidR="00BC48DC" w:rsidRPr="00E650FF" w:rsidRDefault="00BC48DC" w:rsidP="005C0353">
            <w:pPr>
              <w:pStyle w:val="Tabletext"/>
              <w:jc w:val="center"/>
            </w:pPr>
            <w:r w:rsidRPr="00E650FF">
              <w:t>–33 dBm/MHz</w:t>
            </w:r>
          </w:p>
        </w:tc>
      </w:tr>
      <w:tr w:rsidR="00BC48DC" w:rsidRPr="00E650FF" w14:paraId="466F669F" w14:textId="77777777" w:rsidTr="00A719BF">
        <w:trPr>
          <w:jc w:val="center"/>
        </w:trPr>
        <w:tc>
          <w:tcPr>
            <w:tcW w:w="2407" w:type="dxa"/>
          </w:tcPr>
          <w:p w14:paraId="0103891E" w14:textId="77777777" w:rsidR="00BC48DC" w:rsidRPr="00E650FF" w:rsidRDefault="00BC48DC" w:rsidP="005C0353">
            <w:pPr>
              <w:pStyle w:val="Tabletext"/>
            </w:pPr>
            <w:r w:rsidRPr="00E650FF">
              <w:t>Suburban/Urban</w:t>
            </w:r>
          </w:p>
        </w:tc>
        <w:tc>
          <w:tcPr>
            <w:tcW w:w="2407" w:type="dxa"/>
          </w:tcPr>
          <w:p w14:paraId="7FAFE371" w14:textId="77777777" w:rsidR="00BC48DC" w:rsidRPr="00E650FF" w:rsidRDefault="00BC48DC" w:rsidP="005C0353">
            <w:pPr>
              <w:pStyle w:val="Tabletext"/>
              <w:jc w:val="center"/>
            </w:pPr>
            <w:r w:rsidRPr="00E650FF">
              <w:t>–2.8 dBm/MHz</w:t>
            </w:r>
          </w:p>
        </w:tc>
        <w:tc>
          <w:tcPr>
            <w:tcW w:w="2407" w:type="dxa"/>
          </w:tcPr>
          <w:p w14:paraId="19B551F4" w14:textId="77777777" w:rsidR="00BC48DC" w:rsidRPr="00E650FF" w:rsidRDefault="00BC48DC" w:rsidP="005C0353">
            <w:pPr>
              <w:pStyle w:val="Tabletext"/>
              <w:jc w:val="center"/>
            </w:pPr>
            <w:r w:rsidRPr="00E650FF">
              <w:t>–32 dBm/MHz</w:t>
            </w:r>
          </w:p>
        </w:tc>
        <w:tc>
          <w:tcPr>
            <w:tcW w:w="2408" w:type="dxa"/>
          </w:tcPr>
          <w:p w14:paraId="5C15ABDF" w14:textId="77777777" w:rsidR="00BC48DC" w:rsidRPr="00E650FF" w:rsidRDefault="00BC48DC" w:rsidP="005C0353">
            <w:pPr>
              <w:pStyle w:val="Tabletext"/>
              <w:jc w:val="center"/>
            </w:pPr>
            <w:r w:rsidRPr="00E650FF">
              <w:t>–35 dBm/MHz</w:t>
            </w:r>
          </w:p>
        </w:tc>
      </w:tr>
    </w:tbl>
    <w:p w14:paraId="3AC0CF15" w14:textId="77777777" w:rsidR="00BC48DC" w:rsidRPr="00E650FF" w:rsidRDefault="00BC48DC" w:rsidP="00BC48DC">
      <w:pPr>
        <w:pStyle w:val="Tablefin"/>
      </w:pPr>
    </w:p>
    <w:p w14:paraId="11D532FF" w14:textId="77777777" w:rsidR="00BC48DC" w:rsidRPr="00E650FF" w:rsidRDefault="00BC48DC" w:rsidP="00BC48DC">
      <w:r w:rsidRPr="00E650FF">
        <w:t xml:space="preserve">For all the </w:t>
      </w:r>
      <w:r w:rsidRPr="00E650FF">
        <w:rPr>
          <w:spacing w:val="-4"/>
        </w:rPr>
        <w:t>unwanted emission</w:t>
      </w:r>
      <w:r w:rsidRPr="00E650FF">
        <w:t xml:space="preserve"> interference simulations, the IMT base station was set to operate at frequencies below 1 518 MHz while the MSS MES was operating at 1 518.1 </w:t>
      </w:r>
      <w:proofErr w:type="spellStart"/>
      <w:r w:rsidRPr="00E650FF">
        <w:t>MHz.</w:t>
      </w:r>
      <w:proofErr w:type="spellEnd"/>
    </w:p>
    <w:p w14:paraId="3B12165C" w14:textId="77777777" w:rsidR="00BC48DC" w:rsidRPr="00E650FF" w:rsidRDefault="00BC48DC" w:rsidP="00BC48DC">
      <w:r w:rsidRPr="00E650FF">
        <w:t xml:space="preserve">The IMT </w:t>
      </w:r>
      <w:r w:rsidRPr="00E650FF">
        <w:rPr>
          <w:spacing w:val="-4"/>
        </w:rPr>
        <w:t>unwanted emission</w:t>
      </w:r>
      <w:r w:rsidRPr="00E650FF">
        <w:t xml:space="preserve"> interference into MSS simulation has been performed for rural (with clutter height of 4 m and 7 m), suburban and urban IMT base station deployments for two MSS MES types with an Omni antenna gain of 3 </w:t>
      </w:r>
      <w:proofErr w:type="spellStart"/>
      <w:r w:rsidRPr="00E650FF">
        <w:t>dBi</w:t>
      </w:r>
      <w:proofErr w:type="spellEnd"/>
      <w:r w:rsidRPr="00E650FF">
        <w:t xml:space="preserve"> and directional antenna of 17.5 </w:t>
      </w:r>
      <w:proofErr w:type="spellStart"/>
      <w:r w:rsidRPr="00E650FF">
        <w:t>dBi</w:t>
      </w:r>
      <w:proofErr w:type="spellEnd"/>
      <w:r w:rsidRPr="00E650FF">
        <w:t xml:space="preserve">, with the interference criteria set to </w:t>
      </w:r>
      <w:r w:rsidRPr="00E650FF">
        <w:rPr>
          <w:i/>
          <w:iCs/>
        </w:rPr>
        <w:t>I</w:t>
      </w:r>
      <w:r w:rsidRPr="00E650FF">
        <w:t>/</w:t>
      </w:r>
      <w:r w:rsidRPr="00E650FF">
        <w:rPr>
          <w:i/>
          <w:iCs/>
        </w:rPr>
        <w:t>N</w:t>
      </w:r>
      <w:r w:rsidRPr="00E650FF">
        <w:t xml:space="preserve"> of </w:t>
      </w:r>
      <w:r w:rsidRPr="00E650FF">
        <w:rPr>
          <w:iCs/>
        </w:rPr>
        <w:t>−</w:t>
      </w:r>
      <w:r w:rsidRPr="00E650FF">
        <w:t xml:space="preserve">6 dB and </w:t>
      </w:r>
      <w:r w:rsidRPr="00E650FF">
        <w:rPr>
          <w:iCs/>
        </w:rPr>
        <w:t>−</w:t>
      </w:r>
      <w:r w:rsidRPr="00E650FF">
        <w:t>10 </w:t>
      </w:r>
      <w:proofErr w:type="spellStart"/>
      <w:r w:rsidRPr="00E650FF">
        <w:t>dB.</w:t>
      </w:r>
      <w:proofErr w:type="spellEnd"/>
    </w:p>
    <w:p w14:paraId="3FF0AA54" w14:textId="77777777" w:rsidR="00BC48DC" w:rsidRPr="00E650FF" w:rsidRDefault="00BC48DC" w:rsidP="00BC48DC">
      <w:pPr>
        <w:pStyle w:val="Heading4"/>
      </w:pPr>
      <w:r w:rsidRPr="00E650FF">
        <w:t>A6.3.2.1</w:t>
      </w:r>
      <w:r w:rsidRPr="00E650FF">
        <w:tab/>
      </w:r>
      <w:r w:rsidRPr="00E650FF">
        <w:tab/>
        <w:t>Propagation models</w:t>
      </w:r>
    </w:p>
    <w:p w14:paraId="0EC3295E" w14:textId="77777777" w:rsidR="00BC48DC" w:rsidRPr="00E650FF" w:rsidRDefault="00BC48DC" w:rsidP="00BC48DC">
      <w:r w:rsidRPr="00E650FF">
        <w:t>The simulations were carried out using the following propagation models:</w:t>
      </w:r>
    </w:p>
    <w:p w14:paraId="7016AE3F" w14:textId="77777777" w:rsidR="00BC48DC" w:rsidRPr="00E650FF" w:rsidRDefault="00BC48DC" w:rsidP="00BC48DC">
      <w:pPr>
        <w:pStyle w:val="enumlev1"/>
      </w:pPr>
      <w:r w:rsidRPr="00E650FF">
        <w:t>–</w:t>
      </w:r>
      <w:r w:rsidRPr="00E650FF">
        <w:tab/>
        <w:t>Rural scenarios: ITU-R P.1812 with both 4 m and 7 m clutter heights</w:t>
      </w:r>
      <w:r w:rsidRPr="00E650FF">
        <w:rPr>
          <w:position w:val="6"/>
          <w:sz w:val="18"/>
        </w:rPr>
        <w:footnoteReference w:id="8"/>
      </w:r>
    </w:p>
    <w:p w14:paraId="3127A272" w14:textId="77777777" w:rsidR="00BC48DC" w:rsidRPr="00E650FF" w:rsidRDefault="00BC48DC" w:rsidP="00BC48DC">
      <w:pPr>
        <w:pStyle w:val="enumlev1"/>
      </w:pPr>
      <w:r w:rsidRPr="00E650FF">
        <w:t>–</w:t>
      </w:r>
      <w:r w:rsidRPr="00E650FF">
        <w:tab/>
        <w:t>Suburban and Urban scenarios: ITU-R P.1546-5.</w:t>
      </w:r>
    </w:p>
    <w:p w14:paraId="588FB71F" w14:textId="79B84941" w:rsidR="00BC48DC" w:rsidRPr="00E650FF" w:rsidRDefault="00BC48DC" w:rsidP="00BC48DC">
      <w:r w:rsidRPr="00E650FF">
        <w:t>All the Monte Carlo simulations were run using SEAMCAT. SEAMCAT</w:t>
      </w:r>
      <w:r w:rsidR="000912DF" w:rsidRPr="00E650FF">
        <w:rPr>
          <w:rStyle w:val="FootnoteReference"/>
        </w:rPr>
        <w:footnoteReference w:id="9"/>
      </w:r>
      <w:r w:rsidRPr="00E650FF">
        <w:t xml:space="preserve"> does not implement Recommendation ITU-R P.1812 propagation model and only implements Recommendation ITU</w:t>
      </w:r>
      <w:r w:rsidRPr="00E650FF">
        <w:noBreakHyphen/>
        <w:t>R P.1546-4.</w:t>
      </w:r>
    </w:p>
    <w:p w14:paraId="1C70F396" w14:textId="77777777" w:rsidR="00BC48DC" w:rsidRPr="00E650FF" w:rsidRDefault="00BC48DC" w:rsidP="00BC48DC">
      <w:r w:rsidRPr="00E650FF">
        <w:t>Therefore, it was necessary to develop and implement an appropriate and valid propagation models based on Recommendations ITU-R P.1812 and ITU-R P.1546-5 for use in the Monte Carlo simulations for the three scenarios.</w:t>
      </w:r>
    </w:p>
    <w:p w14:paraId="343D745F" w14:textId="77777777" w:rsidR="00BC48DC" w:rsidRPr="00E650FF" w:rsidRDefault="00BC48DC" w:rsidP="00BC48DC">
      <w:r w:rsidRPr="00E650FF">
        <w:t xml:space="preserve">In SEAMCAT the propagation models are implemented as plugins, and therefore it is possible to include a new propagation model and to add it to the list of existing pre-defined models. SEAMCAT propagation plugins of ITU-R P.1812 for the rural scenario and ITU-R P.1546-5 for suburban and urban scenarios were developed and implemented as a lookup table of distance gains propagation loss. The data for the lookup table were generated from ITU-R P.1812 and ITU-R P.1546-5 propagation models using the </w:t>
      </w:r>
      <w:proofErr w:type="spellStart"/>
      <w:r w:rsidRPr="00E650FF">
        <w:t>Visualyse</w:t>
      </w:r>
      <w:proofErr w:type="spellEnd"/>
      <w:r w:rsidRPr="00E650FF">
        <w:t xml:space="preserve"> simulation tool.</w:t>
      </w:r>
    </w:p>
    <w:p w14:paraId="34A620CD" w14:textId="77777777" w:rsidR="00BC48DC" w:rsidRPr="00E650FF" w:rsidRDefault="00BC48DC" w:rsidP="00BC48DC">
      <w:pPr>
        <w:pStyle w:val="Heading4"/>
      </w:pPr>
      <w:r w:rsidRPr="00E650FF">
        <w:t>A6.3.2.2</w:t>
      </w:r>
      <w:r w:rsidRPr="00E650FF">
        <w:tab/>
        <w:t>Simulation configuration</w:t>
      </w:r>
    </w:p>
    <w:p w14:paraId="64452C77" w14:textId="77777777" w:rsidR="00BC48DC" w:rsidRPr="00E650FF" w:rsidRDefault="00BC48DC" w:rsidP="00BC48DC">
      <w:r w:rsidRPr="00E650FF">
        <w:t xml:space="preserve">The following study uses SEAMCAT (version 5.0.1 rev3543) where the F.1336-4 antenna used is not fully in accordance with § 3.1.1 due to its implementation in this software. The peak sidelobe antenna pattern is used for IMT base station. The simulation configuration was set up with seven IMT 3-sector base stations for each of the three deployment scenarios of rural, suburban and urban. The average IMT base station power was used. In each case, a simulation radius was </w:t>
      </w:r>
      <w:proofErr w:type="gramStart"/>
      <w:r w:rsidRPr="00E650FF">
        <w:t>determined</w:t>
      </w:r>
      <w:proofErr w:type="gramEnd"/>
      <w:r w:rsidRPr="00E650FF">
        <w:t xml:space="preserve"> and the MES was randomly placed around in the coverage area corresponding to the simulation radius. Simulation radius is set higher than inter-site distance (ISD) in accordance with macro cell parameters in § 3.1.1 and circular interference area is used (though deployment of the IMT network is based according to Report ITU-R M.2292). All these would lead to the increased interference probability compared to the assumptions in the Report.</w:t>
      </w:r>
    </w:p>
    <w:p w14:paraId="4CC7C2D2" w14:textId="77777777" w:rsidR="00BC48DC" w:rsidRPr="00E650FF" w:rsidRDefault="00BC48DC" w:rsidP="00BC48DC">
      <w:pPr>
        <w:pStyle w:val="Heading4"/>
      </w:pPr>
      <w:r w:rsidRPr="00E650FF">
        <w:lastRenderedPageBreak/>
        <w:t>A6.3.2.3</w:t>
      </w:r>
      <w:r w:rsidRPr="00E650FF">
        <w:tab/>
        <w:t xml:space="preserve">SEAMCAT results of IMT Base station </w:t>
      </w:r>
      <w:r w:rsidRPr="00E650FF">
        <w:rPr>
          <w:spacing w:val="-4"/>
        </w:rPr>
        <w:t>unwanted emission</w:t>
      </w:r>
      <w:r w:rsidRPr="00E650FF">
        <w:t xml:space="preserve"> interference</w:t>
      </w:r>
    </w:p>
    <w:p w14:paraId="2689DA37" w14:textId="77777777" w:rsidR="00BC48DC" w:rsidRPr="00E650FF" w:rsidRDefault="00BC48DC" w:rsidP="00BC48DC">
      <w:r w:rsidRPr="00E650FF">
        <w:t>The SEAMCAT simulation results of the probability of interference from IMT base station into MES at frequency separation of 1 MHz, 3 MHz and 6 MHz are shown in Tables A6-27, A6-28 and A6-29 respectively.</w:t>
      </w:r>
    </w:p>
    <w:p w14:paraId="1185475A" w14:textId="77777777" w:rsidR="00BC48DC" w:rsidRPr="00E650FF" w:rsidRDefault="00BC48DC" w:rsidP="00BC48DC">
      <w:pPr>
        <w:pStyle w:val="TableNo"/>
      </w:pPr>
      <w:bookmarkStart w:id="70" w:name="_Ref457071660"/>
      <w:r w:rsidRPr="00E650FF">
        <w:t xml:space="preserve">TABLE </w:t>
      </w:r>
      <w:bookmarkEnd w:id="70"/>
      <w:r w:rsidRPr="00E650FF">
        <w:t>A6-27</w:t>
      </w:r>
    </w:p>
    <w:p w14:paraId="410EF33B" w14:textId="77777777" w:rsidR="00BC48DC" w:rsidRPr="00E650FF" w:rsidRDefault="00BC48DC" w:rsidP="00BC48DC">
      <w:pPr>
        <w:pStyle w:val="Tabletitle"/>
      </w:pPr>
      <w:r w:rsidRPr="00E650FF">
        <w:t>Probability of interference (%) – Frequency separation: 1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1704"/>
        <w:gridCol w:w="1277"/>
        <w:gridCol w:w="1418"/>
        <w:gridCol w:w="1419"/>
        <w:gridCol w:w="1413"/>
      </w:tblGrid>
      <w:tr w:rsidR="00BC48DC" w:rsidRPr="00E650FF" w14:paraId="2187C461" w14:textId="77777777" w:rsidTr="00A81680">
        <w:trPr>
          <w:jc w:val="center"/>
        </w:trPr>
        <w:tc>
          <w:tcPr>
            <w:tcW w:w="2405" w:type="dxa"/>
            <w:vMerge w:val="restart"/>
            <w:vAlign w:val="center"/>
          </w:tcPr>
          <w:p w14:paraId="7595E65D" w14:textId="77777777" w:rsidR="00BC48DC" w:rsidRPr="00E650FF" w:rsidRDefault="00BC48DC" w:rsidP="005C0353">
            <w:pPr>
              <w:pStyle w:val="Tablehead"/>
            </w:pPr>
            <w:r w:rsidRPr="00E650FF">
              <w:t>MES type</w:t>
            </w:r>
          </w:p>
        </w:tc>
        <w:tc>
          <w:tcPr>
            <w:tcW w:w="1701" w:type="dxa"/>
            <w:vMerge w:val="restart"/>
            <w:vAlign w:val="center"/>
          </w:tcPr>
          <w:p w14:paraId="12B36603" w14:textId="77777777" w:rsidR="00BC48DC" w:rsidRPr="00E650FF" w:rsidRDefault="00BC48DC" w:rsidP="005C0353">
            <w:pPr>
              <w:pStyle w:val="Tablehead"/>
              <w:rPr>
                <w:i/>
                <w:iCs/>
              </w:rPr>
            </w:pPr>
            <w:r w:rsidRPr="00E650FF">
              <w:rPr>
                <w:i/>
                <w:iCs/>
              </w:rPr>
              <w:t>I/N</w:t>
            </w:r>
          </w:p>
        </w:tc>
        <w:tc>
          <w:tcPr>
            <w:tcW w:w="5523" w:type="dxa"/>
            <w:gridSpan w:val="4"/>
            <w:vAlign w:val="center"/>
          </w:tcPr>
          <w:p w14:paraId="075D4E0C" w14:textId="77777777" w:rsidR="00BC48DC" w:rsidRPr="00E650FF" w:rsidRDefault="00BC48DC" w:rsidP="005C0353">
            <w:pPr>
              <w:pStyle w:val="Tablehead"/>
            </w:pPr>
            <w:r w:rsidRPr="00E650FF">
              <w:t>Scenario</w:t>
            </w:r>
          </w:p>
        </w:tc>
      </w:tr>
      <w:tr w:rsidR="00BC48DC" w:rsidRPr="00E650FF" w14:paraId="64CD5EE0" w14:textId="77777777" w:rsidTr="00A81680">
        <w:trPr>
          <w:jc w:val="center"/>
        </w:trPr>
        <w:tc>
          <w:tcPr>
            <w:tcW w:w="2405" w:type="dxa"/>
            <w:vMerge/>
            <w:vAlign w:val="center"/>
          </w:tcPr>
          <w:p w14:paraId="7085828B" w14:textId="77777777" w:rsidR="00BC48DC" w:rsidRPr="00E650FF" w:rsidRDefault="00BC48DC" w:rsidP="005C0353">
            <w:pPr>
              <w:pStyle w:val="Tablehead"/>
            </w:pPr>
          </w:p>
        </w:tc>
        <w:tc>
          <w:tcPr>
            <w:tcW w:w="1701" w:type="dxa"/>
            <w:vMerge/>
            <w:vAlign w:val="center"/>
          </w:tcPr>
          <w:p w14:paraId="4CEE0F5F" w14:textId="77777777" w:rsidR="00BC48DC" w:rsidRPr="00E650FF" w:rsidRDefault="00BC48DC" w:rsidP="005C0353">
            <w:pPr>
              <w:pStyle w:val="Tablehead"/>
            </w:pPr>
          </w:p>
        </w:tc>
        <w:tc>
          <w:tcPr>
            <w:tcW w:w="1276" w:type="dxa"/>
            <w:vAlign w:val="center"/>
          </w:tcPr>
          <w:p w14:paraId="63D09989" w14:textId="77777777" w:rsidR="00BC48DC" w:rsidRPr="00E650FF" w:rsidRDefault="00BC48DC" w:rsidP="005C0353">
            <w:pPr>
              <w:pStyle w:val="Tablehead"/>
            </w:pPr>
            <w:r w:rsidRPr="00E650FF">
              <w:t>Urban</w:t>
            </w:r>
          </w:p>
        </w:tc>
        <w:tc>
          <w:tcPr>
            <w:tcW w:w="1417" w:type="dxa"/>
            <w:vAlign w:val="center"/>
          </w:tcPr>
          <w:p w14:paraId="549EF76F" w14:textId="77777777" w:rsidR="00BC48DC" w:rsidRPr="00E650FF" w:rsidRDefault="00BC48DC" w:rsidP="005C0353">
            <w:pPr>
              <w:pStyle w:val="Tablehead"/>
            </w:pPr>
            <w:r w:rsidRPr="00E650FF">
              <w:t>Suburban</w:t>
            </w:r>
          </w:p>
        </w:tc>
        <w:tc>
          <w:tcPr>
            <w:tcW w:w="1418" w:type="dxa"/>
            <w:vAlign w:val="center"/>
          </w:tcPr>
          <w:p w14:paraId="71872EEB" w14:textId="77777777" w:rsidR="00BC48DC" w:rsidRPr="00E650FF" w:rsidRDefault="00BC48DC" w:rsidP="005C0353">
            <w:pPr>
              <w:pStyle w:val="Tablehead"/>
            </w:pPr>
            <w:r w:rsidRPr="00E650FF">
              <w:t>Rural</w:t>
            </w:r>
            <w:r w:rsidRPr="00E650FF">
              <w:br/>
              <w:t>(4 m clutter)</w:t>
            </w:r>
          </w:p>
        </w:tc>
        <w:tc>
          <w:tcPr>
            <w:tcW w:w="1412" w:type="dxa"/>
            <w:vAlign w:val="center"/>
          </w:tcPr>
          <w:p w14:paraId="6A1FE627" w14:textId="77777777" w:rsidR="00BC48DC" w:rsidRPr="00E650FF" w:rsidRDefault="00BC48DC" w:rsidP="005C0353">
            <w:pPr>
              <w:pStyle w:val="Tablehead"/>
            </w:pPr>
            <w:r w:rsidRPr="00E650FF">
              <w:t>Rural</w:t>
            </w:r>
            <w:r w:rsidRPr="00E650FF">
              <w:br/>
              <w:t>(7 m clutter)</w:t>
            </w:r>
          </w:p>
        </w:tc>
      </w:tr>
      <w:tr w:rsidR="00BC48DC" w:rsidRPr="00E650FF" w14:paraId="15C157F7" w14:textId="77777777" w:rsidTr="00A81680">
        <w:trPr>
          <w:jc w:val="center"/>
        </w:trPr>
        <w:tc>
          <w:tcPr>
            <w:tcW w:w="2405" w:type="dxa"/>
            <w:vMerge w:val="restart"/>
            <w:vAlign w:val="center"/>
          </w:tcPr>
          <w:p w14:paraId="35BDA91E" w14:textId="77777777" w:rsidR="00BC48DC" w:rsidRPr="00E650FF" w:rsidRDefault="00BC48DC" w:rsidP="005C0353">
            <w:pPr>
              <w:pStyle w:val="Tabletext"/>
            </w:pPr>
            <w:r w:rsidRPr="00E650FF">
              <w:t xml:space="preserve">Omni (3 </w:t>
            </w:r>
            <w:proofErr w:type="spellStart"/>
            <w:r w:rsidRPr="00E650FF">
              <w:t>dBi</w:t>
            </w:r>
            <w:proofErr w:type="spellEnd"/>
            <w:r w:rsidRPr="00E650FF">
              <w:t>)</w:t>
            </w:r>
          </w:p>
        </w:tc>
        <w:tc>
          <w:tcPr>
            <w:tcW w:w="1701" w:type="dxa"/>
            <w:vAlign w:val="center"/>
          </w:tcPr>
          <w:p w14:paraId="480DB366" w14:textId="77777777" w:rsidR="00BC48DC" w:rsidRPr="00E650FF" w:rsidRDefault="00BC48DC" w:rsidP="005C0353">
            <w:pPr>
              <w:pStyle w:val="Tabletext"/>
              <w:jc w:val="center"/>
            </w:pPr>
            <w:r w:rsidRPr="00E650FF">
              <w:t>–10 dB</w:t>
            </w:r>
          </w:p>
        </w:tc>
        <w:tc>
          <w:tcPr>
            <w:tcW w:w="1276" w:type="dxa"/>
            <w:vAlign w:val="center"/>
          </w:tcPr>
          <w:p w14:paraId="50A81F2E" w14:textId="77777777" w:rsidR="00BC48DC" w:rsidRPr="00E650FF" w:rsidRDefault="00BC48DC" w:rsidP="005C0353">
            <w:pPr>
              <w:pStyle w:val="Tabletext"/>
              <w:jc w:val="center"/>
            </w:pPr>
            <w:r w:rsidRPr="00E650FF">
              <w:t>100</w:t>
            </w:r>
          </w:p>
        </w:tc>
        <w:tc>
          <w:tcPr>
            <w:tcW w:w="1417" w:type="dxa"/>
            <w:vAlign w:val="center"/>
          </w:tcPr>
          <w:p w14:paraId="5CC0FA5B" w14:textId="77777777" w:rsidR="00BC48DC" w:rsidRPr="00E650FF" w:rsidRDefault="00BC48DC" w:rsidP="005C0353">
            <w:pPr>
              <w:pStyle w:val="Tabletext"/>
              <w:jc w:val="center"/>
            </w:pPr>
            <w:r w:rsidRPr="00E650FF">
              <w:t>100</w:t>
            </w:r>
          </w:p>
        </w:tc>
        <w:tc>
          <w:tcPr>
            <w:tcW w:w="1418" w:type="dxa"/>
            <w:vAlign w:val="center"/>
          </w:tcPr>
          <w:p w14:paraId="72515C4F" w14:textId="77777777" w:rsidR="00BC48DC" w:rsidRPr="00E650FF" w:rsidRDefault="00BC48DC" w:rsidP="005C0353">
            <w:pPr>
              <w:pStyle w:val="Tabletext"/>
              <w:jc w:val="center"/>
            </w:pPr>
            <w:r w:rsidRPr="00E650FF">
              <w:t>100</w:t>
            </w:r>
          </w:p>
        </w:tc>
        <w:tc>
          <w:tcPr>
            <w:tcW w:w="1412" w:type="dxa"/>
            <w:vAlign w:val="center"/>
          </w:tcPr>
          <w:p w14:paraId="364F2814" w14:textId="77777777" w:rsidR="00BC48DC" w:rsidRPr="00E650FF" w:rsidRDefault="00BC48DC" w:rsidP="005C0353">
            <w:pPr>
              <w:pStyle w:val="Tabletext"/>
              <w:jc w:val="center"/>
            </w:pPr>
            <w:r w:rsidRPr="00E650FF">
              <w:t>100</w:t>
            </w:r>
          </w:p>
        </w:tc>
      </w:tr>
      <w:tr w:rsidR="00BC48DC" w:rsidRPr="00E650FF" w14:paraId="6ACC1100" w14:textId="77777777" w:rsidTr="00A81680">
        <w:trPr>
          <w:jc w:val="center"/>
        </w:trPr>
        <w:tc>
          <w:tcPr>
            <w:tcW w:w="2405" w:type="dxa"/>
            <w:vMerge/>
            <w:vAlign w:val="center"/>
          </w:tcPr>
          <w:p w14:paraId="35586A42" w14:textId="77777777" w:rsidR="00BC48DC" w:rsidRPr="00E650FF" w:rsidRDefault="00BC48DC" w:rsidP="005C0353">
            <w:pPr>
              <w:pStyle w:val="Tabletext"/>
            </w:pPr>
          </w:p>
        </w:tc>
        <w:tc>
          <w:tcPr>
            <w:tcW w:w="1701" w:type="dxa"/>
            <w:vAlign w:val="center"/>
          </w:tcPr>
          <w:p w14:paraId="1BF1436A" w14:textId="77777777" w:rsidR="00BC48DC" w:rsidRPr="00E650FF" w:rsidRDefault="00BC48DC" w:rsidP="005C0353">
            <w:pPr>
              <w:pStyle w:val="Tabletext"/>
              <w:jc w:val="center"/>
            </w:pPr>
            <w:r w:rsidRPr="00E650FF">
              <w:t>–6 dB</w:t>
            </w:r>
          </w:p>
        </w:tc>
        <w:tc>
          <w:tcPr>
            <w:tcW w:w="1276" w:type="dxa"/>
            <w:vAlign w:val="center"/>
          </w:tcPr>
          <w:p w14:paraId="11B40065" w14:textId="77777777" w:rsidR="00BC48DC" w:rsidRPr="00E650FF" w:rsidRDefault="00BC48DC" w:rsidP="005C0353">
            <w:pPr>
              <w:pStyle w:val="Tabletext"/>
              <w:jc w:val="center"/>
            </w:pPr>
            <w:r w:rsidRPr="00E650FF">
              <w:t>100</w:t>
            </w:r>
          </w:p>
        </w:tc>
        <w:tc>
          <w:tcPr>
            <w:tcW w:w="1417" w:type="dxa"/>
            <w:vAlign w:val="center"/>
          </w:tcPr>
          <w:p w14:paraId="417FCFB9" w14:textId="77777777" w:rsidR="00BC48DC" w:rsidRPr="00E650FF" w:rsidRDefault="00BC48DC" w:rsidP="005C0353">
            <w:pPr>
              <w:pStyle w:val="Tabletext"/>
              <w:jc w:val="center"/>
            </w:pPr>
            <w:r w:rsidRPr="00E650FF">
              <w:t>100</w:t>
            </w:r>
          </w:p>
        </w:tc>
        <w:tc>
          <w:tcPr>
            <w:tcW w:w="1418" w:type="dxa"/>
            <w:vAlign w:val="center"/>
          </w:tcPr>
          <w:p w14:paraId="5F50CC6A" w14:textId="77777777" w:rsidR="00BC48DC" w:rsidRPr="00E650FF" w:rsidRDefault="00BC48DC" w:rsidP="005C0353">
            <w:pPr>
              <w:pStyle w:val="Tabletext"/>
              <w:jc w:val="center"/>
            </w:pPr>
            <w:r w:rsidRPr="00E650FF">
              <w:t>100</w:t>
            </w:r>
          </w:p>
        </w:tc>
        <w:tc>
          <w:tcPr>
            <w:tcW w:w="1412" w:type="dxa"/>
            <w:vAlign w:val="center"/>
          </w:tcPr>
          <w:p w14:paraId="39BEE10A" w14:textId="77777777" w:rsidR="00BC48DC" w:rsidRPr="00E650FF" w:rsidRDefault="00BC48DC" w:rsidP="005C0353">
            <w:pPr>
              <w:pStyle w:val="Tabletext"/>
              <w:jc w:val="center"/>
            </w:pPr>
            <w:r w:rsidRPr="00E650FF">
              <w:t>50</w:t>
            </w:r>
          </w:p>
        </w:tc>
      </w:tr>
      <w:tr w:rsidR="00BC48DC" w:rsidRPr="00E650FF" w14:paraId="160B4FEE" w14:textId="77777777" w:rsidTr="00A81680">
        <w:trPr>
          <w:jc w:val="center"/>
        </w:trPr>
        <w:tc>
          <w:tcPr>
            <w:tcW w:w="2405" w:type="dxa"/>
            <w:vMerge w:val="restart"/>
            <w:vAlign w:val="center"/>
          </w:tcPr>
          <w:p w14:paraId="31B51B12" w14:textId="77777777" w:rsidR="00BC48DC" w:rsidRPr="00E650FF" w:rsidRDefault="00BC48DC" w:rsidP="005C0353">
            <w:pPr>
              <w:pStyle w:val="Tabletext"/>
            </w:pPr>
            <w:r w:rsidRPr="00E650FF">
              <w:t xml:space="preserve">Directional (17.5 </w:t>
            </w:r>
            <w:proofErr w:type="spellStart"/>
            <w:r w:rsidRPr="00E650FF">
              <w:t>dBi</w:t>
            </w:r>
            <w:proofErr w:type="spellEnd"/>
            <w:r w:rsidRPr="00E650FF">
              <w:t>)</w:t>
            </w:r>
          </w:p>
        </w:tc>
        <w:tc>
          <w:tcPr>
            <w:tcW w:w="1701" w:type="dxa"/>
            <w:vAlign w:val="center"/>
          </w:tcPr>
          <w:p w14:paraId="0BDC54F0" w14:textId="77777777" w:rsidR="00BC48DC" w:rsidRPr="00E650FF" w:rsidRDefault="00BC48DC" w:rsidP="005C0353">
            <w:pPr>
              <w:pStyle w:val="Tabletext"/>
              <w:jc w:val="center"/>
            </w:pPr>
            <w:r w:rsidRPr="00E650FF">
              <w:t>–10 dB</w:t>
            </w:r>
          </w:p>
        </w:tc>
        <w:tc>
          <w:tcPr>
            <w:tcW w:w="1276" w:type="dxa"/>
            <w:vAlign w:val="center"/>
          </w:tcPr>
          <w:p w14:paraId="1EB33509" w14:textId="77777777" w:rsidR="00BC48DC" w:rsidRPr="00E650FF" w:rsidRDefault="00BC48DC" w:rsidP="005C0353">
            <w:pPr>
              <w:pStyle w:val="Tabletext"/>
              <w:jc w:val="center"/>
            </w:pPr>
            <w:r w:rsidRPr="00E650FF">
              <w:t>99</w:t>
            </w:r>
          </w:p>
        </w:tc>
        <w:tc>
          <w:tcPr>
            <w:tcW w:w="1417" w:type="dxa"/>
            <w:vAlign w:val="center"/>
          </w:tcPr>
          <w:p w14:paraId="5C065670" w14:textId="77777777" w:rsidR="00BC48DC" w:rsidRPr="00E650FF" w:rsidRDefault="00BC48DC" w:rsidP="005C0353">
            <w:pPr>
              <w:pStyle w:val="Tabletext"/>
              <w:jc w:val="center"/>
            </w:pPr>
            <w:r w:rsidRPr="00E650FF">
              <w:t>95</w:t>
            </w:r>
          </w:p>
        </w:tc>
        <w:tc>
          <w:tcPr>
            <w:tcW w:w="1418" w:type="dxa"/>
            <w:vAlign w:val="center"/>
          </w:tcPr>
          <w:p w14:paraId="7A2EDB0E" w14:textId="77777777" w:rsidR="00BC48DC" w:rsidRPr="00E650FF" w:rsidRDefault="00BC48DC" w:rsidP="005C0353">
            <w:pPr>
              <w:pStyle w:val="Tabletext"/>
              <w:jc w:val="center"/>
            </w:pPr>
            <w:r w:rsidRPr="00E650FF">
              <w:t>100</w:t>
            </w:r>
          </w:p>
        </w:tc>
        <w:tc>
          <w:tcPr>
            <w:tcW w:w="1412" w:type="dxa"/>
            <w:vAlign w:val="center"/>
          </w:tcPr>
          <w:p w14:paraId="72969627" w14:textId="77777777" w:rsidR="00BC48DC" w:rsidRPr="00E650FF" w:rsidRDefault="00BC48DC" w:rsidP="005C0353">
            <w:pPr>
              <w:pStyle w:val="Tabletext"/>
              <w:jc w:val="center"/>
            </w:pPr>
            <w:r w:rsidRPr="00E650FF">
              <w:t>49.9</w:t>
            </w:r>
          </w:p>
        </w:tc>
      </w:tr>
      <w:tr w:rsidR="00BC48DC" w:rsidRPr="00E650FF" w14:paraId="52D63CF7" w14:textId="77777777" w:rsidTr="00A81680">
        <w:trPr>
          <w:jc w:val="center"/>
        </w:trPr>
        <w:tc>
          <w:tcPr>
            <w:tcW w:w="2405" w:type="dxa"/>
            <w:vMerge/>
            <w:vAlign w:val="center"/>
          </w:tcPr>
          <w:p w14:paraId="4B061761" w14:textId="77777777" w:rsidR="00BC48DC" w:rsidRPr="00E650FF" w:rsidRDefault="00BC48DC" w:rsidP="005C0353">
            <w:pPr>
              <w:pStyle w:val="Tabletext"/>
              <w:jc w:val="center"/>
            </w:pPr>
          </w:p>
        </w:tc>
        <w:tc>
          <w:tcPr>
            <w:tcW w:w="1701" w:type="dxa"/>
            <w:vAlign w:val="center"/>
          </w:tcPr>
          <w:p w14:paraId="43BBCDBD" w14:textId="77777777" w:rsidR="00BC48DC" w:rsidRPr="00E650FF" w:rsidRDefault="00BC48DC" w:rsidP="005C0353">
            <w:pPr>
              <w:pStyle w:val="Tabletext"/>
              <w:jc w:val="center"/>
            </w:pPr>
            <w:r w:rsidRPr="00E650FF">
              <w:t>–6 dB</w:t>
            </w:r>
          </w:p>
        </w:tc>
        <w:tc>
          <w:tcPr>
            <w:tcW w:w="1276" w:type="dxa"/>
            <w:vAlign w:val="center"/>
          </w:tcPr>
          <w:p w14:paraId="16D09BE9" w14:textId="77777777" w:rsidR="00BC48DC" w:rsidRPr="00E650FF" w:rsidRDefault="00BC48DC" w:rsidP="005C0353">
            <w:pPr>
              <w:pStyle w:val="Tabletext"/>
              <w:jc w:val="center"/>
            </w:pPr>
            <w:r w:rsidRPr="00E650FF">
              <w:t>74</w:t>
            </w:r>
          </w:p>
        </w:tc>
        <w:tc>
          <w:tcPr>
            <w:tcW w:w="1417" w:type="dxa"/>
            <w:vAlign w:val="center"/>
          </w:tcPr>
          <w:p w14:paraId="5BFA01B9" w14:textId="77777777" w:rsidR="00BC48DC" w:rsidRPr="00E650FF" w:rsidRDefault="00BC48DC" w:rsidP="005C0353">
            <w:pPr>
              <w:pStyle w:val="Tabletext"/>
              <w:jc w:val="center"/>
            </w:pPr>
            <w:r w:rsidRPr="00E650FF">
              <w:t>52</w:t>
            </w:r>
          </w:p>
        </w:tc>
        <w:tc>
          <w:tcPr>
            <w:tcW w:w="1418" w:type="dxa"/>
            <w:vAlign w:val="center"/>
          </w:tcPr>
          <w:p w14:paraId="21210C5F" w14:textId="77777777" w:rsidR="00BC48DC" w:rsidRPr="00E650FF" w:rsidRDefault="00BC48DC" w:rsidP="005C0353">
            <w:pPr>
              <w:pStyle w:val="Tabletext"/>
              <w:jc w:val="center"/>
            </w:pPr>
            <w:r w:rsidRPr="00E650FF">
              <w:t>81</w:t>
            </w:r>
          </w:p>
        </w:tc>
        <w:tc>
          <w:tcPr>
            <w:tcW w:w="1412" w:type="dxa"/>
            <w:vAlign w:val="center"/>
          </w:tcPr>
          <w:p w14:paraId="0BE45D26" w14:textId="77777777" w:rsidR="00BC48DC" w:rsidRPr="00E650FF" w:rsidRDefault="00BC48DC" w:rsidP="005C0353">
            <w:pPr>
              <w:pStyle w:val="Tabletext"/>
              <w:jc w:val="center"/>
            </w:pPr>
            <w:r w:rsidRPr="00E650FF">
              <w:t>21.4</w:t>
            </w:r>
          </w:p>
        </w:tc>
      </w:tr>
    </w:tbl>
    <w:p w14:paraId="7FEDB87A" w14:textId="77777777" w:rsidR="00BC48DC" w:rsidRPr="00E650FF" w:rsidRDefault="00BC48DC" w:rsidP="00BC48DC">
      <w:pPr>
        <w:pStyle w:val="Tablefin"/>
      </w:pPr>
      <w:bookmarkStart w:id="71" w:name="_Ref457071666"/>
      <w:bookmarkStart w:id="72" w:name="_Ref467233220"/>
    </w:p>
    <w:p w14:paraId="5DCB1DF9" w14:textId="77777777" w:rsidR="00BC48DC" w:rsidRPr="00E650FF" w:rsidRDefault="00BC48DC" w:rsidP="00BC48DC">
      <w:pPr>
        <w:pStyle w:val="TableNo"/>
        <w:keepLines/>
      </w:pPr>
      <w:r w:rsidRPr="00E650FF">
        <w:t xml:space="preserve">TABLE </w:t>
      </w:r>
      <w:bookmarkEnd w:id="71"/>
      <w:bookmarkEnd w:id="72"/>
      <w:r w:rsidRPr="00E650FF">
        <w:t>A6-28</w:t>
      </w:r>
    </w:p>
    <w:p w14:paraId="5449CAD3" w14:textId="77777777" w:rsidR="00BC48DC" w:rsidRPr="00E650FF" w:rsidRDefault="00BC48DC" w:rsidP="00BC48DC">
      <w:pPr>
        <w:pStyle w:val="Tabletitle"/>
      </w:pPr>
      <w:r w:rsidRPr="00E650FF">
        <w:t>Probability of interference (%) – Frequency separation: 3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1704"/>
        <w:gridCol w:w="1277"/>
        <w:gridCol w:w="1418"/>
        <w:gridCol w:w="1419"/>
        <w:gridCol w:w="1413"/>
      </w:tblGrid>
      <w:tr w:rsidR="00BC48DC" w:rsidRPr="00E650FF" w14:paraId="686B6DC2" w14:textId="77777777" w:rsidTr="00A81680">
        <w:trPr>
          <w:jc w:val="center"/>
        </w:trPr>
        <w:tc>
          <w:tcPr>
            <w:tcW w:w="2405" w:type="dxa"/>
            <w:vMerge w:val="restart"/>
            <w:vAlign w:val="center"/>
          </w:tcPr>
          <w:p w14:paraId="2DF6D3AD" w14:textId="77777777" w:rsidR="00BC48DC" w:rsidRPr="00E650FF" w:rsidRDefault="00BC48DC" w:rsidP="005C0353">
            <w:pPr>
              <w:pStyle w:val="Tablehead"/>
              <w:keepLines/>
            </w:pPr>
            <w:r w:rsidRPr="00E650FF">
              <w:t>MES type</w:t>
            </w:r>
          </w:p>
        </w:tc>
        <w:tc>
          <w:tcPr>
            <w:tcW w:w="1701" w:type="dxa"/>
            <w:vMerge w:val="restart"/>
            <w:vAlign w:val="center"/>
          </w:tcPr>
          <w:p w14:paraId="71235136" w14:textId="77777777" w:rsidR="00BC48DC" w:rsidRPr="00E650FF" w:rsidRDefault="00BC48DC" w:rsidP="005C0353">
            <w:pPr>
              <w:pStyle w:val="Tablehead"/>
              <w:keepLines/>
              <w:rPr>
                <w:i/>
                <w:iCs/>
              </w:rPr>
            </w:pPr>
            <w:r w:rsidRPr="00E650FF">
              <w:rPr>
                <w:i/>
                <w:iCs/>
              </w:rPr>
              <w:t>I/N</w:t>
            </w:r>
          </w:p>
        </w:tc>
        <w:tc>
          <w:tcPr>
            <w:tcW w:w="5523" w:type="dxa"/>
            <w:gridSpan w:val="4"/>
            <w:vAlign w:val="center"/>
          </w:tcPr>
          <w:p w14:paraId="72EF7BC0" w14:textId="77777777" w:rsidR="00BC48DC" w:rsidRPr="00E650FF" w:rsidRDefault="00BC48DC" w:rsidP="005C0353">
            <w:pPr>
              <w:pStyle w:val="Tablehead"/>
              <w:keepLines/>
            </w:pPr>
            <w:r w:rsidRPr="00E650FF">
              <w:t>Scenario</w:t>
            </w:r>
          </w:p>
        </w:tc>
      </w:tr>
      <w:tr w:rsidR="00BC48DC" w:rsidRPr="00E650FF" w14:paraId="044DA7B3" w14:textId="77777777" w:rsidTr="00A81680">
        <w:trPr>
          <w:jc w:val="center"/>
        </w:trPr>
        <w:tc>
          <w:tcPr>
            <w:tcW w:w="2405" w:type="dxa"/>
            <w:vMerge/>
            <w:vAlign w:val="center"/>
          </w:tcPr>
          <w:p w14:paraId="7C5E92CD" w14:textId="77777777" w:rsidR="00BC48DC" w:rsidRPr="00E650FF" w:rsidRDefault="00BC48DC" w:rsidP="005C0353">
            <w:pPr>
              <w:pStyle w:val="Tablehead"/>
              <w:keepLines/>
            </w:pPr>
          </w:p>
        </w:tc>
        <w:tc>
          <w:tcPr>
            <w:tcW w:w="1701" w:type="dxa"/>
            <w:vMerge/>
            <w:vAlign w:val="center"/>
          </w:tcPr>
          <w:p w14:paraId="5332AED1" w14:textId="77777777" w:rsidR="00BC48DC" w:rsidRPr="00E650FF" w:rsidRDefault="00BC48DC" w:rsidP="005C0353">
            <w:pPr>
              <w:pStyle w:val="Tablehead"/>
              <w:keepLines/>
            </w:pPr>
          </w:p>
        </w:tc>
        <w:tc>
          <w:tcPr>
            <w:tcW w:w="1276" w:type="dxa"/>
            <w:vAlign w:val="center"/>
          </w:tcPr>
          <w:p w14:paraId="5A697AF0" w14:textId="77777777" w:rsidR="00BC48DC" w:rsidRPr="00E650FF" w:rsidRDefault="00BC48DC" w:rsidP="005C0353">
            <w:pPr>
              <w:pStyle w:val="Tablehead"/>
              <w:keepLines/>
            </w:pPr>
            <w:r w:rsidRPr="00E650FF">
              <w:t>Urban</w:t>
            </w:r>
          </w:p>
        </w:tc>
        <w:tc>
          <w:tcPr>
            <w:tcW w:w="1417" w:type="dxa"/>
            <w:vAlign w:val="center"/>
          </w:tcPr>
          <w:p w14:paraId="1B9E426D" w14:textId="77777777" w:rsidR="00BC48DC" w:rsidRPr="00E650FF" w:rsidRDefault="00BC48DC" w:rsidP="005C0353">
            <w:pPr>
              <w:pStyle w:val="Tablehead"/>
              <w:keepLines/>
            </w:pPr>
            <w:r w:rsidRPr="00E650FF">
              <w:t>Suburban</w:t>
            </w:r>
          </w:p>
        </w:tc>
        <w:tc>
          <w:tcPr>
            <w:tcW w:w="1418" w:type="dxa"/>
            <w:vAlign w:val="center"/>
          </w:tcPr>
          <w:p w14:paraId="2166FF08" w14:textId="77777777" w:rsidR="00BC48DC" w:rsidRPr="00E650FF" w:rsidRDefault="00BC48DC" w:rsidP="005C0353">
            <w:pPr>
              <w:pStyle w:val="Tablehead"/>
              <w:keepLines/>
            </w:pPr>
            <w:r w:rsidRPr="00E650FF">
              <w:t>Rural</w:t>
            </w:r>
            <w:r w:rsidRPr="00E650FF">
              <w:br/>
              <w:t>(4 m clutter)</w:t>
            </w:r>
          </w:p>
        </w:tc>
        <w:tc>
          <w:tcPr>
            <w:tcW w:w="1412" w:type="dxa"/>
            <w:vAlign w:val="center"/>
          </w:tcPr>
          <w:p w14:paraId="07528890" w14:textId="77777777" w:rsidR="00BC48DC" w:rsidRPr="00E650FF" w:rsidRDefault="00BC48DC" w:rsidP="005C0353">
            <w:pPr>
              <w:pStyle w:val="Tablehead"/>
              <w:keepLines/>
            </w:pPr>
            <w:r w:rsidRPr="00E650FF">
              <w:t>Rural</w:t>
            </w:r>
            <w:r w:rsidRPr="00E650FF">
              <w:br/>
              <w:t>(7 m clutter)</w:t>
            </w:r>
          </w:p>
        </w:tc>
      </w:tr>
      <w:tr w:rsidR="00BC48DC" w:rsidRPr="00E650FF" w14:paraId="41F1FB48" w14:textId="77777777" w:rsidTr="00A81680">
        <w:trPr>
          <w:jc w:val="center"/>
        </w:trPr>
        <w:tc>
          <w:tcPr>
            <w:tcW w:w="2405" w:type="dxa"/>
            <w:vMerge w:val="restart"/>
            <w:vAlign w:val="center"/>
          </w:tcPr>
          <w:p w14:paraId="32273806" w14:textId="77777777" w:rsidR="00BC48DC" w:rsidRPr="00E650FF" w:rsidRDefault="00BC48DC" w:rsidP="005C0353">
            <w:pPr>
              <w:pStyle w:val="Tabletext"/>
              <w:keepNext/>
              <w:keepLines/>
            </w:pPr>
            <w:r w:rsidRPr="00E650FF">
              <w:t xml:space="preserve">Omni (3 </w:t>
            </w:r>
            <w:proofErr w:type="spellStart"/>
            <w:r w:rsidRPr="00E650FF">
              <w:t>dBi</w:t>
            </w:r>
            <w:proofErr w:type="spellEnd"/>
            <w:r w:rsidRPr="00E650FF">
              <w:t>)</w:t>
            </w:r>
          </w:p>
        </w:tc>
        <w:tc>
          <w:tcPr>
            <w:tcW w:w="1701" w:type="dxa"/>
            <w:vAlign w:val="center"/>
          </w:tcPr>
          <w:p w14:paraId="259D0849" w14:textId="77777777" w:rsidR="00BC48DC" w:rsidRPr="00E650FF" w:rsidRDefault="00BC48DC" w:rsidP="005C0353">
            <w:pPr>
              <w:pStyle w:val="Tabletext"/>
              <w:keepNext/>
              <w:keepLines/>
              <w:jc w:val="center"/>
            </w:pPr>
            <w:r w:rsidRPr="00E650FF">
              <w:t>–10 dB</w:t>
            </w:r>
          </w:p>
        </w:tc>
        <w:tc>
          <w:tcPr>
            <w:tcW w:w="1276" w:type="dxa"/>
            <w:vAlign w:val="center"/>
          </w:tcPr>
          <w:p w14:paraId="1453A4A6" w14:textId="77777777" w:rsidR="00BC48DC" w:rsidRPr="00E650FF" w:rsidRDefault="00BC48DC" w:rsidP="005C0353">
            <w:pPr>
              <w:pStyle w:val="Tabletext"/>
              <w:keepNext/>
              <w:keepLines/>
              <w:jc w:val="center"/>
            </w:pPr>
            <w:r w:rsidRPr="00E650FF">
              <w:t>10.4</w:t>
            </w:r>
          </w:p>
        </w:tc>
        <w:tc>
          <w:tcPr>
            <w:tcW w:w="1417" w:type="dxa"/>
            <w:vAlign w:val="center"/>
          </w:tcPr>
          <w:p w14:paraId="67E03CC2" w14:textId="77777777" w:rsidR="00BC48DC" w:rsidRPr="00E650FF" w:rsidRDefault="00BC48DC" w:rsidP="005C0353">
            <w:pPr>
              <w:pStyle w:val="Tabletext"/>
              <w:keepNext/>
              <w:keepLines/>
              <w:jc w:val="center"/>
            </w:pPr>
            <w:r w:rsidRPr="00E650FF">
              <w:t>4.9</w:t>
            </w:r>
          </w:p>
        </w:tc>
        <w:tc>
          <w:tcPr>
            <w:tcW w:w="1418" w:type="dxa"/>
            <w:vAlign w:val="center"/>
          </w:tcPr>
          <w:p w14:paraId="2087D11E" w14:textId="77777777" w:rsidR="00BC48DC" w:rsidRPr="00E650FF" w:rsidRDefault="00BC48DC" w:rsidP="005C0353">
            <w:pPr>
              <w:pStyle w:val="Tabletext"/>
              <w:keepNext/>
              <w:keepLines/>
              <w:jc w:val="center"/>
            </w:pPr>
            <w:r w:rsidRPr="00E650FF">
              <w:t>0.3</w:t>
            </w:r>
          </w:p>
        </w:tc>
        <w:tc>
          <w:tcPr>
            <w:tcW w:w="1412" w:type="dxa"/>
            <w:vAlign w:val="center"/>
          </w:tcPr>
          <w:p w14:paraId="156E424B" w14:textId="77777777" w:rsidR="00BC48DC" w:rsidRPr="00E650FF" w:rsidRDefault="00BC48DC" w:rsidP="005C0353">
            <w:pPr>
              <w:pStyle w:val="Tabletext"/>
              <w:keepNext/>
              <w:keepLines/>
              <w:jc w:val="center"/>
            </w:pPr>
            <w:r w:rsidRPr="00E650FF">
              <w:t>0</w:t>
            </w:r>
          </w:p>
        </w:tc>
      </w:tr>
      <w:tr w:rsidR="00BC48DC" w:rsidRPr="00E650FF" w14:paraId="41817C53" w14:textId="77777777" w:rsidTr="00A81680">
        <w:trPr>
          <w:jc w:val="center"/>
        </w:trPr>
        <w:tc>
          <w:tcPr>
            <w:tcW w:w="2405" w:type="dxa"/>
            <w:vMerge/>
            <w:vAlign w:val="center"/>
          </w:tcPr>
          <w:p w14:paraId="7B41D04B" w14:textId="77777777" w:rsidR="00BC48DC" w:rsidRPr="00E650FF" w:rsidRDefault="00BC48DC" w:rsidP="005C0353">
            <w:pPr>
              <w:pStyle w:val="Tabletext"/>
              <w:keepNext/>
              <w:keepLines/>
            </w:pPr>
          </w:p>
        </w:tc>
        <w:tc>
          <w:tcPr>
            <w:tcW w:w="1701" w:type="dxa"/>
            <w:vAlign w:val="center"/>
          </w:tcPr>
          <w:p w14:paraId="26E0D6F7" w14:textId="77777777" w:rsidR="00BC48DC" w:rsidRPr="00E650FF" w:rsidRDefault="00BC48DC" w:rsidP="005C0353">
            <w:pPr>
              <w:pStyle w:val="Tabletext"/>
              <w:keepNext/>
              <w:keepLines/>
              <w:jc w:val="center"/>
            </w:pPr>
            <w:r w:rsidRPr="00E650FF">
              <w:t>–6 dB</w:t>
            </w:r>
          </w:p>
        </w:tc>
        <w:tc>
          <w:tcPr>
            <w:tcW w:w="1276" w:type="dxa"/>
            <w:vAlign w:val="center"/>
          </w:tcPr>
          <w:p w14:paraId="1AA3962D" w14:textId="77777777" w:rsidR="00BC48DC" w:rsidRPr="00E650FF" w:rsidRDefault="00BC48DC" w:rsidP="005C0353">
            <w:pPr>
              <w:pStyle w:val="Tabletext"/>
              <w:keepNext/>
              <w:keepLines/>
              <w:jc w:val="center"/>
            </w:pPr>
            <w:r w:rsidRPr="00E650FF">
              <w:t>6</w:t>
            </w:r>
          </w:p>
        </w:tc>
        <w:tc>
          <w:tcPr>
            <w:tcW w:w="1417" w:type="dxa"/>
            <w:vAlign w:val="center"/>
          </w:tcPr>
          <w:p w14:paraId="10C50B07" w14:textId="77777777" w:rsidR="00BC48DC" w:rsidRPr="00E650FF" w:rsidRDefault="00BC48DC" w:rsidP="005C0353">
            <w:pPr>
              <w:pStyle w:val="Tabletext"/>
              <w:keepNext/>
              <w:keepLines/>
              <w:jc w:val="center"/>
            </w:pPr>
            <w:r w:rsidRPr="00E650FF">
              <w:t>1.2</w:t>
            </w:r>
          </w:p>
        </w:tc>
        <w:tc>
          <w:tcPr>
            <w:tcW w:w="1418" w:type="dxa"/>
            <w:vAlign w:val="center"/>
          </w:tcPr>
          <w:p w14:paraId="7244B460" w14:textId="77777777" w:rsidR="00BC48DC" w:rsidRPr="00E650FF" w:rsidRDefault="00BC48DC" w:rsidP="005C0353">
            <w:pPr>
              <w:pStyle w:val="Tabletext"/>
              <w:keepNext/>
              <w:keepLines/>
              <w:jc w:val="center"/>
            </w:pPr>
            <w:r w:rsidRPr="00E650FF">
              <w:t>0.01</w:t>
            </w:r>
          </w:p>
        </w:tc>
        <w:tc>
          <w:tcPr>
            <w:tcW w:w="1412" w:type="dxa"/>
            <w:vAlign w:val="center"/>
          </w:tcPr>
          <w:p w14:paraId="50C8C6DA" w14:textId="77777777" w:rsidR="00BC48DC" w:rsidRPr="00E650FF" w:rsidRDefault="00BC48DC" w:rsidP="005C0353">
            <w:pPr>
              <w:pStyle w:val="Tabletext"/>
              <w:keepNext/>
              <w:keepLines/>
              <w:jc w:val="center"/>
            </w:pPr>
            <w:r w:rsidRPr="00E650FF">
              <w:t>0</w:t>
            </w:r>
          </w:p>
        </w:tc>
      </w:tr>
      <w:tr w:rsidR="00BC48DC" w:rsidRPr="00E650FF" w14:paraId="7D26269B" w14:textId="77777777" w:rsidTr="00A81680">
        <w:trPr>
          <w:jc w:val="center"/>
        </w:trPr>
        <w:tc>
          <w:tcPr>
            <w:tcW w:w="2405" w:type="dxa"/>
            <w:vMerge w:val="restart"/>
            <w:vAlign w:val="center"/>
          </w:tcPr>
          <w:p w14:paraId="1F8B61E8" w14:textId="77777777" w:rsidR="00BC48DC" w:rsidRPr="00E650FF" w:rsidRDefault="00BC48DC" w:rsidP="005C0353">
            <w:pPr>
              <w:pStyle w:val="Tabletext"/>
              <w:keepNext/>
              <w:keepLines/>
            </w:pPr>
            <w:r w:rsidRPr="00E650FF">
              <w:t xml:space="preserve">Directional (17.5 </w:t>
            </w:r>
            <w:proofErr w:type="spellStart"/>
            <w:r w:rsidRPr="00E650FF">
              <w:t>dBi</w:t>
            </w:r>
            <w:proofErr w:type="spellEnd"/>
            <w:r w:rsidRPr="00E650FF">
              <w:t>)</w:t>
            </w:r>
          </w:p>
        </w:tc>
        <w:tc>
          <w:tcPr>
            <w:tcW w:w="1701" w:type="dxa"/>
            <w:vAlign w:val="center"/>
          </w:tcPr>
          <w:p w14:paraId="4137CE62" w14:textId="77777777" w:rsidR="00BC48DC" w:rsidRPr="00E650FF" w:rsidRDefault="00BC48DC" w:rsidP="005C0353">
            <w:pPr>
              <w:pStyle w:val="Tabletext"/>
              <w:keepNext/>
              <w:keepLines/>
              <w:jc w:val="center"/>
            </w:pPr>
            <w:r w:rsidRPr="00E650FF">
              <w:t>–10 dB</w:t>
            </w:r>
          </w:p>
        </w:tc>
        <w:tc>
          <w:tcPr>
            <w:tcW w:w="1276" w:type="dxa"/>
            <w:vAlign w:val="center"/>
          </w:tcPr>
          <w:p w14:paraId="14F55BEC" w14:textId="77777777" w:rsidR="00BC48DC" w:rsidRPr="00E650FF" w:rsidRDefault="00BC48DC" w:rsidP="005C0353">
            <w:pPr>
              <w:pStyle w:val="Tabletext"/>
              <w:keepNext/>
              <w:keepLines/>
              <w:jc w:val="center"/>
            </w:pPr>
            <w:r w:rsidRPr="00E650FF">
              <w:t>5.7</w:t>
            </w:r>
          </w:p>
        </w:tc>
        <w:tc>
          <w:tcPr>
            <w:tcW w:w="1417" w:type="dxa"/>
            <w:vAlign w:val="center"/>
          </w:tcPr>
          <w:p w14:paraId="23D429CE" w14:textId="77777777" w:rsidR="00BC48DC" w:rsidRPr="00E650FF" w:rsidRDefault="00BC48DC" w:rsidP="005C0353">
            <w:pPr>
              <w:pStyle w:val="Tabletext"/>
              <w:keepNext/>
              <w:keepLines/>
              <w:jc w:val="center"/>
            </w:pPr>
            <w:r w:rsidRPr="00E650FF">
              <w:t>1.7</w:t>
            </w:r>
          </w:p>
        </w:tc>
        <w:tc>
          <w:tcPr>
            <w:tcW w:w="1418" w:type="dxa"/>
            <w:vAlign w:val="center"/>
          </w:tcPr>
          <w:p w14:paraId="1D5478BD" w14:textId="77777777" w:rsidR="00BC48DC" w:rsidRPr="00E650FF" w:rsidRDefault="00BC48DC" w:rsidP="005C0353">
            <w:pPr>
              <w:pStyle w:val="Tabletext"/>
              <w:keepNext/>
              <w:keepLines/>
              <w:jc w:val="center"/>
            </w:pPr>
            <w:r w:rsidRPr="00E650FF">
              <w:t>0.11</w:t>
            </w:r>
          </w:p>
        </w:tc>
        <w:tc>
          <w:tcPr>
            <w:tcW w:w="1412" w:type="dxa"/>
            <w:vAlign w:val="center"/>
          </w:tcPr>
          <w:p w14:paraId="4CA8A747" w14:textId="77777777" w:rsidR="00BC48DC" w:rsidRPr="00E650FF" w:rsidRDefault="00BC48DC" w:rsidP="005C0353">
            <w:pPr>
              <w:pStyle w:val="Tabletext"/>
              <w:keepNext/>
              <w:keepLines/>
              <w:jc w:val="center"/>
            </w:pPr>
            <w:r w:rsidRPr="00E650FF">
              <w:t>0</w:t>
            </w:r>
          </w:p>
        </w:tc>
      </w:tr>
      <w:tr w:rsidR="00BC48DC" w:rsidRPr="00E650FF" w14:paraId="055A86AE" w14:textId="77777777" w:rsidTr="00A81680">
        <w:trPr>
          <w:jc w:val="center"/>
        </w:trPr>
        <w:tc>
          <w:tcPr>
            <w:tcW w:w="2405" w:type="dxa"/>
            <w:vMerge/>
            <w:vAlign w:val="center"/>
          </w:tcPr>
          <w:p w14:paraId="3BA40404" w14:textId="77777777" w:rsidR="00BC48DC" w:rsidRPr="00E650FF" w:rsidRDefault="00BC48DC" w:rsidP="005C0353">
            <w:pPr>
              <w:pStyle w:val="Tabletext"/>
              <w:jc w:val="center"/>
            </w:pPr>
          </w:p>
        </w:tc>
        <w:tc>
          <w:tcPr>
            <w:tcW w:w="1701" w:type="dxa"/>
            <w:vAlign w:val="center"/>
          </w:tcPr>
          <w:p w14:paraId="1E3AE319" w14:textId="77777777" w:rsidR="00BC48DC" w:rsidRPr="00E650FF" w:rsidRDefault="00BC48DC" w:rsidP="005C0353">
            <w:pPr>
              <w:pStyle w:val="Tabletext"/>
              <w:jc w:val="center"/>
            </w:pPr>
            <w:r w:rsidRPr="00E650FF">
              <w:t>–6 dB</w:t>
            </w:r>
          </w:p>
        </w:tc>
        <w:tc>
          <w:tcPr>
            <w:tcW w:w="1276" w:type="dxa"/>
            <w:vAlign w:val="center"/>
          </w:tcPr>
          <w:p w14:paraId="54270129" w14:textId="77777777" w:rsidR="00BC48DC" w:rsidRPr="00E650FF" w:rsidRDefault="00BC48DC" w:rsidP="005C0353">
            <w:pPr>
              <w:pStyle w:val="Tabletext"/>
              <w:jc w:val="center"/>
            </w:pPr>
            <w:r w:rsidRPr="00E650FF">
              <w:t>2.4</w:t>
            </w:r>
          </w:p>
        </w:tc>
        <w:tc>
          <w:tcPr>
            <w:tcW w:w="1417" w:type="dxa"/>
            <w:vAlign w:val="center"/>
          </w:tcPr>
          <w:p w14:paraId="77645BE1" w14:textId="77777777" w:rsidR="00BC48DC" w:rsidRPr="00E650FF" w:rsidRDefault="00BC48DC" w:rsidP="005C0353">
            <w:pPr>
              <w:pStyle w:val="Tabletext"/>
              <w:jc w:val="center"/>
            </w:pPr>
            <w:r w:rsidRPr="00E650FF">
              <w:t>0.15</w:t>
            </w:r>
          </w:p>
        </w:tc>
        <w:tc>
          <w:tcPr>
            <w:tcW w:w="1418" w:type="dxa"/>
            <w:vAlign w:val="center"/>
          </w:tcPr>
          <w:p w14:paraId="6025CCB5" w14:textId="77777777" w:rsidR="00BC48DC" w:rsidRPr="00E650FF" w:rsidRDefault="00BC48DC" w:rsidP="005C0353">
            <w:pPr>
              <w:pStyle w:val="Tabletext"/>
              <w:jc w:val="center"/>
            </w:pPr>
            <w:r w:rsidRPr="00E650FF">
              <w:t>0</w:t>
            </w:r>
          </w:p>
        </w:tc>
        <w:tc>
          <w:tcPr>
            <w:tcW w:w="1412" w:type="dxa"/>
            <w:vAlign w:val="center"/>
          </w:tcPr>
          <w:p w14:paraId="252B3344" w14:textId="77777777" w:rsidR="00BC48DC" w:rsidRPr="00E650FF" w:rsidRDefault="00BC48DC" w:rsidP="005C0353">
            <w:pPr>
              <w:pStyle w:val="Tabletext"/>
              <w:jc w:val="center"/>
            </w:pPr>
            <w:r w:rsidRPr="00E650FF">
              <w:t>0</w:t>
            </w:r>
          </w:p>
        </w:tc>
      </w:tr>
    </w:tbl>
    <w:p w14:paraId="7CED85EB" w14:textId="77777777" w:rsidR="00BC48DC" w:rsidRPr="00E650FF" w:rsidRDefault="00BC48DC" w:rsidP="00BC48DC">
      <w:pPr>
        <w:pStyle w:val="Tablefin"/>
      </w:pPr>
      <w:bookmarkStart w:id="73" w:name="_Ref457071672"/>
      <w:bookmarkStart w:id="74" w:name="_Ref467233232"/>
    </w:p>
    <w:p w14:paraId="3F3777DD" w14:textId="77777777" w:rsidR="00BC48DC" w:rsidRPr="00E650FF" w:rsidRDefault="00BC48DC" w:rsidP="00BC48DC">
      <w:pPr>
        <w:pStyle w:val="TableNo"/>
      </w:pPr>
      <w:r w:rsidRPr="00E650FF">
        <w:t xml:space="preserve">TABLE </w:t>
      </w:r>
      <w:bookmarkEnd w:id="73"/>
      <w:bookmarkEnd w:id="74"/>
      <w:r w:rsidRPr="00E650FF">
        <w:t>A6-29</w:t>
      </w:r>
    </w:p>
    <w:p w14:paraId="4DFE3DEA" w14:textId="77777777" w:rsidR="00BC48DC" w:rsidRPr="00E650FF" w:rsidRDefault="00BC48DC" w:rsidP="00BC48DC">
      <w:pPr>
        <w:pStyle w:val="Tabletitle"/>
      </w:pPr>
      <w:r w:rsidRPr="00E650FF">
        <w:t>Probability of interference (%) – Frequency separation: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1704"/>
        <w:gridCol w:w="1277"/>
        <w:gridCol w:w="1418"/>
        <w:gridCol w:w="1419"/>
        <w:gridCol w:w="1413"/>
      </w:tblGrid>
      <w:tr w:rsidR="00BC48DC" w:rsidRPr="00E650FF" w14:paraId="41E710F5" w14:textId="77777777" w:rsidTr="00A81680">
        <w:trPr>
          <w:jc w:val="center"/>
        </w:trPr>
        <w:tc>
          <w:tcPr>
            <w:tcW w:w="2405" w:type="dxa"/>
            <w:vMerge w:val="restart"/>
            <w:vAlign w:val="center"/>
          </w:tcPr>
          <w:p w14:paraId="2D9A11AD" w14:textId="77777777" w:rsidR="00BC48DC" w:rsidRPr="00E650FF" w:rsidRDefault="00BC48DC" w:rsidP="005C0353">
            <w:pPr>
              <w:pStyle w:val="Tablehead"/>
            </w:pPr>
            <w:r w:rsidRPr="00E650FF">
              <w:t>MES type</w:t>
            </w:r>
          </w:p>
        </w:tc>
        <w:tc>
          <w:tcPr>
            <w:tcW w:w="1701" w:type="dxa"/>
            <w:vMerge w:val="restart"/>
            <w:vAlign w:val="center"/>
          </w:tcPr>
          <w:p w14:paraId="0AA4E142" w14:textId="77777777" w:rsidR="00BC48DC" w:rsidRPr="00E650FF" w:rsidRDefault="00BC48DC" w:rsidP="005C0353">
            <w:pPr>
              <w:pStyle w:val="Tablehead"/>
              <w:rPr>
                <w:i/>
                <w:iCs/>
              </w:rPr>
            </w:pPr>
            <w:r w:rsidRPr="00E650FF">
              <w:rPr>
                <w:i/>
                <w:iCs/>
              </w:rPr>
              <w:t>I/N</w:t>
            </w:r>
          </w:p>
        </w:tc>
        <w:tc>
          <w:tcPr>
            <w:tcW w:w="5523" w:type="dxa"/>
            <w:gridSpan w:val="4"/>
            <w:vAlign w:val="center"/>
          </w:tcPr>
          <w:p w14:paraId="7262586C" w14:textId="77777777" w:rsidR="00BC48DC" w:rsidRPr="00E650FF" w:rsidRDefault="00BC48DC" w:rsidP="005C0353">
            <w:pPr>
              <w:pStyle w:val="Tablehead"/>
            </w:pPr>
            <w:r w:rsidRPr="00E650FF">
              <w:t>Scenario</w:t>
            </w:r>
          </w:p>
        </w:tc>
      </w:tr>
      <w:tr w:rsidR="00BC48DC" w:rsidRPr="00E650FF" w14:paraId="43C814D1" w14:textId="77777777" w:rsidTr="00A81680">
        <w:trPr>
          <w:jc w:val="center"/>
        </w:trPr>
        <w:tc>
          <w:tcPr>
            <w:tcW w:w="2405" w:type="dxa"/>
            <w:vMerge/>
            <w:vAlign w:val="center"/>
          </w:tcPr>
          <w:p w14:paraId="58826C3B" w14:textId="77777777" w:rsidR="00BC48DC" w:rsidRPr="00E650FF" w:rsidRDefault="00BC48DC" w:rsidP="005C0353">
            <w:pPr>
              <w:pStyle w:val="Tablehead"/>
            </w:pPr>
          </w:p>
        </w:tc>
        <w:tc>
          <w:tcPr>
            <w:tcW w:w="1701" w:type="dxa"/>
            <w:vMerge/>
            <w:vAlign w:val="center"/>
          </w:tcPr>
          <w:p w14:paraId="1E7EFC7C" w14:textId="77777777" w:rsidR="00BC48DC" w:rsidRPr="00E650FF" w:rsidRDefault="00BC48DC" w:rsidP="005C0353">
            <w:pPr>
              <w:pStyle w:val="Tablehead"/>
            </w:pPr>
          </w:p>
        </w:tc>
        <w:tc>
          <w:tcPr>
            <w:tcW w:w="1276" w:type="dxa"/>
            <w:vAlign w:val="center"/>
          </w:tcPr>
          <w:p w14:paraId="08A8EDDA" w14:textId="77777777" w:rsidR="00BC48DC" w:rsidRPr="00E650FF" w:rsidRDefault="00BC48DC" w:rsidP="005C0353">
            <w:pPr>
              <w:pStyle w:val="Tablehead"/>
            </w:pPr>
            <w:r w:rsidRPr="00E650FF">
              <w:t>Urban</w:t>
            </w:r>
          </w:p>
        </w:tc>
        <w:tc>
          <w:tcPr>
            <w:tcW w:w="1417" w:type="dxa"/>
            <w:vAlign w:val="center"/>
          </w:tcPr>
          <w:p w14:paraId="53B97EA3" w14:textId="77777777" w:rsidR="00BC48DC" w:rsidRPr="00E650FF" w:rsidRDefault="00BC48DC" w:rsidP="005C0353">
            <w:pPr>
              <w:pStyle w:val="Tablehead"/>
            </w:pPr>
            <w:r w:rsidRPr="00E650FF">
              <w:t>Suburban</w:t>
            </w:r>
          </w:p>
        </w:tc>
        <w:tc>
          <w:tcPr>
            <w:tcW w:w="1418" w:type="dxa"/>
            <w:vAlign w:val="center"/>
          </w:tcPr>
          <w:p w14:paraId="0E3C2722" w14:textId="77777777" w:rsidR="00BC48DC" w:rsidRPr="00E650FF" w:rsidRDefault="00BC48DC" w:rsidP="005C0353">
            <w:pPr>
              <w:pStyle w:val="Tablehead"/>
            </w:pPr>
            <w:r w:rsidRPr="00E650FF">
              <w:t>Rural</w:t>
            </w:r>
            <w:r w:rsidRPr="00E650FF">
              <w:br/>
              <w:t>(4 m clutter)</w:t>
            </w:r>
          </w:p>
        </w:tc>
        <w:tc>
          <w:tcPr>
            <w:tcW w:w="1412" w:type="dxa"/>
            <w:vAlign w:val="center"/>
          </w:tcPr>
          <w:p w14:paraId="34B5F6C1" w14:textId="77777777" w:rsidR="00BC48DC" w:rsidRPr="00E650FF" w:rsidRDefault="00BC48DC" w:rsidP="005C0353">
            <w:pPr>
              <w:pStyle w:val="Tablehead"/>
            </w:pPr>
            <w:r w:rsidRPr="00E650FF">
              <w:t>Rural</w:t>
            </w:r>
            <w:r w:rsidRPr="00E650FF">
              <w:br/>
              <w:t>(7 m clutter)</w:t>
            </w:r>
          </w:p>
        </w:tc>
      </w:tr>
      <w:tr w:rsidR="00BC48DC" w:rsidRPr="00E650FF" w14:paraId="6342A51A" w14:textId="77777777" w:rsidTr="00A81680">
        <w:trPr>
          <w:jc w:val="center"/>
        </w:trPr>
        <w:tc>
          <w:tcPr>
            <w:tcW w:w="2405" w:type="dxa"/>
            <w:vMerge w:val="restart"/>
            <w:vAlign w:val="center"/>
          </w:tcPr>
          <w:p w14:paraId="6DD3736F" w14:textId="77777777" w:rsidR="00BC48DC" w:rsidRPr="00E650FF" w:rsidRDefault="00BC48DC" w:rsidP="005C0353">
            <w:pPr>
              <w:pStyle w:val="Tabletext"/>
            </w:pPr>
            <w:r w:rsidRPr="00E650FF">
              <w:t xml:space="preserve">Omni (3 </w:t>
            </w:r>
            <w:proofErr w:type="spellStart"/>
            <w:r w:rsidRPr="00E650FF">
              <w:t>dBi</w:t>
            </w:r>
            <w:proofErr w:type="spellEnd"/>
            <w:r w:rsidRPr="00E650FF">
              <w:t>)</w:t>
            </w:r>
          </w:p>
        </w:tc>
        <w:tc>
          <w:tcPr>
            <w:tcW w:w="1701" w:type="dxa"/>
            <w:vAlign w:val="center"/>
          </w:tcPr>
          <w:p w14:paraId="64005D89" w14:textId="77777777" w:rsidR="00BC48DC" w:rsidRPr="00E650FF" w:rsidRDefault="00BC48DC" w:rsidP="005C0353">
            <w:pPr>
              <w:pStyle w:val="Tabletext"/>
              <w:jc w:val="center"/>
            </w:pPr>
            <w:r w:rsidRPr="00E650FF">
              <w:t>–10 dB</w:t>
            </w:r>
          </w:p>
        </w:tc>
        <w:tc>
          <w:tcPr>
            <w:tcW w:w="1276" w:type="dxa"/>
            <w:vAlign w:val="center"/>
          </w:tcPr>
          <w:p w14:paraId="7D11467A" w14:textId="77777777" w:rsidR="00BC48DC" w:rsidRPr="00E650FF" w:rsidRDefault="00BC48DC" w:rsidP="005C0353">
            <w:pPr>
              <w:pStyle w:val="Tabletext"/>
              <w:jc w:val="center"/>
            </w:pPr>
            <w:r w:rsidRPr="00E650FF">
              <w:t>7.2</w:t>
            </w:r>
          </w:p>
        </w:tc>
        <w:tc>
          <w:tcPr>
            <w:tcW w:w="1417" w:type="dxa"/>
            <w:vAlign w:val="center"/>
          </w:tcPr>
          <w:p w14:paraId="1AC9C43D" w14:textId="77777777" w:rsidR="00BC48DC" w:rsidRPr="00E650FF" w:rsidRDefault="00BC48DC" w:rsidP="005C0353">
            <w:pPr>
              <w:pStyle w:val="Tabletext"/>
              <w:jc w:val="center"/>
            </w:pPr>
            <w:r w:rsidRPr="00E650FF">
              <w:t>2.9</w:t>
            </w:r>
          </w:p>
        </w:tc>
        <w:tc>
          <w:tcPr>
            <w:tcW w:w="1418" w:type="dxa"/>
            <w:vAlign w:val="center"/>
          </w:tcPr>
          <w:p w14:paraId="497A0CD6" w14:textId="77777777" w:rsidR="00BC48DC" w:rsidRPr="00E650FF" w:rsidRDefault="00BC48DC" w:rsidP="005C0353">
            <w:pPr>
              <w:pStyle w:val="Tabletext"/>
              <w:jc w:val="center"/>
            </w:pPr>
            <w:r w:rsidRPr="00E650FF">
              <w:t>0.01</w:t>
            </w:r>
          </w:p>
        </w:tc>
        <w:tc>
          <w:tcPr>
            <w:tcW w:w="1412" w:type="dxa"/>
            <w:vAlign w:val="center"/>
          </w:tcPr>
          <w:p w14:paraId="6A4B3BD1" w14:textId="77777777" w:rsidR="00BC48DC" w:rsidRPr="00E650FF" w:rsidRDefault="00BC48DC" w:rsidP="005C0353">
            <w:pPr>
              <w:pStyle w:val="Tabletext"/>
              <w:jc w:val="center"/>
            </w:pPr>
            <w:r w:rsidRPr="00E650FF">
              <w:t>0</w:t>
            </w:r>
          </w:p>
        </w:tc>
      </w:tr>
      <w:tr w:rsidR="00BC48DC" w:rsidRPr="00E650FF" w14:paraId="489C92DF" w14:textId="77777777" w:rsidTr="00A81680">
        <w:trPr>
          <w:jc w:val="center"/>
        </w:trPr>
        <w:tc>
          <w:tcPr>
            <w:tcW w:w="2405" w:type="dxa"/>
            <w:vMerge/>
            <w:vAlign w:val="center"/>
          </w:tcPr>
          <w:p w14:paraId="0EC4D108" w14:textId="77777777" w:rsidR="00BC48DC" w:rsidRPr="00E650FF" w:rsidRDefault="00BC48DC" w:rsidP="005C0353">
            <w:pPr>
              <w:pStyle w:val="Tabletext"/>
            </w:pPr>
          </w:p>
        </w:tc>
        <w:tc>
          <w:tcPr>
            <w:tcW w:w="1701" w:type="dxa"/>
            <w:vAlign w:val="center"/>
          </w:tcPr>
          <w:p w14:paraId="2F93D9AD" w14:textId="77777777" w:rsidR="00BC48DC" w:rsidRPr="00E650FF" w:rsidRDefault="00BC48DC" w:rsidP="005C0353">
            <w:pPr>
              <w:pStyle w:val="Tabletext"/>
              <w:jc w:val="center"/>
            </w:pPr>
            <w:r w:rsidRPr="00E650FF">
              <w:t>–6 dB</w:t>
            </w:r>
          </w:p>
        </w:tc>
        <w:tc>
          <w:tcPr>
            <w:tcW w:w="1276" w:type="dxa"/>
            <w:vAlign w:val="center"/>
          </w:tcPr>
          <w:p w14:paraId="56129D69" w14:textId="77777777" w:rsidR="00BC48DC" w:rsidRPr="00E650FF" w:rsidRDefault="00BC48DC" w:rsidP="005C0353">
            <w:pPr>
              <w:pStyle w:val="Tabletext"/>
              <w:jc w:val="center"/>
            </w:pPr>
            <w:r w:rsidRPr="00E650FF">
              <w:t>3.6</w:t>
            </w:r>
          </w:p>
        </w:tc>
        <w:tc>
          <w:tcPr>
            <w:tcW w:w="1417" w:type="dxa"/>
            <w:vAlign w:val="center"/>
          </w:tcPr>
          <w:p w14:paraId="232D9DA3" w14:textId="77777777" w:rsidR="00BC48DC" w:rsidRPr="00E650FF" w:rsidRDefault="00BC48DC" w:rsidP="005C0353">
            <w:pPr>
              <w:pStyle w:val="Tabletext"/>
              <w:jc w:val="center"/>
            </w:pPr>
            <w:r w:rsidRPr="00E650FF">
              <w:t>0.5</w:t>
            </w:r>
          </w:p>
        </w:tc>
        <w:tc>
          <w:tcPr>
            <w:tcW w:w="1418" w:type="dxa"/>
            <w:vAlign w:val="center"/>
          </w:tcPr>
          <w:p w14:paraId="28053D8C" w14:textId="77777777" w:rsidR="00BC48DC" w:rsidRPr="00E650FF" w:rsidRDefault="00BC48DC" w:rsidP="005C0353">
            <w:pPr>
              <w:pStyle w:val="Tabletext"/>
              <w:jc w:val="center"/>
            </w:pPr>
            <w:r w:rsidRPr="00E650FF">
              <w:t>0</w:t>
            </w:r>
          </w:p>
        </w:tc>
        <w:tc>
          <w:tcPr>
            <w:tcW w:w="1412" w:type="dxa"/>
            <w:vAlign w:val="center"/>
          </w:tcPr>
          <w:p w14:paraId="6C16FAB3" w14:textId="77777777" w:rsidR="00BC48DC" w:rsidRPr="00E650FF" w:rsidRDefault="00BC48DC" w:rsidP="005C0353">
            <w:pPr>
              <w:pStyle w:val="Tabletext"/>
              <w:jc w:val="center"/>
            </w:pPr>
            <w:r w:rsidRPr="00E650FF">
              <w:t>0</w:t>
            </w:r>
          </w:p>
        </w:tc>
      </w:tr>
      <w:tr w:rsidR="00BC48DC" w:rsidRPr="00E650FF" w14:paraId="566FF265" w14:textId="77777777" w:rsidTr="00A81680">
        <w:trPr>
          <w:jc w:val="center"/>
        </w:trPr>
        <w:tc>
          <w:tcPr>
            <w:tcW w:w="2405" w:type="dxa"/>
            <w:vMerge w:val="restart"/>
            <w:vAlign w:val="center"/>
          </w:tcPr>
          <w:p w14:paraId="39BB59F1" w14:textId="77777777" w:rsidR="00BC48DC" w:rsidRPr="00E650FF" w:rsidRDefault="00BC48DC" w:rsidP="005C0353">
            <w:pPr>
              <w:pStyle w:val="Tabletext"/>
            </w:pPr>
            <w:r w:rsidRPr="00E650FF">
              <w:t xml:space="preserve">Directional (17.5 </w:t>
            </w:r>
            <w:proofErr w:type="spellStart"/>
            <w:r w:rsidRPr="00E650FF">
              <w:t>dBi</w:t>
            </w:r>
            <w:proofErr w:type="spellEnd"/>
            <w:r w:rsidRPr="00E650FF">
              <w:t>)</w:t>
            </w:r>
          </w:p>
        </w:tc>
        <w:tc>
          <w:tcPr>
            <w:tcW w:w="1701" w:type="dxa"/>
            <w:vAlign w:val="center"/>
          </w:tcPr>
          <w:p w14:paraId="63763FBA" w14:textId="77777777" w:rsidR="00BC48DC" w:rsidRPr="00E650FF" w:rsidRDefault="00BC48DC" w:rsidP="005C0353">
            <w:pPr>
              <w:pStyle w:val="Tabletext"/>
              <w:jc w:val="center"/>
            </w:pPr>
            <w:r w:rsidRPr="00E650FF">
              <w:t>–10 dB</w:t>
            </w:r>
          </w:p>
        </w:tc>
        <w:tc>
          <w:tcPr>
            <w:tcW w:w="1276" w:type="dxa"/>
            <w:vAlign w:val="center"/>
          </w:tcPr>
          <w:p w14:paraId="4A779FDB" w14:textId="77777777" w:rsidR="00BC48DC" w:rsidRPr="00E650FF" w:rsidRDefault="00BC48DC" w:rsidP="005C0353">
            <w:pPr>
              <w:pStyle w:val="Tabletext"/>
              <w:jc w:val="center"/>
            </w:pPr>
            <w:r w:rsidRPr="00E650FF">
              <w:t>3.2</w:t>
            </w:r>
          </w:p>
        </w:tc>
        <w:tc>
          <w:tcPr>
            <w:tcW w:w="1417" w:type="dxa"/>
            <w:vAlign w:val="center"/>
          </w:tcPr>
          <w:p w14:paraId="6A3C73DD" w14:textId="77777777" w:rsidR="00BC48DC" w:rsidRPr="00E650FF" w:rsidRDefault="00BC48DC" w:rsidP="005C0353">
            <w:pPr>
              <w:pStyle w:val="Tabletext"/>
              <w:jc w:val="center"/>
            </w:pPr>
            <w:r w:rsidRPr="00E650FF">
              <w:t>0.32</w:t>
            </w:r>
          </w:p>
        </w:tc>
        <w:tc>
          <w:tcPr>
            <w:tcW w:w="1418" w:type="dxa"/>
            <w:vAlign w:val="center"/>
          </w:tcPr>
          <w:p w14:paraId="2C35E74A" w14:textId="77777777" w:rsidR="00BC48DC" w:rsidRPr="00E650FF" w:rsidRDefault="00BC48DC" w:rsidP="005C0353">
            <w:pPr>
              <w:pStyle w:val="Tabletext"/>
              <w:jc w:val="center"/>
            </w:pPr>
            <w:r w:rsidRPr="00E650FF">
              <w:t>0</w:t>
            </w:r>
          </w:p>
        </w:tc>
        <w:tc>
          <w:tcPr>
            <w:tcW w:w="1412" w:type="dxa"/>
            <w:vAlign w:val="center"/>
          </w:tcPr>
          <w:p w14:paraId="2AF6BAFB" w14:textId="77777777" w:rsidR="00BC48DC" w:rsidRPr="00E650FF" w:rsidRDefault="00BC48DC" w:rsidP="005C0353">
            <w:pPr>
              <w:pStyle w:val="Tabletext"/>
              <w:jc w:val="center"/>
            </w:pPr>
            <w:r w:rsidRPr="00E650FF">
              <w:t>0</w:t>
            </w:r>
          </w:p>
        </w:tc>
      </w:tr>
      <w:tr w:rsidR="00BC48DC" w:rsidRPr="00E650FF" w14:paraId="706BC61E" w14:textId="77777777" w:rsidTr="00A81680">
        <w:trPr>
          <w:jc w:val="center"/>
        </w:trPr>
        <w:tc>
          <w:tcPr>
            <w:tcW w:w="2405" w:type="dxa"/>
            <w:vMerge/>
            <w:vAlign w:val="center"/>
          </w:tcPr>
          <w:p w14:paraId="1FB2E3E9" w14:textId="77777777" w:rsidR="00BC48DC" w:rsidRPr="00E650FF" w:rsidRDefault="00BC48DC" w:rsidP="005C0353">
            <w:pPr>
              <w:pStyle w:val="Tabletext"/>
              <w:jc w:val="center"/>
            </w:pPr>
          </w:p>
        </w:tc>
        <w:tc>
          <w:tcPr>
            <w:tcW w:w="1701" w:type="dxa"/>
            <w:vAlign w:val="center"/>
          </w:tcPr>
          <w:p w14:paraId="2CDE259B" w14:textId="77777777" w:rsidR="00BC48DC" w:rsidRPr="00E650FF" w:rsidRDefault="00BC48DC" w:rsidP="005C0353">
            <w:pPr>
              <w:pStyle w:val="Tabletext"/>
              <w:jc w:val="center"/>
            </w:pPr>
            <w:r w:rsidRPr="00E650FF">
              <w:t>–6 dB</w:t>
            </w:r>
          </w:p>
        </w:tc>
        <w:tc>
          <w:tcPr>
            <w:tcW w:w="1276" w:type="dxa"/>
            <w:vAlign w:val="center"/>
          </w:tcPr>
          <w:p w14:paraId="61557B7B" w14:textId="77777777" w:rsidR="00BC48DC" w:rsidRPr="00E650FF" w:rsidRDefault="00BC48DC" w:rsidP="005C0353">
            <w:pPr>
              <w:pStyle w:val="Tabletext"/>
              <w:jc w:val="center"/>
            </w:pPr>
            <w:r w:rsidRPr="00E650FF">
              <w:t>0.4</w:t>
            </w:r>
          </w:p>
        </w:tc>
        <w:tc>
          <w:tcPr>
            <w:tcW w:w="1417" w:type="dxa"/>
            <w:vAlign w:val="center"/>
          </w:tcPr>
          <w:p w14:paraId="276F0529" w14:textId="77777777" w:rsidR="00BC48DC" w:rsidRPr="00E650FF" w:rsidRDefault="00BC48DC" w:rsidP="005C0353">
            <w:pPr>
              <w:pStyle w:val="Tabletext"/>
              <w:jc w:val="center"/>
            </w:pPr>
            <w:r w:rsidRPr="00E650FF">
              <w:t>0</w:t>
            </w:r>
          </w:p>
        </w:tc>
        <w:tc>
          <w:tcPr>
            <w:tcW w:w="1418" w:type="dxa"/>
            <w:vAlign w:val="center"/>
          </w:tcPr>
          <w:p w14:paraId="6925C9D0" w14:textId="77777777" w:rsidR="00BC48DC" w:rsidRPr="00E650FF" w:rsidRDefault="00BC48DC" w:rsidP="005C0353">
            <w:pPr>
              <w:pStyle w:val="Tabletext"/>
              <w:jc w:val="center"/>
            </w:pPr>
            <w:r w:rsidRPr="00E650FF">
              <w:t>0</w:t>
            </w:r>
          </w:p>
        </w:tc>
        <w:tc>
          <w:tcPr>
            <w:tcW w:w="1412" w:type="dxa"/>
            <w:vAlign w:val="center"/>
          </w:tcPr>
          <w:p w14:paraId="69BC1B2F" w14:textId="77777777" w:rsidR="00BC48DC" w:rsidRPr="00E650FF" w:rsidRDefault="00BC48DC" w:rsidP="005C0353">
            <w:pPr>
              <w:pStyle w:val="Tabletext"/>
              <w:jc w:val="center"/>
            </w:pPr>
            <w:r w:rsidRPr="00E650FF">
              <w:t>0</w:t>
            </w:r>
          </w:p>
        </w:tc>
      </w:tr>
    </w:tbl>
    <w:p w14:paraId="719C6A40" w14:textId="77777777" w:rsidR="00BC48DC" w:rsidRPr="00E650FF" w:rsidRDefault="00BC48DC" w:rsidP="00BC48DC">
      <w:pPr>
        <w:pStyle w:val="Tablefin"/>
      </w:pPr>
    </w:p>
    <w:p w14:paraId="18A5151C" w14:textId="77777777" w:rsidR="00BC48DC" w:rsidRPr="00E650FF" w:rsidRDefault="00BC48DC" w:rsidP="00BC48DC">
      <w:r w:rsidRPr="00E650FF">
        <w:t xml:space="preserve">Table A6-30 shows the impact on MES channels with a greater offset from the edge of the band when the IMT operates for the example case where the IMT upper band edge is 1 515 </w:t>
      </w:r>
      <w:proofErr w:type="spellStart"/>
      <w:r w:rsidRPr="00E650FF">
        <w:t>MHz.</w:t>
      </w:r>
      <w:proofErr w:type="spellEnd"/>
      <w:r w:rsidRPr="00E650FF">
        <w:t xml:space="preserve"> The MES receiver frequency is increased by 1 MHz and 2 MHz (i.e. carrier frequency at 1 519.1 MHz and 1 520.1 </w:t>
      </w:r>
      <w:proofErr w:type="spellStart"/>
      <w:r w:rsidRPr="00E650FF">
        <w:t>MHz.</w:t>
      </w:r>
      <w:proofErr w:type="spellEnd"/>
      <w:r w:rsidRPr="00E650FF">
        <w:t xml:space="preserve"> Only the urban and suburban cases are examined.</w:t>
      </w:r>
    </w:p>
    <w:p w14:paraId="10279064" w14:textId="77777777" w:rsidR="00BC48DC" w:rsidRPr="00E650FF" w:rsidRDefault="00BC48DC" w:rsidP="00BC48DC">
      <w:pPr>
        <w:pStyle w:val="TableNo"/>
      </w:pPr>
      <w:bookmarkStart w:id="75" w:name="_Ref458809701"/>
      <w:r w:rsidRPr="00E650FF">
        <w:lastRenderedPageBreak/>
        <w:t xml:space="preserve">TABLE </w:t>
      </w:r>
      <w:bookmarkEnd w:id="75"/>
      <w:r w:rsidRPr="00E650FF">
        <w:t>A6-30</w:t>
      </w:r>
    </w:p>
    <w:p w14:paraId="58DB0F2A" w14:textId="6E986090" w:rsidR="00BC48DC" w:rsidRPr="00E650FF" w:rsidRDefault="00BC48DC" w:rsidP="00BC48DC">
      <w:pPr>
        <w:pStyle w:val="Tabletitle"/>
      </w:pPr>
      <w:r w:rsidRPr="00E650FF">
        <w:t>Probability of interference (%) – IMT upper band edge 1 515 MHz, MSS channel 1 519.1</w:t>
      </w:r>
      <w:r w:rsidR="006E38B2" w:rsidRPr="00E650FF">
        <w:t> </w:t>
      </w:r>
      <w:r w:rsidRPr="00E650FF">
        <w:t>MHz and 1 520.1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1687"/>
        <w:gridCol w:w="1313"/>
        <w:gridCol w:w="1418"/>
        <w:gridCol w:w="1419"/>
        <w:gridCol w:w="1413"/>
      </w:tblGrid>
      <w:tr w:rsidR="00BC48DC" w:rsidRPr="00E650FF" w14:paraId="19E08269" w14:textId="77777777" w:rsidTr="00A81680">
        <w:trPr>
          <w:jc w:val="center"/>
        </w:trPr>
        <w:tc>
          <w:tcPr>
            <w:tcW w:w="2386" w:type="dxa"/>
            <w:vMerge w:val="restart"/>
            <w:vAlign w:val="center"/>
          </w:tcPr>
          <w:p w14:paraId="66E198FE" w14:textId="77777777" w:rsidR="00BC48DC" w:rsidRPr="00E650FF" w:rsidRDefault="00BC48DC" w:rsidP="005C0353">
            <w:pPr>
              <w:pStyle w:val="Tablehead"/>
            </w:pPr>
            <w:r w:rsidRPr="00E650FF">
              <w:t>MES Type</w:t>
            </w:r>
          </w:p>
        </w:tc>
        <w:tc>
          <w:tcPr>
            <w:tcW w:w="1684" w:type="dxa"/>
            <w:vMerge w:val="restart"/>
            <w:vAlign w:val="center"/>
          </w:tcPr>
          <w:p w14:paraId="77B74733" w14:textId="77777777" w:rsidR="00BC48DC" w:rsidRPr="00E650FF" w:rsidRDefault="00BC48DC" w:rsidP="005C0353">
            <w:pPr>
              <w:pStyle w:val="Tablehead"/>
              <w:rPr>
                <w:i/>
                <w:iCs/>
              </w:rPr>
            </w:pPr>
            <w:r w:rsidRPr="00E650FF">
              <w:rPr>
                <w:i/>
                <w:iCs/>
              </w:rPr>
              <w:t>I/N</w:t>
            </w:r>
          </w:p>
        </w:tc>
        <w:tc>
          <w:tcPr>
            <w:tcW w:w="2729" w:type="dxa"/>
            <w:gridSpan w:val="2"/>
            <w:vAlign w:val="center"/>
          </w:tcPr>
          <w:p w14:paraId="4D336431" w14:textId="77777777" w:rsidR="00BC48DC" w:rsidRPr="00E650FF" w:rsidRDefault="00BC48DC" w:rsidP="005C0353">
            <w:pPr>
              <w:pStyle w:val="Tablehead"/>
            </w:pPr>
            <w:r w:rsidRPr="00E650FF">
              <w:t>MES at 1 519.1 MHz</w:t>
            </w:r>
          </w:p>
        </w:tc>
        <w:tc>
          <w:tcPr>
            <w:tcW w:w="2830" w:type="dxa"/>
            <w:gridSpan w:val="2"/>
            <w:vAlign w:val="center"/>
          </w:tcPr>
          <w:p w14:paraId="47977E99" w14:textId="77777777" w:rsidR="00BC48DC" w:rsidRPr="00E650FF" w:rsidRDefault="00BC48DC" w:rsidP="005C0353">
            <w:pPr>
              <w:pStyle w:val="Tablehead"/>
            </w:pPr>
            <w:r w:rsidRPr="00E650FF">
              <w:t>MES at 1 520.1 MHz</w:t>
            </w:r>
          </w:p>
        </w:tc>
      </w:tr>
      <w:tr w:rsidR="00BC48DC" w:rsidRPr="00E650FF" w14:paraId="2EB79BC9" w14:textId="77777777" w:rsidTr="00A81680">
        <w:trPr>
          <w:jc w:val="center"/>
        </w:trPr>
        <w:tc>
          <w:tcPr>
            <w:tcW w:w="2386" w:type="dxa"/>
            <w:vMerge/>
            <w:vAlign w:val="center"/>
          </w:tcPr>
          <w:p w14:paraId="54F7ACEB" w14:textId="77777777" w:rsidR="00BC48DC" w:rsidRPr="00E650FF" w:rsidRDefault="00BC48DC" w:rsidP="005C0353">
            <w:pPr>
              <w:pStyle w:val="Tablehead"/>
            </w:pPr>
          </w:p>
        </w:tc>
        <w:tc>
          <w:tcPr>
            <w:tcW w:w="1684" w:type="dxa"/>
            <w:vMerge/>
            <w:vAlign w:val="center"/>
          </w:tcPr>
          <w:p w14:paraId="3CB184BE" w14:textId="77777777" w:rsidR="00BC48DC" w:rsidRPr="00E650FF" w:rsidRDefault="00BC48DC" w:rsidP="005C0353">
            <w:pPr>
              <w:pStyle w:val="Tablehead"/>
            </w:pPr>
          </w:p>
        </w:tc>
        <w:tc>
          <w:tcPr>
            <w:tcW w:w="1312" w:type="dxa"/>
            <w:vAlign w:val="center"/>
          </w:tcPr>
          <w:p w14:paraId="013E50E8" w14:textId="77777777" w:rsidR="00BC48DC" w:rsidRPr="00E650FF" w:rsidRDefault="00BC48DC" w:rsidP="005C0353">
            <w:pPr>
              <w:pStyle w:val="Tablehead"/>
            </w:pPr>
            <w:r w:rsidRPr="00E650FF">
              <w:t>Urban</w:t>
            </w:r>
          </w:p>
        </w:tc>
        <w:tc>
          <w:tcPr>
            <w:tcW w:w="1417" w:type="dxa"/>
            <w:vAlign w:val="center"/>
          </w:tcPr>
          <w:p w14:paraId="4EB28CA0" w14:textId="77777777" w:rsidR="00BC48DC" w:rsidRPr="00E650FF" w:rsidRDefault="00BC48DC" w:rsidP="005C0353">
            <w:pPr>
              <w:pStyle w:val="Tablehead"/>
            </w:pPr>
            <w:r w:rsidRPr="00E650FF">
              <w:t>Suburban</w:t>
            </w:r>
          </w:p>
        </w:tc>
        <w:tc>
          <w:tcPr>
            <w:tcW w:w="1418" w:type="dxa"/>
            <w:vAlign w:val="center"/>
          </w:tcPr>
          <w:p w14:paraId="32C9C6BF" w14:textId="77777777" w:rsidR="00BC48DC" w:rsidRPr="00E650FF" w:rsidRDefault="00BC48DC" w:rsidP="005C0353">
            <w:pPr>
              <w:pStyle w:val="Tablehead"/>
            </w:pPr>
            <w:r w:rsidRPr="00E650FF">
              <w:t>Urban</w:t>
            </w:r>
          </w:p>
        </w:tc>
        <w:tc>
          <w:tcPr>
            <w:tcW w:w="1412" w:type="dxa"/>
            <w:vAlign w:val="center"/>
          </w:tcPr>
          <w:p w14:paraId="01DA4C8E" w14:textId="77777777" w:rsidR="00BC48DC" w:rsidRPr="00E650FF" w:rsidRDefault="00BC48DC" w:rsidP="005C0353">
            <w:pPr>
              <w:pStyle w:val="Tablehead"/>
            </w:pPr>
            <w:r w:rsidRPr="00E650FF">
              <w:t>Suburban</w:t>
            </w:r>
          </w:p>
        </w:tc>
      </w:tr>
      <w:tr w:rsidR="00BC48DC" w:rsidRPr="00E650FF" w14:paraId="3A1B4C3A" w14:textId="77777777" w:rsidTr="00A81680">
        <w:trPr>
          <w:jc w:val="center"/>
        </w:trPr>
        <w:tc>
          <w:tcPr>
            <w:tcW w:w="2386" w:type="dxa"/>
            <w:vMerge w:val="restart"/>
            <w:vAlign w:val="center"/>
          </w:tcPr>
          <w:p w14:paraId="54E02A57" w14:textId="77777777" w:rsidR="00BC48DC" w:rsidRPr="00E650FF" w:rsidRDefault="00BC48DC" w:rsidP="005C0353">
            <w:pPr>
              <w:pStyle w:val="Tabletext"/>
            </w:pPr>
            <w:r w:rsidRPr="00E650FF">
              <w:t xml:space="preserve">Omni (3 </w:t>
            </w:r>
            <w:proofErr w:type="spellStart"/>
            <w:r w:rsidRPr="00E650FF">
              <w:t>dBi</w:t>
            </w:r>
            <w:proofErr w:type="spellEnd"/>
            <w:r w:rsidRPr="00E650FF">
              <w:t>)</w:t>
            </w:r>
          </w:p>
        </w:tc>
        <w:tc>
          <w:tcPr>
            <w:tcW w:w="1684" w:type="dxa"/>
            <w:vAlign w:val="center"/>
          </w:tcPr>
          <w:p w14:paraId="36C51E8D" w14:textId="77777777" w:rsidR="00BC48DC" w:rsidRPr="00E650FF" w:rsidRDefault="00BC48DC" w:rsidP="005C0353">
            <w:pPr>
              <w:pStyle w:val="Tabletext"/>
              <w:jc w:val="center"/>
            </w:pPr>
            <w:r w:rsidRPr="00E650FF">
              <w:t>–10 dB</w:t>
            </w:r>
          </w:p>
        </w:tc>
        <w:tc>
          <w:tcPr>
            <w:tcW w:w="1312" w:type="dxa"/>
            <w:vAlign w:val="center"/>
          </w:tcPr>
          <w:p w14:paraId="4331E3FC" w14:textId="77777777" w:rsidR="00BC48DC" w:rsidRPr="00E650FF" w:rsidRDefault="00BC48DC" w:rsidP="005C0353">
            <w:pPr>
              <w:pStyle w:val="Tabletext"/>
              <w:jc w:val="center"/>
            </w:pPr>
            <w:r w:rsidRPr="00E650FF">
              <w:t>3.9</w:t>
            </w:r>
          </w:p>
        </w:tc>
        <w:tc>
          <w:tcPr>
            <w:tcW w:w="1417" w:type="dxa"/>
            <w:vAlign w:val="center"/>
          </w:tcPr>
          <w:p w14:paraId="6C040F70" w14:textId="77777777" w:rsidR="00BC48DC" w:rsidRPr="00E650FF" w:rsidRDefault="00BC48DC" w:rsidP="005C0353">
            <w:pPr>
              <w:pStyle w:val="Tabletext"/>
              <w:jc w:val="center"/>
            </w:pPr>
            <w:r w:rsidRPr="00E650FF">
              <w:t>1.3</w:t>
            </w:r>
          </w:p>
        </w:tc>
        <w:tc>
          <w:tcPr>
            <w:tcW w:w="1418" w:type="dxa"/>
            <w:vAlign w:val="center"/>
          </w:tcPr>
          <w:p w14:paraId="72D1342B" w14:textId="77777777" w:rsidR="00BC48DC" w:rsidRPr="00E650FF" w:rsidRDefault="00BC48DC" w:rsidP="005C0353">
            <w:pPr>
              <w:pStyle w:val="Tabletext"/>
              <w:jc w:val="center"/>
            </w:pPr>
            <w:r w:rsidRPr="00E650FF">
              <w:t>3.2</w:t>
            </w:r>
          </w:p>
        </w:tc>
        <w:tc>
          <w:tcPr>
            <w:tcW w:w="1412" w:type="dxa"/>
            <w:vAlign w:val="center"/>
          </w:tcPr>
          <w:p w14:paraId="5ECB58D2" w14:textId="77777777" w:rsidR="00BC48DC" w:rsidRPr="00E650FF" w:rsidRDefault="00BC48DC" w:rsidP="005C0353">
            <w:pPr>
              <w:pStyle w:val="Tabletext"/>
              <w:jc w:val="center"/>
            </w:pPr>
            <w:r w:rsidRPr="00E650FF">
              <w:t>1.02</w:t>
            </w:r>
          </w:p>
        </w:tc>
      </w:tr>
      <w:tr w:rsidR="00BC48DC" w:rsidRPr="00E650FF" w14:paraId="19445AF6" w14:textId="77777777" w:rsidTr="00A81680">
        <w:trPr>
          <w:jc w:val="center"/>
        </w:trPr>
        <w:tc>
          <w:tcPr>
            <w:tcW w:w="2386" w:type="dxa"/>
            <w:vMerge/>
            <w:vAlign w:val="center"/>
          </w:tcPr>
          <w:p w14:paraId="4448220A" w14:textId="77777777" w:rsidR="00BC48DC" w:rsidRPr="00E650FF" w:rsidRDefault="00BC48DC" w:rsidP="005C0353">
            <w:pPr>
              <w:pStyle w:val="Tabletext"/>
            </w:pPr>
          </w:p>
        </w:tc>
        <w:tc>
          <w:tcPr>
            <w:tcW w:w="1684" w:type="dxa"/>
            <w:vAlign w:val="center"/>
          </w:tcPr>
          <w:p w14:paraId="1E4EB2BA" w14:textId="77777777" w:rsidR="00BC48DC" w:rsidRPr="00E650FF" w:rsidRDefault="00BC48DC" w:rsidP="005C0353">
            <w:pPr>
              <w:pStyle w:val="Tabletext"/>
              <w:jc w:val="center"/>
            </w:pPr>
            <w:r w:rsidRPr="00E650FF">
              <w:t>–6 dB</w:t>
            </w:r>
          </w:p>
        </w:tc>
        <w:tc>
          <w:tcPr>
            <w:tcW w:w="1312" w:type="dxa"/>
            <w:vAlign w:val="center"/>
          </w:tcPr>
          <w:p w14:paraId="4C2B3BEC" w14:textId="77777777" w:rsidR="00BC48DC" w:rsidRPr="00E650FF" w:rsidRDefault="00BC48DC" w:rsidP="005C0353">
            <w:pPr>
              <w:pStyle w:val="Tabletext"/>
              <w:jc w:val="center"/>
            </w:pPr>
            <w:r w:rsidRPr="00E650FF">
              <w:t>2.3</w:t>
            </w:r>
          </w:p>
        </w:tc>
        <w:tc>
          <w:tcPr>
            <w:tcW w:w="1417" w:type="dxa"/>
            <w:vAlign w:val="center"/>
          </w:tcPr>
          <w:p w14:paraId="31A6A8F9" w14:textId="77777777" w:rsidR="00BC48DC" w:rsidRPr="00E650FF" w:rsidRDefault="00BC48DC" w:rsidP="005C0353">
            <w:pPr>
              <w:pStyle w:val="Tabletext"/>
              <w:jc w:val="center"/>
            </w:pPr>
            <w:r w:rsidRPr="00E650FF">
              <w:t>0.4</w:t>
            </w:r>
          </w:p>
        </w:tc>
        <w:tc>
          <w:tcPr>
            <w:tcW w:w="1418" w:type="dxa"/>
            <w:vAlign w:val="center"/>
          </w:tcPr>
          <w:p w14:paraId="61AD22EF" w14:textId="77777777" w:rsidR="00BC48DC" w:rsidRPr="00E650FF" w:rsidRDefault="00BC48DC" w:rsidP="005C0353">
            <w:pPr>
              <w:pStyle w:val="Tabletext"/>
              <w:jc w:val="center"/>
            </w:pPr>
            <w:r w:rsidRPr="00E650FF">
              <w:t>1.9</w:t>
            </w:r>
          </w:p>
        </w:tc>
        <w:tc>
          <w:tcPr>
            <w:tcW w:w="1412" w:type="dxa"/>
            <w:vAlign w:val="center"/>
          </w:tcPr>
          <w:p w14:paraId="4A2219CB" w14:textId="77777777" w:rsidR="00BC48DC" w:rsidRPr="00E650FF" w:rsidRDefault="00BC48DC" w:rsidP="005C0353">
            <w:pPr>
              <w:pStyle w:val="Tabletext"/>
              <w:jc w:val="center"/>
            </w:pPr>
            <w:r w:rsidRPr="00E650FF">
              <w:t>0.2</w:t>
            </w:r>
          </w:p>
        </w:tc>
      </w:tr>
      <w:tr w:rsidR="00BC48DC" w:rsidRPr="00E650FF" w14:paraId="369CC8D9" w14:textId="77777777" w:rsidTr="00A81680">
        <w:trPr>
          <w:jc w:val="center"/>
        </w:trPr>
        <w:tc>
          <w:tcPr>
            <w:tcW w:w="2386" w:type="dxa"/>
            <w:vMerge w:val="restart"/>
            <w:vAlign w:val="center"/>
          </w:tcPr>
          <w:p w14:paraId="6E625D84" w14:textId="77777777" w:rsidR="00BC48DC" w:rsidRPr="00E650FF" w:rsidRDefault="00BC48DC" w:rsidP="005C0353">
            <w:pPr>
              <w:pStyle w:val="Tabletext"/>
            </w:pPr>
            <w:r w:rsidRPr="00E650FF">
              <w:t xml:space="preserve">Directional (17.5 </w:t>
            </w:r>
            <w:proofErr w:type="spellStart"/>
            <w:r w:rsidRPr="00E650FF">
              <w:t>dBi</w:t>
            </w:r>
            <w:proofErr w:type="spellEnd"/>
            <w:r w:rsidRPr="00E650FF">
              <w:t>)</w:t>
            </w:r>
          </w:p>
        </w:tc>
        <w:tc>
          <w:tcPr>
            <w:tcW w:w="1684" w:type="dxa"/>
            <w:vAlign w:val="center"/>
          </w:tcPr>
          <w:p w14:paraId="4EAA7C1A" w14:textId="77777777" w:rsidR="00BC48DC" w:rsidRPr="00E650FF" w:rsidRDefault="00BC48DC" w:rsidP="005C0353">
            <w:pPr>
              <w:pStyle w:val="Tabletext"/>
              <w:jc w:val="center"/>
            </w:pPr>
            <w:r w:rsidRPr="00E650FF">
              <w:t>–10 dB</w:t>
            </w:r>
          </w:p>
        </w:tc>
        <w:tc>
          <w:tcPr>
            <w:tcW w:w="1312" w:type="dxa"/>
            <w:vAlign w:val="center"/>
          </w:tcPr>
          <w:p w14:paraId="7D67C1B1" w14:textId="77777777" w:rsidR="00BC48DC" w:rsidRPr="00E650FF" w:rsidRDefault="00BC48DC" w:rsidP="005C0353">
            <w:pPr>
              <w:pStyle w:val="Tabletext"/>
              <w:jc w:val="center"/>
            </w:pPr>
            <w:r w:rsidRPr="00E650FF">
              <w:t>2.3</w:t>
            </w:r>
          </w:p>
        </w:tc>
        <w:tc>
          <w:tcPr>
            <w:tcW w:w="1417" w:type="dxa"/>
            <w:vAlign w:val="center"/>
          </w:tcPr>
          <w:p w14:paraId="107E91C0" w14:textId="77777777" w:rsidR="00BC48DC" w:rsidRPr="00E650FF" w:rsidRDefault="00BC48DC" w:rsidP="005C0353">
            <w:pPr>
              <w:pStyle w:val="Tabletext"/>
              <w:jc w:val="center"/>
            </w:pPr>
            <w:r w:rsidRPr="00E650FF">
              <w:t>0.84</w:t>
            </w:r>
          </w:p>
        </w:tc>
        <w:tc>
          <w:tcPr>
            <w:tcW w:w="1418" w:type="dxa"/>
            <w:vAlign w:val="center"/>
          </w:tcPr>
          <w:p w14:paraId="62AA1C55" w14:textId="77777777" w:rsidR="00BC48DC" w:rsidRPr="00E650FF" w:rsidRDefault="00BC48DC" w:rsidP="005C0353">
            <w:pPr>
              <w:pStyle w:val="Tabletext"/>
              <w:jc w:val="center"/>
            </w:pPr>
            <w:r w:rsidRPr="00E650FF">
              <w:t>2.0</w:t>
            </w:r>
          </w:p>
        </w:tc>
        <w:tc>
          <w:tcPr>
            <w:tcW w:w="1412" w:type="dxa"/>
            <w:vAlign w:val="center"/>
          </w:tcPr>
          <w:p w14:paraId="330DE1D0" w14:textId="77777777" w:rsidR="00BC48DC" w:rsidRPr="00E650FF" w:rsidRDefault="00BC48DC" w:rsidP="005C0353">
            <w:pPr>
              <w:pStyle w:val="Tabletext"/>
              <w:jc w:val="center"/>
            </w:pPr>
            <w:r w:rsidRPr="00E650FF">
              <w:t>0.7</w:t>
            </w:r>
          </w:p>
        </w:tc>
      </w:tr>
      <w:tr w:rsidR="00BC48DC" w:rsidRPr="00E650FF" w14:paraId="1E8E003F" w14:textId="77777777" w:rsidTr="00A81680">
        <w:trPr>
          <w:jc w:val="center"/>
        </w:trPr>
        <w:tc>
          <w:tcPr>
            <w:tcW w:w="2386" w:type="dxa"/>
            <w:vMerge/>
            <w:vAlign w:val="center"/>
          </w:tcPr>
          <w:p w14:paraId="37D1EFF8" w14:textId="77777777" w:rsidR="00BC48DC" w:rsidRPr="00E650FF" w:rsidRDefault="00BC48DC" w:rsidP="005C0353">
            <w:pPr>
              <w:pStyle w:val="Tabletext"/>
              <w:jc w:val="center"/>
            </w:pPr>
          </w:p>
        </w:tc>
        <w:tc>
          <w:tcPr>
            <w:tcW w:w="1684" w:type="dxa"/>
            <w:vAlign w:val="center"/>
          </w:tcPr>
          <w:p w14:paraId="0BEFCD58" w14:textId="77777777" w:rsidR="00BC48DC" w:rsidRPr="00E650FF" w:rsidRDefault="00BC48DC" w:rsidP="005C0353">
            <w:pPr>
              <w:pStyle w:val="Tabletext"/>
              <w:jc w:val="center"/>
            </w:pPr>
            <w:r w:rsidRPr="00E650FF">
              <w:t>–6 dB</w:t>
            </w:r>
          </w:p>
        </w:tc>
        <w:tc>
          <w:tcPr>
            <w:tcW w:w="1312" w:type="dxa"/>
            <w:vAlign w:val="center"/>
          </w:tcPr>
          <w:p w14:paraId="09A5710E" w14:textId="77777777" w:rsidR="00BC48DC" w:rsidRPr="00E650FF" w:rsidRDefault="00BC48DC" w:rsidP="005C0353">
            <w:pPr>
              <w:pStyle w:val="Tabletext"/>
              <w:jc w:val="center"/>
            </w:pPr>
            <w:r w:rsidRPr="00E650FF">
              <w:t>1.3</w:t>
            </w:r>
          </w:p>
        </w:tc>
        <w:tc>
          <w:tcPr>
            <w:tcW w:w="1417" w:type="dxa"/>
            <w:vAlign w:val="center"/>
          </w:tcPr>
          <w:p w14:paraId="2AEECF86" w14:textId="77777777" w:rsidR="00BC48DC" w:rsidRPr="00E650FF" w:rsidRDefault="00BC48DC" w:rsidP="005C0353">
            <w:pPr>
              <w:pStyle w:val="Tabletext"/>
              <w:jc w:val="center"/>
            </w:pPr>
            <w:r w:rsidRPr="00E650FF">
              <w:t>0.21</w:t>
            </w:r>
          </w:p>
        </w:tc>
        <w:tc>
          <w:tcPr>
            <w:tcW w:w="1418" w:type="dxa"/>
            <w:vAlign w:val="center"/>
          </w:tcPr>
          <w:p w14:paraId="269C0C51" w14:textId="77777777" w:rsidR="00BC48DC" w:rsidRPr="00E650FF" w:rsidRDefault="00BC48DC" w:rsidP="005C0353">
            <w:pPr>
              <w:pStyle w:val="Tabletext"/>
              <w:jc w:val="center"/>
            </w:pPr>
            <w:r w:rsidRPr="00E650FF">
              <w:t>1.2</w:t>
            </w:r>
          </w:p>
        </w:tc>
        <w:tc>
          <w:tcPr>
            <w:tcW w:w="1412" w:type="dxa"/>
            <w:vAlign w:val="center"/>
          </w:tcPr>
          <w:p w14:paraId="4B914196" w14:textId="77777777" w:rsidR="00BC48DC" w:rsidRPr="00E650FF" w:rsidRDefault="00BC48DC" w:rsidP="005C0353">
            <w:pPr>
              <w:pStyle w:val="Tabletext"/>
              <w:jc w:val="center"/>
            </w:pPr>
            <w:r w:rsidRPr="00E650FF">
              <w:t>0.2</w:t>
            </w:r>
          </w:p>
        </w:tc>
      </w:tr>
    </w:tbl>
    <w:p w14:paraId="48AC21D1" w14:textId="77777777" w:rsidR="00BC48DC" w:rsidRPr="00E650FF" w:rsidRDefault="00BC48DC" w:rsidP="00BC48DC">
      <w:pPr>
        <w:pStyle w:val="Tablefin"/>
      </w:pPr>
      <w:bookmarkStart w:id="76" w:name="_Toc447753577"/>
    </w:p>
    <w:p w14:paraId="0E9A19DB" w14:textId="77777777" w:rsidR="00BC48DC" w:rsidRPr="00E650FF" w:rsidRDefault="00BC48DC" w:rsidP="00BC48DC">
      <w:pPr>
        <w:overflowPunct/>
        <w:autoSpaceDE/>
        <w:autoSpaceDN/>
        <w:adjustRightInd/>
        <w:spacing w:before="240" w:after="60"/>
        <w:textAlignment w:val="auto"/>
        <w:rPr>
          <w:rFonts w:eastAsia="Calibri"/>
          <w:szCs w:val="24"/>
        </w:rPr>
      </w:pPr>
      <w:r w:rsidRPr="00E650FF">
        <w:rPr>
          <w:rFonts w:eastAsia="Calibri"/>
          <w:szCs w:val="24"/>
        </w:rPr>
        <w:t xml:space="preserve">The Monte Carlo method was also used to assess the impact of reducing the IMT </w:t>
      </w:r>
      <w:r w:rsidRPr="00E650FF">
        <w:rPr>
          <w:spacing w:val="-4"/>
        </w:rPr>
        <w:t xml:space="preserve">unwanted </w:t>
      </w:r>
      <w:r w:rsidRPr="00E650FF">
        <w:rPr>
          <w:rFonts w:eastAsia="Calibri"/>
          <w:szCs w:val="24"/>
        </w:rPr>
        <w:t xml:space="preserve">emission level and to determine the level at which the probability of interference to MESs in the urban/suburban area is 1% and 0.1%. The simulations have modelled the average level of </w:t>
      </w:r>
      <w:r w:rsidRPr="00E650FF">
        <w:rPr>
          <w:spacing w:val="-4"/>
        </w:rPr>
        <w:t xml:space="preserve">unwanted </w:t>
      </w:r>
      <w:r w:rsidRPr="00E650FF">
        <w:rPr>
          <w:rFonts w:eastAsia="Calibri"/>
          <w:szCs w:val="24"/>
        </w:rPr>
        <w:t>emissions, and the results are as shown in Table A6-31.</w:t>
      </w:r>
    </w:p>
    <w:p w14:paraId="48DEB29C" w14:textId="2F99A013" w:rsidR="00BC48DC" w:rsidRPr="00E650FF" w:rsidRDefault="00A81680" w:rsidP="00BC48DC">
      <w:pPr>
        <w:pStyle w:val="TableNo"/>
      </w:pPr>
      <w:bookmarkStart w:id="77" w:name="_Ref461551381"/>
      <w:r w:rsidRPr="00E650FF">
        <w:t>TABLE</w:t>
      </w:r>
      <w:r w:rsidR="00BC48DC" w:rsidRPr="00E650FF">
        <w:t xml:space="preserve"> </w:t>
      </w:r>
      <w:bookmarkEnd w:id="77"/>
      <w:r w:rsidR="00BC48DC" w:rsidRPr="00E650FF">
        <w:t>A6-31</w:t>
      </w:r>
    </w:p>
    <w:p w14:paraId="2276F286" w14:textId="77777777" w:rsidR="00BC48DC" w:rsidRPr="00E650FF" w:rsidRDefault="00BC48DC" w:rsidP="00BC48DC">
      <w:pPr>
        <w:pStyle w:val="Tabletitle"/>
      </w:pPr>
      <w:r w:rsidRPr="00E650FF">
        <w:rPr>
          <w:spacing w:val="-4"/>
        </w:rPr>
        <w:t xml:space="preserve">Unwanted </w:t>
      </w:r>
      <w:r w:rsidRPr="00E650FF">
        <w:t>emission level to meet 1% and 0.1% probability of interference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9"/>
        <w:gridCol w:w="2460"/>
        <w:gridCol w:w="2639"/>
        <w:gridCol w:w="2641"/>
      </w:tblGrid>
      <w:tr w:rsidR="00BC48DC" w:rsidRPr="00E650FF" w14:paraId="0BFA95CA" w14:textId="77777777" w:rsidTr="00A81680">
        <w:trPr>
          <w:trHeight w:val="858"/>
          <w:jc w:val="center"/>
        </w:trPr>
        <w:tc>
          <w:tcPr>
            <w:tcW w:w="1899" w:type="dxa"/>
            <w:tcBorders>
              <w:top w:val="single" w:sz="4" w:space="0" w:color="auto"/>
              <w:left w:val="single" w:sz="4" w:space="0" w:color="auto"/>
              <w:bottom w:val="single" w:sz="4" w:space="0" w:color="auto"/>
              <w:right w:val="single" w:sz="4" w:space="0" w:color="auto"/>
            </w:tcBorders>
            <w:shd w:val="clear" w:color="auto" w:fill="auto"/>
          </w:tcPr>
          <w:p w14:paraId="4842CF14" w14:textId="77777777" w:rsidR="00BC48DC" w:rsidRPr="00E650FF" w:rsidRDefault="00BC48DC" w:rsidP="005C0353">
            <w:pPr>
              <w:pStyle w:val="Tablehead"/>
            </w:pPr>
            <w:r w:rsidRPr="00E650FF">
              <w:t>Probability of interference</w:t>
            </w:r>
          </w:p>
        </w:tc>
        <w:tc>
          <w:tcPr>
            <w:tcW w:w="2460" w:type="dxa"/>
            <w:tcBorders>
              <w:top w:val="single" w:sz="4" w:space="0" w:color="auto"/>
              <w:left w:val="single" w:sz="4" w:space="0" w:color="auto"/>
              <w:bottom w:val="single" w:sz="4" w:space="0" w:color="auto"/>
              <w:right w:val="single" w:sz="4" w:space="0" w:color="auto"/>
            </w:tcBorders>
            <w:shd w:val="clear" w:color="auto" w:fill="auto"/>
          </w:tcPr>
          <w:p w14:paraId="460F0849" w14:textId="77777777" w:rsidR="00BC48DC" w:rsidRPr="00E650FF" w:rsidRDefault="00BC48DC" w:rsidP="005C0353">
            <w:pPr>
              <w:pStyle w:val="Tablehead"/>
            </w:pPr>
            <w:r w:rsidRPr="00E650FF">
              <w:t>MES type</w:t>
            </w:r>
          </w:p>
        </w:tc>
        <w:tc>
          <w:tcPr>
            <w:tcW w:w="2639" w:type="dxa"/>
            <w:tcBorders>
              <w:top w:val="single" w:sz="4" w:space="0" w:color="auto"/>
              <w:left w:val="single" w:sz="4" w:space="0" w:color="auto"/>
              <w:bottom w:val="single" w:sz="4" w:space="0" w:color="auto"/>
              <w:right w:val="single" w:sz="4" w:space="0" w:color="auto"/>
            </w:tcBorders>
            <w:shd w:val="clear" w:color="auto" w:fill="auto"/>
          </w:tcPr>
          <w:p w14:paraId="49BDA013" w14:textId="77777777" w:rsidR="00BC48DC" w:rsidRPr="00E650FF" w:rsidRDefault="00BC48DC" w:rsidP="005C0353">
            <w:pPr>
              <w:pStyle w:val="Tablehead"/>
            </w:pPr>
            <w:r w:rsidRPr="00E650FF">
              <w:rPr>
                <w:spacing w:val="-4"/>
              </w:rPr>
              <w:t xml:space="preserve">Unwanted </w:t>
            </w:r>
            <w:r w:rsidRPr="00E650FF">
              <w:t xml:space="preserve">emission level (dBm/MHz) </w:t>
            </w:r>
            <w:r w:rsidRPr="00E650FF">
              <w:br/>
              <w:t xml:space="preserve">for </w:t>
            </w:r>
            <w:r w:rsidRPr="00E650FF">
              <w:rPr>
                <w:i/>
                <w:iCs/>
              </w:rPr>
              <w:t>I</w:t>
            </w:r>
            <w:r w:rsidRPr="00E650FF">
              <w:rPr>
                <w:vertAlign w:val="subscript"/>
              </w:rPr>
              <w:t>max</w:t>
            </w:r>
            <w:r w:rsidRPr="00E650FF">
              <w:t>/</w:t>
            </w:r>
            <w:r w:rsidRPr="00E650FF">
              <w:rPr>
                <w:i/>
                <w:iCs/>
              </w:rPr>
              <w:t>N</w:t>
            </w:r>
            <w:r w:rsidRPr="00E650FF">
              <w:t xml:space="preserve"> = −6 dB</w:t>
            </w:r>
          </w:p>
        </w:tc>
        <w:tc>
          <w:tcPr>
            <w:tcW w:w="2641" w:type="dxa"/>
            <w:tcBorders>
              <w:top w:val="single" w:sz="4" w:space="0" w:color="auto"/>
              <w:left w:val="single" w:sz="4" w:space="0" w:color="auto"/>
              <w:bottom w:val="single" w:sz="4" w:space="0" w:color="auto"/>
              <w:right w:val="single" w:sz="4" w:space="0" w:color="auto"/>
            </w:tcBorders>
            <w:shd w:val="clear" w:color="auto" w:fill="auto"/>
          </w:tcPr>
          <w:p w14:paraId="0AB2E4A7" w14:textId="77777777" w:rsidR="00BC48DC" w:rsidRPr="00E650FF" w:rsidRDefault="00BC48DC" w:rsidP="005C0353">
            <w:pPr>
              <w:pStyle w:val="Tablehead"/>
            </w:pPr>
            <w:r w:rsidRPr="00E650FF">
              <w:rPr>
                <w:spacing w:val="-4"/>
              </w:rPr>
              <w:t>Unwanted</w:t>
            </w:r>
            <w:r w:rsidRPr="00E650FF" w:rsidDel="00C441BD">
              <w:t xml:space="preserve"> </w:t>
            </w:r>
            <w:r w:rsidRPr="00E650FF">
              <w:t xml:space="preserve">emission level (dBm/MHz) </w:t>
            </w:r>
            <w:r w:rsidRPr="00E650FF">
              <w:br/>
              <w:t xml:space="preserve">for </w:t>
            </w:r>
            <w:r w:rsidRPr="00E650FF">
              <w:rPr>
                <w:i/>
                <w:iCs/>
              </w:rPr>
              <w:t>I</w:t>
            </w:r>
            <w:r w:rsidRPr="00E650FF">
              <w:rPr>
                <w:vertAlign w:val="subscript"/>
              </w:rPr>
              <w:t>max</w:t>
            </w:r>
            <w:r w:rsidRPr="00E650FF">
              <w:t>/</w:t>
            </w:r>
            <w:r w:rsidRPr="00E650FF">
              <w:rPr>
                <w:i/>
                <w:iCs/>
              </w:rPr>
              <w:t>N</w:t>
            </w:r>
            <w:r w:rsidRPr="00E650FF">
              <w:t xml:space="preserve"> = </w:t>
            </w:r>
            <w:r w:rsidRPr="00E650FF">
              <w:rPr>
                <w:iCs/>
              </w:rPr>
              <w:t>−</w:t>
            </w:r>
            <w:r w:rsidRPr="00E650FF">
              <w:t>10 dB</w:t>
            </w:r>
          </w:p>
        </w:tc>
      </w:tr>
      <w:tr w:rsidR="00BC48DC" w:rsidRPr="00E650FF" w14:paraId="4F9F2175" w14:textId="77777777" w:rsidTr="00A81680">
        <w:trPr>
          <w:trHeight w:val="20"/>
          <w:jc w:val="center"/>
        </w:trPr>
        <w:tc>
          <w:tcPr>
            <w:tcW w:w="1899" w:type="dxa"/>
            <w:vMerge w:val="restart"/>
            <w:tcBorders>
              <w:top w:val="single" w:sz="4" w:space="0" w:color="auto"/>
            </w:tcBorders>
          </w:tcPr>
          <w:p w14:paraId="275125ED" w14:textId="77777777" w:rsidR="00BC48DC" w:rsidRPr="00E650FF" w:rsidRDefault="00BC48DC" w:rsidP="005C0353">
            <w:pPr>
              <w:pStyle w:val="Tabletext"/>
              <w:jc w:val="center"/>
            </w:pPr>
            <w:r w:rsidRPr="00E650FF">
              <w:t>1%</w:t>
            </w:r>
          </w:p>
        </w:tc>
        <w:tc>
          <w:tcPr>
            <w:tcW w:w="2460" w:type="dxa"/>
            <w:tcBorders>
              <w:top w:val="single" w:sz="4" w:space="0" w:color="auto"/>
            </w:tcBorders>
          </w:tcPr>
          <w:p w14:paraId="6F28A9C5" w14:textId="77777777" w:rsidR="00BC48DC" w:rsidRPr="00E650FF" w:rsidRDefault="00BC48DC" w:rsidP="005C0353">
            <w:pPr>
              <w:pStyle w:val="Tabletext"/>
              <w:jc w:val="center"/>
            </w:pPr>
            <w:r w:rsidRPr="00E650FF">
              <w:t xml:space="preserve">Omni (3 </w:t>
            </w:r>
            <w:proofErr w:type="spellStart"/>
            <w:r w:rsidRPr="00E650FF">
              <w:t>dBi</w:t>
            </w:r>
            <w:proofErr w:type="spellEnd"/>
            <w:r w:rsidRPr="00E650FF">
              <w:t>)</w:t>
            </w:r>
          </w:p>
        </w:tc>
        <w:tc>
          <w:tcPr>
            <w:tcW w:w="2639" w:type="dxa"/>
            <w:tcBorders>
              <w:top w:val="single" w:sz="4" w:space="0" w:color="auto"/>
            </w:tcBorders>
          </w:tcPr>
          <w:p w14:paraId="0605DF02" w14:textId="77777777" w:rsidR="00BC48DC" w:rsidRPr="00E650FF" w:rsidRDefault="00BC48DC" w:rsidP="005C0353">
            <w:pPr>
              <w:pStyle w:val="Tabletext"/>
              <w:jc w:val="center"/>
            </w:pPr>
            <w:r w:rsidRPr="00E650FF">
              <w:t>−37</w:t>
            </w:r>
          </w:p>
        </w:tc>
        <w:tc>
          <w:tcPr>
            <w:tcW w:w="2641" w:type="dxa"/>
            <w:tcBorders>
              <w:top w:val="single" w:sz="4" w:space="0" w:color="auto"/>
            </w:tcBorders>
          </w:tcPr>
          <w:p w14:paraId="2A490DB2" w14:textId="77777777" w:rsidR="00BC48DC" w:rsidRPr="00E650FF" w:rsidRDefault="00BC48DC" w:rsidP="005C0353">
            <w:pPr>
              <w:pStyle w:val="Tabletext"/>
              <w:jc w:val="center"/>
            </w:pPr>
            <w:r w:rsidRPr="00E650FF">
              <w:t>−41</w:t>
            </w:r>
          </w:p>
        </w:tc>
      </w:tr>
      <w:tr w:rsidR="00BC48DC" w:rsidRPr="00E650FF" w14:paraId="08EBADF4" w14:textId="77777777" w:rsidTr="00A81680">
        <w:trPr>
          <w:trHeight w:val="20"/>
          <w:jc w:val="center"/>
        </w:trPr>
        <w:tc>
          <w:tcPr>
            <w:tcW w:w="1899" w:type="dxa"/>
            <w:vMerge/>
          </w:tcPr>
          <w:p w14:paraId="26D35D66" w14:textId="77777777" w:rsidR="00BC48DC" w:rsidRPr="00E650FF" w:rsidRDefault="00BC48DC" w:rsidP="005C0353">
            <w:pPr>
              <w:pStyle w:val="Tabletext"/>
              <w:jc w:val="center"/>
            </w:pPr>
          </w:p>
        </w:tc>
        <w:tc>
          <w:tcPr>
            <w:tcW w:w="2460" w:type="dxa"/>
          </w:tcPr>
          <w:p w14:paraId="15B2C802" w14:textId="77777777" w:rsidR="00BC48DC" w:rsidRPr="00E650FF" w:rsidRDefault="00BC48DC" w:rsidP="005C0353">
            <w:pPr>
              <w:pStyle w:val="Tabletext"/>
              <w:jc w:val="center"/>
            </w:pPr>
            <w:r w:rsidRPr="00E650FF">
              <w:t xml:space="preserve">Directional (17.5 </w:t>
            </w:r>
            <w:proofErr w:type="spellStart"/>
            <w:r w:rsidRPr="00E650FF">
              <w:t>dBi</w:t>
            </w:r>
            <w:proofErr w:type="spellEnd"/>
            <w:r w:rsidRPr="00E650FF">
              <w:t>)</w:t>
            </w:r>
          </w:p>
        </w:tc>
        <w:tc>
          <w:tcPr>
            <w:tcW w:w="2639" w:type="dxa"/>
          </w:tcPr>
          <w:p w14:paraId="06AF9FD0" w14:textId="77777777" w:rsidR="00BC48DC" w:rsidRPr="00E650FF" w:rsidRDefault="00BC48DC" w:rsidP="005C0353">
            <w:pPr>
              <w:pStyle w:val="Tabletext"/>
              <w:jc w:val="center"/>
            </w:pPr>
            <w:r w:rsidRPr="00E650FF">
              <w:t>−34</w:t>
            </w:r>
          </w:p>
        </w:tc>
        <w:tc>
          <w:tcPr>
            <w:tcW w:w="2641" w:type="dxa"/>
          </w:tcPr>
          <w:p w14:paraId="1A92B30D" w14:textId="77777777" w:rsidR="00BC48DC" w:rsidRPr="00E650FF" w:rsidRDefault="00BC48DC" w:rsidP="005C0353">
            <w:pPr>
              <w:pStyle w:val="Tabletext"/>
              <w:jc w:val="center"/>
            </w:pPr>
            <w:r w:rsidRPr="00E650FF">
              <w:t>−38</w:t>
            </w:r>
          </w:p>
        </w:tc>
      </w:tr>
      <w:tr w:rsidR="00BC48DC" w:rsidRPr="00E650FF" w14:paraId="32655E49" w14:textId="77777777" w:rsidTr="00A81680">
        <w:trPr>
          <w:trHeight w:val="20"/>
          <w:jc w:val="center"/>
        </w:trPr>
        <w:tc>
          <w:tcPr>
            <w:tcW w:w="1899" w:type="dxa"/>
            <w:vMerge w:val="restart"/>
          </w:tcPr>
          <w:p w14:paraId="547D0DE8" w14:textId="77777777" w:rsidR="00BC48DC" w:rsidRPr="00E650FF" w:rsidRDefault="00BC48DC" w:rsidP="005C0353">
            <w:pPr>
              <w:pStyle w:val="Tabletext"/>
              <w:jc w:val="center"/>
            </w:pPr>
            <w:r w:rsidRPr="00E650FF">
              <w:t>0.1%</w:t>
            </w:r>
          </w:p>
        </w:tc>
        <w:tc>
          <w:tcPr>
            <w:tcW w:w="2460" w:type="dxa"/>
          </w:tcPr>
          <w:p w14:paraId="5C8B53D2" w14:textId="77777777" w:rsidR="00BC48DC" w:rsidRPr="00E650FF" w:rsidRDefault="00BC48DC" w:rsidP="005C0353">
            <w:pPr>
              <w:pStyle w:val="Tabletext"/>
              <w:jc w:val="center"/>
            </w:pPr>
            <w:r w:rsidRPr="00E650FF">
              <w:t xml:space="preserve">Omni (3 </w:t>
            </w:r>
            <w:proofErr w:type="spellStart"/>
            <w:r w:rsidRPr="00E650FF">
              <w:t>dBi</w:t>
            </w:r>
            <w:proofErr w:type="spellEnd"/>
            <w:r w:rsidRPr="00E650FF">
              <w:t>)</w:t>
            </w:r>
          </w:p>
        </w:tc>
        <w:tc>
          <w:tcPr>
            <w:tcW w:w="2639" w:type="dxa"/>
          </w:tcPr>
          <w:p w14:paraId="681B979F" w14:textId="77777777" w:rsidR="00BC48DC" w:rsidRPr="00E650FF" w:rsidRDefault="00BC48DC" w:rsidP="005C0353">
            <w:pPr>
              <w:pStyle w:val="Tabletext"/>
              <w:jc w:val="center"/>
            </w:pPr>
            <w:r w:rsidRPr="00E650FF">
              <w:t>−43</w:t>
            </w:r>
          </w:p>
        </w:tc>
        <w:tc>
          <w:tcPr>
            <w:tcW w:w="2641" w:type="dxa"/>
          </w:tcPr>
          <w:p w14:paraId="0594A407" w14:textId="77777777" w:rsidR="00BC48DC" w:rsidRPr="00E650FF" w:rsidRDefault="00BC48DC" w:rsidP="005C0353">
            <w:pPr>
              <w:pStyle w:val="Tabletext"/>
              <w:jc w:val="center"/>
            </w:pPr>
            <w:r w:rsidRPr="00E650FF">
              <w:t>−47</w:t>
            </w:r>
          </w:p>
        </w:tc>
      </w:tr>
      <w:tr w:rsidR="00BC48DC" w:rsidRPr="00E650FF" w14:paraId="6A8B2299" w14:textId="77777777" w:rsidTr="00A81680">
        <w:trPr>
          <w:trHeight w:val="20"/>
          <w:jc w:val="center"/>
        </w:trPr>
        <w:tc>
          <w:tcPr>
            <w:tcW w:w="1899" w:type="dxa"/>
            <w:vMerge/>
            <w:tcBorders>
              <w:bottom w:val="single" w:sz="4" w:space="0" w:color="auto"/>
            </w:tcBorders>
          </w:tcPr>
          <w:p w14:paraId="75DEE3C5" w14:textId="77777777" w:rsidR="00BC48DC" w:rsidRPr="00E650FF" w:rsidRDefault="00BC48DC" w:rsidP="005C0353">
            <w:pPr>
              <w:pStyle w:val="Tabletext"/>
              <w:jc w:val="center"/>
            </w:pPr>
          </w:p>
        </w:tc>
        <w:tc>
          <w:tcPr>
            <w:tcW w:w="2460" w:type="dxa"/>
            <w:tcBorders>
              <w:bottom w:val="single" w:sz="4" w:space="0" w:color="auto"/>
            </w:tcBorders>
          </w:tcPr>
          <w:p w14:paraId="02D4E0D3" w14:textId="77777777" w:rsidR="00BC48DC" w:rsidRPr="00E650FF" w:rsidRDefault="00BC48DC" w:rsidP="005C0353">
            <w:pPr>
              <w:pStyle w:val="Tabletext"/>
              <w:jc w:val="center"/>
            </w:pPr>
            <w:r w:rsidRPr="00E650FF">
              <w:t xml:space="preserve">Directional (17.5 </w:t>
            </w:r>
            <w:proofErr w:type="spellStart"/>
            <w:r w:rsidRPr="00E650FF">
              <w:t>dBi</w:t>
            </w:r>
            <w:proofErr w:type="spellEnd"/>
            <w:r w:rsidRPr="00E650FF">
              <w:t>)</w:t>
            </w:r>
          </w:p>
        </w:tc>
        <w:tc>
          <w:tcPr>
            <w:tcW w:w="2639" w:type="dxa"/>
            <w:tcBorders>
              <w:bottom w:val="single" w:sz="4" w:space="0" w:color="auto"/>
            </w:tcBorders>
          </w:tcPr>
          <w:p w14:paraId="3BC1B3A1" w14:textId="77777777" w:rsidR="00BC48DC" w:rsidRPr="00E650FF" w:rsidRDefault="00BC48DC" w:rsidP="005C0353">
            <w:pPr>
              <w:pStyle w:val="Tabletext"/>
              <w:jc w:val="center"/>
            </w:pPr>
            <w:r w:rsidRPr="00E650FF">
              <w:t>−42</w:t>
            </w:r>
          </w:p>
        </w:tc>
        <w:tc>
          <w:tcPr>
            <w:tcW w:w="2641" w:type="dxa"/>
            <w:tcBorders>
              <w:bottom w:val="single" w:sz="4" w:space="0" w:color="auto"/>
            </w:tcBorders>
          </w:tcPr>
          <w:p w14:paraId="1114EB14" w14:textId="77777777" w:rsidR="00BC48DC" w:rsidRPr="00E650FF" w:rsidRDefault="00BC48DC" w:rsidP="005C0353">
            <w:pPr>
              <w:pStyle w:val="Tabletext"/>
              <w:jc w:val="center"/>
            </w:pPr>
            <w:r w:rsidRPr="00E650FF">
              <w:t>−46</w:t>
            </w:r>
          </w:p>
        </w:tc>
      </w:tr>
      <w:tr w:rsidR="00BC48DC" w:rsidRPr="00E650FF" w14:paraId="07C3D275" w14:textId="77777777" w:rsidTr="00A81680">
        <w:trPr>
          <w:trHeight w:val="20"/>
          <w:jc w:val="center"/>
        </w:trPr>
        <w:tc>
          <w:tcPr>
            <w:tcW w:w="9639" w:type="dxa"/>
            <w:gridSpan w:val="4"/>
            <w:tcBorders>
              <w:left w:val="nil"/>
              <w:bottom w:val="nil"/>
              <w:right w:val="nil"/>
            </w:tcBorders>
          </w:tcPr>
          <w:p w14:paraId="76BB3A98" w14:textId="36FED9AF" w:rsidR="00BC48DC" w:rsidRPr="00E650FF" w:rsidRDefault="00BC48DC" w:rsidP="005C0353">
            <w:pPr>
              <w:pStyle w:val="Note"/>
            </w:pPr>
            <w:r w:rsidRPr="00E650FF">
              <w:rPr>
                <w:i/>
                <w:iCs/>
              </w:rPr>
              <w:t>Note</w:t>
            </w:r>
            <w:r w:rsidRPr="00E650FF">
              <w:t>: The results are based on peak sidelobe antenna pattern, the simulation radius used is higher than inter-site distance (according to macro cell parameter indicated in § 3.1.1) and circular interference area is used (though deployment of the IMT network is based according to Report ITU-R M.2292).</w:t>
            </w:r>
          </w:p>
        </w:tc>
      </w:tr>
    </w:tbl>
    <w:p w14:paraId="7E6D8214" w14:textId="77777777" w:rsidR="00BC48DC" w:rsidRPr="00E650FF" w:rsidRDefault="00BC48DC" w:rsidP="00BC48DC">
      <w:pPr>
        <w:pStyle w:val="Tablefin"/>
      </w:pPr>
    </w:p>
    <w:p w14:paraId="4A244695" w14:textId="77777777" w:rsidR="00BC48DC" w:rsidRPr="00E650FF" w:rsidRDefault="00BC48DC" w:rsidP="00BC48DC">
      <w:pPr>
        <w:pStyle w:val="Heading3"/>
      </w:pPr>
      <w:r w:rsidRPr="00E650FF">
        <w:t>A6.3.3</w:t>
      </w:r>
      <w:r w:rsidRPr="00E650FF">
        <w:tab/>
        <w:t xml:space="preserve">MES </w:t>
      </w:r>
      <w:bookmarkEnd w:id="76"/>
      <w:r w:rsidRPr="00E650FF">
        <w:t>blocking</w:t>
      </w:r>
    </w:p>
    <w:p w14:paraId="6CB48BC8" w14:textId="77777777" w:rsidR="00BC48DC" w:rsidRPr="00E650FF" w:rsidRDefault="00BC48DC" w:rsidP="00BC48DC">
      <w:r w:rsidRPr="00E650FF">
        <w:t>In order to investigate the probability of MES blocking caused by high transmit power from IMT base stations in the adjacent band, simulations have been carried out with the following baseline MES blocking performances at different frequency separations as shown in Table A6-32.</w:t>
      </w:r>
    </w:p>
    <w:p w14:paraId="656366B3" w14:textId="77777777" w:rsidR="00BC48DC" w:rsidRPr="00E650FF" w:rsidRDefault="00BC48DC" w:rsidP="00BC48DC">
      <w:pPr>
        <w:pStyle w:val="TableNo"/>
      </w:pPr>
      <w:bookmarkStart w:id="78" w:name="_Ref457071700"/>
      <w:r w:rsidRPr="00E650FF">
        <w:t xml:space="preserve">TABLE </w:t>
      </w:r>
      <w:bookmarkEnd w:id="78"/>
      <w:r w:rsidRPr="00E650FF">
        <w:t>A6-32</w:t>
      </w:r>
    </w:p>
    <w:p w14:paraId="3167C25C" w14:textId="77777777" w:rsidR="00BC48DC" w:rsidRPr="00E650FF" w:rsidRDefault="00BC48DC" w:rsidP="00BC48DC">
      <w:pPr>
        <w:pStyle w:val="Tabletitle"/>
      </w:pPr>
      <w:r w:rsidRPr="00E650FF">
        <w:t>Baseline MES blocking performance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2360"/>
        <w:gridCol w:w="2360"/>
        <w:gridCol w:w="2360"/>
      </w:tblGrid>
      <w:tr w:rsidR="00BC48DC" w:rsidRPr="00E650FF" w14:paraId="5EBB8910" w14:textId="77777777" w:rsidTr="005C0353">
        <w:trPr>
          <w:jc w:val="center"/>
        </w:trPr>
        <w:tc>
          <w:tcPr>
            <w:tcW w:w="2407" w:type="dxa"/>
          </w:tcPr>
          <w:p w14:paraId="74981B63" w14:textId="77777777" w:rsidR="00BC48DC" w:rsidRPr="00E650FF" w:rsidRDefault="00BC48DC" w:rsidP="005C0353">
            <w:pPr>
              <w:pStyle w:val="Tabletext"/>
            </w:pPr>
            <w:r w:rsidRPr="00E650FF">
              <w:t>Frequency separation</w:t>
            </w:r>
          </w:p>
        </w:tc>
        <w:tc>
          <w:tcPr>
            <w:tcW w:w="2220" w:type="dxa"/>
          </w:tcPr>
          <w:p w14:paraId="0A5F8840" w14:textId="77777777" w:rsidR="00BC48DC" w:rsidRPr="00E650FF" w:rsidRDefault="00BC48DC" w:rsidP="005C0353">
            <w:pPr>
              <w:pStyle w:val="Tabletext"/>
              <w:jc w:val="center"/>
            </w:pPr>
            <w:r w:rsidRPr="00E650FF">
              <w:t>1 MHz</w:t>
            </w:r>
          </w:p>
        </w:tc>
        <w:tc>
          <w:tcPr>
            <w:tcW w:w="2220" w:type="dxa"/>
          </w:tcPr>
          <w:p w14:paraId="0DFAA64B" w14:textId="77777777" w:rsidR="00BC48DC" w:rsidRPr="00E650FF" w:rsidRDefault="00BC48DC" w:rsidP="005C0353">
            <w:pPr>
              <w:pStyle w:val="Tabletext"/>
              <w:jc w:val="center"/>
            </w:pPr>
            <w:r w:rsidRPr="00E650FF">
              <w:t>3 MHz</w:t>
            </w:r>
          </w:p>
        </w:tc>
        <w:tc>
          <w:tcPr>
            <w:tcW w:w="2220" w:type="dxa"/>
          </w:tcPr>
          <w:p w14:paraId="63CA30B5" w14:textId="77777777" w:rsidR="00BC48DC" w:rsidRPr="00E650FF" w:rsidRDefault="00BC48DC" w:rsidP="005C0353">
            <w:pPr>
              <w:pStyle w:val="Tabletext"/>
              <w:jc w:val="center"/>
            </w:pPr>
            <w:r w:rsidRPr="00E650FF">
              <w:t>6 MHz</w:t>
            </w:r>
          </w:p>
        </w:tc>
      </w:tr>
      <w:tr w:rsidR="00BC48DC" w:rsidRPr="00E650FF" w14:paraId="577E1B6D" w14:textId="77777777" w:rsidTr="005C0353">
        <w:trPr>
          <w:jc w:val="center"/>
        </w:trPr>
        <w:tc>
          <w:tcPr>
            <w:tcW w:w="2407" w:type="dxa"/>
          </w:tcPr>
          <w:p w14:paraId="5B860793" w14:textId="77777777" w:rsidR="00BC48DC" w:rsidRPr="00E650FF" w:rsidRDefault="00BC48DC" w:rsidP="005C0353">
            <w:pPr>
              <w:pStyle w:val="Tabletext"/>
            </w:pPr>
            <w:r w:rsidRPr="00E650FF">
              <w:t>MES receiver blocking</w:t>
            </w:r>
          </w:p>
        </w:tc>
        <w:tc>
          <w:tcPr>
            <w:tcW w:w="2220" w:type="dxa"/>
          </w:tcPr>
          <w:p w14:paraId="3FDD674C" w14:textId="77777777" w:rsidR="00BC48DC" w:rsidRPr="00E650FF" w:rsidRDefault="00BC48DC" w:rsidP="005C0353">
            <w:pPr>
              <w:pStyle w:val="Tabletext"/>
              <w:jc w:val="center"/>
            </w:pPr>
            <w:r w:rsidRPr="00E650FF">
              <w:t>−60 dBm</w:t>
            </w:r>
          </w:p>
        </w:tc>
        <w:tc>
          <w:tcPr>
            <w:tcW w:w="2220" w:type="dxa"/>
          </w:tcPr>
          <w:p w14:paraId="2BD0A0BB" w14:textId="77777777" w:rsidR="00BC48DC" w:rsidRPr="00E650FF" w:rsidRDefault="00BC48DC" w:rsidP="005C0353">
            <w:pPr>
              <w:pStyle w:val="Tabletext"/>
              <w:jc w:val="center"/>
            </w:pPr>
            <w:r w:rsidRPr="00E650FF">
              <w:t>−52 dBm</w:t>
            </w:r>
          </w:p>
        </w:tc>
        <w:tc>
          <w:tcPr>
            <w:tcW w:w="2220" w:type="dxa"/>
          </w:tcPr>
          <w:p w14:paraId="7DB302C4" w14:textId="77777777" w:rsidR="00BC48DC" w:rsidRPr="00E650FF" w:rsidRDefault="00BC48DC" w:rsidP="005C0353">
            <w:pPr>
              <w:pStyle w:val="Tabletext"/>
              <w:jc w:val="center"/>
            </w:pPr>
            <w:r w:rsidRPr="00E650FF">
              <w:t>−40 dBm</w:t>
            </w:r>
          </w:p>
        </w:tc>
      </w:tr>
    </w:tbl>
    <w:p w14:paraId="1BEF191D" w14:textId="77777777" w:rsidR="00BC48DC" w:rsidRPr="00E650FF" w:rsidRDefault="00BC48DC" w:rsidP="00BC48DC">
      <w:pPr>
        <w:pStyle w:val="Tablefin"/>
      </w:pPr>
    </w:p>
    <w:p w14:paraId="3EA33252" w14:textId="77777777" w:rsidR="00BC48DC" w:rsidRPr="00E650FF" w:rsidRDefault="00BC48DC" w:rsidP="00BC48DC">
      <w:r w:rsidRPr="00E650FF">
        <w:t>For all the blocking simulations, the IMT base station was set to operate at frequencies below 1 518 MHz while the MSS MES was operating at 1 518.1 </w:t>
      </w:r>
      <w:proofErr w:type="spellStart"/>
      <w:r w:rsidRPr="00E650FF">
        <w:t>MHz.</w:t>
      </w:r>
      <w:proofErr w:type="spellEnd"/>
    </w:p>
    <w:p w14:paraId="15CE43E4" w14:textId="77777777" w:rsidR="00BC48DC" w:rsidRPr="00E650FF" w:rsidRDefault="00BC48DC" w:rsidP="00BC48DC">
      <w:r w:rsidRPr="00E650FF">
        <w:lastRenderedPageBreak/>
        <w:t>The MES blocking simulation has been performed for rural (with clutter height of 4 m and 7 m), suburban and urban IMT base station deployments for two MSS MES types with an Omni antenna gain of 3 </w:t>
      </w:r>
      <w:proofErr w:type="spellStart"/>
      <w:r w:rsidRPr="00E650FF">
        <w:t>dBi</w:t>
      </w:r>
      <w:proofErr w:type="spellEnd"/>
      <w:r w:rsidRPr="00E650FF">
        <w:t xml:space="preserve"> and directional antenna of 17.5 </w:t>
      </w:r>
      <w:proofErr w:type="spellStart"/>
      <w:r w:rsidRPr="00E650FF">
        <w:t>dBi</w:t>
      </w:r>
      <w:proofErr w:type="spellEnd"/>
      <w:r w:rsidRPr="00E650FF">
        <w:t xml:space="preserve">. </w:t>
      </w:r>
    </w:p>
    <w:p w14:paraId="250F3BF9" w14:textId="77777777" w:rsidR="00BC48DC" w:rsidRPr="00E650FF" w:rsidRDefault="00BC48DC" w:rsidP="00BC48DC">
      <w:pPr>
        <w:pStyle w:val="Heading4"/>
      </w:pPr>
      <w:r w:rsidRPr="00E650FF">
        <w:t>A6.3.3.1</w:t>
      </w:r>
      <w:r w:rsidRPr="00E650FF">
        <w:tab/>
        <w:t>SEAMCAT simulation results of MES blocking</w:t>
      </w:r>
    </w:p>
    <w:p w14:paraId="547C977F" w14:textId="1B168070" w:rsidR="00BC48DC" w:rsidRPr="00E650FF" w:rsidRDefault="00BC48DC" w:rsidP="00BC48DC">
      <w:r w:rsidRPr="00E650FF">
        <w:t>The SEAMCAT simulation results of the probability of MES blocking from high power IMT base stations into MES at frequency separation of 1 MHz, 3 MHz and 6 MHz are shown in Tables A6-33, A6-34 and A6-35 respectively. The IMT base station power was set to average power and not maximum transmit power. For frequency separations of 1 MHz and 3 MHz, in Table</w:t>
      </w:r>
      <w:r w:rsidR="006E38B2" w:rsidRPr="00E650FF">
        <w:t>s</w:t>
      </w:r>
      <w:r w:rsidRPr="00E650FF">
        <w:t xml:space="preserve"> A6-33 and A6</w:t>
      </w:r>
      <w:r w:rsidRPr="00E650FF">
        <w:noBreakHyphen/>
        <w:t xml:space="preserve">34 respectively, the IMT base station carrier bandwidth was 5 MHz while for frequency separations of 6 MHz, the IMT base station carrier was 10 </w:t>
      </w:r>
      <w:proofErr w:type="spellStart"/>
      <w:r w:rsidRPr="00E650FF">
        <w:t>MHz.</w:t>
      </w:r>
      <w:proofErr w:type="spellEnd"/>
    </w:p>
    <w:p w14:paraId="4ACCCD62" w14:textId="77777777" w:rsidR="00BC48DC" w:rsidRPr="00E650FF" w:rsidRDefault="00BC48DC" w:rsidP="00BC48DC">
      <w:pPr>
        <w:pStyle w:val="TableNo"/>
        <w:keepLines/>
      </w:pPr>
      <w:bookmarkStart w:id="79" w:name="_Ref462307235"/>
      <w:r w:rsidRPr="00E650FF">
        <w:t xml:space="preserve">TABLE </w:t>
      </w:r>
      <w:bookmarkEnd w:id="79"/>
      <w:r w:rsidRPr="00E650FF">
        <w:t>A6-33</w:t>
      </w:r>
    </w:p>
    <w:p w14:paraId="2DF0182C" w14:textId="77777777" w:rsidR="00BC48DC" w:rsidRPr="00E650FF" w:rsidRDefault="00BC48DC" w:rsidP="00BC48DC">
      <w:pPr>
        <w:pStyle w:val="Tabletitle"/>
      </w:pPr>
      <w:r w:rsidRPr="00E650FF">
        <w:t>Probability of interference (%) – IMT upper band edge at 1 517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60"/>
        <w:gridCol w:w="1349"/>
        <w:gridCol w:w="1489"/>
        <w:gridCol w:w="1489"/>
        <w:gridCol w:w="1489"/>
      </w:tblGrid>
      <w:tr w:rsidR="00BC48DC" w:rsidRPr="00E650FF" w14:paraId="53189CD5" w14:textId="77777777" w:rsidTr="00984D06">
        <w:trPr>
          <w:jc w:val="center"/>
        </w:trPr>
        <w:tc>
          <w:tcPr>
            <w:tcW w:w="2263" w:type="dxa"/>
            <w:vMerge w:val="restart"/>
            <w:vAlign w:val="center"/>
          </w:tcPr>
          <w:p w14:paraId="6EDC1537" w14:textId="77777777" w:rsidR="00BC48DC" w:rsidRPr="00E650FF" w:rsidRDefault="00BC48DC" w:rsidP="005C0353">
            <w:pPr>
              <w:pStyle w:val="Tablehead"/>
              <w:keepLines/>
            </w:pPr>
            <w:r w:rsidRPr="00E650FF">
              <w:t>MES type</w:t>
            </w:r>
          </w:p>
        </w:tc>
        <w:tc>
          <w:tcPr>
            <w:tcW w:w="1560" w:type="dxa"/>
            <w:vMerge w:val="restart"/>
            <w:vAlign w:val="center"/>
          </w:tcPr>
          <w:p w14:paraId="0C26D8E4" w14:textId="77777777" w:rsidR="00BC48DC" w:rsidRPr="00E650FF" w:rsidRDefault="00BC48DC" w:rsidP="005C0353">
            <w:pPr>
              <w:pStyle w:val="Tablehead"/>
              <w:keepLines/>
            </w:pPr>
            <w:r w:rsidRPr="00E650FF">
              <w:t xml:space="preserve">MES blocking level </w:t>
            </w:r>
            <w:r w:rsidRPr="00E650FF">
              <w:br/>
              <w:t>(dBm)</w:t>
            </w:r>
          </w:p>
        </w:tc>
        <w:tc>
          <w:tcPr>
            <w:tcW w:w="5816" w:type="dxa"/>
            <w:gridSpan w:val="4"/>
            <w:vAlign w:val="center"/>
          </w:tcPr>
          <w:p w14:paraId="495B6AAF" w14:textId="77777777" w:rsidR="00BC48DC" w:rsidRPr="00E650FF" w:rsidRDefault="00BC48DC" w:rsidP="005C0353">
            <w:pPr>
              <w:pStyle w:val="Tablehead"/>
              <w:keepLines/>
            </w:pPr>
            <w:r w:rsidRPr="00E650FF">
              <w:t>Scenario</w:t>
            </w:r>
          </w:p>
        </w:tc>
      </w:tr>
      <w:tr w:rsidR="00BC48DC" w:rsidRPr="00E650FF" w14:paraId="7A6C54B0" w14:textId="77777777" w:rsidTr="00984D06">
        <w:trPr>
          <w:jc w:val="center"/>
        </w:trPr>
        <w:tc>
          <w:tcPr>
            <w:tcW w:w="2263" w:type="dxa"/>
            <w:vMerge/>
            <w:vAlign w:val="center"/>
          </w:tcPr>
          <w:p w14:paraId="72456860" w14:textId="77777777" w:rsidR="00BC48DC" w:rsidRPr="00E650FF" w:rsidRDefault="00BC48DC" w:rsidP="005C0353">
            <w:pPr>
              <w:pStyle w:val="Tablehead"/>
              <w:keepLines/>
            </w:pPr>
          </w:p>
        </w:tc>
        <w:tc>
          <w:tcPr>
            <w:tcW w:w="1560" w:type="dxa"/>
            <w:vMerge/>
            <w:vAlign w:val="center"/>
          </w:tcPr>
          <w:p w14:paraId="6BC21246" w14:textId="77777777" w:rsidR="00BC48DC" w:rsidRPr="00E650FF" w:rsidRDefault="00BC48DC" w:rsidP="005C0353">
            <w:pPr>
              <w:pStyle w:val="Tablehead"/>
              <w:keepLines/>
            </w:pPr>
          </w:p>
        </w:tc>
        <w:tc>
          <w:tcPr>
            <w:tcW w:w="1349" w:type="dxa"/>
            <w:vAlign w:val="center"/>
          </w:tcPr>
          <w:p w14:paraId="0F43FABF" w14:textId="77777777" w:rsidR="00BC48DC" w:rsidRPr="00E650FF" w:rsidRDefault="00BC48DC" w:rsidP="005C0353">
            <w:pPr>
              <w:pStyle w:val="Tablehead"/>
              <w:keepLines/>
            </w:pPr>
            <w:r w:rsidRPr="00E650FF">
              <w:t>Urban</w:t>
            </w:r>
          </w:p>
        </w:tc>
        <w:tc>
          <w:tcPr>
            <w:tcW w:w="1489" w:type="dxa"/>
            <w:vAlign w:val="center"/>
          </w:tcPr>
          <w:p w14:paraId="3DF739D8" w14:textId="77777777" w:rsidR="00BC48DC" w:rsidRPr="00E650FF" w:rsidRDefault="00BC48DC" w:rsidP="005C0353">
            <w:pPr>
              <w:pStyle w:val="Tablehead"/>
              <w:keepLines/>
            </w:pPr>
            <w:r w:rsidRPr="00E650FF">
              <w:t>Suburban</w:t>
            </w:r>
          </w:p>
        </w:tc>
        <w:tc>
          <w:tcPr>
            <w:tcW w:w="1489" w:type="dxa"/>
            <w:vAlign w:val="center"/>
          </w:tcPr>
          <w:p w14:paraId="5072DFBF" w14:textId="77777777" w:rsidR="00BC48DC" w:rsidRPr="00E650FF" w:rsidRDefault="00BC48DC" w:rsidP="005C0353">
            <w:pPr>
              <w:pStyle w:val="Tablehead"/>
              <w:keepLines/>
            </w:pPr>
            <w:r w:rsidRPr="00E650FF">
              <w:t>Rural</w:t>
            </w:r>
            <w:r w:rsidRPr="00E650FF">
              <w:br/>
              <w:t>(4 m clutter)</w:t>
            </w:r>
          </w:p>
        </w:tc>
        <w:tc>
          <w:tcPr>
            <w:tcW w:w="1489" w:type="dxa"/>
            <w:vAlign w:val="center"/>
          </w:tcPr>
          <w:p w14:paraId="61FE78C7" w14:textId="77777777" w:rsidR="00BC48DC" w:rsidRPr="00E650FF" w:rsidRDefault="00BC48DC" w:rsidP="005C0353">
            <w:pPr>
              <w:pStyle w:val="Tablehead"/>
              <w:keepLines/>
            </w:pPr>
            <w:r w:rsidRPr="00E650FF">
              <w:t>Rural</w:t>
            </w:r>
            <w:r w:rsidRPr="00E650FF">
              <w:br/>
              <w:t>(7 m clutter)</w:t>
            </w:r>
          </w:p>
        </w:tc>
      </w:tr>
      <w:tr w:rsidR="00BC48DC" w:rsidRPr="00E650FF" w14:paraId="65C6CD1B" w14:textId="77777777" w:rsidTr="00984D06">
        <w:trPr>
          <w:jc w:val="center"/>
        </w:trPr>
        <w:tc>
          <w:tcPr>
            <w:tcW w:w="2263" w:type="dxa"/>
            <w:vAlign w:val="center"/>
          </w:tcPr>
          <w:p w14:paraId="28F9E172" w14:textId="77777777" w:rsidR="00BC48DC" w:rsidRPr="00E650FF" w:rsidRDefault="00BC48DC" w:rsidP="005C0353">
            <w:pPr>
              <w:pStyle w:val="Tabletext"/>
              <w:keepNext/>
              <w:keepLines/>
              <w:rPr>
                <w:rFonts w:eastAsia="MS Mincho"/>
              </w:rPr>
            </w:pPr>
            <w:r w:rsidRPr="00E650FF">
              <w:rPr>
                <w:rFonts w:eastAsia="MS Mincho"/>
              </w:rPr>
              <w:t xml:space="preserve">Omni (3 </w:t>
            </w:r>
            <w:proofErr w:type="spellStart"/>
            <w:r w:rsidRPr="00E650FF">
              <w:rPr>
                <w:rFonts w:eastAsia="MS Mincho"/>
              </w:rPr>
              <w:t>dBi</w:t>
            </w:r>
            <w:proofErr w:type="spellEnd"/>
            <w:r w:rsidRPr="00E650FF">
              <w:rPr>
                <w:rFonts w:eastAsia="MS Mincho"/>
              </w:rPr>
              <w:t>)</w:t>
            </w:r>
          </w:p>
        </w:tc>
        <w:tc>
          <w:tcPr>
            <w:tcW w:w="1560" w:type="dxa"/>
            <w:vMerge w:val="restart"/>
            <w:vAlign w:val="center"/>
          </w:tcPr>
          <w:p w14:paraId="154A8F7C" w14:textId="77777777" w:rsidR="00BC48DC" w:rsidRPr="00E650FF" w:rsidRDefault="00BC48DC" w:rsidP="005C0353">
            <w:pPr>
              <w:pStyle w:val="Tabletext"/>
              <w:keepNext/>
              <w:keepLines/>
              <w:jc w:val="center"/>
              <w:rPr>
                <w:rFonts w:eastAsia="MS Mincho"/>
              </w:rPr>
            </w:pPr>
            <w:r w:rsidRPr="00E650FF">
              <w:t>−</w:t>
            </w:r>
            <w:r w:rsidRPr="00E650FF">
              <w:rPr>
                <w:rFonts w:eastAsia="MS Mincho"/>
              </w:rPr>
              <w:t>60</w:t>
            </w:r>
          </w:p>
        </w:tc>
        <w:tc>
          <w:tcPr>
            <w:tcW w:w="1349" w:type="dxa"/>
            <w:vAlign w:val="center"/>
          </w:tcPr>
          <w:p w14:paraId="686F3CF2" w14:textId="77777777" w:rsidR="00BC48DC" w:rsidRPr="00E650FF" w:rsidRDefault="00BC48DC" w:rsidP="005C0353">
            <w:pPr>
              <w:pStyle w:val="Tabletext"/>
              <w:keepNext/>
              <w:keepLines/>
              <w:jc w:val="center"/>
              <w:rPr>
                <w:rFonts w:eastAsia="MS Mincho"/>
              </w:rPr>
            </w:pPr>
            <w:r w:rsidRPr="00E650FF">
              <w:rPr>
                <w:rFonts w:eastAsia="MS Mincho"/>
              </w:rPr>
              <w:t>76.3</w:t>
            </w:r>
          </w:p>
        </w:tc>
        <w:tc>
          <w:tcPr>
            <w:tcW w:w="1489" w:type="dxa"/>
            <w:vAlign w:val="center"/>
          </w:tcPr>
          <w:p w14:paraId="0E81F2E6" w14:textId="77777777" w:rsidR="00BC48DC" w:rsidRPr="00E650FF" w:rsidRDefault="00BC48DC" w:rsidP="005C0353">
            <w:pPr>
              <w:pStyle w:val="Tabletext"/>
              <w:keepNext/>
              <w:keepLines/>
              <w:jc w:val="center"/>
              <w:rPr>
                <w:rFonts w:eastAsia="MS Mincho"/>
              </w:rPr>
            </w:pPr>
            <w:r w:rsidRPr="00E650FF">
              <w:rPr>
                <w:rFonts w:eastAsia="MS Mincho"/>
              </w:rPr>
              <w:t>63.1</w:t>
            </w:r>
          </w:p>
        </w:tc>
        <w:tc>
          <w:tcPr>
            <w:tcW w:w="1489" w:type="dxa"/>
            <w:vAlign w:val="center"/>
          </w:tcPr>
          <w:p w14:paraId="2A501302" w14:textId="77777777" w:rsidR="00BC48DC" w:rsidRPr="00E650FF" w:rsidRDefault="00BC48DC" w:rsidP="005C0353">
            <w:pPr>
              <w:pStyle w:val="Tabletext"/>
              <w:keepNext/>
              <w:keepLines/>
              <w:jc w:val="center"/>
              <w:rPr>
                <w:rFonts w:eastAsia="MS Mincho"/>
              </w:rPr>
            </w:pPr>
            <w:r w:rsidRPr="00E650FF">
              <w:rPr>
                <w:rFonts w:eastAsia="MS Mincho"/>
              </w:rPr>
              <w:t>89.6</w:t>
            </w:r>
          </w:p>
        </w:tc>
        <w:tc>
          <w:tcPr>
            <w:tcW w:w="1489" w:type="dxa"/>
            <w:vAlign w:val="center"/>
          </w:tcPr>
          <w:p w14:paraId="5CF60912" w14:textId="77777777" w:rsidR="00BC48DC" w:rsidRPr="00E650FF" w:rsidRDefault="00BC48DC" w:rsidP="005C0353">
            <w:pPr>
              <w:pStyle w:val="Tabletext"/>
              <w:keepNext/>
              <w:keepLines/>
              <w:jc w:val="center"/>
              <w:rPr>
                <w:rFonts w:eastAsia="MS Mincho"/>
              </w:rPr>
            </w:pPr>
            <w:r w:rsidRPr="00E650FF">
              <w:rPr>
                <w:rFonts w:eastAsia="MS Mincho"/>
              </w:rPr>
              <w:t>29.3</w:t>
            </w:r>
          </w:p>
        </w:tc>
      </w:tr>
      <w:tr w:rsidR="00BC48DC" w:rsidRPr="00E650FF" w14:paraId="10DEC8C0" w14:textId="77777777" w:rsidTr="00984D06">
        <w:trPr>
          <w:jc w:val="center"/>
        </w:trPr>
        <w:tc>
          <w:tcPr>
            <w:tcW w:w="2263" w:type="dxa"/>
            <w:vAlign w:val="center"/>
          </w:tcPr>
          <w:p w14:paraId="16B76F49" w14:textId="77777777" w:rsidR="00BC48DC" w:rsidRPr="00E650FF" w:rsidRDefault="00BC48DC" w:rsidP="00984D06">
            <w:pPr>
              <w:pStyle w:val="Tabletext"/>
              <w:keepNext/>
              <w:keepLines/>
              <w:jc w:val="left"/>
              <w:rPr>
                <w:rFonts w:eastAsia="MS Mincho"/>
              </w:rPr>
            </w:pPr>
            <w:r w:rsidRPr="00E650FF">
              <w:rPr>
                <w:rFonts w:eastAsia="MS Mincho"/>
              </w:rPr>
              <w:t xml:space="preserve">Directional (17.5 </w:t>
            </w:r>
            <w:proofErr w:type="spellStart"/>
            <w:r w:rsidRPr="00E650FF">
              <w:rPr>
                <w:rFonts w:eastAsia="MS Mincho"/>
              </w:rPr>
              <w:t>dBi</w:t>
            </w:r>
            <w:proofErr w:type="spellEnd"/>
            <w:r w:rsidRPr="00E650FF">
              <w:rPr>
                <w:rFonts w:eastAsia="MS Mincho"/>
              </w:rPr>
              <w:t>)</w:t>
            </w:r>
          </w:p>
        </w:tc>
        <w:tc>
          <w:tcPr>
            <w:tcW w:w="1560" w:type="dxa"/>
            <w:vMerge/>
            <w:vAlign w:val="center"/>
          </w:tcPr>
          <w:p w14:paraId="1634FB45" w14:textId="77777777" w:rsidR="00BC48DC" w:rsidRPr="00E650FF" w:rsidRDefault="00BC48DC" w:rsidP="005C0353">
            <w:pPr>
              <w:pStyle w:val="Tabletext"/>
              <w:keepNext/>
              <w:keepLines/>
              <w:jc w:val="center"/>
              <w:rPr>
                <w:rFonts w:eastAsia="MS Mincho"/>
              </w:rPr>
            </w:pPr>
          </w:p>
        </w:tc>
        <w:tc>
          <w:tcPr>
            <w:tcW w:w="1349" w:type="dxa"/>
            <w:vAlign w:val="center"/>
          </w:tcPr>
          <w:p w14:paraId="09983EF1" w14:textId="77777777" w:rsidR="00BC48DC" w:rsidRPr="00E650FF" w:rsidRDefault="00BC48DC" w:rsidP="005C0353">
            <w:pPr>
              <w:pStyle w:val="Tabletext"/>
              <w:keepNext/>
              <w:keepLines/>
              <w:jc w:val="center"/>
              <w:rPr>
                <w:rFonts w:eastAsia="MS Mincho"/>
              </w:rPr>
            </w:pPr>
            <w:r w:rsidRPr="00E650FF">
              <w:rPr>
                <w:rFonts w:eastAsia="MS Mincho"/>
              </w:rPr>
              <w:t>56.3</w:t>
            </w:r>
          </w:p>
        </w:tc>
        <w:tc>
          <w:tcPr>
            <w:tcW w:w="1489" w:type="dxa"/>
            <w:vAlign w:val="center"/>
          </w:tcPr>
          <w:p w14:paraId="30B351DC" w14:textId="77777777" w:rsidR="00BC48DC" w:rsidRPr="00E650FF" w:rsidRDefault="00BC48DC" w:rsidP="005C0353">
            <w:pPr>
              <w:pStyle w:val="Tabletext"/>
              <w:keepNext/>
              <w:keepLines/>
              <w:jc w:val="center"/>
              <w:rPr>
                <w:rFonts w:eastAsia="MS Mincho"/>
              </w:rPr>
            </w:pPr>
            <w:r w:rsidRPr="00E650FF">
              <w:rPr>
                <w:rFonts w:eastAsia="MS Mincho"/>
              </w:rPr>
              <w:t>39.3</w:t>
            </w:r>
          </w:p>
        </w:tc>
        <w:tc>
          <w:tcPr>
            <w:tcW w:w="1489" w:type="dxa"/>
            <w:vAlign w:val="center"/>
          </w:tcPr>
          <w:p w14:paraId="6A582223" w14:textId="77777777" w:rsidR="00BC48DC" w:rsidRPr="00E650FF" w:rsidRDefault="00BC48DC" w:rsidP="005C0353">
            <w:pPr>
              <w:pStyle w:val="Tabletext"/>
              <w:keepNext/>
              <w:keepLines/>
              <w:jc w:val="center"/>
              <w:rPr>
                <w:rFonts w:eastAsia="MS Mincho"/>
              </w:rPr>
            </w:pPr>
            <w:r w:rsidRPr="00E650FF">
              <w:rPr>
                <w:rFonts w:eastAsia="MS Mincho"/>
              </w:rPr>
              <w:t>43.1</w:t>
            </w:r>
          </w:p>
        </w:tc>
        <w:tc>
          <w:tcPr>
            <w:tcW w:w="1489" w:type="dxa"/>
            <w:vAlign w:val="center"/>
          </w:tcPr>
          <w:p w14:paraId="522281EA" w14:textId="77777777" w:rsidR="00BC48DC" w:rsidRPr="00E650FF" w:rsidRDefault="00BC48DC" w:rsidP="005C0353">
            <w:pPr>
              <w:pStyle w:val="Tabletext"/>
              <w:keepNext/>
              <w:keepLines/>
              <w:jc w:val="center"/>
              <w:rPr>
                <w:rFonts w:eastAsia="MS Mincho"/>
              </w:rPr>
            </w:pPr>
            <w:r w:rsidRPr="00E650FF">
              <w:rPr>
                <w:rFonts w:eastAsia="MS Mincho"/>
              </w:rPr>
              <w:t>15.3</w:t>
            </w:r>
          </w:p>
        </w:tc>
      </w:tr>
    </w:tbl>
    <w:p w14:paraId="4DC81FF4" w14:textId="77777777" w:rsidR="00BC48DC" w:rsidRPr="00E650FF" w:rsidRDefault="00BC48DC" w:rsidP="00BC48DC">
      <w:pPr>
        <w:pStyle w:val="Tablefin"/>
      </w:pPr>
      <w:bookmarkStart w:id="80" w:name="_Ref457071717"/>
    </w:p>
    <w:p w14:paraId="117EA1F2" w14:textId="77777777" w:rsidR="00BC48DC" w:rsidRPr="00E650FF" w:rsidRDefault="00BC48DC" w:rsidP="00BC48DC">
      <w:pPr>
        <w:pStyle w:val="TableNo"/>
      </w:pPr>
      <w:r w:rsidRPr="00E650FF">
        <w:t xml:space="preserve">TABLE </w:t>
      </w:r>
      <w:bookmarkEnd w:id="80"/>
      <w:r w:rsidRPr="00E650FF">
        <w:t>A6-34</w:t>
      </w:r>
    </w:p>
    <w:p w14:paraId="42176D46" w14:textId="77777777" w:rsidR="00BC48DC" w:rsidRPr="00E650FF" w:rsidRDefault="00BC48DC" w:rsidP="00BC48DC">
      <w:pPr>
        <w:pStyle w:val="Tabletitle"/>
      </w:pPr>
      <w:r w:rsidRPr="00E650FF">
        <w:t>Probability of interference (%) – IMT upper band edge at 1 515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60"/>
        <w:gridCol w:w="1349"/>
        <w:gridCol w:w="1489"/>
        <w:gridCol w:w="1489"/>
        <w:gridCol w:w="1489"/>
      </w:tblGrid>
      <w:tr w:rsidR="00BC48DC" w:rsidRPr="00E650FF" w14:paraId="2E1EA449" w14:textId="77777777" w:rsidTr="00984D06">
        <w:trPr>
          <w:jc w:val="center"/>
        </w:trPr>
        <w:tc>
          <w:tcPr>
            <w:tcW w:w="2263" w:type="dxa"/>
            <w:vMerge w:val="restart"/>
            <w:vAlign w:val="center"/>
          </w:tcPr>
          <w:p w14:paraId="17C7DE4A" w14:textId="77777777" w:rsidR="00BC48DC" w:rsidRPr="00E650FF" w:rsidRDefault="00BC48DC" w:rsidP="005C0353">
            <w:pPr>
              <w:pStyle w:val="Tablehead"/>
            </w:pPr>
            <w:r w:rsidRPr="00E650FF">
              <w:t>MES type</w:t>
            </w:r>
          </w:p>
        </w:tc>
        <w:tc>
          <w:tcPr>
            <w:tcW w:w="1560" w:type="dxa"/>
            <w:vMerge w:val="restart"/>
            <w:vAlign w:val="center"/>
          </w:tcPr>
          <w:p w14:paraId="69A777C6" w14:textId="77777777" w:rsidR="00BC48DC" w:rsidRPr="00E650FF" w:rsidRDefault="00BC48DC" w:rsidP="005C0353">
            <w:pPr>
              <w:pStyle w:val="Tablehead"/>
            </w:pPr>
            <w:r w:rsidRPr="00E650FF">
              <w:t>MES blocking level</w:t>
            </w:r>
            <w:r w:rsidRPr="00E650FF">
              <w:br/>
              <w:t>(dBm)</w:t>
            </w:r>
          </w:p>
        </w:tc>
        <w:tc>
          <w:tcPr>
            <w:tcW w:w="5816" w:type="dxa"/>
            <w:gridSpan w:val="4"/>
            <w:vAlign w:val="center"/>
          </w:tcPr>
          <w:p w14:paraId="58AADE4A" w14:textId="77777777" w:rsidR="00BC48DC" w:rsidRPr="00E650FF" w:rsidRDefault="00BC48DC" w:rsidP="005C0353">
            <w:pPr>
              <w:pStyle w:val="Tablehead"/>
            </w:pPr>
            <w:r w:rsidRPr="00E650FF">
              <w:t>Scenario</w:t>
            </w:r>
          </w:p>
        </w:tc>
      </w:tr>
      <w:tr w:rsidR="00BC48DC" w:rsidRPr="00E650FF" w14:paraId="228AE4AA" w14:textId="77777777" w:rsidTr="00984D06">
        <w:trPr>
          <w:jc w:val="center"/>
        </w:trPr>
        <w:tc>
          <w:tcPr>
            <w:tcW w:w="2263" w:type="dxa"/>
            <w:vMerge/>
            <w:vAlign w:val="center"/>
          </w:tcPr>
          <w:p w14:paraId="68915178" w14:textId="77777777" w:rsidR="00BC48DC" w:rsidRPr="00E650FF" w:rsidRDefault="00BC48DC" w:rsidP="005C0353">
            <w:pPr>
              <w:pStyle w:val="Tablehead"/>
            </w:pPr>
          </w:p>
        </w:tc>
        <w:tc>
          <w:tcPr>
            <w:tcW w:w="1560" w:type="dxa"/>
            <w:vMerge/>
            <w:vAlign w:val="center"/>
          </w:tcPr>
          <w:p w14:paraId="29EF5757" w14:textId="77777777" w:rsidR="00BC48DC" w:rsidRPr="00E650FF" w:rsidRDefault="00BC48DC" w:rsidP="005C0353">
            <w:pPr>
              <w:pStyle w:val="Tablehead"/>
            </w:pPr>
          </w:p>
        </w:tc>
        <w:tc>
          <w:tcPr>
            <w:tcW w:w="1349" w:type="dxa"/>
            <w:vAlign w:val="center"/>
          </w:tcPr>
          <w:p w14:paraId="5DF669EA" w14:textId="77777777" w:rsidR="00BC48DC" w:rsidRPr="00E650FF" w:rsidRDefault="00BC48DC" w:rsidP="005C0353">
            <w:pPr>
              <w:pStyle w:val="Tablehead"/>
            </w:pPr>
            <w:r w:rsidRPr="00E650FF">
              <w:t>Urban</w:t>
            </w:r>
          </w:p>
        </w:tc>
        <w:tc>
          <w:tcPr>
            <w:tcW w:w="1489" w:type="dxa"/>
            <w:vAlign w:val="center"/>
          </w:tcPr>
          <w:p w14:paraId="514A1085" w14:textId="77777777" w:rsidR="00BC48DC" w:rsidRPr="00E650FF" w:rsidRDefault="00BC48DC" w:rsidP="005C0353">
            <w:pPr>
              <w:pStyle w:val="Tablehead"/>
            </w:pPr>
            <w:r w:rsidRPr="00E650FF">
              <w:t>Suburban</w:t>
            </w:r>
          </w:p>
        </w:tc>
        <w:tc>
          <w:tcPr>
            <w:tcW w:w="1489" w:type="dxa"/>
            <w:vAlign w:val="center"/>
          </w:tcPr>
          <w:p w14:paraId="2168A858" w14:textId="77777777" w:rsidR="00BC48DC" w:rsidRPr="00E650FF" w:rsidRDefault="00BC48DC" w:rsidP="005C0353">
            <w:pPr>
              <w:pStyle w:val="Tablehead"/>
            </w:pPr>
            <w:r w:rsidRPr="00E650FF">
              <w:t>Rural</w:t>
            </w:r>
            <w:r w:rsidRPr="00E650FF">
              <w:br/>
              <w:t>(4 m clutter)</w:t>
            </w:r>
          </w:p>
        </w:tc>
        <w:tc>
          <w:tcPr>
            <w:tcW w:w="1489" w:type="dxa"/>
            <w:vAlign w:val="center"/>
          </w:tcPr>
          <w:p w14:paraId="470EEC45" w14:textId="77777777" w:rsidR="00BC48DC" w:rsidRPr="00E650FF" w:rsidRDefault="00BC48DC" w:rsidP="005C0353">
            <w:pPr>
              <w:pStyle w:val="Tablehead"/>
            </w:pPr>
            <w:r w:rsidRPr="00E650FF">
              <w:t>Rural</w:t>
            </w:r>
            <w:r w:rsidRPr="00E650FF">
              <w:br/>
              <w:t>(7 m clutter)</w:t>
            </w:r>
          </w:p>
        </w:tc>
      </w:tr>
      <w:tr w:rsidR="00BC48DC" w:rsidRPr="00E650FF" w14:paraId="704D874C" w14:textId="77777777" w:rsidTr="00984D06">
        <w:trPr>
          <w:jc w:val="center"/>
        </w:trPr>
        <w:tc>
          <w:tcPr>
            <w:tcW w:w="2263" w:type="dxa"/>
            <w:vAlign w:val="center"/>
          </w:tcPr>
          <w:p w14:paraId="4573202E" w14:textId="77777777" w:rsidR="00BC48DC" w:rsidRPr="00E650FF" w:rsidRDefault="00BC48DC" w:rsidP="005C0353">
            <w:pPr>
              <w:pStyle w:val="Tabletext"/>
            </w:pPr>
            <w:r w:rsidRPr="00E650FF">
              <w:t xml:space="preserve">Omni (3 </w:t>
            </w:r>
            <w:proofErr w:type="spellStart"/>
            <w:r w:rsidRPr="00E650FF">
              <w:t>dBi</w:t>
            </w:r>
            <w:proofErr w:type="spellEnd"/>
            <w:r w:rsidRPr="00E650FF">
              <w:t>)</w:t>
            </w:r>
          </w:p>
        </w:tc>
        <w:tc>
          <w:tcPr>
            <w:tcW w:w="1560" w:type="dxa"/>
            <w:vMerge w:val="restart"/>
            <w:vAlign w:val="center"/>
          </w:tcPr>
          <w:p w14:paraId="6CA6570E" w14:textId="77777777" w:rsidR="00BC48DC" w:rsidRPr="00E650FF" w:rsidRDefault="00BC48DC" w:rsidP="005C0353">
            <w:pPr>
              <w:pStyle w:val="Tabletext"/>
              <w:jc w:val="center"/>
            </w:pPr>
            <w:r w:rsidRPr="00E650FF">
              <w:t>−52</w:t>
            </w:r>
          </w:p>
        </w:tc>
        <w:tc>
          <w:tcPr>
            <w:tcW w:w="1349" w:type="dxa"/>
            <w:vAlign w:val="center"/>
          </w:tcPr>
          <w:p w14:paraId="4466A5D4" w14:textId="77777777" w:rsidR="00BC48DC" w:rsidRPr="00E650FF" w:rsidRDefault="00BC48DC" w:rsidP="005C0353">
            <w:pPr>
              <w:pStyle w:val="Tabletext"/>
              <w:jc w:val="center"/>
            </w:pPr>
            <w:r w:rsidRPr="00E650FF">
              <w:t>46</w:t>
            </w:r>
          </w:p>
        </w:tc>
        <w:tc>
          <w:tcPr>
            <w:tcW w:w="1489" w:type="dxa"/>
            <w:vAlign w:val="center"/>
          </w:tcPr>
          <w:p w14:paraId="30F485AA" w14:textId="77777777" w:rsidR="00BC48DC" w:rsidRPr="00E650FF" w:rsidRDefault="00BC48DC" w:rsidP="005C0353">
            <w:pPr>
              <w:pStyle w:val="Tabletext"/>
              <w:jc w:val="center"/>
            </w:pPr>
            <w:r w:rsidRPr="00E650FF">
              <w:t>25.8</w:t>
            </w:r>
          </w:p>
        </w:tc>
        <w:tc>
          <w:tcPr>
            <w:tcW w:w="1489" w:type="dxa"/>
            <w:vAlign w:val="center"/>
          </w:tcPr>
          <w:p w14:paraId="2FB8A7D2" w14:textId="77777777" w:rsidR="00BC48DC" w:rsidRPr="00E650FF" w:rsidRDefault="00BC48DC" w:rsidP="005C0353">
            <w:pPr>
              <w:pStyle w:val="Tabletext"/>
              <w:jc w:val="center"/>
            </w:pPr>
            <w:r w:rsidRPr="00E650FF">
              <w:t>16.3</w:t>
            </w:r>
          </w:p>
        </w:tc>
        <w:tc>
          <w:tcPr>
            <w:tcW w:w="1489" w:type="dxa"/>
            <w:vAlign w:val="center"/>
          </w:tcPr>
          <w:p w14:paraId="5A0AEDB1" w14:textId="77777777" w:rsidR="00BC48DC" w:rsidRPr="00E650FF" w:rsidRDefault="00BC48DC" w:rsidP="005C0353">
            <w:pPr>
              <w:pStyle w:val="Tabletext"/>
              <w:jc w:val="center"/>
            </w:pPr>
            <w:r w:rsidRPr="00E650FF">
              <w:t>5.3</w:t>
            </w:r>
          </w:p>
        </w:tc>
      </w:tr>
      <w:tr w:rsidR="00BC48DC" w:rsidRPr="00E650FF" w14:paraId="01A626BC" w14:textId="77777777" w:rsidTr="00984D06">
        <w:trPr>
          <w:jc w:val="center"/>
        </w:trPr>
        <w:tc>
          <w:tcPr>
            <w:tcW w:w="2263" w:type="dxa"/>
            <w:vAlign w:val="center"/>
          </w:tcPr>
          <w:p w14:paraId="694C734E" w14:textId="77777777" w:rsidR="00BC48DC" w:rsidRPr="00E650FF" w:rsidRDefault="00BC48DC" w:rsidP="00984D06">
            <w:pPr>
              <w:pStyle w:val="Tabletext"/>
              <w:jc w:val="left"/>
            </w:pPr>
            <w:r w:rsidRPr="00E650FF">
              <w:t xml:space="preserve">Directional (17.5 </w:t>
            </w:r>
            <w:proofErr w:type="spellStart"/>
            <w:r w:rsidRPr="00E650FF">
              <w:t>dBi</w:t>
            </w:r>
            <w:proofErr w:type="spellEnd"/>
            <w:r w:rsidRPr="00E650FF">
              <w:t>)</w:t>
            </w:r>
          </w:p>
        </w:tc>
        <w:tc>
          <w:tcPr>
            <w:tcW w:w="1560" w:type="dxa"/>
            <w:vMerge/>
            <w:vAlign w:val="center"/>
          </w:tcPr>
          <w:p w14:paraId="34F06B8D" w14:textId="77777777" w:rsidR="00BC48DC" w:rsidRPr="00E650FF" w:rsidRDefault="00BC48DC" w:rsidP="005C0353">
            <w:pPr>
              <w:pStyle w:val="Tabletext"/>
              <w:jc w:val="center"/>
            </w:pPr>
          </w:p>
        </w:tc>
        <w:tc>
          <w:tcPr>
            <w:tcW w:w="1349" w:type="dxa"/>
            <w:vAlign w:val="center"/>
          </w:tcPr>
          <w:p w14:paraId="065ACF80" w14:textId="77777777" w:rsidR="00BC48DC" w:rsidRPr="00E650FF" w:rsidRDefault="00BC48DC" w:rsidP="005C0353">
            <w:pPr>
              <w:pStyle w:val="Tabletext"/>
              <w:jc w:val="center"/>
            </w:pPr>
            <w:r w:rsidRPr="00E650FF">
              <w:t>32.3</w:t>
            </w:r>
          </w:p>
        </w:tc>
        <w:tc>
          <w:tcPr>
            <w:tcW w:w="1489" w:type="dxa"/>
            <w:vAlign w:val="center"/>
          </w:tcPr>
          <w:p w14:paraId="64D71BB8" w14:textId="77777777" w:rsidR="00BC48DC" w:rsidRPr="00E650FF" w:rsidRDefault="00BC48DC" w:rsidP="005C0353">
            <w:pPr>
              <w:pStyle w:val="Tabletext"/>
              <w:jc w:val="center"/>
            </w:pPr>
            <w:r w:rsidRPr="00E650FF">
              <w:t>17.1</w:t>
            </w:r>
          </w:p>
        </w:tc>
        <w:tc>
          <w:tcPr>
            <w:tcW w:w="1489" w:type="dxa"/>
            <w:vAlign w:val="center"/>
          </w:tcPr>
          <w:p w14:paraId="2B4F40DB" w14:textId="77777777" w:rsidR="00BC48DC" w:rsidRPr="00E650FF" w:rsidRDefault="00BC48DC" w:rsidP="005C0353">
            <w:pPr>
              <w:pStyle w:val="Tabletext"/>
              <w:jc w:val="center"/>
            </w:pPr>
            <w:r w:rsidRPr="00E650FF">
              <w:t>9.1</w:t>
            </w:r>
          </w:p>
        </w:tc>
        <w:tc>
          <w:tcPr>
            <w:tcW w:w="1489" w:type="dxa"/>
            <w:vAlign w:val="center"/>
          </w:tcPr>
          <w:p w14:paraId="1A77D153" w14:textId="77777777" w:rsidR="00BC48DC" w:rsidRPr="00E650FF" w:rsidRDefault="00BC48DC" w:rsidP="005C0353">
            <w:pPr>
              <w:pStyle w:val="Tabletext"/>
              <w:jc w:val="center"/>
            </w:pPr>
            <w:r w:rsidRPr="00E650FF">
              <w:t>3</w:t>
            </w:r>
          </w:p>
        </w:tc>
      </w:tr>
    </w:tbl>
    <w:p w14:paraId="5E28BC02" w14:textId="77777777" w:rsidR="00BC48DC" w:rsidRPr="00E650FF" w:rsidRDefault="00BC48DC" w:rsidP="00BC48DC">
      <w:pPr>
        <w:pStyle w:val="Tablefin"/>
      </w:pPr>
      <w:bookmarkStart w:id="81" w:name="_Ref457071724"/>
    </w:p>
    <w:p w14:paraId="5BC17E08" w14:textId="77777777" w:rsidR="00BC48DC" w:rsidRPr="00E650FF" w:rsidRDefault="00BC48DC" w:rsidP="00BC48DC">
      <w:pPr>
        <w:pStyle w:val="TableNo"/>
      </w:pPr>
      <w:r w:rsidRPr="00E650FF">
        <w:t xml:space="preserve">TABLE </w:t>
      </w:r>
      <w:bookmarkEnd w:id="81"/>
      <w:r w:rsidRPr="00E650FF">
        <w:t>A6-35</w:t>
      </w:r>
    </w:p>
    <w:p w14:paraId="290CCE07" w14:textId="77777777" w:rsidR="00BC48DC" w:rsidRPr="00E650FF" w:rsidRDefault="00BC48DC" w:rsidP="00BC48DC">
      <w:pPr>
        <w:pStyle w:val="Tabletitle"/>
      </w:pPr>
      <w:r w:rsidRPr="00E650FF">
        <w:t>Probability of interference (%) – IMT upper band edge at 1512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60"/>
        <w:gridCol w:w="1349"/>
        <w:gridCol w:w="1489"/>
        <w:gridCol w:w="1489"/>
        <w:gridCol w:w="1489"/>
      </w:tblGrid>
      <w:tr w:rsidR="00BC48DC" w:rsidRPr="00E650FF" w14:paraId="4A67F520" w14:textId="77777777" w:rsidTr="00984D06">
        <w:trPr>
          <w:jc w:val="center"/>
        </w:trPr>
        <w:tc>
          <w:tcPr>
            <w:tcW w:w="2263" w:type="dxa"/>
            <w:vMerge w:val="restart"/>
            <w:vAlign w:val="center"/>
          </w:tcPr>
          <w:p w14:paraId="6B48A334" w14:textId="77777777" w:rsidR="00BC48DC" w:rsidRPr="00E650FF" w:rsidRDefault="00BC48DC" w:rsidP="005C0353">
            <w:pPr>
              <w:pStyle w:val="Tablehead"/>
            </w:pPr>
            <w:r w:rsidRPr="00E650FF">
              <w:t>MES type</w:t>
            </w:r>
          </w:p>
        </w:tc>
        <w:tc>
          <w:tcPr>
            <w:tcW w:w="1560" w:type="dxa"/>
            <w:vMerge w:val="restart"/>
            <w:vAlign w:val="center"/>
          </w:tcPr>
          <w:p w14:paraId="5CA9F8BA" w14:textId="77777777" w:rsidR="00BC48DC" w:rsidRPr="00E650FF" w:rsidRDefault="00BC48DC" w:rsidP="005C0353">
            <w:pPr>
              <w:pStyle w:val="Tablehead"/>
            </w:pPr>
            <w:r w:rsidRPr="00E650FF">
              <w:t xml:space="preserve">MES blocking level </w:t>
            </w:r>
            <w:r w:rsidRPr="00E650FF">
              <w:br/>
              <w:t>(dBm)</w:t>
            </w:r>
          </w:p>
        </w:tc>
        <w:tc>
          <w:tcPr>
            <w:tcW w:w="5816" w:type="dxa"/>
            <w:gridSpan w:val="4"/>
            <w:vAlign w:val="center"/>
          </w:tcPr>
          <w:p w14:paraId="7FB7D4B4" w14:textId="77777777" w:rsidR="00BC48DC" w:rsidRPr="00E650FF" w:rsidRDefault="00BC48DC" w:rsidP="005C0353">
            <w:pPr>
              <w:pStyle w:val="Tablehead"/>
            </w:pPr>
            <w:r w:rsidRPr="00E650FF">
              <w:t>Scenario</w:t>
            </w:r>
          </w:p>
        </w:tc>
      </w:tr>
      <w:tr w:rsidR="00BC48DC" w:rsidRPr="00E650FF" w14:paraId="03F80EE0" w14:textId="77777777" w:rsidTr="00984D06">
        <w:trPr>
          <w:jc w:val="center"/>
        </w:trPr>
        <w:tc>
          <w:tcPr>
            <w:tcW w:w="2263" w:type="dxa"/>
            <w:vMerge/>
            <w:vAlign w:val="center"/>
          </w:tcPr>
          <w:p w14:paraId="1133B0A8" w14:textId="77777777" w:rsidR="00BC48DC" w:rsidRPr="00E650FF" w:rsidRDefault="00BC48DC" w:rsidP="005C0353">
            <w:pPr>
              <w:pStyle w:val="Tablehead"/>
            </w:pPr>
          </w:p>
        </w:tc>
        <w:tc>
          <w:tcPr>
            <w:tcW w:w="1560" w:type="dxa"/>
            <w:vMerge/>
            <w:vAlign w:val="center"/>
          </w:tcPr>
          <w:p w14:paraId="070CE351" w14:textId="77777777" w:rsidR="00BC48DC" w:rsidRPr="00E650FF" w:rsidRDefault="00BC48DC" w:rsidP="005C0353">
            <w:pPr>
              <w:pStyle w:val="Tablehead"/>
            </w:pPr>
          </w:p>
        </w:tc>
        <w:tc>
          <w:tcPr>
            <w:tcW w:w="1349" w:type="dxa"/>
            <w:vAlign w:val="center"/>
          </w:tcPr>
          <w:p w14:paraId="14795C71" w14:textId="77777777" w:rsidR="00BC48DC" w:rsidRPr="00E650FF" w:rsidRDefault="00BC48DC" w:rsidP="005C0353">
            <w:pPr>
              <w:pStyle w:val="Tablehead"/>
            </w:pPr>
            <w:r w:rsidRPr="00E650FF">
              <w:t>Urban</w:t>
            </w:r>
          </w:p>
        </w:tc>
        <w:tc>
          <w:tcPr>
            <w:tcW w:w="1489" w:type="dxa"/>
            <w:vAlign w:val="center"/>
          </w:tcPr>
          <w:p w14:paraId="0EDC0F81" w14:textId="77777777" w:rsidR="00BC48DC" w:rsidRPr="00E650FF" w:rsidRDefault="00BC48DC" w:rsidP="005C0353">
            <w:pPr>
              <w:pStyle w:val="Tablehead"/>
            </w:pPr>
            <w:r w:rsidRPr="00E650FF">
              <w:t>Suburban</w:t>
            </w:r>
          </w:p>
        </w:tc>
        <w:tc>
          <w:tcPr>
            <w:tcW w:w="1489" w:type="dxa"/>
            <w:vAlign w:val="center"/>
          </w:tcPr>
          <w:p w14:paraId="2B4B8109" w14:textId="77777777" w:rsidR="00BC48DC" w:rsidRPr="00E650FF" w:rsidRDefault="00BC48DC" w:rsidP="005C0353">
            <w:pPr>
              <w:pStyle w:val="Tablehead"/>
            </w:pPr>
            <w:r w:rsidRPr="00E650FF">
              <w:t>Rural</w:t>
            </w:r>
            <w:r w:rsidRPr="00E650FF">
              <w:br/>
              <w:t>(4 m clutter)</w:t>
            </w:r>
          </w:p>
        </w:tc>
        <w:tc>
          <w:tcPr>
            <w:tcW w:w="1489" w:type="dxa"/>
            <w:vAlign w:val="center"/>
          </w:tcPr>
          <w:p w14:paraId="0AA20074" w14:textId="77777777" w:rsidR="00BC48DC" w:rsidRPr="00E650FF" w:rsidRDefault="00BC48DC" w:rsidP="005C0353">
            <w:pPr>
              <w:pStyle w:val="Tablehead"/>
            </w:pPr>
            <w:r w:rsidRPr="00E650FF">
              <w:t>Rural</w:t>
            </w:r>
            <w:r w:rsidRPr="00E650FF">
              <w:br/>
              <w:t>(7 m clutter)</w:t>
            </w:r>
          </w:p>
        </w:tc>
      </w:tr>
      <w:tr w:rsidR="00BC48DC" w:rsidRPr="00E650FF" w14:paraId="7572EA49" w14:textId="77777777" w:rsidTr="00984D06">
        <w:trPr>
          <w:jc w:val="center"/>
        </w:trPr>
        <w:tc>
          <w:tcPr>
            <w:tcW w:w="2263" w:type="dxa"/>
            <w:vAlign w:val="center"/>
          </w:tcPr>
          <w:p w14:paraId="5E5F6BB5" w14:textId="77777777" w:rsidR="00BC48DC" w:rsidRPr="00E650FF" w:rsidRDefault="00BC48DC" w:rsidP="005C0353">
            <w:pPr>
              <w:pStyle w:val="Tabletext"/>
            </w:pPr>
            <w:r w:rsidRPr="00E650FF">
              <w:t xml:space="preserve">Omni (3 </w:t>
            </w:r>
            <w:proofErr w:type="spellStart"/>
            <w:r w:rsidRPr="00E650FF">
              <w:t>dBi</w:t>
            </w:r>
            <w:proofErr w:type="spellEnd"/>
            <w:r w:rsidRPr="00E650FF">
              <w:t>)</w:t>
            </w:r>
          </w:p>
        </w:tc>
        <w:tc>
          <w:tcPr>
            <w:tcW w:w="1560" w:type="dxa"/>
            <w:vMerge w:val="restart"/>
            <w:vAlign w:val="center"/>
          </w:tcPr>
          <w:p w14:paraId="0DB3F1C6" w14:textId="77777777" w:rsidR="00BC48DC" w:rsidRPr="00E650FF" w:rsidRDefault="00BC48DC" w:rsidP="005C0353">
            <w:pPr>
              <w:pStyle w:val="Tabletext"/>
              <w:jc w:val="center"/>
            </w:pPr>
            <w:r w:rsidRPr="00E650FF">
              <w:t>−40</w:t>
            </w:r>
          </w:p>
        </w:tc>
        <w:tc>
          <w:tcPr>
            <w:tcW w:w="1349" w:type="dxa"/>
            <w:vAlign w:val="center"/>
          </w:tcPr>
          <w:p w14:paraId="4B4EE570" w14:textId="77777777" w:rsidR="00BC48DC" w:rsidRPr="00E650FF" w:rsidRDefault="00BC48DC" w:rsidP="005C0353">
            <w:pPr>
              <w:pStyle w:val="Tabletext"/>
              <w:jc w:val="center"/>
            </w:pPr>
            <w:r w:rsidRPr="00E650FF">
              <w:t>21.2</w:t>
            </w:r>
          </w:p>
        </w:tc>
        <w:tc>
          <w:tcPr>
            <w:tcW w:w="1489" w:type="dxa"/>
            <w:vAlign w:val="center"/>
          </w:tcPr>
          <w:p w14:paraId="2CC4CF7B" w14:textId="77777777" w:rsidR="00BC48DC" w:rsidRPr="00E650FF" w:rsidRDefault="00BC48DC" w:rsidP="005C0353">
            <w:pPr>
              <w:pStyle w:val="Tabletext"/>
              <w:jc w:val="center"/>
            </w:pPr>
            <w:r w:rsidRPr="00E650FF">
              <w:t>9.5</w:t>
            </w:r>
          </w:p>
        </w:tc>
        <w:tc>
          <w:tcPr>
            <w:tcW w:w="1489" w:type="dxa"/>
            <w:vAlign w:val="center"/>
          </w:tcPr>
          <w:p w14:paraId="15587AB4" w14:textId="77777777" w:rsidR="00BC48DC" w:rsidRPr="00E650FF" w:rsidRDefault="00BC48DC" w:rsidP="005C0353">
            <w:pPr>
              <w:pStyle w:val="Tabletext"/>
              <w:jc w:val="center"/>
            </w:pPr>
            <w:r w:rsidRPr="00E650FF">
              <w:t>3</w:t>
            </w:r>
          </w:p>
        </w:tc>
        <w:tc>
          <w:tcPr>
            <w:tcW w:w="1489" w:type="dxa"/>
            <w:vAlign w:val="center"/>
          </w:tcPr>
          <w:p w14:paraId="7E67F6C5" w14:textId="77777777" w:rsidR="00BC48DC" w:rsidRPr="00E650FF" w:rsidRDefault="00BC48DC" w:rsidP="005C0353">
            <w:pPr>
              <w:pStyle w:val="Tabletext"/>
              <w:jc w:val="center"/>
            </w:pPr>
            <w:r w:rsidRPr="00E650FF">
              <w:t>0.5</w:t>
            </w:r>
          </w:p>
        </w:tc>
      </w:tr>
      <w:tr w:rsidR="00BC48DC" w:rsidRPr="00E650FF" w14:paraId="210A2F2B" w14:textId="77777777" w:rsidTr="00984D06">
        <w:trPr>
          <w:jc w:val="center"/>
        </w:trPr>
        <w:tc>
          <w:tcPr>
            <w:tcW w:w="2263" w:type="dxa"/>
            <w:vAlign w:val="center"/>
          </w:tcPr>
          <w:p w14:paraId="5492E323" w14:textId="77777777" w:rsidR="00BC48DC" w:rsidRPr="00E650FF" w:rsidRDefault="00BC48DC" w:rsidP="00984D06">
            <w:pPr>
              <w:pStyle w:val="Tabletext"/>
              <w:jc w:val="left"/>
            </w:pPr>
            <w:r w:rsidRPr="00E650FF">
              <w:t xml:space="preserve">Directional (17.5 </w:t>
            </w:r>
            <w:proofErr w:type="spellStart"/>
            <w:r w:rsidRPr="00E650FF">
              <w:t>dBi</w:t>
            </w:r>
            <w:proofErr w:type="spellEnd"/>
            <w:r w:rsidRPr="00E650FF">
              <w:t>)</w:t>
            </w:r>
          </w:p>
        </w:tc>
        <w:tc>
          <w:tcPr>
            <w:tcW w:w="1560" w:type="dxa"/>
            <w:vMerge/>
            <w:vAlign w:val="center"/>
          </w:tcPr>
          <w:p w14:paraId="22208FDB" w14:textId="77777777" w:rsidR="00BC48DC" w:rsidRPr="00E650FF" w:rsidRDefault="00BC48DC" w:rsidP="005C0353">
            <w:pPr>
              <w:pStyle w:val="Tabletext"/>
              <w:jc w:val="center"/>
            </w:pPr>
          </w:p>
        </w:tc>
        <w:tc>
          <w:tcPr>
            <w:tcW w:w="1349" w:type="dxa"/>
            <w:vAlign w:val="center"/>
          </w:tcPr>
          <w:p w14:paraId="563B8BBD" w14:textId="77777777" w:rsidR="00BC48DC" w:rsidRPr="00E650FF" w:rsidRDefault="00BC48DC" w:rsidP="005C0353">
            <w:pPr>
              <w:pStyle w:val="Tabletext"/>
              <w:jc w:val="center"/>
            </w:pPr>
            <w:r w:rsidRPr="00E650FF">
              <w:t>15.5</w:t>
            </w:r>
          </w:p>
        </w:tc>
        <w:tc>
          <w:tcPr>
            <w:tcW w:w="1489" w:type="dxa"/>
            <w:vAlign w:val="center"/>
          </w:tcPr>
          <w:p w14:paraId="456CC0EE" w14:textId="77777777" w:rsidR="00BC48DC" w:rsidRPr="00E650FF" w:rsidRDefault="00BC48DC" w:rsidP="005C0353">
            <w:pPr>
              <w:pStyle w:val="Tabletext"/>
              <w:jc w:val="center"/>
            </w:pPr>
            <w:r w:rsidRPr="00E650FF">
              <w:t>6.1</w:t>
            </w:r>
          </w:p>
        </w:tc>
        <w:tc>
          <w:tcPr>
            <w:tcW w:w="1489" w:type="dxa"/>
            <w:vAlign w:val="center"/>
          </w:tcPr>
          <w:p w14:paraId="78323A2E" w14:textId="77777777" w:rsidR="00BC48DC" w:rsidRPr="00E650FF" w:rsidRDefault="00BC48DC" w:rsidP="005C0353">
            <w:pPr>
              <w:pStyle w:val="Tabletext"/>
              <w:jc w:val="center"/>
            </w:pPr>
            <w:r w:rsidRPr="00E650FF">
              <w:t>1.4</w:t>
            </w:r>
          </w:p>
        </w:tc>
        <w:tc>
          <w:tcPr>
            <w:tcW w:w="1489" w:type="dxa"/>
            <w:vAlign w:val="center"/>
          </w:tcPr>
          <w:p w14:paraId="39EF011B" w14:textId="77777777" w:rsidR="00BC48DC" w:rsidRPr="00E650FF" w:rsidRDefault="00BC48DC" w:rsidP="005C0353">
            <w:pPr>
              <w:pStyle w:val="Tabletext"/>
              <w:jc w:val="center"/>
            </w:pPr>
            <w:r w:rsidRPr="00E650FF">
              <w:t>0.3</w:t>
            </w:r>
          </w:p>
        </w:tc>
      </w:tr>
    </w:tbl>
    <w:p w14:paraId="1EC04D9B" w14:textId="77777777" w:rsidR="00BC48DC" w:rsidRPr="00E650FF" w:rsidRDefault="00BC48DC" w:rsidP="00BC48DC">
      <w:pPr>
        <w:pStyle w:val="Tablefin"/>
      </w:pPr>
    </w:p>
    <w:p w14:paraId="526DE3A3" w14:textId="77777777" w:rsidR="00BC48DC" w:rsidRPr="00E650FF" w:rsidRDefault="00BC48DC" w:rsidP="00BC48DC">
      <w:r w:rsidRPr="00E650FF">
        <w:t xml:space="preserve">Table A6-36 shows the SEAMCAT simulation results of the probability of interference from IMT base station into an MES receiver </w:t>
      </w:r>
      <w:r w:rsidRPr="00E650FF">
        <w:rPr>
          <w:rFonts w:eastAsia="Calibri"/>
        </w:rPr>
        <w:t xml:space="preserve">(with </w:t>
      </w:r>
      <w:r w:rsidRPr="00E650FF">
        <w:t>increased blocking resilience than GMR-1/GMR-2 standards</w:t>
      </w:r>
      <w:r w:rsidRPr="00E650FF">
        <w:rPr>
          <w:rFonts w:eastAsia="Calibri"/>
        </w:rPr>
        <w:t>)</w:t>
      </w:r>
      <w:r w:rsidRPr="00E650FF">
        <w:t xml:space="preserve"> at frequency separation of 6 </w:t>
      </w:r>
      <w:proofErr w:type="spellStart"/>
      <w:r w:rsidRPr="00E650FF">
        <w:t>MHz.</w:t>
      </w:r>
      <w:proofErr w:type="spellEnd"/>
    </w:p>
    <w:p w14:paraId="5CC2C41F" w14:textId="77777777" w:rsidR="00BC48DC" w:rsidRPr="00E650FF" w:rsidRDefault="00BC48DC" w:rsidP="00BC48DC">
      <w:pPr>
        <w:pStyle w:val="TableNo"/>
      </w:pPr>
      <w:bookmarkStart w:id="82" w:name="_Ref459204626"/>
      <w:r w:rsidRPr="00E650FF">
        <w:lastRenderedPageBreak/>
        <w:t xml:space="preserve">TABLE </w:t>
      </w:r>
      <w:bookmarkEnd w:id="82"/>
      <w:r w:rsidRPr="00E650FF">
        <w:t>A6-36</w:t>
      </w:r>
    </w:p>
    <w:p w14:paraId="36EAC649" w14:textId="77777777" w:rsidR="00BC48DC" w:rsidRPr="00E650FF" w:rsidRDefault="00BC48DC" w:rsidP="00BC48DC">
      <w:pPr>
        <w:pStyle w:val="Tabletitle"/>
      </w:pPr>
      <w:r w:rsidRPr="00E650FF">
        <w:t>Probability of blocking interference (%) against MSS blocking levels (</w:t>
      </w:r>
      <w:r w:rsidRPr="00E650FF">
        <w:rPr>
          <w:rFonts w:eastAsia="Calibri"/>
        </w:rPr>
        <w:t xml:space="preserve">cases with </w:t>
      </w:r>
      <w:r w:rsidRPr="00E650FF">
        <w:t xml:space="preserve">increased </w:t>
      </w:r>
      <w:r w:rsidRPr="00E650FF">
        <w:rPr>
          <w:szCs w:val="22"/>
        </w:rPr>
        <w:t>blocking resilience than GMR-1/GMR-2 standards</w:t>
      </w:r>
      <w:r w:rsidRPr="00E650F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420"/>
        <w:gridCol w:w="1489"/>
        <w:gridCol w:w="1489"/>
        <w:gridCol w:w="1489"/>
        <w:gridCol w:w="1489"/>
      </w:tblGrid>
      <w:tr w:rsidR="00BC48DC" w:rsidRPr="00E650FF" w14:paraId="65175B63" w14:textId="77777777" w:rsidTr="003251CA">
        <w:trPr>
          <w:jc w:val="center"/>
        </w:trPr>
        <w:tc>
          <w:tcPr>
            <w:tcW w:w="2263" w:type="dxa"/>
            <w:vMerge w:val="restart"/>
            <w:vAlign w:val="center"/>
          </w:tcPr>
          <w:p w14:paraId="67C59D02" w14:textId="77777777" w:rsidR="00BC48DC" w:rsidRPr="00E650FF" w:rsidRDefault="00BC48DC" w:rsidP="005C0353">
            <w:pPr>
              <w:pStyle w:val="Tablehead"/>
            </w:pPr>
            <w:r w:rsidRPr="00E650FF">
              <w:t>MES type</w:t>
            </w:r>
          </w:p>
        </w:tc>
        <w:tc>
          <w:tcPr>
            <w:tcW w:w="1420" w:type="dxa"/>
            <w:vMerge w:val="restart"/>
            <w:vAlign w:val="center"/>
          </w:tcPr>
          <w:p w14:paraId="2325424D" w14:textId="77777777" w:rsidR="00BC48DC" w:rsidRPr="00E650FF" w:rsidRDefault="00BC48DC" w:rsidP="005C0353">
            <w:pPr>
              <w:pStyle w:val="Tablehead"/>
            </w:pPr>
            <w:r w:rsidRPr="00E650FF">
              <w:t xml:space="preserve">MES blocking level </w:t>
            </w:r>
            <w:r w:rsidRPr="00E650FF">
              <w:br/>
              <w:t>(dBm)</w:t>
            </w:r>
          </w:p>
        </w:tc>
        <w:tc>
          <w:tcPr>
            <w:tcW w:w="5956" w:type="dxa"/>
            <w:gridSpan w:val="4"/>
            <w:vAlign w:val="center"/>
          </w:tcPr>
          <w:p w14:paraId="676D3F04" w14:textId="77777777" w:rsidR="00BC48DC" w:rsidRPr="00E650FF" w:rsidRDefault="00BC48DC" w:rsidP="005C0353">
            <w:pPr>
              <w:pStyle w:val="Tablehead"/>
            </w:pPr>
            <w:r w:rsidRPr="00E650FF">
              <w:t>Scenario</w:t>
            </w:r>
          </w:p>
        </w:tc>
      </w:tr>
      <w:tr w:rsidR="00BC48DC" w:rsidRPr="00E650FF" w14:paraId="71255554" w14:textId="77777777" w:rsidTr="003251CA">
        <w:trPr>
          <w:jc w:val="center"/>
        </w:trPr>
        <w:tc>
          <w:tcPr>
            <w:tcW w:w="2263" w:type="dxa"/>
            <w:vMerge/>
            <w:vAlign w:val="center"/>
          </w:tcPr>
          <w:p w14:paraId="4C19C420" w14:textId="77777777" w:rsidR="00BC48DC" w:rsidRPr="00E650FF" w:rsidRDefault="00BC48DC" w:rsidP="005C0353">
            <w:pPr>
              <w:pStyle w:val="Tablehead"/>
            </w:pPr>
          </w:p>
        </w:tc>
        <w:tc>
          <w:tcPr>
            <w:tcW w:w="1420" w:type="dxa"/>
            <w:vMerge/>
            <w:vAlign w:val="center"/>
          </w:tcPr>
          <w:p w14:paraId="1385CD54" w14:textId="77777777" w:rsidR="00BC48DC" w:rsidRPr="00E650FF" w:rsidRDefault="00BC48DC" w:rsidP="005C0353">
            <w:pPr>
              <w:pStyle w:val="Tablehead"/>
            </w:pPr>
          </w:p>
        </w:tc>
        <w:tc>
          <w:tcPr>
            <w:tcW w:w="1489" w:type="dxa"/>
            <w:vAlign w:val="center"/>
          </w:tcPr>
          <w:p w14:paraId="0F22D0DB" w14:textId="77777777" w:rsidR="00BC48DC" w:rsidRPr="00E650FF" w:rsidRDefault="00BC48DC" w:rsidP="005C0353">
            <w:pPr>
              <w:pStyle w:val="Tablehead"/>
            </w:pPr>
            <w:r w:rsidRPr="00E650FF">
              <w:t>Urban</w:t>
            </w:r>
          </w:p>
        </w:tc>
        <w:tc>
          <w:tcPr>
            <w:tcW w:w="1489" w:type="dxa"/>
            <w:vAlign w:val="center"/>
          </w:tcPr>
          <w:p w14:paraId="45B32405" w14:textId="77777777" w:rsidR="00BC48DC" w:rsidRPr="00E650FF" w:rsidRDefault="00BC48DC" w:rsidP="005C0353">
            <w:pPr>
              <w:pStyle w:val="Tablehead"/>
            </w:pPr>
            <w:r w:rsidRPr="00E650FF">
              <w:t>Suburban</w:t>
            </w:r>
          </w:p>
        </w:tc>
        <w:tc>
          <w:tcPr>
            <w:tcW w:w="1489" w:type="dxa"/>
            <w:vAlign w:val="center"/>
          </w:tcPr>
          <w:p w14:paraId="0479B215" w14:textId="77777777" w:rsidR="00BC48DC" w:rsidRPr="00E650FF" w:rsidRDefault="00BC48DC" w:rsidP="005C0353">
            <w:pPr>
              <w:pStyle w:val="Tablehead"/>
            </w:pPr>
            <w:r w:rsidRPr="00E650FF">
              <w:t>Rural</w:t>
            </w:r>
            <w:r w:rsidRPr="00E650FF">
              <w:br/>
              <w:t>(4 m clutter)</w:t>
            </w:r>
          </w:p>
        </w:tc>
        <w:tc>
          <w:tcPr>
            <w:tcW w:w="1489" w:type="dxa"/>
            <w:vAlign w:val="center"/>
          </w:tcPr>
          <w:p w14:paraId="4BB17013" w14:textId="77777777" w:rsidR="00BC48DC" w:rsidRPr="00E650FF" w:rsidRDefault="00BC48DC" w:rsidP="005C0353">
            <w:pPr>
              <w:pStyle w:val="Tablehead"/>
            </w:pPr>
            <w:r w:rsidRPr="00E650FF">
              <w:t>Rural</w:t>
            </w:r>
            <w:r w:rsidRPr="00E650FF">
              <w:br/>
              <w:t>(7 m clutter)</w:t>
            </w:r>
          </w:p>
        </w:tc>
      </w:tr>
      <w:tr w:rsidR="00BC48DC" w:rsidRPr="00E650FF" w14:paraId="44EA42AA" w14:textId="77777777" w:rsidTr="003251CA">
        <w:trPr>
          <w:jc w:val="center"/>
        </w:trPr>
        <w:tc>
          <w:tcPr>
            <w:tcW w:w="2263" w:type="dxa"/>
            <w:vAlign w:val="center"/>
          </w:tcPr>
          <w:p w14:paraId="40475BD8" w14:textId="77777777" w:rsidR="00BC48DC" w:rsidRPr="00E650FF" w:rsidRDefault="00BC48DC" w:rsidP="005C0353">
            <w:pPr>
              <w:pStyle w:val="Tabletext"/>
            </w:pPr>
            <w:r w:rsidRPr="00E650FF">
              <w:t xml:space="preserve">Omni (3 </w:t>
            </w:r>
            <w:proofErr w:type="spellStart"/>
            <w:r w:rsidRPr="00E650FF">
              <w:t>dBi</w:t>
            </w:r>
            <w:proofErr w:type="spellEnd"/>
            <w:r w:rsidRPr="00E650FF">
              <w:t>)</w:t>
            </w:r>
          </w:p>
        </w:tc>
        <w:tc>
          <w:tcPr>
            <w:tcW w:w="1420" w:type="dxa"/>
            <w:vMerge w:val="restart"/>
            <w:vAlign w:val="center"/>
          </w:tcPr>
          <w:p w14:paraId="0C9B4FB4" w14:textId="77777777" w:rsidR="00BC48DC" w:rsidRPr="00E650FF" w:rsidRDefault="00BC48DC" w:rsidP="005C0353">
            <w:pPr>
              <w:pStyle w:val="Tabletext"/>
              <w:jc w:val="center"/>
            </w:pPr>
            <w:r w:rsidRPr="00E650FF">
              <w:t>−30</w:t>
            </w:r>
          </w:p>
        </w:tc>
        <w:tc>
          <w:tcPr>
            <w:tcW w:w="1489" w:type="dxa"/>
            <w:vAlign w:val="center"/>
          </w:tcPr>
          <w:p w14:paraId="3D4D64E3" w14:textId="77777777" w:rsidR="00BC48DC" w:rsidRPr="00E650FF" w:rsidRDefault="00BC48DC" w:rsidP="005C0353">
            <w:pPr>
              <w:pStyle w:val="Tabletext"/>
              <w:jc w:val="center"/>
            </w:pPr>
            <w:r w:rsidRPr="00E650FF">
              <w:t>8</w:t>
            </w:r>
          </w:p>
        </w:tc>
        <w:tc>
          <w:tcPr>
            <w:tcW w:w="1489" w:type="dxa"/>
            <w:vAlign w:val="center"/>
          </w:tcPr>
          <w:p w14:paraId="5D2430A7" w14:textId="77777777" w:rsidR="00BC48DC" w:rsidRPr="00E650FF" w:rsidRDefault="00BC48DC" w:rsidP="005C0353">
            <w:pPr>
              <w:pStyle w:val="Tabletext"/>
              <w:jc w:val="center"/>
            </w:pPr>
            <w:r w:rsidRPr="00E650FF">
              <w:t>3</w:t>
            </w:r>
          </w:p>
        </w:tc>
        <w:tc>
          <w:tcPr>
            <w:tcW w:w="1489" w:type="dxa"/>
            <w:vAlign w:val="center"/>
          </w:tcPr>
          <w:p w14:paraId="506B6EDA" w14:textId="77777777" w:rsidR="00BC48DC" w:rsidRPr="00E650FF" w:rsidRDefault="00BC48DC" w:rsidP="005C0353">
            <w:pPr>
              <w:pStyle w:val="Tabletext"/>
              <w:jc w:val="center"/>
            </w:pPr>
            <w:r w:rsidRPr="00E650FF">
              <w:t>0.1</w:t>
            </w:r>
          </w:p>
        </w:tc>
        <w:tc>
          <w:tcPr>
            <w:tcW w:w="1489" w:type="dxa"/>
            <w:vAlign w:val="center"/>
          </w:tcPr>
          <w:p w14:paraId="44888885" w14:textId="77777777" w:rsidR="00BC48DC" w:rsidRPr="00E650FF" w:rsidRDefault="00BC48DC" w:rsidP="005C0353">
            <w:pPr>
              <w:pStyle w:val="Tabletext"/>
              <w:jc w:val="center"/>
            </w:pPr>
            <w:r w:rsidRPr="00E650FF">
              <w:t>0</w:t>
            </w:r>
          </w:p>
        </w:tc>
      </w:tr>
      <w:tr w:rsidR="00BC48DC" w:rsidRPr="00E650FF" w14:paraId="316EA0E6" w14:textId="77777777" w:rsidTr="003251CA">
        <w:trPr>
          <w:jc w:val="center"/>
        </w:trPr>
        <w:tc>
          <w:tcPr>
            <w:tcW w:w="2263" w:type="dxa"/>
            <w:vAlign w:val="center"/>
          </w:tcPr>
          <w:p w14:paraId="6A0C4042" w14:textId="77777777" w:rsidR="00BC48DC" w:rsidRPr="00E650FF" w:rsidRDefault="00BC48DC" w:rsidP="005C0353">
            <w:pPr>
              <w:pStyle w:val="Tabletext"/>
            </w:pPr>
            <w:r w:rsidRPr="00E650FF">
              <w:t xml:space="preserve">Directional (17.5 </w:t>
            </w:r>
            <w:proofErr w:type="spellStart"/>
            <w:r w:rsidRPr="00E650FF">
              <w:t>dBi</w:t>
            </w:r>
            <w:proofErr w:type="spellEnd"/>
            <w:r w:rsidRPr="00E650FF">
              <w:t>)</w:t>
            </w:r>
          </w:p>
        </w:tc>
        <w:tc>
          <w:tcPr>
            <w:tcW w:w="1420" w:type="dxa"/>
            <w:vMerge/>
            <w:vAlign w:val="center"/>
          </w:tcPr>
          <w:p w14:paraId="730A0F45" w14:textId="77777777" w:rsidR="00BC48DC" w:rsidRPr="00E650FF" w:rsidRDefault="00BC48DC" w:rsidP="005C0353">
            <w:pPr>
              <w:pStyle w:val="Tabletext"/>
              <w:jc w:val="center"/>
            </w:pPr>
          </w:p>
        </w:tc>
        <w:tc>
          <w:tcPr>
            <w:tcW w:w="1489" w:type="dxa"/>
            <w:vAlign w:val="center"/>
          </w:tcPr>
          <w:p w14:paraId="63F8CE76" w14:textId="77777777" w:rsidR="00BC48DC" w:rsidRPr="00E650FF" w:rsidRDefault="00BC48DC" w:rsidP="005C0353">
            <w:pPr>
              <w:pStyle w:val="Tabletext"/>
              <w:jc w:val="center"/>
            </w:pPr>
            <w:r w:rsidRPr="00E650FF">
              <w:t>4</w:t>
            </w:r>
          </w:p>
        </w:tc>
        <w:tc>
          <w:tcPr>
            <w:tcW w:w="1489" w:type="dxa"/>
            <w:vAlign w:val="center"/>
          </w:tcPr>
          <w:p w14:paraId="5B158392" w14:textId="77777777" w:rsidR="00BC48DC" w:rsidRPr="00E650FF" w:rsidRDefault="00BC48DC" w:rsidP="005C0353">
            <w:pPr>
              <w:pStyle w:val="Tabletext"/>
              <w:jc w:val="center"/>
            </w:pPr>
            <w:r w:rsidRPr="00E650FF">
              <w:t>1.2</w:t>
            </w:r>
          </w:p>
        </w:tc>
        <w:tc>
          <w:tcPr>
            <w:tcW w:w="1489" w:type="dxa"/>
            <w:vAlign w:val="center"/>
          </w:tcPr>
          <w:p w14:paraId="636557CC" w14:textId="77777777" w:rsidR="00BC48DC" w:rsidRPr="00E650FF" w:rsidRDefault="00BC48DC" w:rsidP="005C0353">
            <w:pPr>
              <w:pStyle w:val="Tabletext"/>
              <w:jc w:val="center"/>
            </w:pPr>
            <w:r w:rsidRPr="00E650FF">
              <w:t>0.1</w:t>
            </w:r>
          </w:p>
        </w:tc>
        <w:tc>
          <w:tcPr>
            <w:tcW w:w="1489" w:type="dxa"/>
            <w:vAlign w:val="center"/>
          </w:tcPr>
          <w:p w14:paraId="41E60C32" w14:textId="77777777" w:rsidR="00BC48DC" w:rsidRPr="00E650FF" w:rsidRDefault="00BC48DC" w:rsidP="005C0353">
            <w:pPr>
              <w:pStyle w:val="Tabletext"/>
              <w:jc w:val="center"/>
            </w:pPr>
            <w:r w:rsidRPr="00E650FF">
              <w:t>0</w:t>
            </w:r>
          </w:p>
        </w:tc>
      </w:tr>
      <w:tr w:rsidR="00BC48DC" w:rsidRPr="00E650FF" w14:paraId="03B5AFD7" w14:textId="77777777" w:rsidTr="003251CA">
        <w:trPr>
          <w:jc w:val="center"/>
        </w:trPr>
        <w:tc>
          <w:tcPr>
            <w:tcW w:w="2263" w:type="dxa"/>
            <w:vAlign w:val="center"/>
          </w:tcPr>
          <w:p w14:paraId="7C1F5D03" w14:textId="77777777" w:rsidR="00BC48DC" w:rsidRPr="00E650FF" w:rsidRDefault="00BC48DC" w:rsidP="005C0353">
            <w:pPr>
              <w:pStyle w:val="Tabletext"/>
            </w:pPr>
            <w:r w:rsidRPr="00E650FF">
              <w:t xml:space="preserve">Omni (3 </w:t>
            </w:r>
            <w:proofErr w:type="spellStart"/>
            <w:r w:rsidRPr="00E650FF">
              <w:t>dBi</w:t>
            </w:r>
            <w:proofErr w:type="spellEnd"/>
            <w:r w:rsidRPr="00E650FF">
              <w:t>)</w:t>
            </w:r>
          </w:p>
        </w:tc>
        <w:tc>
          <w:tcPr>
            <w:tcW w:w="1420" w:type="dxa"/>
            <w:vMerge w:val="restart"/>
            <w:vAlign w:val="center"/>
          </w:tcPr>
          <w:p w14:paraId="5A40248A" w14:textId="77777777" w:rsidR="00BC48DC" w:rsidRPr="00E650FF" w:rsidRDefault="00BC48DC" w:rsidP="005C0353">
            <w:pPr>
              <w:pStyle w:val="Tabletext"/>
              <w:jc w:val="center"/>
            </w:pPr>
            <w:r w:rsidRPr="00E650FF">
              <w:t>−25</w:t>
            </w:r>
          </w:p>
        </w:tc>
        <w:tc>
          <w:tcPr>
            <w:tcW w:w="1489" w:type="dxa"/>
            <w:vAlign w:val="center"/>
          </w:tcPr>
          <w:p w14:paraId="69C6A410" w14:textId="77777777" w:rsidR="00BC48DC" w:rsidRPr="00E650FF" w:rsidRDefault="00BC48DC" w:rsidP="005C0353">
            <w:pPr>
              <w:pStyle w:val="Tabletext"/>
              <w:jc w:val="center"/>
            </w:pPr>
            <w:r w:rsidRPr="00E650FF">
              <w:t>3.4</w:t>
            </w:r>
          </w:p>
        </w:tc>
        <w:tc>
          <w:tcPr>
            <w:tcW w:w="1489" w:type="dxa"/>
            <w:vAlign w:val="center"/>
          </w:tcPr>
          <w:p w14:paraId="0490E32A" w14:textId="77777777" w:rsidR="00BC48DC" w:rsidRPr="00E650FF" w:rsidRDefault="00BC48DC" w:rsidP="005C0353">
            <w:pPr>
              <w:pStyle w:val="Tabletext"/>
              <w:jc w:val="center"/>
            </w:pPr>
            <w:r w:rsidRPr="00E650FF">
              <w:t>0.4</w:t>
            </w:r>
          </w:p>
        </w:tc>
        <w:tc>
          <w:tcPr>
            <w:tcW w:w="1489" w:type="dxa"/>
            <w:vAlign w:val="center"/>
          </w:tcPr>
          <w:p w14:paraId="45678492" w14:textId="77777777" w:rsidR="00BC48DC" w:rsidRPr="00E650FF" w:rsidRDefault="00BC48DC" w:rsidP="005C0353">
            <w:pPr>
              <w:pStyle w:val="Tabletext"/>
              <w:jc w:val="center"/>
            </w:pPr>
            <w:r w:rsidRPr="00E650FF">
              <w:t>0</w:t>
            </w:r>
          </w:p>
        </w:tc>
        <w:tc>
          <w:tcPr>
            <w:tcW w:w="1489" w:type="dxa"/>
            <w:vAlign w:val="center"/>
          </w:tcPr>
          <w:p w14:paraId="2F55A55D" w14:textId="77777777" w:rsidR="00BC48DC" w:rsidRPr="00E650FF" w:rsidRDefault="00BC48DC" w:rsidP="005C0353">
            <w:pPr>
              <w:pStyle w:val="Tabletext"/>
              <w:jc w:val="center"/>
            </w:pPr>
            <w:r w:rsidRPr="00E650FF">
              <w:t>0</w:t>
            </w:r>
          </w:p>
        </w:tc>
      </w:tr>
      <w:tr w:rsidR="00BC48DC" w:rsidRPr="00E650FF" w14:paraId="7A3F6F1F" w14:textId="77777777" w:rsidTr="003251CA">
        <w:trPr>
          <w:jc w:val="center"/>
        </w:trPr>
        <w:tc>
          <w:tcPr>
            <w:tcW w:w="2263" w:type="dxa"/>
            <w:vAlign w:val="center"/>
          </w:tcPr>
          <w:p w14:paraId="6C27706B" w14:textId="77777777" w:rsidR="00BC48DC" w:rsidRPr="00E650FF" w:rsidRDefault="00BC48DC" w:rsidP="005C0353">
            <w:pPr>
              <w:pStyle w:val="Tabletext"/>
            </w:pPr>
            <w:r w:rsidRPr="00E650FF">
              <w:t xml:space="preserve">Directional (17.5 </w:t>
            </w:r>
            <w:proofErr w:type="spellStart"/>
            <w:r w:rsidRPr="00E650FF">
              <w:t>dBi</w:t>
            </w:r>
            <w:proofErr w:type="spellEnd"/>
            <w:r w:rsidRPr="00E650FF">
              <w:t>)</w:t>
            </w:r>
          </w:p>
        </w:tc>
        <w:tc>
          <w:tcPr>
            <w:tcW w:w="1420" w:type="dxa"/>
            <w:vMerge/>
            <w:vAlign w:val="center"/>
          </w:tcPr>
          <w:p w14:paraId="4010A43E" w14:textId="77777777" w:rsidR="00BC48DC" w:rsidRPr="00E650FF" w:rsidRDefault="00BC48DC" w:rsidP="005C0353">
            <w:pPr>
              <w:pStyle w:val="Tabletext"/>
              <w:jc w:val="center"/>
            </w:pPr>
          </w:p>
        </w:tc>
        <w:tc>
          <w:tcPr>
            <w:tcW w:w="1489" w:type="dxa"/>
            <w:vAlign w:val="center"/>
          </w:tcPr>
          <w:p w14:paraId="5979C39A" w14:textId="77777777" w:rsidR="00BC48DC" w:rsidRPr="00E650FF" w:rsidRDefault="00BC48DC" w:rsidP="005C0353">
            <w:pPr>
              <w:pStyle w:val="Tabletext"/>
              <w:jc w:val="center"/>
            </w:pPr>
            <w:r w:rsidRPr="00E650FF">
              <w:t>2.2</w:t>
            </w:r>
          </w:p>
        </w:tc>
        <w:tc>
          <w:tcPr>
            <w:tcW w:w="1489" w:type="dxa"/>
            <w:vAlign w:val="center"/>
          </w:tcPr>
          <w:p w14:paraId="2F51C60F" w14:textId="77777777" w:rsidR="00BC48DC" w:rsidRPr="00E650FF" w:rsidRDefault="00BC48DC" w:rsidP="005C0353">
            <w:pPr>
              <w:pStyle w:val="Tabletext"/>
              <w:jc w:val="center"/>
            </w:pPr>
            <w:r w:rsidRPr="00E650FF">
              <w:t>0.7</w:t>
            </w:r>
          </w:p>
        </w:tc>
        <w:tc>
          <w:tcPr>
            <w:tcW w:w="1489" w:type="dxa"/>
            <w:vAlign w:val="center"/>
          </w:tcPr>
          <w:p w14:paraId="6F28027E" w14:textId="77777777" w:rsidR="00BC48DC" w:rsidRPr="00E650FF" w:rsidRDefault="00BC48DC" w:rsidP="005C0353">
            <w:pPr>
              <w:pStyle w:val="Tabletext"/>
              <w:jc w:val="center"/>
            </w:pPr>
            <w:r w:rsidRPr="00E650FF">
              <w:t>0</w:t>
            </w:r>
          </w:p>
        </w:tc>
        <w:tc>
          <w:tcPr>
            <w:tcW w:w="1489" w:type="dxa"/>
            <w:vAlign w:val="center"/>
          </w:tcPr>
          <w:p w14:paraId="6CF47BD4" w14:textId="77777777" w:rsidR="00BC48DC" w:rsidRPr="00E650FF" w:rsidRDefault="00BC48DC" w:rsidP="005C0353">
            <w:pPr>
              <w:pStyle w:val="Tabletext"/>
              <w:jc w:val="center"/>
            </w:pPr>
            <w:r w:rsidRPr="00E650FF">
              <w:t>0</w:t>
            </w:r>
          </w:p>
        </w:tc>
      </w:tr>
    </w:tbl>
    <w:p w14:paraId="6E96E2E2" w14:textId="77777777" w:rsidR="00BC48DC" w:rsidRPr="00E650FF" w:rsidRDefault="00BC48DC" w:rsidP="00BC48DC">
      <w:pPr>
        <w:pStyle w:val="Tablefin"/>
      </w:pPr>
      <w:bookmarkStart w:id="83" w:name="_Toc471372949"/>
      <w:bookmarkStart w:id="84" w:name="_Toc472439336"/>
    </w:p>
    <w:p w14:paraId="2D8AE439" w14:textId="77777777" w:rsidR="00BC48DC" w:rsidRPr="00E650FF" w:rsidRDefault="00BC48DC" w:rsidP="00BC48DC">
      <w:pPr>
        <w:pStyle w:val="Heading2"/>
      </w:pPr>
      <w:bookmarkStart w:id="85" w:name="_Toc139294786"/>
      <w:r w:rsidRPr="00E650FF">
        <w:rPr>
          <w:rFonts w:eastAsiaTheme="majorEastAsia"/>
        </w:rPr>
        <w:t>A6.4</w:t>
      </w:r>
      <w:r w:rsidRPr="00E650FF">
        <w:rPr>
          <w:rFonts w:eastAsiaTheme="majorEastAsia"/>
        </w:rPr>
        <w:tab/>
      </w:r>
      <w:r w:rsidRPr="00E650FF">
        <w:t>Study B3</w:t>
      </w:r>
      <w:bookmarkEnd w:id="83"/>
      <w:bookmarkEnd w:id="84"/>
      <w:bookmarkEnd w:id="85"/>
    </w:p>
    <w:p w14:paraId="44623CBE" w14:textId="77777777" w:rsidR="00BC48DC" w:rsidRPr="00E650FF" w:rsidRDefault="00BC48DC" w:rsidP="00BC48DC">
      <w:pPr>
        <w:pStyle w:val="Heading3"/>
        <w:rPr>
          <w:rFonts w:eastAsiaTheme="majorEastAsia"/>
        </w:rPr>
      </w:pPr>
      <w:r w:rsidRPr="00E650FF">
        <w:rPr>
          <w:rFonts w:eastAsiaTheme="majorEastAsia"/>
        </w:rPr>
        <w:t>A6.4.1</w:t>
      </w:r>
      <w:r w:rsidRPr="00E650FF">
        <w:rPr>
          <w:rFonts w:eastAsiaTheme="majorEastAsia"/>
        </w:rPr>
        <w:tab/>
        <w:t>Land mobile satellite scenarios</w:t>
      </w:r>
    </w:p>
    <w:p w14:paraId="07C11D4B" w14:textId="77777777" w:rsidR="00BC48DC" w:rsidRPr="00E650FF" w:rsidRDefault="00BC48DC" w:rsidP="00BC48DC">
      <w:pPr>
        <w:pStyle w:val="Heading4"/>
      </w:pPr>
      <w:r w:rsidRPr="00E650FF">
        <w:t>A</w:t>
      </w:r>
      <w:r w:rsidRPr="00E650FF">
        <w:rPr>
          <w:rFonts w:eastAsiaTheme="majorEastAsia"/>
        </w:rPr>
        <w:t>6.4.1</w:t>
      </w:r>
      <w:r w:rsidRPr="00E650FF">
        <w:t>.1</w:t>
      </w:r>
      <w:r w:rsidRPr="00E650FF">
        <w:tab/>
        <w:t>Considerations on assumptions for the analysis</w:t>
      </w:r>
    </w:p>
    <w:p w14:paraId="168D78AD" w14:textId="00139BC8" w:rsidR="00BC48DC" w:rsidRPr="00E650FF" w:rsidRDefault="00BC48DC" w:rsidP="00BC48DC">
      <w:r w:rsidRPr="00E650FF">
        <w:t xml:space="preserve">Parameters required to derive the results of the current study are provided in </w:t>
      </w:r>
      <w:r w:rsidR="00E20291" w:rsidRPr="00E650FF">
        <w:t>§</w:t>
      </w:r>
      <w:r w:rsidRPr="00E650FF">
        <w:t xml:space="preserve"> 3 of this Report. Regarding:</w:t>
      </w:r>
    </w:p>
    <w:p w14:paraId="4C5B41B0" w14:textId="77777777" w:rsidR="00BC48DC" w:rsidRPr="00E650FF" w:rsidRDefault="00BC48DC" w:rsidP="00BC48DC">
      <w:pPr>
        <w:pStyle w:val="enumlev1"/>
      </w:pPr>
      <w:r w:rsidRPr="00E650FF">
        <w:t>–</w:t>
      </w:r>
      <w:r w:rsidRPr="00E650FF">
        <w:tab/>
        <w:t>The propagation model for the rural case: the agreed assumption for the rural case was to perform Recommendation ITU-R P.1812-4 with 50% percentage of time and location with 7 m clutter height at 100 m from the receiver. However, one could notice that the implementation of the clutter losses does not account the location of the clutter within the path making a conflict with the specific path that has been defined (no clutter except at 100 m from Rx). Other solutions are investigated, as discussed in Annex 2.</w:t>
      </w:r>
    </w:p>
    <w:p w14:paraId="63F3E9A8" w14:textId="77777777" w:rsidR="00BC48DC" w:rsidRPr="00E650FF" w:rsidRDefault="00BC48DC" w:rsidP="00BC48DC">
      <w:pPr>
        <w:pStyle w:val="enumlev1"/>
      </w:pPr>
      <w:r w:rsidRPr="00E650FF">
        <w:t>–</w:t>
      </w:r>
      <w:r w:rsidRPr="00E650FF">
        <w:tab/>
        <w:t xml:space="preserve">The derivation of the probability of interference: the following analysis derives this metric by calculating the surface of the area (within an IMT cell with three hexagonal sectors) on which the protection criterion for the MSS (that can be </w:t>
      </w:r>
      <w:r w:rsidRPr="00E650FF">
        <w:rPr>
          <w:i/>
          <w:iCs/>
        </w:rPr>
        <w:t>I</w:t>
      </w:r>
      <w:r w:rsidRPr="00E650FF">
        <w:t>/</w:t>
      </w:r>
      <w:r w:rsidRPr="00E650FF">
        <w:rPr>
          <w:i/>
          <w:iCs/>
        </w:rPr>
        <w:t>N</w:t>
      </w:r>
      <w:r w:rsidRPr="00E650FF">
        <w:t xml:space="preserve"> or blocking threshold) is not met over the IMT cell. Since the separation distance of a MES with respect of the IMT BS is dependent of the location of the MSS Receivers (discrimination angle of Rx/Tx with respect of the Tx/Rx position), a fine sampling of the location of the MES (1° azimuth, 5 m distance (MES Rx, IMT BS)) is performed to estimate the surface of the exclusion zone. In that sense, the probability of interference is obtained by generating random positions of MES within the IMT cell.</w:t>
      </w:r>
    </w:p>
    <w:p w14:paraId="1F57C161" w14:textId="77777777" w:rsidR="00BC48DC" w:rsidRPr="00E650FF" w:rsidRDefault="00BC48DC" w:rsidP="00BC48DC">
      <w:pPr>
        <w:pStyle w:val="Heading4"/>
      </w:pPr>
      <w:r w:rsidRPr="00E650FF">
        <w:t>A</w:t>
      </w:r>
      <w:r w:rsidRPr="00E650FF">
        <w:rPr>
          <w:rFonts w:eastAsiaTheme="majorEastAsia"/>
        </w:rPr>
        <w:t>6.4.1</w:t>
      </w:r>
      <w:r w:rsidRPr="00E650FF">
        <w:t>.2</w:t>
      </w:r>
      <w:r w:rsidRPr="00E650FF">
        <w:tab/>
        <w:t xml:space="preserve">Statistical analysis with random MES location and fixed frequency </w:t>
      </w:r>
    </w:p>
    <w:p w14:paraId="04A25692" w14:textId="77777777" w:rsidR="00BC48DC" w:rsidRPr="00E650FF" w:rsidRDefault="00BC48DC" w:rsidP="00BC48DC">
      <w:r w:rsidRPr="00E650FF">
        <w:t>This section provides results of compatibility between MSS and IMT for MES at a fixed frequency</w:t>
      </w:r>
      <w:r w:rsidRPr="00E650FF">
        <w:rPr>
          <w:spacing w:val="-2"/>
        </w:rPr>
        <w:t xml:space="preserve"> adjacent to frequency separation, in terms of probability of interference (Land) for different scenarios </w:t>
      </w:r>
      <w:r w:rsidRPr="00E650FF">
        <w:t xml:space="preserve">(i.e. high/low gain antenna MES, blocking threshold and/or </w:t>
      </w:r>
      <w:r w:rsidRPr="00E650FF">
        <w:rPr>
          <w:i/>
          <w:iCs/>
        </w:rPr>
        <w:t>I</w:t>
      </w:r>
      <w:r w:rsidRPr="00E650FF">
        <w:t>/</w:t>
      </w:r>
      <w:r w:rsidRPr="00E650FF">
        <w:rPr>
          <w:i/>
          <w:iCs/>
        </w:rPr>
        <w:t>N</w:t>
      </w:r>
      <w:r w:rsidRPr="00E650FF">
        <w:t>, frequency separation, rural/urban).</w:t>
      </w:r>
    </w:p>
    <w:p w14:paraId="62DFD895" w14:textId="77777777" w:rsidR="00BC48DC" w:rsidRPr="00E650FF" w:rsidRDefault="00BC48DC" w:rsidP="00BC48DC">
      <w:pPr>
        <w:pStyle w:val="TableNo"/>
      </w:pPr>
      <w:bookmarkStart w:id="86" w:name="_Ref457071424"/>
      <w:r w:rsidRPr="00E650FF">
        <w:lastRenderedPageBreak/>
        <w:t xml:space="preserve">TABLE </w:t>
      </w:r>
      <w:bookmarkEnd w:id="86"/>
      <w:r w:rsidRPr="00E650FF">
        <w:t>A6-37</w:t>
      </w:r>
    </w:p>
    <w:p w14:paraId="4084B926" w14:textId="77777777" w:rsidR="00BC48DC" w:rsidRPr="00E650FF" w:rsidRDefault="00BC48DC" w:rsidP="00BC48DC">
      <w:pPr>
        <w:pStyle w:val="Tabletitle"/>
      </w:pPr>
      <w:r w:rsidRPr="00E650FF">
        <w:t>Rural case (P.1812-4 with 7 m path profile)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1606"/>
        <w:gridCol w:w="1607"/>
        <w:gridCol w:w="1607"/>
        <w:gridCol w:w="1607"/>
        <w:gridCol w:w="1607"/>
      </w:tblGrid>
      <w:tr w:rsidR="00BC48DC" w:rsidRPr="00E650FF" w14:paraId="45FCA8F4" w14:textId="77777777" w:rsidTr="00020194">
        <w:trPr>
          <w:jc w:val="center"/>
        </w:trPr>
        <w:tc>
          <w:tcPr>
            <w:tcW w:w="1604" w:type="dxa"/>
            <w:vAlign w:val="center"/>
          </w:tcPr>
          <w:p w14:paraId="3EBFCBA9" w14:textId="77777777" w:rsidR="00BC48DC" w:rsidRPr="00E650FF" w:rsidRDefault="00BC48DC" w:rsidP="005C0353">
            <w:pPr>
              <w:pStyle w:val="Tablehead"/>
            </w:pPr>
            <w:r w:rsidRPr="00E650FF">
              <w:t xml:space="preserve">Frequency separation </w:t>
            </w:r>
            <w:proofErr w:type="spellStart"/>
            <w:r w:rsidRPr="00E650FF">
              <w:t>Δ</w:t>
            </w:r>
            <w:r w:rsidRPr="00E650FF">
              <w:rPr>
                <w:i/>
                <w:iCs/>
              </w:rPr>
              <w:t>f</w:t>
            </w:r>
            <w:proofErr w:type="spellEnd"/>
            <w:r w:rsidRPr="00E650FF">
              <w:br/>
              <w:t>(MHz)</w:t>
            </w:r>
          </w:p>
        </w:tc>
        <w:tc>
          <w:tcPr>
            <w:tcW w:w="1605" w:type="dxa"/>
            <w:vAlign w:val="center"/>
          </w:tcPr>
          <w:p w14:paraId="5EF4D89A" w14:textId="77777777" w:rsidR="00BC48DC" w:rsidRPr="00E650FF" w:rsidRDefault="00BC48DC" w:rsidP="005C0353">
            <w:pPr>
              <w:pStyle w:val="Tablehead"/>
            </w:pPr>
            <w:r w:rsidRPr="00E650FF">
              <w:t xml:space="preserve">MES antenna gain </w:t>
            </w:r>
            <w:r w:rsidRPr="00E650FF">
              <w:br/>
              <w:t>(</w:t>
            </w:r>
            <w:proofErr w:type="spellStart"/>
            <w:r w:rsidRPr="00E650FF">
              <w:t>dBi</w:t>
            </w:r>
            <w:proofErr w:type="spellEnd"/>
            <w:r w:rsidRPr="00E650FF">
              <w:t>)</w:t>
            </w:r>
          </w:p>
        </w:tc>
        <w:tc>
          <w:tcPr>
            <w:tcW w:w="1605" w:type="dxa"/>
            <w:vAlign w:val="center"/>
          </w:tcPr>
          <w:p w14:paraId="72266D59" w14:textId="77777777" w:rsidR="00BC48DC" w:rsidRPr="00E650FF" w:rsidRDefault="00BC48DC" w:rsidP="005C0353">
            <w:pPr>
              <w:pStyle w:val="Tablehead"/>
            </w:pPr>
            <w:r w:rsidRPr="00E650FF">
              <w:rPr>
                <w:i/>
                <w:iCs/>
              </w:rPr>
              <w:t>I/N</w:t>
            </w:r>
            <w:r w:rsidRPr="00E650FF">
              <w:t xml:space="preserve"> </w:t>
            </w:r>
            <w:r w:rsidRPr="00E650FF">
              <w:br/>
              <w:t>(dB)</w:t>
            </w:r>
          </w:p>
        </w:tc>
        <w:tc>
          <w:tcPr>
            <w:tcW w:w="1605" w:type="dxa"/>
            <w:vAlign w:val="center"/>
          </w:tcPr>
          <w:p w14:paraId="473DF4A1" w14:textId="4D3E466D" w:rsidR="00BC48DC" w:rsidRPr="00E650FF" w:rsidRDefault="00BC48DC" w:rsidP="005C0353">
            <w:pPr>
              <w:pStyle w:val="Tablehead"/>
            </w:pPr>
            <w:r w:rsidRPr="00E650FF">
              <w:rPr>
                <w:spacing w:val="-4"/>
              </w:rPr>
              <w:t>Unwanted emissions</w:t>
            </w:r>
            <w:r w:rsidRPr="00E650FF">
              <w:t xml:space="preserve"> interference probability </w:t>
            </w:r>
            <w:r w:rsidRPr="00E650FF">
              <w:br/>
              <w:t>(%)</w:t>
            </w:r>
          </w:p>
        </w:tc>
        <w:tc>
          <w:tcPr>
            <w:tcW w:w="1605" w:type="dxa"/>
            <w:vAlign w:val="center"/>
          </w:tcPr>
          <w:p w14:paraId="2EDEA3B9" w14:textId="77777777" w:rsidR="00BC48DC" w:rsidRPr="00E650FF" w:rsidRDefault="00BC48DC" w:rsidP="005C0353">
            <w:pPr>
              <w:pStyle w:val="Tablehead"/>
            </w:pPr>
            <w:r w:rsidRPr="00E650FF">
              <w:t xml:space="preserve">Blocking level </w:t>
            </w:r>
            <w:r w:rsidRPr="00E650FF">
              <w:br/>
              <w:t>(dBm)</w:t>
            </w:r>
          </w:p>
        </w:tc>
        <w:tc>
          <w:tcPr>
            <w:tcW w:w="1605" w:type="dxa"/>
            <w:vAlign w:val="center"/>
          </w:tcPr>
          <w:p w14:paraId="2E3BC4E1" w14:textId="77777777" w:rsidR="00BC48DC" w:rsidRPr="00E650FF" w:rsidRDefault="00BC48DC" w:rsidP="005C0353">
            <w:pPr>
              <w:pStyle w:val="Tablehead"/>
            </w:pPr>
            <w:r w:rsidRPr="00E650FF">
              <w:t xml:space="preserve">Blocking interference probability </w:t>
            </w:r>
            <w:r w:rsidRPr="00E650FF">
              <w:br/>
              <w:t>(%)</w:t>
            </w:r>
          </w:p>
        </w:tc>
      </w:tr>
      <w:tr w:rsidR="00BC48DC" w:rsidRPr="00E650FF" w14:paraId="154105ED" w14:textId="77777777" w:rsidTr="00020194">
        <w:trPr>
          <w:jc w:val="center"/>
        </w:trPr>
        <w:tc>
          <w:tcPr>
            <w:tcW w:w="1604" w:type="dxa"/>
            <w:vMerge w:val="restart"/>
            <w:vAlign w:val="center"/>
          </w:tcPr>
          <w:p w14:paraId="08EA81D8" w14:textId="77777777" w:rsidR="00BC48DC" w:rsidRPr="00E650FF" w:rsidRDefault="00BC48DC" w:rsidP="005C0353">
            <w:pPr>
              <w:pStyle w:val="Tabletext"/>
              <w:jc w:val="center"/>
            </w:pPr>
            <w:r w:rsidRPr="00E650FF">
              <w:t>1</w:t>
            </w:r>
          </w:p>
        </w:tc>
        <w:tc>
          <w:tcPr>
            <w:tcW w:w="1605" w:type="dxa"/>
            <w:vMerge w:val="restart"/>
            <w:vAlign w:val="center"/>
          </w:tcPr>
          <w:p w14:paraId="2783EFD8" w14:textId="77777777" w:rsidR="00BC48DC" w:rsidRPr="00E650FF" w:rsidRDefault="00BC48DC" w:rsidP="005C0353">
            <w:pPr>
              <w:pStyle w:val="Tabletext"/>
              <w:jc w:val="center"/>
            </w:pPr>
            <w:r w:rsidRPr="00E650FF">
              <w:t>3</w:t>
            </w:r>
          </w:p>
        </w:tc>
        <w:tc>
          <w:tcPr>
            <w:tcW w:w="1605" w:type="dxa"/>
            <w:vAlign w:val="center"/>
          </w:tcPr>
          <w:p w14:paraId="0B950A0A" w14:textId="77777777" w:rsidR="00BC48DC" w:rsidRPr="00E650FF" w:rsidRDefault="00BC48DC" w:rsidP="005C0353">
            <w:pPr>
              <w:pStyle w:val="Tabletext"/>
              <w:jc w:val="center"/>
            </w:pPr>
            <w:r w:rsidRPr="00E650FF">
              <w:t>−6</w:t>
            </w:r>
          </w:p>
        </w:tc>
        <w:tc>
          <w:tcPr>
            <w:tcW w:w="1605" w:type="dxa"/>
            <w:vAlign w:val="center"/>
          </w:tcPr>
          <w:p w14:paraId="6FAEC991" w14:textId="77777777" w:rsidR="00BC48DC" w:rsidRPr="00E650FF" w:rsidRDefault="00BC48DC" w:rsidP="005C0353">
            <w:pPr>
              <w:pStyle w:val="Tabletext"/>
              <w:jc w:val="center"/>
            </w:pPr>
            <w:r w:rsidRPr="00E650FF">
              <w:t>4.50</w:t>
            </w:r>
          </w:p>
        </w:tc>
        <w:tc>
          <w:tcPr>
            <w:tcW w:w="1605" w:type="dxa"/>
            <w:vAlign w:val="center"/>
          </w:tcPr>
          <w:p w14:paraId="1F77B8C3" w14:textId="77777777" w:rsidR="00BC48DC" w:rsidRPr="00E650FF" w:rsidRDefault="00BC48DC" w:rsidP="005C0353">
            <w:pPr>
              <w:pStyle w:val="Tabletext"/>
              <w:jc w:val="center"/>
            </w:pPr>
            <w:r w:rsidRPr="00E650FF">
              <w:t>−63</w:t>
            </w:r>
          </w:p>
        </w:tc>
        <w:tc>
          <w:tcPr>
            <w:tcW w:w="1605" w:type="dxa"/>
            <w:vAlign w:val="center"/>
          </w:tcPr>
          <w:p w14:paraId="4EF7D8B2" w14:textId="77777777" w:rsidR="00BC48DC" w:rsidRPr="00E650FF" w:rsidRDefault="00BC48DC" w:rsidP="005C0353">
            <w:pPr>
              <w:pStyle w:val="Tabletext"/>
              <w:jc w:val="center"/>
            </w:pPr>
            <w:r w:rsidRPr="00E650FF">
              <w:t>5.40</w:t>
            </w:r>
          </w:p>
        </w:tc>
      </w:tr>
      <w:tr w:rsidR="00BC48DC" w:rsidRPr="00E650FF" w14:paraId="175EBC61" w14:textId="77777777" w:rsidTr="00020194">
        <w:trPr>
          <w:jc w:val="center"/>
        </w:trPr>
        <w:tc>
          <w:tcPr>
            <w:tcW w:w="1604" w:type="dxa"/>
            <w:vMerge/>
            <w:vAlign w:val="center"/>
          </w:tcPr>
          <w:p w14:paraId="7A8CFFBB" w14:textId="77777777" w:rsidR="00BC48DC" w:rsidRPr="00E650FF" w:rsidRDefault="00BC48DC" w:rsidP="005C0353">
            <w:pPr>
              <w:pStyle w:val="Tabletext"/>
              <w:jc w:val="center"/>
            </w:pPr>
          </w:p>
        </w:tc>
        <w:tc>
          <w:tcPr>
            <w:tcW w:w="1605" w:type="dxa"/>
            <w:vMerge/>
            <w:vAlign w:val="center"/>
          </w:tcPr>
          <w:p w14:paraId="0E3B9057" w14:textId="77777777" w:rsidR="00BC48DC" w:rsidRPr="00E650FF" w:rsidRDefault="00BC48DC" w:rsidP="005C0353">
            <w:pPr>
              <w:pStyle w:val="Tabletext"/>
              <w:jc w:val="center"/>
            </w:pPr>
          </w:p>
        </w:tc>
        <w:tc>
          <w:tcPr>
            <w:tcW w:w="1605" w:type="dxa"/>
            <w:vAlign w:val="center"/>
          </w:tcPr>
          <w:p w14:paraId="1E1D0032" w14:textId="77777777" w:rsidR="00BC48DC" w:rsidRPr="00E650FF" w:rsidRDefault="00BC48DC" w:rsidP="005C0353">
            <w:pPr>
              <w:pStyle w:val="Tabletext"/>
              <w:jc w:val="center"/>
            </w:pPr>
            <w:r w:rsidRPr="00E650FF">
              <w:t>−10</w:t>
            </w:r>
          </w:p>
        </w:tc>
        <w:tc>
          <w:tcPr>
            <w:tcW w:w="1605" w:type="dxa"/>
            <w:vAlign w:val="center"/>
          </w:tcPr>
          <w:p w14:paraId="599D468B" w14:textId="77777777" w:rsidR="00BC48DC" w:rsidRPr="00E650FF" w:rsidRDefault="00BC48DC" w:rsidP="005C0353">
            <w:pPr>
              <w:pStyle w:val="Tabletext"/>
              <w:jc w:val="center"/>
            </w:pPr>
            <w:r w:rsidRPr="00E650FF">
              <w:t>5.90</w:t>
            </w:r>
          </w:p>
        </w:tc>
        <w:tc>
          <w:tcPr>
            <w:tcW w:w="1605" w:type="dxa"/>
            <w:vAlign w:val="center"/>
          </w:tcPr>
          <w:p w14:paraId="01A82E2C" w14:textId="77777777" w:rsidR="00BC48DC" w:rsidRPr="00E650FF" w:rsidRDefault="00BC48DC" w:rsidP="005C0353">
            <w:pPr>
              <w:pStyle w:val="Tabletext"/>
              <w:jc w:val="center"/>
            </w:pPr>
            <w:r w:rsidRPr="00E650FF">
              <w:t>−60</w:t>
            </w:r>
          </w:p>
        </w:tc>
        <w:tc>
          <w:tcPr>
            <w:tcW w:w="1605" w:type="dxa"/>
            <w:vAlign w:val="center"/>
          </w:tcPr>
          <w:p w14:paraId="2C000223" w14:textId="77777777" w:rsidR="00BC48DC" w:rsidRPr="00E650FF" w:rsidRDefault="00BC48DC" w:rsidP="005C0353">
            <w:pPr>
              <w:pStyle w:val="Tabletext"/>
              <w:jc w:val="center"/>
            </w:pPr>
            <w:r w:rsidRPr="00E650FF">
              <w:t>4.10</w:t>
            </w:r>
          </w:p>
        </w:tc>
      </w:tr>
      <w:tr w:rsidR="00BC48DC" w:rsidRPr="00E650FF" w14:paraId="46A5C078" w14:textId="77777777" w:rsidTr="00020194">
        <w:trPr>
          <w:jc w:val="center"/>
        </w:trPr>
        <w:tc>
          <w:tcPr>
            <w:tcW w:w="1604" w:type="dxa"/>
            <w:vMerge/>
            <w:vAlign w:val="center"/>
          </w:tcPr>
          <w:p w14:paraId="286D950B" w14:textId="77777777" w:rsidR="00BC48DC" w:rsidRPr="00E650FF" w:rsidRDefault="00BC48DC" w:rsidP="005C0353">
            <w:pPr>
              <w:pStyle w:val="Tabletext"/>
              <w:jc w:val="center"/>
            </w:pPr>
          </w:p>
        </w:tc>
        <w:tc>
          <w:tcPr>
            <w:tcW w:w="1605" w:type="dxa"/>
            <w:vMerge w:val="restart"/>
            <w:vAlign w:val="center"/>
          </w:tcPr>
          <w:p w14:paraId="0EFB80E2" w14:textId="77777777" w:rsidR="00BC48DC" w:rsidRPr="00E650FF" w:rsidRDefault="00BC48DC" w:rsidP="005C0353">
            <w:pPr>
              <w:pStyle w:val="Tabletext"/>
              <w:jc w:val="center"/>
            </w:pPr>
            <w:r w:rsidRPr="00E650FF">
              <w:t>17.5</w:t>
            </w:r>
          </w:p>
        </w:tc>
        <w:tc>
          <w:tcPr>
            <w:tcW w:w="1605" w:type="dxa"/>
            <w:vAlign w:val="center"/>
          </w:tcPr>
          <w:p w14:paraId="618C0A92" w14:textId="77777777" w:rsidR="00BC48DC" w:rsidRPr="00E650FF" w:rsidRDefault="00BC48DC" w:rsidP="005C0353">
            <w:pPr>
              <w:pStyle w:val="Tabletext"/>
              <w:jc w:val="center"/>
            </w:pPr>
            <w:r w:rsidRPr="00E650FF">
              <w:t>−6</w:t>
            </w:r>
          </w:p>
        </w:tc>
        <w:tc>
          <w:tcPr>
            <w:tcW w:w="1605" w:type="dxa"/>
            <w:vAlign w:val="center"/>
          </w:tcPr>
          <w:p w14:paraId="547E6887" w14:textId="77777777" w:rsidR="00BC48DC" w:rsidRPr="00E650FF" w:rsidRDefault="00BC48DC" w:rsidP="005C0353">
            <w:pPr>
              <w:pStyle w:val="Tabletext"/>
              <w:jc w:val="center"/>
            </w:pPr>
            <w:r w:rsidRPr="00E650FF">
              <w:t>3.10</w:t>
            </w:r>
          </w:p>
        </w:tc>
        <w:tc>
          <w:tcPr>
            <w:tcW w:w="1605" w:type="dxa"/>
            <w:vAlign w:val="center"/>
          </w:tcPr>
          <w:p w14:paraId="107CF157" w14:textId="77777777" w:rsidR="00BC48DC" w:rsidRPr="00E650FF" w:rsidRDefault="00BC48DC" w:rsidP="005C0353">
            <w:pPr>
              <w:pStyle w:val="Tabletext"/>
              <w:jc w:val="center"/>
            </w:pPr>
            <w:r w:rsidRPr="00E650FF">
              <w:t>−63</w:t>
            </w:r>
          </w:p>
        </w:tc>
        <w:tc>
          <w:tcPr>
            <w:tcW w:w="1605" w:type="dxa"/>
            <w:vAlign w:val="center"/>
          </w:tcPr>
          <w:p w14:paraId="24435878" w14:textId="77777777" w:rsidR="00BC48DC" w:rsidRPr="00E650FF" w:rsidRDefault="00BC48DC" w:rsidP="005C0353">
            <w:pPr>
              <w:pStyle w:val="Tabletext"/>
              <w:jc w:val="center"/>
            </w:pPr>
            <w:r w:rsidRPr="00E650FF">
              <w:t>3.50</w:t>
            </w:r>
          </w:p>
        </w:tc>
      </w:tr>
      <w:tr w:rsidR="00BC48DC" w:rsidRPr="00E650FF" w14:paraId="14D76CD1" w14:textId="77777777" w:rsidTr="00020194">
        <w:trPr>
          <w:jc w:val="center"/>
        </w:trPr>
        <w:tc>
          <w:tcPr>
            <w:tcW w:w="1604" w:type="dxa"/>
            <w:vMerge/>
            <w:vAlign w:val="center"/>
          </w:tcPr>
          <w:p w14:paraId="5FD5A35E" w14:textId="77777777" w:rsidR="00BC48DC" w:rsidRPr="00E650FF" w:rsidRDefault="00BC48DC" w:rsidP="005C0353">
            <w:pPr>
              <w:pStyle w:val="Tabletext"/>
              <w:jc w:val="center"/>
            </w:pPr>
          </w:p>
        </w:tc>
        <w:tc>
          <w:tcPr>
            <w:tcW w:w="1605" w:type="dxa"/>
            <w:vMerge/>
            <w:vAlign w:val="center"/>
          </w:tcPr>
          <w:p w14:paraId="21E93CF2" w14:textId="77777777" w:rsidR="00BC48DC" w:rsidRPr="00E650FF" w:rsidRDefault="00BC48DC" w:rsidP="005C0353">
            <w:pPr>
              <w:pStyle w:val="Tabletext"/>
              <w:jc w:val="center"/>
            </w:pPr>
          </w:p>
        </w:tc>
        <w:tc>
          <w:tcPr>
            <w:tcW w:w="1605" w:type="dxa"/>
            <w:vAlign w:val="center"/>
          </w:tcPr>
          <w:p w14:paraId="0BD3C3B1" w14:textId="77777777" w:rsidR="00BC48DC" w:rsidRPr="00E650FF" w:rsidRDefault="00BC48DC" w:rsidP="005C0353">
            <w:pPr>
              <w:pStyle w:val="Tabletext"/>
              <w:jc w:val="center"/>
            </w:pPr>
            <w:r w:rsidRPr="00E650FF">
              <w:t>−10</w:t>
            </w:r>
          </w:p>
        </w:tc>
        <w:tc>
          <w:tcPr>
            <w:tcW w:w="1605" w:type="dxa"/>
            <w:vAlign w:val="center"/>
          </w:tcPr>
          <w:p w14:paraId="5607247B" w14:textId="77777777" w:rsidR="00BC48DC" w:rsidRPr="00E650FF" w:rsidRDefault="00BC48DC" w:rsidP="005C0353">
            <w:pPr>
              <w:pStyle w:val="Tabletext"/>
              <w:jc w:val="center"/>
            </w:pPr>
            <w:r w:rsidRPr="00E650FF">
              <w:t>3.90</w:t>
            </w:r>
          </w:p>
        </w:tc>
        <w:tc>
          <w:tcPr>
            <w:tcW w:w="1605" w:type="dxa"/>
            <w:vAlign w:val="center"/>
          </w:tcPr>
          <w:p w14:paraId="6B0F71F3" w14:textId="77777777" w:rsidR="00BC48DC" w:rsidRPr="00E650FF" w:rsidRDefault="00BC48DC" w:rsidP="005C0353">
            <w:pPr>
              <w:pStyle w:val="Tabletext"/>
              <w:jc w:val="center"/>
            </w:pPr>
            <w:r w:rsidRPr="00E650FF">
              <w:t>−60</w:t>
            </w:r>
          </w:p>
        </w:tc>
        <w:tc>
          <w:tcPr>
            <w:tcW w:w="1605" w:type="dxa"/>
            <w:vAlign w:val="center"/>
          </w:tcPr>
          <w:p w14:paraId="4A936D5D" w14:textId="77777777" w:rsidR="00BC48DC" w:rsidRPr="00E650FF" w:rsidRDefault="00BC48DC" w:rsidP="005C0353">
            <w:pPr>
              <w:pStyle w:val="Tabletext"/>
              <w:jc w:val="center"/>
            </w:pPr>
            <w:r w:rsidRPr="00E650FF">
              <w:t>3.00</w:t>
            </w:r>
          </w:p>
        </w:tc>
      </w:tr>
      <w:tr w:rsidR="00BC48DC" w:rsidRPr="00E650FF" w14:paraId="7698704C" w14:textId="77777777" w:rsidTr="00020194">
        <w:trPr>
          <w:jc w:val="center"/>
        </w:trPr>
        <w:tc>
          <w:tcPr>
            <w:tcW w:w="1604" w:type="dxa"/>
            <w:vMerge w:val="restart"/>
            <w:vAlign w:val="center"/>
          </w:tcPr>
          <w:p w14:paraId="27765436" w14:textId="77777777" w:rsidR="00BC48DC" w:rsidRPr="00E650FF" w:rsidRDefault="00BC48DC" w:rsidP="005C0353">
            <w:pPr>
              <w:pStyle w:val="Tabletext"/>
              <w:jc w:val="center"/>
            </w:pPr>
            <w:r w:rsidRPr="00E650FF">
              <w:t>3</w:t>
            </w:r>
          </w:p>
        </w:tc>
        <w:tc>
          <w:tcPr>
            <w:tcW w:w="1605" w:type="dxa"/>
            <w:vMerge w:val="restart"/>
            <w:vAlign w:val="center"/>
          </w:tcPr>
          <w:p w14:paraId="01895DA2" w14:textId="77777777" w:rsidR="00BC48DC" w:rsidRPr="00E650FF" w:rsidRDefault="00BC48DC" w:rsidP="005C0353">
            <w:pPr>
              <w:pStyle w:val="Tabletext"/>
              <w:jc w:val="center"/>
            </w:pPr>
            <w:r w:rsidRPr="00E650FF">
              <w:t>3</w:t>
            </w:r>
          </w:p>
        </w:tc>
        <w:tc>
          <w:tcPr>
            <w:tcW w:w="1605" w:type="dxa"/>
            <w:vAlign w:val="center"/>
          </w:tcPr>
          <w:p w14:paraId="0DD9C44E" w14:textId="77777777" w:rsidR="00BC48DC" w:rsidRPr="00E650FF" w:rsidRDefault="00BC48DC" w:rsidP="005C0353">
            <w:pPr>
              <w:pStyle w:val="Tabletext"/>
              <w:jc w:val="center"/>
            </w:pPr>
            <w:r w:rsidRPr="00E650FF">
              <w:t>−6</w:t>
            </w:r>
          </w:p>
        </w:tc>
        <w:tc>
          <w:tcPr>
            <w:tcW w:w="1605" w:type="dxa"/>
            <w:vAlign w:val="center"/>
          </w:tcPr>
          <w:p w14:paraId="764C9D81" w14:textId="77777777" w:rsidR="00BC48DC" w:rsidRPr="00E650FF" w:rsidRDefault="00BC48DC" w:rsidP="005C0353">
            <w:pPr>
              <w:pStyle w:val="Tabletext"/>
              <w:jc w:val="center"/>
            </w:pPr>
            <w:r w:rsidRPr="00E650FF">
              <w:t>0.30</w:t>
            </w:r>
          </w:p>
        </w:tc>
        <w:tc>
          <w:tcPr>
            <w:tcW w:w="1605" w:type="dxa"/>
            <w:vAlign w:val="center"/>
          </w:tcPr>
          <w:p w14:paraId="744359E7" w14:textId="77777777" w:rsidR="00BC48DC" w:rsidRPr="00E650FF" w:rsidRDefault="00BC48DC" w:rsidP="005C0353">
            <w:pPr>
              <w:pStyle w:val="Tabletext"/>
              <w:jc w:val="center"/>
            </w:pPr>
            <w:r w:rsidRPr="00E650FF">
              <w:t>−53</w:t>
            </w:r>
          </w:p>
        </w:tc>
        <w:tc>
          <w:tcPr>
            <w:tcW w:w="1605" w:type="dxa"/>
            <w:vAlign w:val="center"/>
          </w:tcPr>
          <w:p w14:paraId="56DCFB10" w14:textId="77777777" w:rsidR="00BC48DC" w:rsidRPr="00E650FF" w:rsidRDefault="00BC48DC" w:rsidP="005C0353">
            <w:pPr>
              <w:pStyle w:val="Tabletext"/>
              <w:jc w:val="center"/>
            </w:pPr>
            <w:r w:rsidRPr="00E650FF">
              <w:t>2.40</w:t>
            </w:r>
          </w:p>
        </w:tc>
      </w:tr>
      <w:tr w:rsidR="00BC48DC" w:rsidRPr="00E650FF" w14:paraId="246FA67E" w14:textId="77777777" w:rsidTr="00020194">
        <w:trPr>
          <w:jc w:val="center"/>
        </w:trPr>
        <w:tc>
          <w:tcPr>
            <w:tcW w:w="1604" w:type="dxa"/>
            <w:vMerge/>
            <w:vAlign w:val="center"/>
          </w:tcPr>
          <w:p w14:paraId="51190B7E" w14:textId="77777777" w:rsidR="00BC48DC" w:rsidRPr="00E650FF" w:rsidRDefault="00BC48DC" w:rsidP="005C0353">
            <w:pPr>
              <w:pStyle w:val="Tabletext"/>
              <w:jc w:val="center"/>
            </w:pPr>
          </w:p>
        </w:tc>
        <w:tc>
          <w:tcPr>
            <w:tcW w:w="1605" w:type="dxa"/>
            <w:vMerge/>
            <w:vAlign w:val="center"/>
          </w:tcPr>
          <w:p w14:paraId="48DAD297" w14:textId="77777777" w:rsidR="00BC48DC" w:rsidRPr="00E650FF" w:rsidRDefault="00BC48DC" w:rsidP="005C0353">
            <w:pPr>
              <w:pStyle w:val="Tabletext"/>
              <w:jc w:val="center"/>
            </w:pPr>
          </w:p>
        </w:tc>
        <w:tc>
          <w:tcPr>
            <w:tcW w:w="1605" w:type="dxa"/>
            <w:vAlign w:val="center"/>
          </w:tcPr>
          <w:p w14:paraId="0DCDC153" w14:textId="77777777" w:rsidR="00BC48DC" w:rsidRPr="00E650FF" w:rsidRDefault="00BC48DC" w:rsidP="005C0353">
            <w:pPr>
              <w:pStyle w:val="Tabletext"/>
              <w:jc w:val="center"/>
            </w:pPr>
            <w:r w:rsidRPr="00E650FF">
              <w:t>−10</w:t>
            </w:r>
          </w:p>
        </w:tc>
        <w:tc>
          <w:tcPr>
            <w:tcW w:w="1605" w:type="dxa"/>
            <w:vAlign w:val="center"/>
          </w:tcPr>
          <w:p w14:paraId="297E5828" w14:textId="77777777" w:rsidR="00BC48DC" w:rsidRPr="00E650FF" w:rsidRDefault="00BC48DC" w:rsidP="005C0353">
            <w:pPr>
              <w:pStyle w:val="Tabletext"/>
              <w:jc w:val="center"/>
            </w:pPr>
            <w:r w:rsidRPr="00E650FF">
              <w:t>0.80</w:t>
            </w:r>
          </w:p>
        </w:tc>
        <w:tc>
          <w:tcPr>
            <w:tcW w:w="1605" w:type="dxa"/>
            <w:vAlign w:val="center"/>
          </w:tcPr>
          <w:p w14:paraId="6F08C98D" w14:textId="77777777" w:rsidR="00BC48DC" w:rsidRPr="00E650FF" w:rsidRDefault="00BC48DC" w:rsidP="005C0353">
            <w:pPr>
              <w:pStyle w:val="Tabletext"/>
              <w:jc w:val="center"/>
            </w:pPr>
            <w:r w:rsidRPr="00E650FF">
              <w:t>−52</w:t>
            </w:r>
          </w:p>
        </w:tc>
        <w:tc>
          <w:tcPr>
            <w:tcW w:w="1605" w:type="dxa"/>
            <w:vAlign w:val="center"/>
          </w:tcPr>
          <w:p w14:paraId="3F2909F4" w14:textId="77777777" w:rsidR="00BC48DC" w:rsidRPr="00E650FF" w:rsidRDefault="00BC48DC" w:rsidP="005C0353">
            <w:pPr>
              <w:pStyle w:val="Tabletext"/>
              <w:jc w:val="center"/>
            </w:pPr>
            <w:r w:rsidRPr="00E650FF">
              <w:t>2.20</w:t>
            </w:r>
          </w:p>
        </w:tc>
      </w:tr>
      <w:tr w:rsidR="00BC48DC" w:rsidRPr="00E650FF" w14:paraId="0F6778BA" w14:textId="77777777" w:rsidTr="00020194">
        <w:trPr>
          <w:jc w:val="center"/>
        </w:trPr>
        <w:tc>
          <w:tcPr>
            <w:tcW w:w="1604" w:type="dxa"/>
            <w:vMerge/>
            <w:vAlign w:val="center"/>
          </w:tcPr>
          <w:p w14:paraId="6A52E2DF" w14:textId="77777777" w:rsidR="00BC48DC" w:rsidRPr="00E650FF" w:rsidRDefault="00BC48DC" w:rsidP="005C0353">
            <w:pPr>
              <w:pStyle w:val="Tabletext"/>
              <w:jc w:val="center"/>
            </w:pPr>
          </w:p>
        </w:tc>
        <w:tc>
          <w:tcPr>
            <w:tcW w:w="1605" w:type="dxa"/>
            <w:vMerge w:val="restart"/>
            <w:vAlign w:val="center"/>
          </w:tcPr>
          <w:p w14:paraId="08D68092" w14:textId="77777777" w:rsidR="00BC48DC" w:rsidRPr="00E650FF" w:rsidRDefault="00BC48DC" w:rsidP="005C0353">
            <w:pPr>
              <w:pStyle w:val="Tabletext"/>
              <w:jc w:val="center"/>
            </w:pPr>
            <w:r w:rsidRPr="00E650FF">
              <w:t>17.5</w:t>
            </w:r>
          </w:p>
        </w:tc>
        <w:tc>
          <w:tcPr>
            <w:tcW w:w="1605" w:type="dxa"/>
            <w:vAlign w:val="center"/>
          </w:tcPr>
          <w:p w14:paraId="280F28AC" w14:textId="77777777" w:rsidR="00BC48DC" w:rsidRPr="00E650FF" w:rsidRDefault="00BC48DC" w:rsidP="005C0353">
            <w:pPr>
              <w:pStyle w:val="Tabletext"/>
              <w:jc w:val="center"/>
            </w:pPr>
            <w:r w:rsidRPr="00E650FF">
              <w:t>−6</w:t>
            </w:r>
          </w:p>
        </w:tc>
        <w:tc>
          <w:tcPr>
            <w:tcW w:w="1605" w:type="dxa"/>
            <w:vAlign w:val="center"/>
          </w:tcPr>
          <w:p w14:paraId="68981AD6" w14:textId="77777777" w:rsidR="00BC48DC" w:rsidRPr="00E650FF" w:rsidRDefault="00BC48DC" w:rsidP="005C0353">
            <w:pPr>
              <w:pStyle w:val="Tabletext"/>
              <w:jc w:val="center"/>
            </w:pPr>
            <w:r w:rsidRPr="00E650FF">
              <w:t>0.20</w:t>
            </w:r>
          </w:p>
        </w:tc>
        <w:tc>
          <w:tcPr>
            <w:tcW w:w="1605" w:type="dxa"/>
            <w:vAlign w:val="center"/>
          </w:tcPr>
          <w:p w14:paraId="2E4A611B" w14:textId="77777777" w:rsidR="00BC48DC" w:rsidRPr="00E650FF" w:rsidRDefault="00BC48DC" w:rsidP="005C0353">
            <w:pPr>
              <w:pStyle w:val="Tabletext"/>
              <w:jc w:val="center"/>
            </w:pPr>
            <w:r w:rsidRPr="00E650FF">
              <w:t>−53</w:t>
            </w:r>
          </w:p>
        </w:tc>
        <w:tc>
          <w:tcPr>
            <w:tcW w:w="1605" w:type="dxa"/>
            <w:vAlign w:val="center"/>
          </w:tcPr>
          <w:p w14:paraId="767C08B8" w14:textId="77777777" w:rsidR="00BC48DC" w:rsidRPr="00E650FF" w:rsidRDefault="00BC48DC" w:rsidP="005C0353">
            <w:pPr>
              <w:pStyle w:val="Tabletext"/>
              <w:jc w:val="center"/>
            </w:pPr>
            <w:r w:rsidRPr="00E650FF">
              <w:t>1.90</w:t>
            </w:r>
          </w:p>
        </w:tc>
      </w:tr>
      <w:tr w:rsidR="00BC48DC" w:rsidRPr="00E650FF" w14:paraId="678008C6" w14:textId="77777777" w:rsidTr="00020194">
        <w:trPr>
          <w:jc w:val="center"/>
        </w:trPr>
        <w:tc>
          <w:tcPr>
            <w:tcW w:w="1604" w:type="dxa"/>
            <w:vMerge/>
            <w:vAlign w:val="center"/>
          </w:tcPr>
          <w:p w14:paraId="0F8F310B" w14:textId="77777777" w:rsidR="00BC48DC" w:rsidRPr="00E650FF" w:rsidRDefault="00BC48DC" w:rsidP="005C0353">
            <w:pPr>
              <w:pStyle w:val="Tabletext"/>
              <w:jc w:val="center"/>
            </w:pPr>
          </w:p>
        </w:tc>
        <w:tc>
          <w:tcPr>
            <w:tcW w:w="1605" w:type="dxa"/>
            <w:vMerge/>
            <w:vAlign w:val="center"/>
          </w:tcPr>
          <w:p w14:paraId="035932B0" w14:textId="77777777" w:rsidR="00BC48DC" w:rsidRPr="00E650FF" w:rsidRDefault="00BC48DC" w:rsidP="005C0353">
            <w:pPr>
              <w:pStyle w:val="Tabletext"/>
              <w:jc w:val="center"/>
            </w:pPr>
          </w:p>
        </w:tc>
        <w:tc>
          <w:tcPr>
            <w:tcW w:w="1605" w:type="dxa"/>
            <w:vAlign w:val="center"/>
          </w:tcPr>
          <w:p w14:paraId="0FFA4C8D" w14:textId="77777777" w:rsidR="00BC48DC" w:rsidRPr="00E650FF" w:rsidRDefault="00BC48DC" w:rsidP="005C0353">
            <w:pPr>
              <w:pStyle w:val="Tabletext"/>
              <w:jc w:val="center"/>
            </w:pPr>
            <w:r w:rsidRPr="00E650FF">
              <w:t>−10</w:t>
            </w:r>
          </w:p>
        </w:tc>
        <w:tc>
          <w:tcPr>
            <w:tcW w:w="1605" w:type="dxa"/>
            <w:vAlign w:val="center"/>
          </w:tcPr>
          <w:p w14:paraId="1057830F" w14:textId="77777777" w:rsidR="00BC48DC" w:rsidRPr="00E650FF" w:rsidRDefault="00BC48DC" w:rsidP="005C0353">
            <w:pPr>
              <w:pStyle w:val="Tabletext"/>
              <w:jc w:val="center"/>
            </w:pPr>
            <w:r w:rsidRPr="00E650FF">
              <w:t>0.30</w:t>
            </w:r>
          </w:p>
        </w:tc>
        <w:tc>
          <w:tcPr>
            <w:tcW w:w="1605" w:type="dxa"/>
            <w:vAlign w:val="center"/>
          </w:tcPr>
          <w:p w14:paraId="084B9505" w14:textId="77777777" w:rsidR="00BC48DC" w:rsidRPr="00E650FF" w:rsidRDefault="00BC48DC" w:rsidP="005C0353">
            <w:pPr>
              <w:pStyle w:val="Tabletext"/>
              <w:jc w:val="center"/>
            </w:pPr>
            <w:r w:rsidRPr="00E650FF">
              <w:t>−52</w:t>
            </w:r>
          </w:p>
        </w:tc>
        <w:tc>
          <w:tcPr>
            <w:tcW w:w="1605" w:type="dxa"/>
            <w:vAlign w:val="center"/>
          </w:tcPr>
          <w:p w14:paraId="56A087A1" w14:textId="77777777" w:rsidR="00BC48DC" w:rsidRPr="00E650FF" w:rsidRDefault="00BC48DC" w:rsidP="005C0353">
            <w:pPr>
              <w:pStyle w:val="Tabletext"/>
              <w:jc w:val="center"/>
            </w:pPr>
            <w:r w:rsidRPr="00E650FF">
              <w:t>1.80</w:t>
            </w:r>
          </w:p>
        </w:tc>
      </w:tr>
      <w:tr w:rsidR="00BC48DC" w:rsidRPr="00E650FF" w14:paraId="73E69BC2" w14:textId="77777777" w:rsidTr="00020194">
        <w:trPr>
          <w:jc w:val="center"/>
        </w:trPr>
        <w:tc>
          <w:tcPr>
            <w:tcW w:w="1604" w:type="dxa"/>
            <w:vMerge w:val="restart"/>
            <w:vAlign w:val="center"/>
          </w:tcPr>
          <w:p w14:paraId="35DD733D" w14:textId="77777777" w:rsidR="00BC48DC" w:rsidRPr="00E650FF" w:rsidRDefault="00BC48DC" w:rsidP="005C0353">
            <w:pPr>
              <w:pStyle w:val="Tabletext"/>
              <w:jc w:val="center"/>
            </w:pPr>
            <w:r w:rsidRPr="00E650FF">
              <w:t>6</w:t>
            </w:r>
          </w:p>
        </w:tc>
        <w:tc>
          <w:tcPr>
            <w:tcW w:w="1605" w:type="dxa"/>
            <w:vMerge w:val="restart"/>
            <w:vAlign w:val="center"/>
          </w:tcPr>
          <w:p w14:paraId="0B9AC6CD" w14:textId="77777777" w:rsidR="00BC48DC" w:rsidRPr="00E650FF" w:rsidRDefault="00BC48DC" w:rsidP="005C0353">
            <w:pPr>
              <w:pStyle w:val="Tabletext"/>
              <w:jc w:val="center"/>
            </w:pPr>
            <w:r w:rsidRPr="00E650FF">
              <w:t>3</w:t>
            </w:r>
          </w:p>
        </w:tc>
        <w:tc>
          <w:tcPr>
            <w:tcW w:w="1605" w:type="dxa"/>
            <w:vAlign w:val="center"/>
          </w:tcPr>
          <w:p w14:paraId="4BC95F91" w14:textId="77777777" w:rsidR="00BC48DC" w:rsidRPr="00E650FF" w:rsidRDefault="00BC48DC" w:rsidP="005C0353">
            <w:pPr>
              <w:pStyle w:val="Tabletext"/>
              <w:jc w:val="center"/>
            </w:pPr>
            <w:r w:rsidRPr="00E650FF">
              <w:t>−6</w:t>
            </w:r>
          </w:p>
        </w:tc>
        <w:tc>
          <w:tcPr>
            <w:tcW w:w="1605" w:type="dxa"/>
            <w:vAlign w:val="center"/>
          </w:tcPr>
          <w:p w14:paraId="07642741" w14:textId="77777777" w:rsidR="00BC48DC" w:rsidRPr="00E650FF" w:rsidRDefault="00BC48DC" w:rsidP="005C0353">
            <w:pPr>
              <w:pStyle w:val="Tabletext"/>
              <w:jc w:val="center"/>
            </w:pPr>
            <w:r w:rsidRPr="00E650FF">
              <w:t>0.00</w:t>
            </w:r>
          </w:p>
        </w:tc>
        <w:tc>
          <w:tcPr>
            <w:tcW w:w="1605" w:type="dxa"/>
            <w:vAlign w:val="center"/>
          </w:tcPr>
          <w:p w14:paraId="28429978" w14:textId="77777777" w:rsidR="00BC48DC" w:rsidRPr="00E650FF" w:rsidRDefault="00BC48DC" w:rsidP="005C0353">
            <w:pPr>
              <w:pStyle w:val="Tabletext"/>
              <w:jc w:val="center"/>
            </w:pPr>
            <w:r w:rsidRPr="00E650FF">
              <w:t>−53</w:t>
            </w:r>
          </w:p>
        </w:tc>
        <w:tc>
          <w:tcPr>
            <w:tcW w:w="1605" w:type="dxa"/>
            <w:vAlign w:val="center"/>
          </w:tcPr>
          <w:p w14:paraId="1E06548E" w14:textId="77777777" w:rsidR="00BC48DC" w:rsidRPr="00E650FF" w:rsidRDefault="00BC48DC" w:rsidP="005C0353">
            <w:pPr>
              <w:pStyle w:val="Tabletext"/>
              <w:jc w:val="center"/>
            </w:pPr>
            <w:r w:rsidRPr="00E650FF">
              <w:t>2.40</w:t>
            </w:r>
          </w:p>
        </w:tc>
      </w:tr>
      <w:tr w:rsidR="00BC48DC" w:rsidRPr="00E650FF" w14:paraId="3089598B" w14:textId="77777777" w:rsidTr="00020194">
        <w:trPr>
          <w:jc w:val="center"/>
        </w:trPr>
        <w:tc>
          <w:tcPr>
            <w:tcW w:w="1604" w:type="dxa"/>
            <w:vMerge/>
            <w:vAlign w:val="center"/>
          </w:tcPr>
          <w:p w14:paraId="70F248F3" w14:textId="77777777" w:rsidR="00BC48DC" w:rsidRPr="00E650FF" w:rsidRDefault="00BC48DC" w:rsidP="005C0353">
            <w:pPr>
              <w:pStyle w:val="Tabletext"/>
              <w:jc w:val="center"/>
            </w:pPr>
          </w:p>
        </w:tc>
        <w:tc>
          <w:tcPr>
            <w:tcW w:w="1605" w:type="dxa"/>
            <w:vMerge/>
            <w:vAlign w:val="center"/>
          </w:tcPr>
          <w:p w14:paraId="19E58CA3" w14:textId="77777777" w:rsidR="00BC48DC" w:rsidRPr="00E650FF" w:rsidRDefault="00BC48DC" w:rsidP="005C0353">
            <w:pPr>
              <w:pStyle w:val="Tabletext"/>
              <w:jc w:val="center"/>
            </w:pPr>
          </w:p>
        </w:tc>
        <w:tc>
          <w:tcPr>
            <w:tcW w:w="1605" w:type="dxa"/>
            <w:vAlign w:val="center"/>
          </w:tcPr>
          <w:p w14:paraId="16511485" w14:textId="77777777" w:rsidR="00BC48DC" w:rsidRPr="00E650FF" w:rsidRDefault="00BC48DC" w:rsidP="005C0353">
            <w:pPr>
              <w:pStyle w:val="Tabletext"/>
              <w:jc w:val="center"/>
            </w:pPr>
            <w:r w:rsidRPr="00E650FF">
              <w:t>−10</w:t>
            </w:r>
          </w:p>
        </w:tc>
        <w:tc>
          <w:tcPr>
            <w:tcW w:w="1605" w:type="dxa"/>
            <w:vAlign w:val="center"/>
          </w:tcPr>
          <w:p w14:paraId="3F8CFAD9" w14:textId="77777777" w:rsidR="00BC48DC" w:rsidRPr="00E650FF" w:rsidRDefault="00BC48DC" w:rsidP="005C0353">
            <w:pPr>
              <w:pStyle w:val="Tabletext"/>
              <w:jc w:val="center"/>
            </w:pPr>
            <w:r w:rsidRPr="00E650FF">
              <w:t>0.40</w:t>
            </w:r>
          </w:p>
        </w:tc>
        <w:tc>
          <w:tcPr>
            <w:tcW w:w="1605" w:type="dxa"/>
            <w:vAlign w:val="center"/>
          </w:tcPr>
          <w:p w14:paraId="1E802A14" w14:textId="77777777" w:rsidR="00BC48DC" w:rsidRPr="00E650FF" w:rsidRDefault="00BC48DC" w:rsidP="005C0353">
            <w:pPr>
              <w:pStyle w:val="Tabletext"/>
              <w:jc w:val="center"/>
            </w:pPr>
            <w:r w:rsidRPr="00E650FF">
              <w:t>−40</w:t>
            </w:r>
          </w:p>
        </w:tc>
        <w:tc>
          <w:tcPr>
            <w:tcW w:w="1605" w:type="dxa"/>
            <w:vAlign w:val="center"/>
          </w:tcPr>
          <w:p w14:paraId="35DB138A" w14:textId="77777777" w:rsidR="00BC48DC" w:rsidRPr="00E650FF" w:rsidRDefault="00BC48DC" w:rsidP="005C0353">
            <w:pPr>
              <w:pStyle w:val="Tabletext"/>
              <w:jc w:val="center"/>
            </w:pPr>
            <w:r w:rsidRPr="00E650FF">
              <w:t>1.40</w:t>
            </w:r>
          </w:p>
        </w:tc>
      </w:tr>
      <w:tr w:rsidR="00BC48DC" w:rsidRPr="00E650FF" w14:paraId="4071EEE6" w14:textId="77777777" w:rsidTr="00020194">
        <w:trPr>
          <w:jc w:val="center"/>
        </w:trPr>
        <w:tc>
          <w:tcPr>
            <w:tcW w:w="1604" w:type="dxa"/>
            <w:vMerge/>
            <w:vAlign w:val="center"/>
          </w:tcPr>
          <w:p w14:paraId="203CFD1E" w14:textId="77777777" w:rsidR="00BC48DC" w:rsidRPr="00E650FF" w:rsidRDefault="00BC48DC" w:rsidP="005C0353">
            <w:pPr>
              <w:pStyle w:val="Tabletext"/>
              <w:jc w:val="center"/>
            </w:pPr>
          </w:p>
        </w:tc>
        <w:tc>
          <w:tcPr>
            <w:tcW w:w="1605" w:type="dxa"/>
            <w:vMerge w:val="restart"/>
            <w:vAlign w:val="center"/>
          </w:tcPr>
          <w:p w14:paraId="5EC736A6" w14:textId="77777777" w:rsidR="00BC48DC" w:rsidRPr="00E650FF" w:rsidRDefault="00BC48DC" w:rsidP="005C0353">
            <w:pPr>
              <w:pStyle w:val="Tabletext"/>
              <w:jc w:val="center"/>
            </w:pPr>
            <w:r w:rsidRPr="00E650FF">
              <w:t>17.5</w:t>
            </w:r>
          </w:p>
        </w:tc>
        <w:tc>
          <w:tcPr>
            <w:tcW w:w="1605" w:type="dxa"/>
            <w:vAlign w:val="center"/>
          </w:tcPr>
          <w:p w14:paraId="1B88547A" w14:textId="77777777" w:rsidR="00BC48DC" w:rsidRPr="00E650FF" w:rsidRDefault="00BC48DC" w:rsidP="005C0353">
            <w:pPr>
              <w:pStyle w:val="Tabletext"/>
              <w:jc w:val="center"/>
            </w:pPr>
            <w:r w:rsidRPr="00E650FF">
              <w:t>−6</w:t>
            </w:r>
          </w:p>
        </w:tc>
        <w:tc>
          <w:tcPr>
            <w:tcW w:w="1605" w:type="dxa"/>
            <w:vAlign w:val="center"/>
          </w:tcPr>
          <w:p w14:paraId="581D7B73" w14:textId="77777777" w:rsidR="00BC48DC" w:rsidRPr="00E650FF" w:rsidRDefault="00BC48DC" w:rsidP="005C0353">
            <w:pPr>
              <w:pStyle w:val="Tabletext"/>
              <w:jc w:val="center"/>
            </w:pPr>
            <w:r w:rsidRPr="00E650FF">
              <w:t>0.10</w:t>
            </w:r>
          </w:p>
        </w:tc>
        <w:tc>
          <w:tcPr>
            <w:tcW w:w="1605" w:type="dxa"/>
            <w:vAlign w:val="center"/>
          </w:tcPr>
          <w:p w14:paraId="7E15CE47" w14:textId="77777777" w:rsidR="00BC48DC" w:rsidRPr="00E650FF" w:rsidRDefault="00BC48DC" w:rsidP="005C0353">
            <w:pPr>
              <w:pStyle w:val="Tabletext"/>
              <w:jc w:val="center"/>
            </w:pPr>
            <w:r w:rsidRPr="00E650FF">
              <w:t>−53</w:t>
            </w:r>
          </w:p>
        </w:tc>
        <w:tc>
          <w:tcPr>
            <w:tcW w:w="1605" w:type="dxa"/>
            <w:vAlign w:val="center"/>
          </w:tcPr>
          <w:p w14:paraId="25978264" w14:textId="77777777" w:rsidR="00BC48DC" w:rsidRPr="00E650FF" w:rsidRDefault="00BC48DC" w:rsidP="005C0353">
            <w:pPr>
              <w:pStyle w:val="Tabletext"/>
              <w:jc w:val="center"/>
            </w:pPr>
            <w:r w:rsidRPr="00E650FF">
              <w:t>1.90</w:t>
            </w:r>
          </w:p>
        </w:tc>
      </w:tr>
      <w:tr w:rsidR="00BC48DC" w:rsidRPr="00E650FF" w14:paraId="2639B372" w14:textId="77777777" w:rsidTr="00020194">
        <w:trPr>
          <w:jc w:val="center"/>
        </w:trPr>
        <w:tc>
          <w:tcPr>
            <w:tcW w:w="1604" w:type="dxa"/>
            <w:vMerge/>
            <w:vAlign w:val="center"/>
          </w:tcPr>
          <w:p w14:paraId="6DE6CCB6" w14:textId="77777777" w:rsidR="00BC48DC" w:rsidRPr="00E650FF" w:rsidRDefault="00BC48DC" w:rsidP="005C03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c>
          <w:tcPr>
            <w:tcW w:w="1605" w:type="dxa"/>
            <w:vMerge/>
            <w:vAlign w:val="center"/>
          </w:tcPr>
          <w:p w14:paraId="4A48562E" w14:textId="77777777" w:rsidR="00BC48DC" w:rsidRPr="00E650FF" w:rsidRDefault="00BC48DC" w:rsidP="005C03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c>
          <w:tcPr>
            <w:tcW w:w="1605" w:type="dxa"/>
            <w:vAlign w:val="center"/>
          </w:tcPr>
          <w:p w14:paraId="541F0A7C" w14:textId="77777777" w:rsidR="00BC48DC" w:rsidRPr="00E650FF" w:rsidRDefault="00BC48DC" w:rsidP="005C0353">
            <w:pPr>
              <w:pStyle w:val="Tabletext"/>
              <w:jc w:val="center"/>
            </w:pPr>
            <w:r w:rsidRPr="00E650FF">
              <w:t>−10</w:t>
            </w:r>
          </w:p>
        </w:tc>
        <w:tc>
          <w:tcPr>
            <w:tcW w:w="1605" w:type="dxa"/>
            <w:vAlign w:val="center"/>
          </w:tcPr>
          <w:p w14:paraId="45E226D7" w14:textId="77777777" w:rsidR="00BC48DC" w:rsidRPr="00E650FF" w:rsidRDefault="00BC48DC" w:rsidP="005C0353">
            <w:pPr>
              <w:pStyle w:val="Tabletext"/>
              <w:jc w:val="center"/>
            </w:pPr>
            <w:r w:rsidRPr="00E650FF">
              <w:t>0.20</w:t>
            </w:r>
          </w:p>
        </w:tc>
        <w:tc>
          <w:tcPr>
            <w:tcW w:w="1605" w:type="dxa"/>
            <w:vAlign w:val="center"/>
          </w:tcPr>
          <w:p w14:paraId="0FF8E03F" w14:textId="77777777" w:rsidR="00BC48DC" w:rsidRPr="00E650FF" w:rsidRDefault="00BC48DC" w:rsidP="005C0353">
            <w:pPr>
              <w:pStyle w:val="Tabletext"/>
              <w:jc w:val="center"/>
            </w:pPr>
            <w:r w:rsidRPr="00E650FF">
              <w:t>−40</w:t>
            </w:r>
          </w:p>
        </w:tc>
        <w:tc>
          <w:tcPr>
            <w:tcW w:w="1605" w:type="dxa"/>
            <w:vAlign w:val="center"/>
          </w:tcPr>
          <w:p w14:paraId="59BF9811" w14:textId="77777777" w:rsidR="00BC48DC" w:rsidRPr="00E650FF" w:rsidRDefault="00BC48DC" w:rsidP="005C0353">
            <w:pPr>
              <w:pStyle w:val="Tabletext"/>
              <w:jc w:val="center"/>
            </w:pPr>
            <w:r w:rsidRPr="00E650FF">
              <w:t>1.00</w:t>
            </w:r>
          </w:p>
        </w:tc>
      </w:tr>
    </w:tbl>
    <w:p w14:paraId="0EA5EC24" w14:textId="77777777" w:rsidR="00BC48DC" w:rsidRPr="00E650FF" w:rsidRDefault="00BC48DC" w:rsidP="00BC48DC">
      <w:pPr>
        <w:pStyle w:val="Tablefin"/>
      </w:pPr>
      <w:bookmarkStart w:id="87" w:name="_Ref457071442"/>
    </w:p>
    <w:p w14:paraId="0E60DEBF" w14:textId="77777777" w:rsidR="00BC48DC" w:rsidRPr="00E650FF" w:rsidRDefault="00BC48DC" w:rsidP="00BC48DC">
      <w:r w:rsidRPr="00E650FF">
        <w:t xml:space="preserve">For more information on applicability of Recommendation </w:t>
      </w:r>
      <w:r w:rsidRPr="00E650FF">
        <w:rPr>
          <w:rStyle w:val="Hyperlink"/>
          <w:color w:val="auto"/>
          <w:u w:val="none"/>
        </w:rPr>
        <w:t xml:space="preserve">ITU-R </w:t>
      </w:r>
      <w:hyperlink r:id="rId32" w:history="1">
        <w:r w:rsidRPr="00E650FF">
          <w:rPr>
            <w:rStyle w:val="Hyperlink"/>
            <w:color w:val="auto"/>
            <w:u w:val="none"/>
          </w:rPr>
          <w:t>P.1812-4</w:t>
        </w:r>
      </w:hyperlink>
      <w:r w:rsidRPr="00E650FF">
        <w:rPr>
          <w:rStyle w:val="Hyperlink"/>
          <w:color w:val="auto"/>
          <w:u w:val="none"/>
        </w:rPr>
        <w:t>,</w:t>
      </w:r>
      <w:r w:rsidRPr="00E650FF">
        <w:t xml:space="preserve"> see Annex 2.</w:t>
      </w:r>
    </w:p>
    <w:p w14:paraId="354E0BAC" w14:textId="77777777" w:rsidR="00BC48DC" w:rsidRPr="00E650FF" w:rsidRDefault="00BC48DC" w:rsidP="00BC48DC">
      <w:pPr>
        <w:pStyle w:val="TableNo"/>
      </w:pPr>
      <w:r w:rsidRPr="00E650FF">
        <w:t xml:space="preserve">TABLE </w:t>
      </w:r>
      <w:bookmarkEnd w:id="87"/>
      <w:r w:rsidRPr="00E650FF">
        <w:t>A6-38</w:t>
      </w:r>
    </w:p>
    <w:p w14:paraId="0E228780" w14:textId="77777777" w:rsidR="00BC48DC" w:rsidRPr="00E650FF" w:rsidRDefault="00BC48DC" w:rsidP="00BC48DC">
      <w:pPr>
        <w:pStyle w:val="Tabletitle"/>
      </w:pPr>
      <w:r w:rsidRPr="00E650FF">
        <w:t>Rural case (P.452-16 with 7 m clutter losses)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1606"/>
        <w:gridCol w:w="1607"/>
        <w:gridCol w:w="1607"/>
        <w:gridCol w:w="1607"/>
        <w:gridCol w:w="1607"/>
      </w:tblGrid>
      <w:tr w:rsidR="00BC48DC" w:rsidRPr="00E650FF" w14:paraId="510E57F0" w14:textId="77777777" w:rsidTr="00020194">
        <w:trPr>
          <w:tblHeader/>
          <w:jc w:val="center"/>
        </w:trPr>
        <w:tc>
          <w:tcPr>
            <w:tcW w:w="1604" w:type="dxa"/>
            <w:vAlign w:val="center"/>
          </w:tcPr>
          <w:p w14:paraId="5DB4EDF3" w14:textId="77777777" w:rsidR="00BC48DC" w:rsidRPr="00E650FF" w:rsidRDefault="00BC48DC" w:rsidP="005C0353">
            <w:pPr>
              <w:pStyle w:val="Tablehead"/>
            </w:pPr>
            <w:r w:rsidRPr="00E650FF">
              <w:t xml:space="preserve">Frequency separation </w:t>
            </w:r>
            <w:proofErr w:type="spellStart"/>
            <w:r w:rsidRPr="00E650FF">
              <w:t>Δ</w:t>
            </w:r>
            <w:r w:rsidRPr="00E650FF">
              <w:rPr>
                <w:i/>
                <w:iCs/>
              </w:rPr>
              <w:t>f</w:t>
            </w:r>
            <w:proofErr w:type="spellEnd"/>
            <w:r w:rsidRPr="00E650FF">
              <w:t xml:space="preserve"> </w:t>
            </w:r>
            <w:r w:rsidRPr="00E650FF">
              <w:br/>
              <w:t>(MHz)</w:t>
            </w:r>
          </w:p>
        </w:tc>
        <w:tc>
          <w:tcPr>
            <w:tcW w:w="1605" w:type="dxa"/>
            <w:vAlign w:val="center"/>
          </w:tcPr>
          <w:p w14:paraId="011962D1" w14:textId="77777777" w:rsidR="00BC48DC" w:rsidRPr="00E650FF" w:rsidRDefault="00BC48DC" w:rsidP="005C0353">
            <w:pPr>
              <w:pStyle w:val="Tablehead"/>
            </w:pPr>
            <w:r w:rsidRPr="00E650FF">
              <w:t xml:space="preserve">MES antenna gain </w:t>
            </w:r>
            <w:r w:rsidRPr="00E650FF">
              <w:br/>
              <w:t>(</w:t>
            </w:r>
            <w:proofErr w:type="spellStart"/>
            <w:r w:rsidRPr="00E650FF">
              <w:t>dBi</w:t>
            </w:r>
            <w:proofErr w:type="spellEnd"/>
            <w:r w:rsidRPr="00E650FF">
              <w:t>)</w:t>
            </w:r>
          </w:p>
        </w:tc>
        <w:tc>
          <w:tcPr>
            <w:tcW w:w="1605" w:type="dxa"/>
            <w:vAlign w:val="center"/>
          </w:tcPr>
          <w:p w14:paraId="45F08FBE" w14:textId="77777777" w:rsidR="00BC48DC" w:rsidRPr="00E650FF" w:rsidRDefault="00BC48DC" w:rsidP="005C0353">
            <w:pPr>
              <w:pStyle w:val="Tablehead"/>
            </w:pPr>
            <w:r w:rsidRPr="00E650FF">
              <w:rPr>
                <w:i/>
                <w:iCs/>
              </w:rPr>
              <w:t>I/N</w:t>
            </w:r>
            <w:r w:rsidRPr="00E650FF">
              <w:t xml:space="preserve"> </w:t>
            </w:r>
            <w:r w:rsidRPr="00E650FF">
              <w:br/>
              <w:t>(dB)</w:t>
            </w:r>
          </w:p>
        </w:tc>
        <w:tc>
          <w:tcPr>
            <w:tcW w:w="1605" w:type="dxa"/>
            <w:vAlign w:val="center"/>
          </w:tcPr>
          <w:p w14:paraId="38C73F1F" w14:textId="77777777" w:rsidR="00BC48DC" w:rsidRPr="00E650FF" w:rsidRDefault="00BC48DC" w:rsidP="005C0353">
            <w:pPr>
              <w:pStyle w:val="Tablehead"/>
            </w:pPr>
            <w:r w:rsidRPr="00E650FF">
              <w:rPr>
                <w:spacing w:val="-4"/>
              </w:rPr>
              <w:t>Unwanted emissions</w:t>
            </w:r>
            <w:r w:rsidRPr="00E650FF">
              <w:t xml:space="preserve"> interference probability </w:t>
            </w:r>
            <w:r w:rsidRPr="00E650FF">
              <w:br/>
              <w:t>(%)</w:t>
            </w:r>
          </w:p>
        </w:tc>
        <w:tc>
          <w:tcPr>
            <w:tcW w:w="1605" w:type="dxa"/>
            <w:vAlign w:val="center"/>
          </w:tcPr>
          <w:p w14:paraId="4ECD580F" w14:textId="77777777" w:rsidR="00BC48DC" w:rsidRPr="00E650FF" w:rsidRDefault="00BC48DC" w:rsidP="005C0353">
            <w:pPr>
              <w:pStyle w:val="Tablehead"/>
            </w:pPr>
            <w:r w:rsidRPr="00E650FF">
              <w:t xml:space="preserve">Blocking level </w:t>
            </w:r>
            <w:r w:rsidRPr="00E650FF">
              <w:br/>
              <w:t>(dBm)</w:t>
            </w:r>
          </w:p>
        </w:tc>
        <w:tc>
          <w:tcPr>
            <w:tcW w:w="1605" w:type="dxa"/>
            <w:vAlign w:val="center"/>
          </w:tcPr>
          <w:p w14:paraId="36B82273" w14:textId="77777777" w:rsidR="00BC48DC" w:rsidRPr="00E650FF" w:rsidRDefault="00BC48DC" w:rsidP="005C0353">
            <w:pPr>
              <w:pStyle w:val="Tablehead"/>
            </w:pPr>
            <w:r w:rsidRPr="00E650FF">
              <w:t xml:space="preserve">Blocking interference probability </w:t>
            </w:r>
            <w:r w:rsidRPr="00E650FF">
              <w:br/>
              <w:t>(%)</w:t>
            </w:r>
          </w:p>
        </w:tc>
      </w:tr>
      <w:tr w:rsidR="00BC48DC" w:rsidRPr="00E650FF" w14:paraId="6A37B20D" w14:textId="77777777" w:rsidTr="00020194">
        <w:trPr>
          <w:jc w:val="center"/>
        </w:trPr>
        <w:tc>
          <w:tcPr>
            <w:tcW w:w="1604" w:type="dxa"/>
            <w:vMerge w:val="restart"/>
            <w:vAlign w:val="center"/>
          </w:tcPr>
          <w:p w14:paraId="2E507AF0" w14:textId="77777777" w:rsidR="00BC48DC" w:rsidRPr="00E650FF" w:rsidRDefault="00BC48DC" w:rsidP="005C0353">
            <w:pPr>
              <w:pStyle w:val="Tabletext"/>
              <w:jc w:val="center"/>
            </w:pPr>
            <w:r w:rsidRPr="00E650FF">
              <w:t>1</w:t>
            </w:r>
          </w:p>
        </w:tc>
        <w:tc>
          <w:tcPr>
            <w:tcW w:w="1605" w:type="dxa"/>
            <w:vMerge w:val="restart"/>
            <w:vAlign w:val="center"/>
          </w:tcPr>
          <w:p w14:paraId="6089207A" w14:textId="77777777" w:rsidR="00BC48DC" w:rsidRPr="00E650FF" w:rsidRDefault="00BC48DC" w:rsidP="005C0353">
            <w:pPr>
              <w:pStyle w:val="Tabletext"/>
              <w:jc w:val="center"/>
            </w:pPr>
            <w:r w:rsidRPr="00E650FF">
              <w:t>3</w:t>
            </w:r>
          </w:p>
        </w:tc>
        <w:tc>
          <w:tcPr>
            <w:tcW w:w="1605" w:type="dxa"/>
            <w:vAlign w:val="center"/>
          </w:tcPr>
          <w:p w14:paraId="07AFD99E" w14:textId="77777777" w:rsidR="00BC48DC" w:rsidRPr="00E650FF" w:rsidRDefault="00BC48DC" w:rsidP="005C0353">
            <w:pPr>
              <w:pStyle w:val="Tabletext"/>
              <w:jc w:val="center"/>
            </w:pPr>
            <w:r w:rsidRPr="00E650FF">
              <w:t>–6</w:t>
            </w:r>
          </w:p>
        </w:tc>
        <w:tc>
          <w:tcPr>
            <w:tcW w:w="1605" w:type="dxa"/>
            <w:vAlign w:val="center"/>
          </w:tcPr>
          <w:p w14:paraId="003C2817" w14:textId="77777777" w:rsidR="00BC48DC" w:rsidRPr="00E650FF" w:rsidRDefault="00BC48DC" w:rsidP="005C0353">
            <w:pPr>
              <w:pStyle w:val="Tabletext"/>
              <w:jc w:val="center"/>
            </w:pPr>
            <w:r w:rsidRPr="00E650FF">
              <w:t>7.10</w:t>
            </w:r>
          </w:p>
        </w:tc>
        <w:tc>
          <w:tcPr>
            <w:tcW w:w="1605" w:type="dxa"/>
            <w:vAlign w:val="center"/>
          </w:tcPr>
          <w:p w14:paraId="1EDABBD8" w14:textId="77777777" w:rsidR="00BC48DC" w:rsidRPr="00E650FF" w:rsidRDefault="00BC48DC" w:rsidP="005C0353">
            <w:pPr>
              <w:pStyle w:val="Tabletext"/>
              <w:jc w:val="center"/>
            </w:pPr>
            <w:r w:rsidRPr="00E650FF">
              <w:t>–63</w:t>
            </w:r>
          </w:p>
        </w:tc>
        <w:tc>
          <w:tcPr>
            <w:tcW w:w="1605" w:type="dxa"/>
            <w:vAlign w:val="center"/>
          </w:tcPr>
          <w:p w14:paraId="48651DDE" w14:textId="77777777" w:rsidR="00BC48DC" w:rsidRPr="00E650FF" w:rsidRDefault="00BC48DC" w:rsidP="005C0353">
            <w:pPr>
              <w:pStyle w:val="Tabletext"/>
              <w:jc w:val="center"/>
            </w:pPr>
            <w:r w:rsidRPr="00E650FF">
              <w:t>11</w:t>
            </w:r>
          </w:p>
        </w:tc>
      </w:tr>
      <w:tr w:rsidR="00BC48DC" w:rsidRPr="00E650FF" w14:paraId="68E0BAC2" w14:textId="77777777" w:rsidTr="00020194">
        <w:trPr>
          <w:jc w:val="center"/>
        </w:trPr>
        <w:tc>
          <w:tcPr>
            <w:tcW w:w="1604" w:type="dxa"/>
            <w:vMerge/>
            <w:vAlign w:val="center"/>
          </w:tcPr>
          <w:p w14:paraId="75B685D8" w14:textId="77777777" w:rsidR="00BC48DC" w:rsidRPr="00E650FF" w:rsidRDefault="00BC48DC" w:rsidP="005C0353">
            <w:pPr>
              <w:pStyle w:val="Tabletext"/>
              <w:jc w:val="center"/>
            </w:pPr>
          </w:p>
        </w:tc>
        <w:tc>
          <w:tcPr>
            <w:tcW w:w="1605" w:type="dxa"/>
            <w:vMerge/>
            <w:vAlign w:val="center"/>
          </w:tcPr>
          <w:p w14:paraId="7639A999" w14:textId="77777777" w:rsidR="00BC48DC" w:rsidRPr="00E650FF" w:rsidRDefault="00BC48DC" w:rsidP="005C0353">
            <w:pPr>
              <w:pStyle w:val="Tabletext"/>
              <w:jc w:val="center"/>
            </w:pPr>
          </w:p>
        </w:tc>
        <w:tc>
          <w:tcPr>
            <w:tcW w:w="1605" w:type="dxa"/>
            <w:vAlign w:val="center"/>
          </w:tcPr>
          <w:p w14:paraId="1D2C55C9" w14:textId="77777777" w:rsidR="00BC48DC" w:rsidRPr="00E650FF" w:rsidRDefault="00BC48DC" w:rsidP="005C0353">
            <w:pPr>
              <w:pStyle w:val="Tabletext"/>
              <w:jc w:val="center"/>
            </w:pPr>
            <w:r w:rsidRPr="00E650FF">
              <w:t>–10</w:t>
            </w:r>
          </w:p>
        </w:tc>
        <w:tc>
          <w:tcPr>
            <w:tcW w:w="1605" w:type="dxa"/>
            <w:vAlign w:val="center"/>
          </w:tcPr>
          <w:p w14:paraId="48E3B598" w14:textId="77777777" w:rsidR="00BC48DC" w:rsidRPr="00E650FF" w:rsidRDefault="00BC48DC" w:rsidP="005C0353">
            <w:pPr>
              <w:pStyle w:val="Tabletext"/>
              <w:jc w:val="center"/>
            </w:pPr>
            <w:r w:rsidRPr="00E650FF">
              <w:t>15.90</w:t>
            </w:r>
          </w:p>
        </w:tc>
        <w:tc>
          <w:tcPr>
            <w:tcW w:w="1605" w:type="dxa"/>
            <w:vAlign w:val="center"/>
          </w:tcPr>
          <w:p w14:paraId="62BA5D30" w14:textId="77777777" w:rsidR="00BC48DC" w:rsidRPr="00E650FF" w:rsidRDefault="00BC48DC" w:rsidP="005C0353">
            <w:pPr>
              <w:pStyle w:val="Tabletext"/>
              <w:jc w:val="center"/>
            </w:pPr>
            <w:r w:rsidRPr="00E650FF">
              <w:t>–60</w:t>
            </w:r>
          </w:p>
        </w:tc>
        <w:tc>
          <w:tcPr>
            <w:tcW w:w="1605" w:type="dxa"/>
            <w:vAlign w:val="center"/>
          </w:tcPr>
          <w:p w14:paraId="2295D388" w14:textId="77777777" w:rsidR="00BC48DC" w:rsidRPr="00E650FF" w:rsidRDefault="00BC48DC" w:rsidP="005C0353">
            <w:pPr>
              <w:pStyle w:val="Tabletext"/>
              <w:jc w:val="center"/>
            </w:pPr>
            <w:r w:rsidRPr="00E650FF">
              <w:t>6.10</w:t>
            </w:r>
          </w:p>
        </w:tc>
      </w:tr>
      <w:tr w:rsidR="00BC48DC" w:rsidRPr="00E650FF" w14:paraId="0B6F331A" w14:textId="77777777" w:rsidTr="00020194">
        <w:trPr>
          <w:jc w:val="center"/>
        </w:trPr>
        <w:tc>
          <w:tcPr>
            <w:tcW w:w="1604" w:type="dxa"/>
            <w:vMerge/>
            <w:vAlign w:val="center"/>
          </w:tcPr>
          <w:p w14:paraId="106980B7" w14:textId="77777777" w:rsidR="00BC48DC" w:rsidRPr="00E650FF" w:rsidRDefault="00BC48DC" w:rsidP="005C0353">
            <w:pPr>
              <w:pStyle w:val="Tabletext"/>
              <w:jc w:val="center"/>
            </w:pPr>
          </w:p>
        </w:tc>
        <w:tc>
          <w:tcPr>
            <w:tcW w:w="1605" w:type="dxa"/>
            <w:vMerge w:val="restart"/>
            <w:vAlign w:val="center"/>
          </w:tcPr>
          <w:p w14:paraId="3A7BB6F6" w14:textId="77777777" w:rsidR="00BC48DC" w:rsidRPr="00E650FF" w:rsidRDefault="00BC48DC" w:rsidP="005C0353">
            <w:pPr>
              <w:pStyle w:val="Tabletext"/>
              <w:jc w:val="center"/>
            </w:pPr>
            <w:r w:rsidRPr="00E650FF">
              <w:t>17.5</w:t>
            </w:r>
          </w:p>
        </w:tc>
        <w:tc>
          <w:tcPr>
            <w:tcW w:w="1605" w:type="dxa"/>
            <w:vAlign w:val="center"/>
          </w:tcPr>
          <w:p w14:paraId="3726C3F9" w14:textId="77777777" w:rsidR="00BC48DC" w:rsidRPr="00E650FF" w:rsidRDefault="00BC48DC" w:rsidP="005C0353">
            <w:pPr>
              <w:pStyle w:val="Tabletext"/>
              <w:jc w:val="center"/>
            </w:pPr>
            <w:r w:rsidRPr="00E650FF">
              <w:t>–6</w:t>
            </w:r>
          </w:p>
        </w:tc>
        <w:tc>
          <w:tcPr>
            <w:tcW w:w="1605" w:type="dxa"/>
            <w:vAlign w:val="center"/>
          </w:tcPr>
          <w:p w14:paraId="653901AB" w14:textId="77777777" w:rsidR="00BC48DC" w:rsidRPr="00E650FF" w:rsidRDefault="00BC48DC" w:rsidP="005C0353">
            <w:pPr>
              <w:pStyle w:val="Tabletext"/>
              <w:jc w:val="center"/>
            </w:pPr>
            <w:r w:rsidRPr="00E650FF">
              <w:t>4.60</w:t>
            </w:r>
          </w:p>
        </w:tc>
        <w:tc>
          <w:tcPr>
            <w:tcW w:w="1605" w:type="dxa"/>
            <w:vAlign w:val="center"/>
          </w:tcPr>
          <w:p w14:paraId="5701F1A2" w14:textId="77777777" w:rsidR="00BC48DC" w:rsidRPr="00E650FF" w:rsidRDefault="00BC48DC" w:rsidP="005C0353">
            <w:pPr>
              <w:pStyle w:val="Tabletext"/>
              <w:jc w:val="center"/>
            </w:pPr>
            <w:r w:rsidRPr="00E650FF">
              <w:t>–63</w:t>
            </w:r>
          </w:p>
        </w:tc>
        <w:tc>
          <w:tcPr>
            <w:tcW w:w="1605" w:type="dxa"/>
            <w:vAlign w:val="center"/>
          </w:tcPr>
          <w:p w14:paraId="009FBF01" w14:textId="77777777" w:rsidR="00BC48DC" w:rsidRPr="00E650FF" w:rsidRDefault="00BC48DC" w:rsidP="005C0353">
            <w:pPr>
              <w:pStyle w:val="Tabletext"/>
              <w:jc w:val="center"/>
            </w:pPr>
            <w:r w:rsidRPr="00E650FF">
              <w:t>6.90</w:t>
            </w:r>
          </w:p>
        </w:tc>
      </w:tr>
      <w:tr w:rsidR="00BC48DC" w:rsidRPr="00E650FF" w14:paraId="47023DDD" w14:textId="77777777" w:rsidTr="00020194">
        <w:trPr>
          <w:jc w:val="center"/>
        </w:trPr>
        <w:tc>
          <w:tcPr>
            <w:tcW w:w="1604" w:type="dxa"/>
            <w:vMerge/>
            <w:vAlign w:val="center"/>
          </w:tcPr>
          <w:p w14:paraId="44082697" w14:textId="77777777" w:rsidR="00BC48DC" w:rsidRPr="00E650FF" w:rsidRDefault="00BC48DC" w:rsidP="005C0353">
            <w:pPr>
              <w:pStyle w:val="Tabletext"/>
              <w:jc w:val="center"/>
            </w:pPr>
          </w:p>
        </w:tc>
        <w:tc>
          <w:tcPr>
            <w:tcW w:w="1605" w:type="dxa"/>
            <w:vMerge/>
            <w:vAlign w:val="center"/>
          </w:tcPr>
          <w:p w14:paraId="07BD5267" w14:textId="77777777" w:rsidR="00BC48DC" w:rsidRPr="00E650FF" w:rsidRDefault="00BC48DC" w:rsidP="005C0353">
            <w:pPr>
              <w:pStyle w:val="Tabletext"/>
              <w:jc w:val="center"/>
            </w:pPr>
          </w:p>
        </w:tc>
        <w:tc>
          <w:tcPr>
            <w:tcW w:w="1605" w:type="dxa"/>
            <w:vAlign w:val="center"/>
          </w:tcPr>
          <w:p w14:paraId="050EE5A1" w14:textId="77777777" w:rsidR="00BC48DC" w:rsidRPr="00E650FF" w:rsidRDefault="00BC48DC" w:rsidP="005C0353">
            <w:pPr>
              <w:pStyle w:val="Tabletext"/>
              <w:jc w:val="center"/>
            </w:pPr>
            <w:r w:rsidRPr="00E650FF">
              <w:t>–10</w:t>
            </w:r>
          </w:p>
        </w:tc>
        <w:tc>
          <w:tcPr>
            <w:tcW w:w="1605" w:type="dxa"/>
            <w:vAlign w:val="center"/>
          </w:tcPr>
          <w:p w14:paraId="278C0B69" w14:textId="77777777" w:rsidR="00BC48DC" w:rsidRPr="00E650FF" w:rsidRDefault="00BC48DC" w:rsidP="005C0353">
            <w:pPr>
              <w:pStyle w:val="Tabletext"/>
              <w:jc w:val="center"/>
            </w:pPr>
            <w:r w:rsidRPr="00E650FF">
              <w:t>9.60</w:t>
            </w:r>
          </w:p>
        </w:tc>
        <w:tc>
          <w:tcPr>
            <w:tcW w:w="1605" w:type="dxa"/>
            <w:vAlign w:val="center"/>
          </w:tcPr>
          <w:p w14:paraId="429E7E48" w14:textId="77777777" w:rsidR="00BC48DC" w:rsidRPr="00E650FF" w:rsidRDefault="00BC48DC" w:rsidP="005C0353">
            <w:pPr>
              <w:pStyle w:val="Tabletext"/>
              <w:jc w:val="center"/>
            </w:pPr>
            <w:r w:rsidRPr="00E650FF">
              <w:t>–60</w:t>
            </w:r>
          </w:p>
        </w:tc>
        <w:tc>
          <w:tcPr>
            <w:tcW w:w="1605" w:type="dxa"/>
            <w:vAlign w:val="center"/>
          </w:tcPr>
          <w:p w14:paraId="555F6067" w14:textId="77777777" w:rsidR="00BC48DC" w:rsidRPr="00E650FF" w:rsidRDefault="00BC48DC" w:rsidP="005C0353">
            <w:pPr>
              <w:pStyle w:val="Tabletext"/>
              <w:jc w:val="center"/>
            </w:pPr>
            <w:r w:rsidRPr="00E650FF">
              <w:t>3.90</w:t>
            </w:r>
          </w:p>
        </w:tc>
      </w:tr>
      <w:tr w:rsidR="00BC48DC" w:rsidRPr="00E650FF" w14:paraId="2CAFAFAD" w14:textId="77777777" w:rsidTr="00020194">
        <w:trPr>
          <w:jc w:val="center"/>
        </w:trPr>
        <w:tc>
          <w:tcPr>
            <w:tcW w:w="1604" w:type="dxa"/>
            <w:vMerge w:val="restart"/>
            <w:vAlign w:val="center"/>
          </w:tcPr>
          <w:p w14:paraId="3C0C1716" w14:textId="77777777" w:rsidR="00BC48DC" w:rsidRPr="00E650FF" w:rsidRDefault="00BC48DC" w:rsidP="005C0353">
            <w:pPr>
              <w:pStyle w:val="Tabletext"/>
              <w:jc w:val="center"/>
            </w:pPr>
            <w:r w:rsidRPr="00E650FF">
              <w:t>3</w:t>
            </w:r>
          </w:p>
        </w:tc>
        <w:tc>
          <w:tcPr>
            <w:tcW w:w="1605" w:type="dxa"/>
            <w:vMerge w:val="restart"/>
            <w:vAlign w:val="center"/>
          </w:tcPr>
          <w:p w14:paraId="36DE6BA1" w14:textId="77777777" w:rsidR="00BC48DC" w:rsidRPr="00E650FF" w:rsidRDefault="00BC48DC" w:rsidP="005C0353">
            <w:pPr>
              <w:pStyle w:val="Tabletext"/>
              <w:jc w:val="center"/>
            </w:pPr>
            <w:r w:rsidRPr="00E650FF">
              <w:t>3</w:t>
            </w:r>
          </w:p>
        </w:tc>
        <w:tc>
          <w:tcPr>
            <w:tcW w:w="1605" w:type="dxa"/>
            <w:vAlign w:val="center"/>
          </w:tcPr>
          <w:p w14:paraId="0DD3C1A7" w14:textId="77777777" w:rsidR="00BC48DC" w:rsidRPr="00E650FF" w:rsidRDefault="00BC48DC" w:rsidP="005C0353">
            <w:pPr>
              <w:pStyle w:val="Tabletext"/>
              <w:jc w:val="center"/>
            </w:pPr>
            <w:r w:rsidRPr="00E650FF">
              <w:t>–6</w:t>
            </w:r>
          </w:p>
        </w:tc>
        <w:tc>
          <w:tcPr>
            <w:tcW w:w="1605" w:type="dxa"/>
            <w:vAlign w:val="center"/>
          </w:tcPr>
          <w:p w14:paraId="0FB8E60F" w14:textId="77777777" w:rsidR="00BC48DC" w:rsidRPr="00E650FF" w:rsidRDefault="00BC48DC" w:rsidP="005C0353">
            <w:pPr>
              <w:pStyle w:val="Tabletext"/>
              <w:jc w:val="center"/>
            </w:pPr>
            <w:r w:rsidRPr="00E650FF">
              <w:t>0.30</w:t>
            </w:r>
          </w:p>
        </w:tc>
        <w:tc>
          <w:tcPr>
            <w:tcW w:w="1605" w:type="dxa"/>
            <w:vAlign w:val="center"/>
          </w:tcPr>
          <w:p w14:paraId="435E7E61" w14:textId="77777777" w:rsidR="00BC48DC" w:rsidRPr="00E650FF" w:rsidRDefault="00BC48DC" w:rsidP="005C0353">
            <w:pPr>
              <w:pStyle w:val="Tabletext"/>
              <w:jc w:val="center"/>
            </w:pPr>
            <w:r w:rsidRPr="00E650FF">
              <w:t>–53</w:t>
            </w:r>
          </w:p>
        </w:tc>
        <w:tc>
          <w:tcPr>
            <w:tcW w:w="1605" w:type="dxa"/>
            <w:vAlign w:val="center"/>
          </w:tcPr>
          <w:p w14:paraId="1B231A2B" w14:textId="77777777" w:rsidR="00BC48DC" w:rsidRPr="00E650FF" w:rsidRDefault="00BC48DC" w:rsidP="005C0353">
            <w:pPr>
              <w:pStyle w:val="Tabletext"/>
              <w:jc w:val="center"/>
            </w:pPr>
            <w:r w:rsidRPr="00E650FF">
              <w:t>1.70</w:t>
            </w:r>
          </w:p>
        </w:tc>
      </w:tr>
      <w:tr w:rsidR="00BC48DC" w:rsidRPr="00E650FF" w14:paraId="742EAFC0" w14:textId="77777777" w:rsidTr="00020194">
        <w:trPr>
          <w:jc w:val="center"/>
        </w:trPr>
        <w:tc>
          <w:tcPr>
            <w:tcW w:w="1604" w:type="dxa"/>
            <w:vMerge/>
            <w:vAlign w:val="center"/>
          </w:tcPr>
          <w:p w14:paraId="6AF34155" w14:textId="77777777" w:rsidR="00BC48DC" w:rsidRPr="00E650FF" w:rsidRDefault="00BC48DC" w:rsidP="005C0353">
            <w:pPr>
              <w:pStyle w:val="Tabletext"/>
              <w:jc w:val="center"/>
            </w:pPr>
          </w:p>
        </w:tc>
        <w:tc>
          <w:tcPr>
            <w:tcW w:w="1605" w:type="dxa"/>
            <w:vMerge/>
            <w:vAlign w:val="center"/>
          </w:tcPr>
          <w:p w14:paraId="111E50A5" w14:textId="77777777" w:rsidR="00BC48DC" w:rsidRPr="00E650FF" w:rsidRDefault="00BC48DC" w:rsidP="005C0353">
            <w:pPr>
              <w:pStyle w:val="Tabletext"/>
              <w:jc w:val="center"/>
            </w:pPr>
          </w:p>
        </w:tc>
        <w:tc>
          <w:tcPr>
            <w:tcW w:w="1605" w:type="dxa"/>
            <w:vAlign w:val="center"/>
          </w:tcPr>
          <w:p w14:paraId="530879AB" w14:textId="77777777" w:rsidR="00BC48DC" w:rsidRPr="00E650FF" w:rsidRDefault="00BC48DC" w:rsidP="005C0353">
            <w:pPr>
              <w:pStyle w:val="Tabletext"/>
              <w:jc w:val="center"/>
            </w:pPr>
            <w:r w:rsidRPr="00E650FF">
              <w:t>–10</w:t>
            </w:r>
          </w:p>
        </w:tc>
        <w:tc>
          <w:tcPr>
            <w:tcW w:w="1605" w:type="dxa"/>
            <w:vAlign w:val="center"/>
          </w:tcPr>
          <w:p w14:paraId="07308A03" w14:textId="77777777" w:rsidR="00BC48DC" w:rsidRPr="00E650FF" w:rsidRDefault="00BC48DC" w:rsidP="005C0353">
            <w:pPr>
              <w:pStyle w:val="Tabletext"/>
              <w:jc w:val="center"/>
            </w:pPr>
            <w:r w:rsidRPr="00E650FF">
              <w:t>0.30</w:t>
            </w:r>
          </w:p>
        </w:tc>
        <w:tc>
          <w:tcPr>
            <w:tcW w:w="1605" w:type="dxa"/>
            <w:vAlign w:val="center"/>
          </w:tcPr>
          <w:p w14:paraId="6C2B565A" w14:textId="77777777" w:rsidR="00BC48DC" w:rsidRPr="00E650FF" w:rsidRDefault="00BC48DC" w:rsidP="005C0353">
            <w:pPr>
              <w:pStyle w:val="Tabletext"/>
              <w:jc w:val="center"/>
            </w:pPr>
            <w:r w:rsidRPr="00E650FF">
              <w:t>–52</w:t>
            </w:r>
          </w:p>
        </w:tc>
        <w:tc>
          <w:tcPr>
            <w:tcW w:w="1605" w:type="dxa"/>
            <w:vAlign w:val="center"/>
          </w:tcPr>
          <w:p w14:paraId="559C9C8D" w14:textId="77777777" w:rsidR="00BC48DC" w:rsidRPr="00E650FF" w:rsidRDefault="00BC48DC" w:rsidP="005C0353">
            <w:pPr>
              <w:pStyle w:val="Tabletext"/>
              <w:jc w:val="center"/>
            </w:pPr>
            <w:r w:rsidRPr="00E650FF">
              <w:t>1.40</w:t>
            </w:r>
          </w:p>
        </w:tc>
      </w:tr>
      <w:tr w:rsidR="00BC48DC" w:rsidRPr="00E650FF" w14:paraId="6817BCE8" w14:textId="77777777" w:rsidTr="00020194">
        <w:trPr>
          <w:jc w:val="center"/>
        </w:trPr>
        <w:tc>
          <w:tcPr>
            <w:tcW w:w="1604" w:type="dxa"/>
            <w:vMerge/>
            <w:vAlign w:val="center"/>
          </w:tcPr>
          <w:p w14:paraId="3E19537C" w14:textId="77777777" w:rsidR="00BC48DC" w:rsidRPr="00E650FF" w:rsidRDefault="00BC48DC" w:rsidP="005C0353">
            <w:pPr>
              <w:pStyle w:val="Tabletext"/>
              <w:jc w:val="center"/>
            </w:pPr>
          </w:p>
        </w:tc>
        <w:tc>
          <w:tcPr>
            <w:tcW w:w="1605" w:type="dxa"/>
            <w:vMerge w:val="restart"/>
            <w:vAlign w:val="center"/>
          </w:tcPr>
          <w:p w14:paraId="6CA483E7" w14:textId="77777777" w:rsidR="00BC48DC" w:rsidRPr="00E650FF" w:rsidRDefault="00BC48DC" w:rsidP="005C0353">
            <w:pPr>
              <w:pStyle w:val="Tabletext"/>
              <w:jc w:val="center"/>
            </w:pPr>
            <w:r w:rsidRPr="00E650FF">
              <w:t>17.5</w:t>
            </w:r>
          </w:p>
        </w:tc>
        <w:tc>
          <w:tcPr>
            <w:tcW w:w="1605" w:type="dxa"/>
            <w:vAlign w:val="center"/>
          </w:tcPr>
          <w:p w14:paraId="7E65162C" w14:textId="77777777" w:rsidR="00BC48DC" w:rsidRPr="00E650FF" w:rsidRDefault="00BC48DC" w:rsidP="005C0353">
            <w:pPr>
              <w:pStyle w:val="Tabletext"/>
              <w:jc w:val="center"/>
            </w:pPr>
            <w:r w:rsidRPr="00E650FF">
              <w:t>–6</w:t>
            </w:r>
          </w:p>
        </w:tc>
        <w:tc>
          <w:tcPr>
            <w:tcW w:w="1605" w:type="dxa"/>
            <w:vAlign w:val="center"/>
          </w:tcPr>
          <w:p w14:paraId="07108D80" w14:textId="77777777" w:rsidR="00BC48DC" w:rsidRPr="00E650FF" w:rsidRDefault="00BC48DC" w:rsidP="005C0353">
            <w:pPr>
              <w:pStyle w:val="Tabletext"/>
              <w:jc w:val="center"/>
            </w:pPr>
            <w:r w:rsidRPr="00E650FF">
              <w:t>0.10</w:t>
            </w:r>
          </w:p>
        </w:tc>
        <w:tc>
          <w:tcPr>
            <w:tcW w:w="1605" w:type="dxa"/>
            <w:vAlign w:val="center"/>
          </w:tcPr>
          <w:p w14:paraId="21111030" w14:textId="77777777" w:rsidR="00BC48DC" w:rsidRPr="00E650FF" w:rsidRDefault="00BC48DC" w:rsidP="005C0353">
            <w:pPr>
              <w:pStyle w:val="Tabletext"/>
              <w:jc w:val="center"/>
            </w:pPr>
            <w:r w:rsidRPr="00E650FF">
              <w:t>–53</w:t>
            </w:r>
          </w:p>
        </w:tc>
        <w:tc>
          <w:tcPr>
            <w:tcW w:w="1605" w:type="dxa"/>
            <w:vAlign w:val="center"/>
          </w:tcPr>
          <w:p w14:paraId="26A6CD1E" w14:textId="77777777" w:rsidR="00BC48DC" w:rsidRPr="00E650FF" w:rsidRDefault="00BC48DC" w:rsidP="005C0353">
            <w:pPr>
              <w:pStyle w:val="Tabletext"/>
              <w:jc w:val="center"/>
            </w:pPr>
            <w:r w:rsidRPr="00E650FF">
              <w:t>1.00</w:t>
            </w:r>
          </w:p>
        </w:tc>
      </w:tr>
      <w:tr w:rsidR="00BC48DC" w:rsidRPr="00E650FF" w14:paraId="64B8C3A7" w14:textId="77777777" w:rsidTr="00020194">
        <w:trPr>
          <w:jc w:val="center"/>
        </w:trPr>
        <w:tc>
          <w:tcPr>
            <w:tcW w:w="1604" w:type="dxa"/>
            <w:vMerge/>
            <w:vAlign w:val="center"/>
          </w:tcPr>
          <w:p w14:paraId="71B6F548" w14:textId="77777777" w:rsidR="00BC48DC" w:rsidRPr="00E650FF" w:rsidRDefault="00BC48DC" w:rsidP="005C0353">
            <w:pPr>
              <w:pStyle w:val="Tabletext"/>
              <w:jc w:val="center"/>
            </w:pPr>
          </w:p>
        </w:tc>
        <w:tc>
          <w:tcPr>
            <w:tcW w:w="1605" w:type="dxa"/>
            <w:vMerge/>
            <w:vAlign w:val="center"/>
          </w:tcPr>
          <w:p w14:paraId="12ECC5AB" w14:textId="77777777" w:rsidR="00BC48DC" w:rsidRPr="00E650FF" w:rsidRDefault="00BC48DC" w:rsidP="005C0353">
            <w:pPr>
              <w:pStyle w:val="Tabletext"/>
              <w:jc w:val="center"/>
            </w:pPr>
          </w:p>
        </w:tc>
        <w:tc>
          <w:tcPr>
            <w:tcW w:w="1605" w:type="dxa"/>
            <w:vAlign w:val="center"/>
          </w:tcPr>
          <w:p w14:paraId="2067E400" w14:textId="77777777" w:rsidR="00BC48DC" w:rsidRPr="00E650FF" w:rsidRDefault="00BC48DC" w:rsidP="005C0353">
            <w:pPr>
              <w:pStyle w:val="Tabletext"/>
              <w:jc w:val="center"/>
            </w:pPr>
            <w:r w:rsidRPr="00E650FF">
              <w:t>–10</w:t>
            </w:r>
          </w:p>
        </w:tc>
        <w:tc>
          <w:tcPr>
            <w:tcW w:w="1605" w:type="dxa"/>
            <w:vAlign w:val="center"/>
          </w:tcPr>
          <w:p w14:paraId="4CA2944A" w14:textId="77777777" w:rsidR="00BC48DC" w:rsidRPr="00E650FF" w:rsidRDefault="00BC48DC" w:rsidP="005C0353">
            <w:pPr>
              <w:pStyle w:val="Tabletext"/>
              <w:jc w:val="center"/>
            </w:pPr>
            <w:r w:rsidRPr="00E650FF">
              <w:t>0.20</w:t>
            </w:r>
          </w:p>
        </w:tc>
        <w:tc>
          <w:tcPr>
            <w:tcW w:w="1605" w:type="dxa"/>
            <w:vAlign w:val="center"/>
          </w:tcPr>
          <w:p w14:paraId="141FAEE1" w14:textId="77777777" w:rsidR="00BC48DC" w:rsidRPr="00E650FF" w:rsidRDefault="00BC48DC" w:rsidP="005C0353">
            <w:pPr>
              <w:pStyle w:val="Tabletext"/>
              <w:jc w:val="center"/>
            </w:pPr>
            <w:r w:rsidRPr="00E650FF">
              <w:t>–52</w:t>
            </w:r>
          </w:p>
        </w:tc>
        <w:tc>
          <w:tcPr>
            <w:tcW w:w="1605" w:type="dxa"/>
            <w:vAlign w:val="center"/>
          </w:tcPr>
          <w:p w14:paraId="1E84B8F8" w14:textId="77777777" w:rsidR="00BC48DC" w:rsidRPr="00E650FF" w:rsidRDefault="00BC48DC" w:rsidP="005C0353">
            <w:pPr>
              <w:pStyle w:val="Tabletext"/>
              <w:jc w:val="center"/>
            </w:pPr>
            <w:r w:rsidRPr="00E650FF">
              <w:t>0.90</w:t>
            </w:r>
          </w:p>
        </w:tc>
      </w:tr>
      <w:tr w:rsidR="00BC48DC" w:rsidRPr="00E650FF" w14:paraId="67A21DEC" w14:textId="77777777" w:rsidTr="00020194">
        <w:trPr>
          <w:jc w:val="center"/>
        </w:trPr>
        <w:tc>
          <w:tcPr>
            <w:tcW w:w="1604" w:type="dxa"/>
            <w:vMerge w:val="restart"/>
            <w:vAlign w:val="center"/>
          </w:tcPr>
          <w:p w14:paraId="1F36DB66" w14:textId="77777777" w:rsidR="00BC48DC" w:rsidRPr="00E650FF" w:rsidRDefault="00BC48DC" w:rsidP="005C0353">
            <w:pPr>
              <w:pStyle w:val="Tabletext"/>
              <w:jc w:val="center"/>
            </w:pPr>
            <w:r w:rsidRPr="00E650FF">
              <w:t>6</w:t>
            </w:r>
          </w:p>
        </w:tc>
        <w:tc>
          <w:tcPr>
            <w:tcW w:w="1605" w:type="dxa"/>
            <w:vMerge w:val="restart"/>
            <w:vAlign w:val="center"/>
          </w:tcPr>
          <w:p w14:paraId="168BA9F4" w14:textId="77777777" w:rsidR="00BC48DC" w:rsidRPr="00E650FF" w:rsidRDefault="00BC48DC" w:rsidP="005C0353">
            <w:pPr>
              <w:pStyle w:val="Tabletext"/>
              <w:jc w:val="center"/>
            </w:pPr>
            <w:r w:rsidRPr="00E650FF">
              <w:t>3</w:t>
            </w:r>
          </w:p>
        </w:tc>
        <w:tc>
          <w:tcPr>
            <w:tcW w:w="1605" w:type="dxa"/>
            <w:vAlign w:val="center"/>
          </w:tcPr>
          <w:p w14:paraId="0703BD93" w14:textId="77777777" w:rsidR="00BC48DC" w:rsidRPr="00E650FF" w:rsidRDefault="00BC48DC" w:rsidP="005C0353">
            <w:pPr>
              <w:pStyle w:val="Tabletext"/>
              <w:jc w:val="center"/>
            </w:pPr>
            <w:r w:rsidRPr="00E650FF">
              <w:t>–6</w:t>
            </w:r>
          </w:p>
        </w:tc>
        <w:tc>
          <w:tcPr>
            <w:tcW w:w="1605" w:type="dxa"/>
            <w:vAlign w:val="center"/>
          </w:tcPr>
          <w:p w14:paraId="358C7244" w14:textId="77777777" w:rsidR="00BC48DC" w:rsidRPr="00E650FF" w:rsidRDefault="00BC48DC" w:rsidP="005C0353">
            <w:pPr>
              <w:pStyle w:val="Tabletext"/>
              <w:jc w:val="center"/>
            </w:pPr>
            <w:r w:rsidRPr="00E650FF">
              <w:t>0.20</w:t>
            </w:r>
          </w:p>
        </w:tc>
        <w:tc>
          <w:tcPr>
            <w:tcW w:w="1605" w:type="dxa"/>
            <w:vAlign w:val="center"/>
          </w:tcPr>
          <w:p w14:paraId="68086794" w14:textId="77777777" w:rsidR="00BC48DC" w:rsidRPr="00E650FF" w:rsidRDefault="00BC48DC" w:rsidP="005C0353">
            <w:pPr>
              <w:pStyle w:val="Tabletext"/>
              <w:jc w:val="center"/>
            </w:pPr>
            <w:r w:rsidRPr="00E650FF">
              <w:t>–53</w:t>
            </w:r>
          </w:p>
        </w:tc>
        <w:tc>
          <w:tcPr>
            <w:tcW w:w="1605" w:type="dxa"/>
            <w:vAlign w:val="center"/>
          </w:tcPr>
          <w:p w14:paraId="257A808B" w14:textId="77777777" w:rsidR="00BC48DC" w:rsidRPr="00E650FF" w:rsidRDefault="00BC48DC" w:rsidP="005C0353">
            <w:pPr>
              <w:pStyle w:val="Tabletext"/>
              <w:jc w:val="center"/>
            </w:pPr>
            <w:r w:rsidRPr="00E650FF">
              <w:t>1.70</w:t>
            </w:r>
          </w:p>
        </w:tc>
      </w:tr>
      <w:tr w:rsidR="00BC48DC" w:rsidRPr="00E650FF" w14:paraId="2121964E" w14:textId="77777777" w:rsidTr="00020194">
        <w:trPr>
          <w:jc w:val="center"/>
        </w:trPr>
        <w:tc>
          <w:tcPr>
            <w:tcW w:w="1604" w:type="dxa"/>
            <w:vMerge/>
            <w:vAlign w:val="center"/>
          </w:tcPr>
          <w:p w14:paraId="5162E73C" w14:textId="77777777" w:rsidR="00BC48DC" w:rsidRPr="00E650FF" w:rsidRDefault="00BC48DC" w:rsidP="005C0353">
            <w:pPr>
              <w:pStyle w:val="Tabletext"/>
              <w:jc w:val="center"/>
            </w:pPr>
          </w:p>
        </w:tc>
        <w:tc>
          <w:tcPr>
            <w:tcW w:w="1605" w:type="dxa"/>
            <w:vMerge/>
            <w:vAlign w:val="center"/>
          </w:tcPr>
          <w:p w14:paraId="5A4DD657" w14:textId="77777777" w:rsidR="00BC48DC" w:rsidRPr="00E650FF" w:rsidRDefault="00BC48DC" w:rsidP="005C0353">
            <w:pPr>
              <w:pStyle w:val="Tabletext"/>
              <w:jc w:val="center"/>
            </w:pPr>
          </w:p>
        </w:tc>
        <w:tc>
          <w:tcPr>
            <w:tcW w:w="1605" w:type="dxa"/>
            <w:vAlign w:val="center"/>
          </w:tcPr>
          <w:p w14:paraId="7724B6DF" w14:textId="77777777" w:rsidR="00BC48DC" w:rsidRPr="00E650FF" w:rsidRDefault="00BC48DC" w:rsidP="005C0353">
            <w:pPr>
              <w:pStyle w:val="Tabletext"/>
              <w:jc w:val="center"/>
            </w:pPr>
            <w:r w:rsidRPr="00E650FF">
              <w:t>–10</w:t>
            </w:r>
          </w:p>
        </w:tc>
        <w:tc>
          <w:tcPr>
            <w:tcW w:w="1605" w:type="dxa"/>
            <w:vAlign w:val="center"/>
          </w:tcPr>
          <w:p w14:paraId="56887F19" w14:textId="77777777" w:rsidR="00BC48DC" w:rsidRPr="00E650FF" w:rsidRDefault="00BC48DC" w:rsidP="005C0353">
            <w:pPr>
              <w:pStyle w:val="Tabletext"/>
              <w:jc w:val="center"/>
            </w:pPr>
            <w:r w:rsidRPr="00E650FF">
              <w:t>0.30</w:t>
            </w:r>
          </w:p>
        </w:tc>
        <w:tc>
          <w:tcPr>
            <w:tcW w:w="1605" w:type="dxa"/>
            <w:vAlign w:val="center"/>
          </w:tcPr>
          <w:p w14:paraId="4D80C61C" w14:textId="77777777" w:rsidR="00BC48DC" w:rsidRPr="00E650FF" w:rsidRDefault="00BC48DC" w:rsidP="005C0353">
            <w:pPr>
              <w:pStyle w:val="Tabletext"/>
              <w:jc w:val="center"/>
            </w:pPr>
            <w:r w:rsidRPr="00E650FF">
              <w:t>–40</w:t>
            </w:r>
          </w:p>
        </w:tc>
        <w:tc>
          <w:tcPr>
            <w:tcW w:w="1605" w:type="dxa"/>
            <w:vAlign w:val="center"/>
          </w:tcPr>
          <w:p w14:paraId="603D0CD1" w14:textId="77777777" w:rsidR="00BC48DC" w:rsidRPr="00E650FF" w:rsidRDefault="00BC48DC" w:rsidP="005C0353">
            <w:pPr>
              <w:pStyle w:val="Tabletext"/>
              <w:jc w:val="center"/>
            </w:pPr>
            <w:r w:rsidRPr="00E650FF">
              <w:t>0.30</w:t>
            </w:r>
          </w:p>
        </w:tc>
      </w:tr>
      <w:tr w:rsidR="00BC48DC" w:rsidRPr="00E650FF" w14:paraId="1276D792" w14:textId="77777777" w:rsidTr="00020194">
        <w:trPr>
          <w:jc w:val="center"/>
        </w:trPr>
        <w:tc>
          <w:tcPr>
            <w:tcW w:w="1604" w:type="dxa"/>
            <w:vMerge/>
            <w:vAlign w:val="center"/>
          </w:tcPr>
          <w:p w14:paraId="208FE2CA" w14:textId="77777777" w:rsidR="00BC48DC" w:rsidRPr="00E650FF" w:rsidRDefault="00BC48DC" w:rsidP="005C0353">
            <w:pPr>
              <w:pStyle w:val="Tabletext"/>
              <w:jc w:val="center"/>
            </w:pPr>
          </w:p>
        </w:tc>
        <w:tc>
          <w:tcPr>
            <w:tcW w:w="1605" w:type="dxa"/>
            <w:vMerge w:val="restart"/>
            <w:vAlign w:val="center"/>
          </w:tcPr>
          <w:p w14:paraId="4AFC188E" w14:textId="77777777" w:rsidR="00BC48DC" w:rsidRPr="00E650FF" w:rsidRDefault="00BC48DC" w:rsidP="005C0353">
            <w:pPr>
              <w:pStyle w:val="Tabletext"/>
              <w:jc w:val="center"/>
            </w:pPr>
            <w:r w:rsidRPr="00E650FF">
              <w:t>17.5</w:t>
            </w:r>
          </w:p>
        </w:tc>
        <w:tc>
          <w:tcPr>
            <w:tcW w:w="1605" w:type="dxa"/>
            <w:vAlign w:val="center"/>
          </w:tcPr>
          <w:p w14:paraId="4446C9C4" w14:textId="77777777" w:rsidR="00BC48DC" w:rsidRPr="00E650FF" w:rsidRDefault="00BC48DC" w:rsidP="005C0353">
            <w:pPr>
              <w:pStyle w:val="Tabletext"/>
              <w:jc w:val="center"/>
            </w:pPr>
            <w:r w:rsidRPr="00E650FF">
              <w:t>–6</w:t>
            </w:r>
          </w:p>
        </w:tc>
        <w:tc>
          <w:tcPr>
            <w:tcW w:w="1605" w:type="dxa"/>
            <w:vAlign w:val="center"/>
          </w:tcPr>
          <w:p w14:paraId="6AB7374C" w14:textId="77777777" w:rsidR="00BC48DC" w:rsidRPr="00E650FF" w:rsidRDefault="00BC48DC" w:rsidP="005C0353">
            <w:pPr>
              <w:pStyle w:val="Tabletext"/>
              <w:jc w:val="center"/>
            </w:pPr>
            <w:r w:rsidRPr="00E650FF">
              <w:t>0.10</w:t>
            </w:r>
          </w:p>
        </w:tc>
        <w:tc>
          <w:tcPr>
            <w:tcW w:w="1605" w:type="dxa"/>
            <w:vAlign w:val="center"/>
          </w:tcPr>
          <w:p w14:paraId="11D1494F" w14:textId="77777777" w:rsidR="00BC48DC" w:rsidRPr="00E650FF" w:rsidRDefault="00BC48DC" w:rsidP="005C0353">
            <w:pPr>
              <w:pStyle w:val="Tabletext"/>
              <w:jc w:val="center"/>
            </w:pPr>
            <w:r w:rsidRPr="00E650FF">
              <w:t>–53</w:t>
            </w:r>
          </w:p>
        </w:tc>
        <w:tc>
          <w:tcPr>
            <w:tcW w:w="1605" w:type="dxa"/>
            <w:vAlign w:val="center"/>
          </w:tcPr>
          <w:p w14:paraId="24F6285A" w14:textId="77777777" w:rsidR="00BC48DC" w:rsidRPr="00E650FF" w:rsidRDefault="00BC48DC" w:rsidP="005C0353">
            <w:pPr>
              <w:pStyle w:val="Tabletext"/>
              <w:jc w:val="center"/>
            </w:pPr>
            <w:r w:rsidRPr="00E650FF">
              <w:t>0.40</w:t>
            </w:r>
          </w:p>
        </w:tc>
      </w:tr>
      <w:tr w:rsidR="00BC48DC" w:rsidRPr="00E650FF" w14:paraId="7D2AE3CB" w14:textId="77777777" w:rsidTr="00020194">
        <w:trPr>
          <w:jc w:val="center"/>
        </w:trPr>
        <w:tc>
          <w:tcPr>
            <w:tcW w:w="1604" w:type="dxa"/>
            <w:vMerge/>
            <w:vAlign w:val="center"/>
          </w:tcPr>
          <w:p w14:paraId="7438AB77" w14:textId="77777777" w:rsidR="00BC48DC" w:rsidRPr="00E650FF" w:rsidRDefault="00BC48DC" w:rsidP="005C0353">
            <w:pPr>
              <w:pStyle w:val="Tabletext"/>
              <w:jc w:val="center"/>
            </w:pPr>
          </w:p>
        </w:tc>
        <w:tc>
          <w:tcPr>
            <w:tcW w:w="1605" w:type="dxa"/>
            <w:vMerge/>
            <w:vAlign w:val="center"/>
          </w:tcPr>
          <w:p w14:paraId="3D16F39C" w14:textId="77777777" w:rsidR="00BC48DC" w:rsidRPr="00E650FF" w:rsidRDefault="00BC48DC" w:rsidP="005C0353">
            <w:pPr>
              <w:pStyle w:val="Tabletext"/>
              <w:jc w:val="center"/>
            </w:pPr>
          </w:p>
        </w:tc>
        <w:tc>
          <w:tcPr>
            <w:tcW w:w="1605" w:type="dxa"/>
            <w:vAlign w:val="center"/>
          </w:tcPr>
          <w:p w14:paraId="348C796B" w14:textId="77777777" w:rsidR="00BC48DC" w:rsidRPr="00E650FF" w:rsidRDefault="00BC48DC" w:rsidP="005C0353">
            <w:pPr>
              <w:pStyle w:val="Tabletext"/>
              <w:jc w:val="center"/>
            </w:pPr>
            <w:r w:rsidRPr="00E650FF">
              <w:t>–10</w:t>
            </w:r>
          </w:p>
        </w:tc>
        <w:tc>
          <w:tcPr>
            <w:tcW w:w="1605" w:type="dxa"/>
            <w:vAlign w:val="center"/>
          </w:tcPr>
          <w:p w14:paraId="0C1ADE3B" w14:textId="77777777" w:rsidR="00BC48DC" w:rsidRPr="00E650FF" w:rsidRDefault="00BC48DC" w:rsidP="005C0353">
            <w:pPr>
              <w:pStyle w:val="Tabletext"/>
              <w:jc w:val="center"/>
            </w:pPr>
            <w:r w:rsidRPr="00E650FF">
              <w:t>0.10</w:t>
            </w:r>
          </w:p>
        </w:tc>
        <w:tc>
          <w:tcPr>
            <w:tcW w:w="1605" w:type="dxa"/>
            <w:vAlign w:val="center"/>
          </w:tcPr>
          <w:p w14:paraId="7DCC4789" w14:textId="77777777" w:rsidR="00BC48DC" w:rsidRPr="00E650FF" w:rsidRDefault="00BC48DC" w:rsidP="005C0353">
            <w:pPr>
              <w:pStyle w:val="Tabletext"/>
              <w:jc w:val="center"/>
            </w:pPr>
            <w:r w:rsidRPr="00E650FF">
              <w:t>–40</w:t>
            </w:r>
          </w:p>
        </w:tc>
        <w:tc>
          <w:tcPr>
            <w:tcW w:w="1605" w:type="dxa"/>
            <w:vAlign w:val="center"/>
          </w:tcPr>
          <w:p w14:paraId="20E14543" w14:textId="77777777" w:rsidR="00BC48DC" w:rsidRPr="00E650FF" w:rsidRDefault="00BC48DC" w:rsidP="005C0353">
            <w:pPr>
              <w:pStyle w:val="Tabletext"/>
              <w:jc w:val="center"/>
            </w:pPr>
            <w:r w:rsidRPr="00E650FF">
              <w:t>0.40</w:t>
            </w:r>
          </w:p>
        </w:tc>
      </w:tr>
    </w:tbl>
    <w:p w14:paraId="7171D562" w14:textId="77777777" w:rsidR="00BC48DC" w:rsidRPr="00E650FF" w:rsidRDefault="00BC48DC" w:rsidP="00BC48DC">
      <w:pPr>
        <w:pStyle w:val="Tablefin"/>
      </w:pPr>
      <w:bookmarkStart w:id="88" w:name="_Ref457071450"/>
    </w:p>
    <w:p w14:paraId="37140D82" w14:textId="77777777" w:rsidR="00BC48DC" w:rsidRPr="00E650FF" w:rsidRDefault="00BC48DC" w:rsidP="00BC48DC">
      <w:pPr>
        <w:pStyle w:val="TableNo"/>
      </w:pPr>
      <w:r w:rsidRPr="00E650FF">
        <w:lastRenderedPageBreak/>
        <w:t xml:space="preserve">TABLE </w:t>
      </w:r>
      <w:bookmarkEnd w:id="88"/>
      <w:r w:rsidRPr="00E650FF">
        <w:t>A6-39</w:t>
      </w:r>
    </w:p>
    <w:p w14:paraId="17570647" w14:textId="77777777" w:rsidR="00BC48DC" w:rsidRPr="00E650FF" w:rsidRDefault="00BC48DC" w:rsidP="00BC48DC">
      <w:pPr>
        <w:pStyle w:val="Tabletitle"/>
      </w:pPr>
      <w:r w:rsidRPr="00E650FF">
        <w:t>Urban case (P.1546-5 with clutter height = 20 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1606"/>
        <w:gridCol w:w="1607"/>
        <w:gridCol w:w="1607"/>
        <w:gridCol w:w="1607"/>
        <w:gridCol w:w="1607"/>
      </w:tblGrid>
      <w:tr w:rsidR="00BC48DC" w:rsidRPr="00E650FF" w14:paraId="60759306" w14:textId="77777777" w:rsidTr="00020194">
        <w:trPr>
          <w:jc w:val="center"/>
        </w:trPr>
        <w:tc>
          <w:tcPr>
            <w:tcW w:w="1604" w:type="dxa"/>
            <w:vAlign w:val="center"/>
          </w:tcPr>
          <w:p w14:paraId="0098814D" w14:textId="77777777" w:rsidR="00BC48DC" w:rsidRPr="00E650FF" w:rsidRDefault="00BC48DC" w:rsidP="005C0353">
            <w:pPr>
              <w:pStyle w:val="Tablehead"/>
            </w:pPr>
            <w:r w:rsidRPr="00E650FF">
              <w:t xml:space="preserve">Frequency separation </w:t>
            </w:r>
            <w:proofErr w:type="spellStart"/>
            <w:r w:rsidRPr="00E650FF">
              <w:t>Δ</w:t>
            </w:r>
            <w:r w:rsidRPr="00E650FF">
              <w:rPr>
                <w:i/>
                <w:iCs/>
              </w:rPr>
              <w:t>f</w:t>
            </w:r>
            <w:proofErr w:type="spellEnd"/>
            <w:r w:rsidRPr="00E650FF">
              <w:t xml:space="preserve"> </w:t>
            </w:r>
            <w:r w:rsidRPr="00E650FF">
              <w:br/>
              <w:t>(MHz)</w:t>
            </w:r>
          </w:p>
        </w:tc>
        <w:tc>
          <w:tcPr>
            <w:tcW w:w="1605" w:type="dxa"/>
            <w:vAlign w:val="center"/>
          </w:tcPr>
          <w:p w14:paraId="75A52097" w14:textId="77777777" w:rsidR="00BC48DC" w:rsidRPr="00E650FF" w:rsidRDefault="00BC48DC" w:rsidP="005C0353">
            <w:pPr>
              <w:pStyle w:val="Tablehead"/>
            </w:pPr>
            <w:r w:rsidRPr="00E650FF">
              <w:t xml:space="preserve">MES antenna gain </w:t>
            </w:r>
            <w:r w:rsidRPr="00E650FF">
              <w:br/>
              <w:t>(</w:t>
            </w:r>
            <w:proofErr w:type="spellStart"/>
            <w:r w:rsidRPr="00E650FF">
              <w:t>dBi</w:t>
            </w:r>
            <w:proofErr w:type="spellEnd"/>
            <w:r w:rsidRPr="00E650FF">
              <w:t>)</w:t>
            </w:r>
          </w:p>
        </w:tc>
        <w:tc>
          <w:tcPr>
            <w:tcW w:w="1605" w:type="dxa"/>
            <w:vAlign w:val="center"/>
          </w:tcPr>
          <w:p w14:paraId="5AE034D8" w14:textId="77777777" w:rsidR="00BC48DC" w:rsidRPr="00E650FF" w:rsidRDefault="00BC48DC" w:rsidP="005C0353">
            <w:pPr>
              <w:pStyle w:val="Tablehead"/>
            </w:pPr>
            <w:r w:rsidRPr="00E650FF">
              <w:rPr>
                <w:i/>
                <w:iCs/>
              </w:rPr>
              <w:t>I/N</w:t>
            </w:r>
            <w:r w:rsidRPr="00E650FF">
              <w:t xml:space="preserve"> </w:t>
            </w:r>
            <w:r w:rsidRPr="00E650FF">
              <w:br/>
              <w:t>(dB)</w:t>
            </w:r>
          </w:p>
        </w:tc>
        <w:tc>
          <w:tcPr>
            <w:tcW w:w="1605" w:type="dxa"/>
            <w:vAlign w:val="center"/>
          </w:tcPr>
          <w:p w14:paraId="66582EBD" w14:textId="77777777" w:rsidR="00BC48DC" w:rsidRPr="00E650FF" w:rsidRDefault="00BC48DC" w:rsidP="005C0353">
            <w:pPr>
              <w:pStyle w:val="Tablehead"/>
            </w:pPr>
            <w:r w:rsidRPr="00E650FF">
              <w:rPr>
                <w:spacing w:val="-4"/>
              </w:rPr>
              <w:t>Unwanted emissions</w:t>
            </w:r>
            <w:r w:rsidRPr="00E650FF">
              <w:t xml:space="preserve"> interference probability </w:t>
            </w:r>
            <w:r w:rsidRPr="00E650FF">
              <w:br/>
              <w:t>(%)</w:t>
            </w:r>
          </w:p>
        </w:tc>
        <w:tc>
          <w:tcPr>
            <w:tcW w:w="1605" w:type="dxa"/>
            <w:vAlign w:val="center"/>
          </w:tcPr>
          <w:p w14:paraId="6005F48E" w14:textId="77777777" w:rsidR="00BC48DC" w:rsidRPr="00E650FF" w:rsidRDefault="00BC48DC" w:rsidP="005C0353">
            <w:pPr>
              <w:pStyle w:val="Tablehead"/>
            </w:pPr>
            <w:r w:rsidRPr="00E650FF">
              <w:t xml:space="preserve">Blocking level </w:t>
            </w:r>
            <w:r w:rsidRPr="00E650FF">
              <w:br/>
              <w:t>(dBm)</w:t>
            </w:r>
          </w:p>
        </w:tc>
        <w:tc>
          <w:tcPr>
            <w:tcW w:w="1605" w:type="dxa"/>
            <w:vAlign w:val="center"/>
          </w:tcPr>
          <w:p w14:paraId="5F83DB01" w14:textId="77777777" w:rsidR="00BC48DC" w:rsidRPr="00E650FF" w:rsidRDefault="00BC48DC" w:rsidP="005C0353">
            <w:pPr>
              <w:pStyle w:val="Tablehead"/>
            </w:pPr>
            <w:r w:rsidRPr="00E650FF">
              <w:t xml:space="preserve">Blocking interference probability </w:t>
            </w:r>
            <w:r w:rsidRPr="00E650FF">
              <w:br/>
              <w:t>(%)</w:t>
            </w:r>
          </w:p>
        </w:tc>
      </w:tr>
      <w:tr w:rsidR="00BC48DC" w:rsidRPr="00E650FF" w14:paraId="6CE56BBF" w14:textId="77777777" w:rsidTr="00020194">
        <w:trPr>
          <w:jc w:val="center"/>
        </w:trPr>
        <w:tc>
          <w:tcPr>
            <w:tcW w:w="1604" w:type="dxa"/>
            <w:vMerge w:val="restart"/>
            <w:vAlign w:val="center"/>
          </w:tcPr>
          <w:p w14:paraId="199628F8" w14:textId="77777777" w:rsidR="00BC48DC" w:rsidRPr="00E650FF" w:rsidRDefault="00BC48DC" w:rsidP="005C0353">
            <w:pPr>
              <w:pStyle w:val="Tabletext"/>
              <w:jc w:val="center"/>
            </w:pPr>
            <w:r w:rsidRPr="00E650FF">
              <w:t>1</w:t>
            </w:r>
          </w:p>
        </w:tc>
        <w:tc>
          <w:tcPr>
            <w:tcW w:w="1605" w:type="dxa"/>
            <w:vMerge w:val="restart"/>
            <w:vAlign w:val="center"/>
          </w:tcPr>
          <w:p w14:paraId="30AE7921" w14:textId="77777777" w:rsidR="00BC48DC" w:rsidRPr="00E650FF" w:rsidRDefault="00BC48DC" w:rsidP="005C0353">
            <w:pPr>
              <w:pStyle w:val="Tabletext"/>
              <w:jc w:val="center"/>
            </w:pPr>
            <w:r w:rsidRPr="00E650FF">
              <w:t>3</w:t>
            </w:r>
          </w:p>
        </w:tc>
        <w:tc>
          <w:tcPr>
            <w:tcW w:w="1605" w:type="dxa"/>
            <w:vAlign w:val="center"/>
          </w:tcPr>
          <w:p w14:paraId="3069A1F5" w14:textId="77777777" w:rsidR="00BC48DC" w:rsidRPr="00E650FF" w:rsidRDefault="00BC48DC" w:rsidP="005C0353">
            <w:pPr>
              <w:pStyle w:val="Tabletext"/>
              <w:jc w:val="center"/>
            </w:pPr>
            <w:r w:rsidRPr="00E650FF">
              <w:t>–6</w:t>
            </w:r>
          </w:p>
        </w:tc>
        <w:tc>
          <w:tcPr>
            <w:tcW w:w="1605" w:type="dxa"/>
            <w:vAlign w:val="center"/>
          </w:tcPr>
          <w:p w14:paraId="5F770BF8" w14:textId="77777777" w:rsidR="00BC48DC" w:rsidRPr="00E650FF" w:rsidRDefault="00BC48DC" w:rsidP="005C0353">
            <w:pPr>
              <w:pStyle w:val="Tabletext"/>
              <w:jc w:val="center"/>
            </w:pPr>
            <w:r w:rsidRPr="00E650FF">
              <w:t>68.50</w:t>
            </w:r>
          </w:p>
        </w:tc>
        <w:tc>
          <w:tcPr>
            <w:tcW w:w="1605" w:type="dxa"/>
            <w:vAlign w:val="center"/>
          </w:tcPr>
          <w:p w14:paraId="75130C5F" w14:textId="77777777" w:rsidR="00BC48DC" w:rsidRPr="00E650FF" w:rsidRDefault="00BC48DC" w:rsidP="005C0353">
            <w:pPr>
              <w:pStyle w:val="Tabletext"/>
              <w:jc w:val="center"/>
            </w:pPr>
            <w:r w:rsidRPr="00E650FF">
              <w:t>–63</w:t>
            </w:r>
          </w:p>
        </w:tc>
        <w:tc>
          <w:tcPr>
            <w:tcW w:w="1605" w:type="dxa"/>
            <w:vAlign w:val="center"/>
          </w:tcPr>
          <w:p w14:paraId="76CE8C33" w14:textId="77777777" w:rsidR="00BC48DC" w:rsidRPr="00E650FF" w:rsidRDefault="00BC48DC" w:rsidP="005C0353">
            <w:pPr>
              <w:pStyle w:val="Tabletext"/>
              <w:jc w:val="center"/>
            </w:pPr>
            <w:r w:rsidRPr="00E650FF">
              <w:t>82.10</w:t>
            </w:r>
          </w:p>
        </w:tc>
      </w:tr>
      <w:tr w:rsidR="00BC48DC" w:rsidRPr="00E650FF" w14:paraId="0499BC3B" w14:textId="77777777" w:rsidTr="00020194">
        <w:trPr>
          <w:jc w:val="center"/>
        </w:trPr>
        <w:tc>
          <w:tcPr>
            <w:tcW w:w="1604" w:type="dxa"/>
            <w:vMerge/>
            <w:vAlign w:val="center"/>
          </w:tcPr>
          <w:p w14:paraId="38637BE4" w14:textId="77777777" w:rsidR="00BC48DC" w:rsidRPr="00E650FF" w:rsidRDefault="00BC48DC" w:rsidP="005C0353">
            <w:pPr>
              <w:pStyle w:val="Tabletext"/>
              <w:jc w:val="center"/>
            </w:pPr>
          </w:p>
        </w:tc>
        <w:tc>
          <w:tcPr>
            <w:tcW w:w="1605" w:type="dxa"/>
            <w:vMerge/>
            <w:vAlign w:val="center"/>
          </w:tcPr>
          <w:p w14:paraId="5B94BD42" w14:textId="77777777" w:rsidR="00BC48DC" w:rsidRPr="00E650FF" w:rsidRDefault="00BC48DC" w:rsidP="005C0353">
            <w:pPr>
              <w:pStyle w:val="Tabletext"/>
              <w:jc w:val="center"/>
            </w:pPr>
          </w:p>
        </w:tc>
        <w:tc>
          <w:tcPr>
            <w:tcW w:w="1605" w:type="dxa"/>
            <w:vAlign w:val="center"/>
          </w:tcPr>
          <w:p w14:paraId="742D683D" w14:textId="77777777" w:rsidR="00BC48DC" w:rsidRPr="00E650FF" w:rsidRDefault="00BC48DC" w:rsidP="005C0353">
            <w:pPr>
              <w:pStyle w:val="Tabletext"/>
              <w:jc w:val="center"/>
            </w:pPr>
            <w:r w:rsidRPr="00E650FF">
              <w:t>–10</w:t>
            </w:r>
          </w:p>
        </w:tc>
        <w:tc>
          <w:tcPr>
            <w:tcW w:w="1605" w:type="dxa"/>
            <w:vAlign w:val="center"/>
          </w:tcPr>
          <w:p w14:paraId="0D04CF25" w14:textId="77777777" w:rsidR="00BC48DC" w:rsidRPr="00E650FF" w:rsidRDefault="00BC48DC" w:rsidP="005C0353">
            <w:pPr>
              <w:pStyle w:val="Tabletext"/>
              <w:jc w:val="center"/>
            </w:pPr>
            <w:r w:rsidRPr="00E650FF">
              <w:t>95.60</w:t>
            </w:r>
          </w:p>
        </w:tc>
        <w:tc>
          <w:tcPr>
            <w:tcW w:w="1605" w:type="dxa"/>
            <w:vAlign w:val="center"/>
          </w:tcPr>
          <w:p w14:paraId="0C8B6FF9" w14:textId="77777777" w:rsidR="00BC48DC" w:rsidRPr="00E650FF" w:rsidRDefault="00BC48DC" w:rsidP="005C0353">
            <w:pPr>
              <w:pStyle w:val="Tabletext"/>
              <w:jc w:val="center"/>
            </w:pPr>
            <w:r w:rsidRPr="00E650FF">
              <w:t>–60</w:t>
            </w:r>
          </w:p>
        </w:tc>
        <w:tc>
          <w:tcPr>
            <w:tcW w:w="1605" w:type="dxa"/>
            <w:vAlign w:val="center"/>
          </w:tcPr>
          <w:p w14:paraId="5C535967" w14:textId="77777777" w:rsidR="00BC48DC" w:rsidRPr="00E650FF" w:rsidRDefault="00BC48DC" w:rsidP="005C0353">
            <w:pPr>
              <w:pStyle w:val="Tabletext"/>
              <w:jc w:val="center"/>
            </w:pPr>
            <w:r w:rsidRPr="00E650FF">
              <w:t>63.90</w:t>
            </w:r>
          </w:p>
        </w:tc>
      </w:tr>
      <w:tr w:rsidR="00BC48DC" w:rsidRPr="00E650FF" w14:paraId="1DDEB810" w14:textId="77777777" w:rsidTr="00020194">
        <w:trPr>
          <w:jc w:val="center"/>
        </w:trPr>
        <w:tc>
          <w:tcPr>
            <w:tcW w:w="1604" w:type="dxa"/>
            <w:vMerge/>
            <w:vAlign w:val="center"/>
          </w:tcPr>
          <w:p w14:paraId="18D6E7EC" w14:textId="77777777" w:rsidR="00BC48DC" w:rsidRPr="00E650FF" w:rsidRDefault="00BC48DC" w:rsidP="005C0353">
            <w:pPr>
              <w:pStyle w:val="Tabletext"/>
              <w:jc w:val="center"/>
            </w:pPr>
          </w:p>
        </w:tc>
        <w:tc>
          <w:tcPr>
            <w:tcW w:w="1605" w:type="dxa"/>
            <w:vMerge w:val="restart"/>
            <w:vAlign w:val="center"/>
          </w:tcPr>
          <w:p w14:paraId="078BFCF7" w14:textId="77777777" w:rsidR="00BC48DC" w:rsidRPr="00E650FF" w:rsidRDefault="00BC48DC" w:rsidP="005C0353">
            <w:pPr>
              <w:pStyle w:val="Tabletext"/>
              <w:jc w:val="center"/>
            </w:pPr>
            <w:r w:rsidRPr="00E650FF">
              <w:t>17.5</w:t>
            </w:r>
          </w:p>
        </w:tc>
        <w:tc>
          <w:tcPr>
            <w:tcW w:w="1605" w:type="dxa"/>
            <w:vAlign w:val="center"/>
          </w:tcPr>
          <w:p w14:paraId="207433FF" w14:textId="77777777" w:rsidR="00BC48DC" w:rsidRPr="00E650FF" w:rsidRDefault="00BC48DC" w:rsidP="005C0353">
            <w:pPr>
              <w:pStyle w:val="Tabletext"/>
              <w:jc w:val="center"/>
            </w:pPr>
            <w:r w:rsidRPr="00E650FF">
              <w:t>–6</w:t>
            </w:r>
          </w:p>
        </w:tc>
        <w:tc>
          <w:tcPr>
            <w:tcW w:w="1605" w:type="dxa"/>
            <w:vAlign w:val="center"/>
          </w:tcPr>
          <w:p w14:paraId="24FB942E" w14:textId="77777777" w:rsidR="00BC48DC" w:rsidRPr="00E650FF" w:rsidRDefault="00BC48DC" w:rsidP="005C0353">
            <w:pPr>
              <w:pStyle w:val="Tabletext"/>
              <w:jc w:val="center"/>
            </w:pPr>
            <w:r w:rsidRPr="00E650FF">
              <w:t>49.60</w:t>
            </w:r>
          </w:p>
        </w:tc>
        <w:tc>
          <w:tcPr>
            <w:tcW w:w="1605" w:type="dxa"/>
            <w:vAlign w:val="center"/>
          </w:tcPr>
          <w:p w14:paraId="62707AAE" w14:textId="77777777" w:rsidR="00BC48DC" w:rsidRPr="00E650FF" w:rsidRDefault="00BC48DC" w:rsidP="005C0353">
            <w:pPr>
              <w:pStyle w:val="Tabletext"/>
              <w:jc w:val="center"/>
            </w:pPr>
            <w:r w:rsidRPr="00E650FF">
              <w:t>–63</w:t>
            </w:r>
          </w:p>
        </w:tc>
        <w:tc>
          <w:tcPr>
            <w:tcW w:w="1605" w:type="dxa"/>
            <w:vAlign w:val="center"/>
          </w:tcPr>
          <w:p w14:paraId="101F5A7A" w14:textId="77777777" w:rsidR="00BC48DC" w:rsidRPr="00E650FF" w:rsidRDefault="00BC48DC" w:rsidP="005C0353">
            <w:pPr>
              <w:pStyle w:val="Tabletext"/>
              <w:jc w:val="center"/>
            </w:pPr>
            <w:r w:rsidRPr="00E650FF">
              <w:t>59.00</w:t>
            </w:r>
          </w:p>
        </w:tc>
      </w:tr>
      <w:tr w:rsidR="00BC48DC" w:rsidRPr="00E650FF" w14:paraId="4239ED9B" w14:textId="77777777" w:rsidTr="00020194">
        <w:trPr>
          <w:jc w:val="center"/>
        </w:trPr>
        <w:tc>
          <w:tcPr>
            <w:tcW w:w="1604" w:type="dxa"/>
            <w:vMerge/>
            <w:vAlign w:val="center"/>
          </w:tcPr>
          <w:p w14:paraId="04480B11" w14:textId="77777777" w:rsidR="00BC48DC" w:rsidRPr="00E650FF" w:rsidRDefault="00BC48DC" w:rsidP="005C0353">
            <w:pPr>
              <w:pStyle w:val="Tabletext"/>
              <w:jc w:val="center"/>
            </w:pPr>
          </w:p>
        </w:tc>
        <w:tc>
          <w:tcPr>
            <w:tcW w:w="1605" w:type="dxa"/>
            <w:vMerge/>
            <w:vAlign w:val="center"/>
          </w:tcPr>
          <w:p w14:paraId="5ADD4911" w14:textId="77777777" w:rsidR="00BC48DC" w:rsidRPr="00E650FF" w:rsidRDefault="00BC48DC" w:rsidP="005C0353">
            <w:pPr>
              <w:pStyle w:val="Tabletext"/>
              <w:jc w:val="center"/>
            </w:pPr>
          </w:p>
        </w:tc>
        <w:tc>
          <w:tcPr>
            <w:tcW w:w="1605" w:type="dxa"/>
            <w:vAlign w:val="center"/>
          </w:tcPr>
          <w:p w14:paraId="7648EC5C" w14:textId="77777777" w:rsidR="00BC48DC" w:rsidRPr="00E650FF" w:rsidRDefault="00BC48DC" w:rsidP="005C0353">
            <w:pPr>
              <w:pStyle w:val="Tabletext"/>
              <w:jc w:val="center"/>
            </w:pPr>
            <w:r w:rsidRPr="00E650FF">
              <w:t>–10</w:t>
            </w:r>
          </w:p>
        </w:tc>
        <w:tc>
          <w:tcPr>
            <w:tcW w:w="1605" w:type="dxa"/>
            <w:vAlign w:val="center"/>
          </w:tcPr>
          <w:p w14:paraId="66A087CC" w14:textId="77777777" w:rsidR="00BC48DC" w:rsidRPr="00E650FF" w:rsidRDefault="00BC48DC" w:rsidP="005C0353">
            <w:pPr>
              <w:pStyle w:val="Tabletext"/>
              <w:jc w:val="center"/>
            </w:pPr>
            <w:r w:rsidRPr="00E650FF">
              <w:t>67.20</w:t>
            </w:r>
          </w:p>
        </w:tc>
        <w:tc>
          <w:tcPr>
            <w:tcW w:w="1605" w:type="dxa"/>
            <w:vAlign w:val="center"/>
          </w:tcPr>
          <w:p w14:paraId="3786790C" w14:textId="77777777" w:rsidR="00BC48DC" w:rsidRPr="00E650FF" w:rsidRDefault="00BC48DC" w:rsidP="005C0353">
            <w:pPr>
              <w:pStyle w:val="Tabletext"/>
              <w:jc w:val="center"/>
            </w:pPr>
            <w:r w:rsidRPr="00E650FF">
              <w:t>–60</w:t>
            </w:r>
          </w:p>
        </w:tc>
        <w:tc>
          <w:tcPr>
            <w:tcW w:w="1605" w:type="dxa"/>
            <w:vAlign w:val="center"/>
          </w:tcPr>
          <w:p w14:paraId="3CDE9654" w14:textId="77777777" w:rsidR="00BC48DC" w:rsidRPr="00E650FF" w:rsidRDefault="00BC48DC" w:rsidP="005C0353">
            <w:pPr>
              <w:pStyle w:val="Tabletext"/>
              <w:jc w:val="center"/>
            </w:pPr>
            <w:r w:rsidRPr="00E650FF">
              <w:t>46.20</w:t>
            </w:r>
          </w:p>
        </w:tc>
      </w:tr>
      <w:tr w:rsidR="00BC48DC" w:rsidRPr="00E650FF" w14:paraId="69687887" w14:textId="77777777" w:rsidTr="00020194">
        <w:trPr>
          <w:jc w:val="center"/>
        </w:trPr>
        <w:tc>
          <w:tcPr>
            <w:tcW w:w="1604" w:type="dxa"/>
            <w:vMerge w:val="restart"/>
            <w:vAlign w:val="center"/>
          </w:tcPr>
          <w:p w14:paraId="435D2C06" w14:textId="77777777" w:rsidR="00BC48DC" w:rsidRPr="00E650FF" w:rsidRDefault="00BC48DC" w:rsidP="005C0353">
            <w:pPr>
              <w:pStyle w:val="Tabletext"/>
              <w:jc w:val="center"/>
            </w:pPr>
            <w:r w:rsidRPr="00E650FF">
              <w:t>3</w:t>
            </w:r>
          </w:p>
        </w:tc>
        <w:tc>
          <w:tcPr>
            <w:tcW w:w="1605" w:type="dxa"/>
            <w:vMerge w:val="restart"/>
            <w:vAlign w:val="center"/>
          </w:tcPr>
          <w:p w14:paraId="686EBE6A" w14:textId="77777777" w:rsidR="00BC48DC" w:rsidRPr="00E650FF" w:rsidRDefault="00BC48DC" w:rsidP="005C0353">
            <w:pPr>
              <w:pStyle w:val="Tabletext"/>
              <w:jc w:val="center"/>
            </w:pPr>
            <w:r w:rsidRPr="00E650FF">
              <w:t>3</w:t>
            </w:r>
          </w:p>
        </w:tc>
        <w:tc>
          <w:tcPr>
            <w:tcW w:w="1605" w:type="dxa"/>
            <w:vAlign w:val="center"/>
          </w:tcPr>
          <w:p w14:paraId="7B8BD959" w14:textId="77777777" w:rsidR="00BC48DC" w:rsidRPr="00E650FF" w:rsidRDefault="00BC48DC" w:rsidP="005C0353">
            <w:pPr>
              <w:pStyle w:val="Tabletext"/>
              <w:jc w:val="center"/>
            </w:pPr>
            <w:r w:rsidRPr="00E650FF">
              <w:t>–6</w:t>
            </w:r>
          </w:p>
        </w:tc>
        <w:tc>
          <w:tcPr>
            <w:tcW w:w="1605" w:type="dxa"/>
            <w:vAlign w:val="center"/>
          </w:tcPr>
          <w:p w14:paraId="3F1E1A4D" w14:textId="77777777" w:rsidR="00BC48DC" w:rsidRPr="00E650FF" w:rsidRDefault="00BC48DC" w:rsidP="005C0353">
            <w:pPr>
              <w:pStyle w:val="Tabletext"/>
              <w:jc w:val="center"/>
            </w:pPr>
            <w:r w:rsidRPr="00E650FF">
              <w:t>1.60</w:t>
            </w:r>
          </w:p>
        </w:tc>
        <w:tc>
          <w:tcPr>
            <w:tcW w:w="1605" w:type="dxa"/>
            <w:vAlign w:val="center"/>
          </w:tcPr>
          <w:p w14:paraId="00E3D644" w14:textId="77777777" w:rsidR="00BC48DC" w:rsidRPr="00E650FF" w:rsidRDefault="00BC48DC" w:rsidP="005C0353">
            <w:pPr>
              <w:pStyle w:val="Tabletext"/>
              <w:jc w:val="center"/>
            </w:pPr>
            <w:r w:rsidRPr="00E650FF">
              <w:t>–53</w:t>
            </w:r>
          </w:p>
        </w:tc>
        <w:tc>
          <w:tcPr>
            <w:tcW w:w="1605" w:type="dxa"/>
            <w:vAlign w:val="center"/>
          </w:tcPr>
          <w:p w14:paraId="3F9F9D75" w14:textId="77777777" w:rsidR="00BC48DC" w:rsidRPr="00E650FF" w:rsidRDefault="00BC48DC" w:rsidP="005C0353">
            <w:pPr>
              <w:pStyle w:val="Tabletext"/>
              <w:jc w:val="center"/>
            </w:pPr>
            <w:r w:rsidRPr="00E650FF">
              <w:t>35.70</w:t>
            </w:r>
          </w:p>
        </w:tc>
      </w:tr>
      <w:tr w:rsidR="00BC48DC" w:rsidRPr="00E650FF" w14:paraId="26CEDDB9" w14:textId="77777777" w:rsidTr="00020194">
        <w:trPr>
          <w:jc w:val="center"/>
        </w:trPr>
        <w:tc>
          <w:tcPr>
            <w:tcW w:w="1604" w:type="dxa"/>
            <w:vMerge/>
            <w:vAlign w:val="center"/>
          </w:tcPr>
          <w:p w14:paraId="67E4D557" w14:textId="77777777" w:rsidR="00BC48DC" w:rsidRPr="00E650FF" w:rsidRDefault="00BC48DC" w:rsidP="005C0353">
            <w:pPr>
              <w:pStyle w:val="Tabletext"/>
              <w:jc w:val="center"/>
            </w:pPr>
          </w:p>
        </w:tc>
        <w:tc>
          <w:tcPr>
            <w:tcW w:w="1605" w:type="dxa"/>
            <w:vMerge/>
            <w:vAlign w:val="center"/>
          </w:tcPr>
          <w:p w14:paraId="50D965F0" w14:textId="77777777" w:rsidR="00BC48DC" w:rsidRPr="00E650FF" w:rsidRDefault="00BC48DC" w:rsidP="005C0353">
            <w:pPr>
              <w:pStyle w:val="Tabletext"/>
              <w:jc w:val="center"/>
            </w:pPr>
          </w:p>
        </w:tc>
        <w:tc>
          <w:tcPr>
            <w:tcW w:w="1605" w:type="dxa"/>
            <w:vAlign w:val="center"/>
          </w:tcPr>
          <w:p w14:paraId="3F288147" w14:textId="77777777" w:rsidR="00BC48DC" w:rsidRPr="00E650FF" w:rsidRDefault="00BC48DC" w:rsidP="005C0353">
            <w:pPr>
              <w:pStyle w:val="Tabletext"/>
              <w:jc w:val="center"/>
            </w:pPr>
            <w:r w:rsidRPr="00E650FF">
              <w:t>–10</w:t>
            </w:r>
          </w:p>
        </w:tc>
        <w:tc>
          <w:tcPr>
            <w:tcW w:w="1605" w:type="dxa"/>
            <w:vAlign w:val="center"/>
          </w:tcPr>
          <w:p w14:paraId="0FF45983" w14:textId="77777777" w:rsidR="00BC48DC" w:rsidRPr="00E650FF" w:rsidRDefault="00BC48DC" w:rsidP="005C0353">
            <w:pPr>
              <w:pStyle w:val="Tabletext"/>
              <w:jc w:val="center"/>
            </w:pPr>
            <w:r w:rsidRPr="00E650FF">
              <w:t>4.60</w:t>
            </w:r>
          </w:p>
        </w:tc>
        <w:tc>
          <w:tcPr>
            <w:tcW w:w="1605" w:type="dxa"/>
            <w:vAlign w:val="center"/>
          </w:tcPr>
          <w:p w14:paraId="2C1AAC77" w14:textId="77777777" w:rsidR="00BC48DC" w:rsidRPr="00E650FF" w:rsidRDefault="00BC48DC" w:rsidP="005C0353">
            <w:pPr>
              <w:pStyle w:val="Tabletext"/>
              <w:jc w:val="center"/>
            </w:pPr>
            <w:r w:rsidRPr="00E650FF">
              <w:t>–52</w:t>
            </w:r>
          </w:p>
        </w:tc>
        <w:tc>
          <w:tcPr>
            <w:tcW w:w="1605" w:type="dxa"/>
            <w:vAlign w:val="center"/>
          </w:tcPr>
          <w:p w14:paraId="16571BB6" w14:textId="77777777" w:rsidR="00BC48DC" w:rsidRPr="00E650FF" w:rsidRDefault="00BC48DC" w:rsidP="005C0353">
            <w:pPr>
              <w:pStyle w:val="Tabletext"/>
              <w:jc w:val="center"/>
            </w:pPr>
            <w:r w:rsidRPr="00E650FF">
              <w:t>32.80</w:t>
            </w:r>
          </w:p>
        </w:tc>
      </w:tr>
      <w:tr w:rsidR="00BC48DC" w:rsidRPr="00E650FF" w14:paraId="2C120631" w14:textId="77777777" w:rsidTr="00020194">
        <w:trPr>
          <w:jc w:val="center"/>
        </w:trPr>
        <w:tc>
          <w:tcPr>
            <w:tcW w:w="1604" w:type="dxa"/>
            <w:vMerge/>
            <w:vAlign w:val="center"/>
          </w:tcPr>
          <w:p w14:paraId="691CDC6B" w14:textId="77777777" w:rsidR="00BC48DC" w:rsidRPr="00E650FF" w:rsidRDefault="00BC48DC" w:rsidP="005C0353">
            <w:pPr>
              <w:pStyle w:val="Tabletext"/>
              <w:jc w:val="center"/>
            </w:pPr>
          </w:p>
        </w:tc>
        <w:tc>
          <w:tcPr>
            <w:tcW w:w="1605" w:type="dxa"/>
            <w:vMerge w:val="restart"/>
            <w:vAlign w:val="center"/>
          </w:tcPr>
          <w:p w14:paraId="1340E963" w14:textId="77777777" w:rsidR="00BC48DC" w:rsidRPr="00E650FF" w:rsidRDefault="00BC48DC" w:rsidP="005C0353">
            <w:pPr>
              <w:pStyle w:val="Tabletext"/>
              <w:jc w:val="center"/>
            </w:pPr>
            <w:r w:rsidRPr="00E650FF">
              <w:t>17.5</w:t>
            </w:r>
          </w:p>
        </w:tc>
        <w:tc>
          <w:tcPr>
            <w:tcW w:w="1605" w:type="dxa"/>
            <w:vAlign w:val="center"/>
          </w:tcPr>
          <w:p w14:paraId="3C463FC0" w14:textId="77777777" w:rsidR="00BC48DC" w:rsidRPr="00E650FF" w:rsidRDefault="00BC48DC" w:rsidP="005C0353">
            <w:pPr>
              <w:pStyle w:val="Tabletext"/>
              <w:jc w:val="center"/>
            </w:pPr>
            <w:r w:rsidRPr="00E650FF">
              <w:t>–6</w:t>
            </w:r>
          </w:p>
        </w:tc>
        <w:tc>
          <w:tcPr>
            <w:tcW w:w="1605" w:type="dxa"/>
            <w:vAlign w:val="center"/>
          </w:tcPr>
          <w:p w14:paraId="6E0878D9" w14:textId="77777777" w:rsidR="00BC48DC" w:rsidRPr="00E650FF" w:rsidRDefault="00BC48DC" w:rsidP="005C0353">
            <w:pPr>
              <w:pStyle w:val="Tabletext"/>
              <w:jc w:val="center"/>
            </w:pPr>
            <w:r w:rsidRPr="00E650FF">
              <w:t>2.20</w:t>
            </w:r>
          </w:p>
        </w:tc>
        <w:tc>
          <w:tcPr>
            <w:tcW w:w="1605" w:type="dxa"/>
            <w:vAlign w:val="center"/>
          </w:tcPr>
          <w:p w14:paraId="5610FD57" w14:textId="77777777" w:rsidR="00BC48DC" w:rsidRPr="00E650FF" w:rsidRDefault="00BC48DC" w:rsidP="005C0353">
            <w:pPr>
              <w:pStyle w:val="Tabletext"/>
              <w:jc w:val="center"/>
            </w:pPr>
            <w:r w:rsidRPr="00E650FF">
              <w:t>–53</w:t>
            </w:r>
          </w:p>
        </w:tc>
        <w:tc>
          <w:tcPr>
            <w:tcW w:w="1605" w:type="dxa"/>
            <w:vAlign w:val="center"/>
          </w:tcPr>
          <w:p w14:paraId="64D3CAA5" w14:textId="77777777" w:rsidR="00BC48DC" w:rsidRPr="00E650FF" w:rsidRDefault="00BC48DC" w:rsidP="005C0353">
            <w:pPr>
              <w:pStyle w:val="Tabletext"/>
              <w:jc w:val="center"/>
            </w:pPr>
            <w:r w:rsidRPr="00E650FF">
              <w:t>26.00</w:t>
            </w:r>
          </w:p>
        </w:tc>
      </w:tr>
      <w:tr w:rsidR="00BC48DC" w:rsidRPr="00E650FF" w14:paraId="2662C930" w14:textId="77777777" w:rsidTr="00020194">
        <w:trPr>
          <w:jc w:val="center"/>
        </w:trPr>
        <w:tc>
          <w:tcPr>
            <w:tcW w:w="1604" w:type="dxa"/>
            <w:vMerge/>
            <w:vAlign w:val="center"/>
          </w:tcPr>
          <w:p w14:paraId="4A844F01" w14:textId="77777777" w:rsidR="00BC48DC" w:rsidRPr="00E650FF" w:rsidRDefault="00BC48DC" w:rsidP="005C0353">
            <w:pPr>
              <w:pStyle w:val="Tabletext"/>
              <w:jc w:val="center"/>
            </w:pPr>
          </w:p>
        </w:tc>
        <w:tc>
          <w:tcPr>
            <w:tcW w:w="1605" w:type="dxa"/>
            <w:vMerge/>
            <w:vAlign w:val="center"/>
          </w:tcPr>
          <w:p w14:paraId="50D7C4F6" w14:textId="77777777" w:rsidR="00BC48DC" w:rsidRPr="00E650FF" w:rsidRDefault="00BC48DC" w:rsidP="005C0353">
            <w:pPr>
              <w:pStyle w:val="Tabletext"/>
              <w:jc w:val="center"/>
            </w:pPr>
          </w:p>
        </w:tc>
        <w:tc>
          <w:tcPr>
            <w:tcW w:w="1605" w:type="dxa"/>
            <w:vAlign w:val="center"/>
          </w:tcPr>
          <w:p w14:paraId="00ABE4EB" w14:textId="77777777" w:rsidR="00BC48DC" w:rsidRPr="00E650FF" w:rsidRDefault="00BC48DC" w:rsidP="005C0353">
            <w:pPr>
              <w:pStyle w:val="Tabletext"/>
              <w:jc w:val="center"/>
            </w:pPr>
            <w:r w:rsidRPr="00E650FF">
              <w:t>–10</w:t>
            </w:r>
          </w:p>
        </w:tc>
        <w:tc>
          <w:tcPr>
            <w:tcW w:w="1605" w:type="dxa"/>
            <w:vAlign w:val="center"/>
          </w:tcPr>
          <w:p w14:paraId="5D79ACCA" w14:textId="77777777" w:rsidR="00BC48DC" w:rsidRPr="00E650FF" w:rsidRDefault="00BC48DC" w:rsidP="005C0353">
            <w:pPr>
              <w:pStyle w:val="Tabletext"/>
              <w:jc w:val="center"/>
            </w:pPr>
            <w:r w:rsidRPr="00E650FF">
              <w:t>3.40</w:t>
            </w:r>
          </w:p>
        </w:tc>
        <w:tc>
          <w:tcPr>
            <w:tcW w:w="1605" w:type="dxa"/>
            <w:vAlign w:val="center"/>
          </w:tcPr>
          <w:p w14:paraId="1FE69BAD" w14:textId="77777777" w:rsidR="00BC48DC" w:rsidRPr="00E650FF" w:rsidRDefault="00BC48DC" w:rsidP="005C0353">
            <w:pPr>
              <w:pStyle w:val="Tabletext"/>
              <w:jc w:val="center"/>
            </w:pPr>
            <w:r w:rsidRPr="00E650FF">
              <w:t>–52</w:t>
            </w:r>
          </w:p>
        </w:tc>
        <w:tc>
          <w:tcPr>
            <w:tcW w:w="1605" w:type="dxa"/>
            <w:vAlign w:val="center"/>
          </w:tcPr>
          <w:p w14:paraId="6CEEF611" w14:textId="77777777" w:rsidR="00BC48DC" w:rsidRPr="00E650FF" w:rsidRDefault="00BC48DC" w:rsidP="005C0353">
            <w:pPr>
              <w:pStyle w:val="Tabletext"/>
              <w:jc w:val="center"/>
            </w:pPr>
            <w:r w:rsidRPr="00E650FF">
              <w:t>23.80</w:t>
            </w:r>
          </w:p>
        </w:tc>
      </w:tr>
      <w:tr w:rsidR="00BC48DC" w:rsidRPr="00E650FF" w14:paraId="5F0D69A1" w14:textId="77777777" w:rsidTr="00020194">
        <w:trPr>
          <w:jc w:val="center"/>
        </w:trPr>
        <w:tc>
          <w:tcPr>
            <w:tcW w:w="1604" w:type="dxa"/>
            <w:vMerge w:val="restart"/>
            <w:vAlign w:val="center"/>
          </w:tcPr>
          <w:p w14:paraId="36CCF634" w14:textId="77777777" w:rsidR="00BC48DC" w:rsidRPr="00E650FF" w:rsidRDefault="00BC48DC" w:rsidP="005C0353">
            <w:pPr>
              <w:pStyle w:val="Tabletext"/>
              <w:jc w:val="center"/>
            </w:pPr>
            <w:r w:rsidRPr="00E650FF">
              <w:t>6</w:t>
            </w:r>
          </w:p>
        </w:tc>
        <w:tc>
          <w:tcPr>
            <w:tcW w:w="1605" w:type="dxa"/>
            <w:vMerge w:val="restart"/>
            <w:vAlign w:val="center"/>
          </w:tcPr>
          <w:p w14:paraId="700DF278" w14:textId="77777777" w:rsidR="00BC48DC" w:rsidRPr="00E650FF" w:rsidRDefault="00BC48DC" w:rsidP="005C0353">
            <w:pPr>
              <w:pStyle w:val="Tabletext"/>
              <w:jc w:val="center"/>
            </w:pPr>
            <w:r w:rsidRPr="00E650FF">
              <w:t>3</w:t>
            </w:r>
          </w:p>
        </w:tc>
        <w:tc>
          <w:tcPr>
            <w:tcW w:w="1605" w:type="dxa"/>
            <w:vAlign w:val="center"/>
          </w:tcPr>
          <w:p w14:paraId="621BCDAB" w14:textId="77777777" w:rsidR="00BC48DC" w:rsidRPr="00E650FF" w:rsidRDefault="00BC48DC" w:rsidP="005C0353">
            <w:pPr>
              <w:pStyle w:val="Tabletext"/>
              <w:jc w:val="center"/>
            </w:pPr>
            <w:r w:rsidRPr="00E650FF">
              <w:t>–6</w:t>
            </w:r>
          </w:p>
        </w:tc>
        <w:tc>
          <w:tcPr>
            <w:tcW w:w="1605" w:type="dxa"/>
            <w:vAlign w:val="center"/>
          </w:tcPr>
          <w:p w14:paraId="5FADFE7F" w14:textId="77777777" w:rsidR="00BC48DC" w:rsidRPr="00E650FF" w:rsidRDefault="00BC48DC" w:rsidP="005C0353">
            <w:pPr>
              <w:pStyle w:val="Tabletext"/>
              <w:jc w:val="center"/>
            </w:pPr>
            <w:r w:rsidRPr="00E650FF">
              <w:t>1.00</w:t>
            </w:r>
          </w:p>
        </w:tc>
        <w:tc>
          <w:tcPr>
            <w:tcW w:w="1605" w:type="dxa"/>
            <w:vAlign w:val="center"/>
          </w:tcPr>
          <w:p w14:paraId="31094520" w14:textId="77777777" w:rsidR="00BC48DC" w:rsidRPr="00E650FF" w:rsidRDefault="00BC48DC" w:rsidP="005C0353">
            <w:pPr>
              <w:pStyle w:val="Tabletext"/>
              <w:jc w:val="center"/>
            </w:pPr>
            <w:r w:rsidRPr="00E650FF">
              <w:t>–53</w:t>
            </w:r>
          </w:p>
        </w:tc>
        <w:tc>
          <w:tcPr>
            <w:tcW w:w="1605" w:type="dxa"/>
            <w:vAlign w:val="center"/>
          </w:tcPr>
          <w:p w14:paraId="4BADA12F" w14:textId="77777777" w:rsidR="00BC48DC" w:rsidRPr="00E650FF" w:rsidRDefault="00BC48DC" w:rsidP="005C0353">
            <w:pPr>
              <w:pStyle w:val="Tabletext"/>
              <w:jc w:val="center"/>
            </w:pPr>
            <w:r w:rsidRPr="00E650FF">
              <w:t>35.70</w:t>
            </w:r>
          </w:p>
        </w:tc>
      </w:tr>
      <w:tr w:rsidR="00BC48DC" w:rsidRPr="00E650FF" w14:paraId="698EFEAE" w14:textId="77777777" w:rsidTr="00020194">
        <w:trPr>
          <w:jc w:val="center"/>
        </w:trPr>
        <w:tc>
          <w:tcPr>
            <w:tcW w:w="1604" w:type="dxa"/>
            <w:vMerge/>
            <w:vAlign w:val="center"/>
          </w:tcPr>
          <w:p w14:paraId="209A325D" w14:textId="77777777" w:rsidR="00BC48DC" w:rsidRPr="00E650FF" w:rsidRDefault="00BC48DC" w:rsidP="005C0353">
            <w:pPr>
              <w:pStyle w:val="Tabletext"/>
              <w:jc w:val="center"/>
            </w:pPr>
          </w:p>
        </w:tc>
        <w:tc>
          <w:tcPr>
            <w:tcW w:w="1605" w:type="dxa"/>
            <w:vMerge/>
            <w:vAlign w:val="center"/>
          </w:tcPr>
          <w:p w14:paraId="568ACA56" w14:textId="77777777" w:rsidR="00BC48DC" w:rsidRPr="00E650FF" w:rsidRDefault="00BC48DC" w:rsidP="005C0353">
            <w:pPr>
              <w:pStyle w:val="Tabletext"/>
              <w:jc w:val="center"/>
            </w:pPr>
          </w:p>
        </w:tc>
        <w:tc>
          <w:tcPr>
            <w:tcW w:w="1605" w:type="dxa"/>
            <w:vAlign w:val="center"/>
          </w:tcPr>
          <w:p w14:paraId="25813A0F" w14:textId="77777777" w:rsidR="00BC48DC" w:rsidRPr="00E650FF" w:rsidRDefault="00BC48DC" w:rsidP="005C0353">
            <w:pPr>
              <w:pStyle w:val="Tabletext"/>
              <w:jc w:val="center"/>
            </w:pPr>
            <w:r w:rsidRPr="00E650FF">
              <w:t>–10</w:t>
            </w:r>
          </w:p>
        </w:tc>
        <w:tc>
          <w:tcPr>
            <w:tcW w:w="1605" w:type="dxa"/>
            <w:vAlign w:val="center"/>
          </w:tcPr>
          <w:p w14:paraId="699D0BBE" w14:textId="77777777" w:rsidR="00BC48DC" w:rsidRPr="00E650FF" w:rsidRDefault="00BC48DC" w:rsidP="005C0353">
            <w:pPr>
              <w:pStyle w:val="Tabletext"/>
              <w:jc w:val="center"/>
            </w:pPr>
            <w:r w:rsidRPr="00E650FF">
              <w:t>1.60</w:t>
            </w:r>
          </w:p>
        </w:tc>
        <w:tc>
          <w:tcPr>
            <w:tcW w:w="1605" w:type="dxa"/>
            <w:vAlign w:val="center"/>
          </w:tcPr>
          <w:p w14:paraId="48D85E00" w14:textId="77777777" w:rsidR="00BC48DC" w:rsidRPr="00E650FF" w:rsidRDefault="00BC48DC" w:rsidP="005C0353">
            <w:pPr>
              <w:pStyle w:val="Tabletext"/>
              <w:jc w:val="center"/>
            </w:pPr>
            <w:r w:rsidRPr="00E650FF">
              <w:t>–40</w:t>
            </w:r>
          </w:p>
        </w:tc>
        <w:tc>
          <w:tcPr>
            <w:tcW w:w="1605" w:type="dxa"/>
            <w:vAlign w:val="center"/>
          </w:tcPr>
          <w:p w14:paraId="2F9B0802" w14:textId="77777777" w:rsidR="00BC48DC" w:rsidRPr="00E650FF" w:rsidRDefault="00BC48DC" w:rsidP="005C0353">
            <w:pPr>
              <w:pStyle w:val="Tabletext"/>
              <w:jc w:val="center"/>
            </w:pPr>
            <w:r w:rsidRPr="00E650FF">
              <w:t>15.00</w:t>
            </w:r>
          </w:p>
        </w:tc>
      </w:tr>
      <w:tr w:rsidR="00BC48DC" w:rsidRPr="00E650FF" w14:paraId="00AFEA9B" w14:textId="77777777" w:rsidTr="00020194">
        <w:trPr>
          <w:jc w:val="center"/>
        </w:trPr>
        <w:tc>
          <w:tcPr>
            <w:tcW w:w="1604" w:type="dxa"/>
            <w:vMerge/>
            <w:vAlign w:val="center"/>
          </w:tcPr>
          <w:p w14:paraId="2DCD3DC4" w14:textId="77777777" w:rsidR="00BC48DC" w:rsidRPr="00E650FF" w:rsidRDefault="00BC48DC" w:rsidP="005C0353">
            <w:pPr>
              <w:pStyle w:val="Tabletext"/>
              <w:jc w:val="center"/>
            </w:pPr>
          </w:p>
        </w:tc>
        <w:tc>
          <w:tcPr>
            <w:tcW w:w="1605" w:type="dxa"/>
            <w:vMerge w:val="restart"/>
            <w:vAlign w:val="center"/>
          </w:tcPr>
          <w:p w14:paraId="35C758E7" w14:textId="77777777" w:rsidR="00BC48DC" w:rsidRPr="00E650FF" w:rsidRDefault="00BC48DC" w:rsidP="005C0353">
            <w:pPr>
              <w:pStyle w:val="Tabletext"/>
              <w:jc w:val="center"/>
            </w:pPr>
            <w:r w:rsidRPr="00E650FF">
              <w:t>17.5</w:t>
            </w:r>
          </w:p>
        </w:tc>
        <w:tc>
          <w:tcPr>
            <w:tcW w:w="1605" w:type="dxa"/>
            <w:vAlign w:val="center"/>
          </w:tcPr>
          <w:p w14:paraId="3BAA6172" w14:textId="77777777" w:rsidR="00BC48DC" w:rsidRPr="00E650FF" w:rsidRDefault="00BC48DC" w:rsidP="005C0353">
            <w:pPr>
              <w:pStyle w:val="Tabletext"/>
              <w:jc w:val="center"/>
            </w:pPr>
            <w:r w:rsidRPr="00E650FF">
              <w:t>–6</w:t>
            </w:r>
          </w:p>
        </w:tc>
        <w:tc>
          <w:tcPr>
            <w:tcW w:w="1605" w:type="dxa"/>
            <w:vAlign w:val="center"/>
          </w:tcPr>
          <w:p w14:paraId="12692FDA" w14:textId="77777777" w:rsidR="00BC48DC" w:rsidRPr="00E650FF" w:rsidRDefault="00BC48DC" w:rsidP="005C0353">
            <w:pPr>
              <w:pStyle w:val="Tabletext"/>
              <w:jc w:val="center"/>
            </w:pPr>
            <w:r w:rsidRPr="00E650FF">
              <w:t>1.50</w:t>
            </w:r>
          </w:p>
        </w:tc>
        <w:tc>
          <w:tcPr>
            <w:tcW w:w="1605" w:type="dxa"/>
            <w:vAlign w:val="center"/>
          </w:tcPr>
          <w:p w14:paraId="685D8513" w14:textId="77777777" w:rsidR="00BC48DC" w:rsidRPr="00E650FF" w:rsidRDefault="00BC48DC" w:rsidP="005C0353">
            <w:pPr>
              <w:pStyle w:val="Tabletext"/>
              <w:jc w:val="center"/>
            </w:pPr>
            <w:r w:rsidRPr="00E650FF">
              <w:t>–53</w:t>
            </w:r>
          </w:p>
        </w:tc>
        <w:tc>
          <w:tcPr>
            <w:tcW w:w="1605" w:type="dxa"/>
            <w:vAlign w:val="center"/>
          </w:tcPr>
          <w:p w14:paraId="66C723A9" w14:textId="77777777" w:rsidR="00BC48DC" w:rsidRPr="00E650FF" w:rsidRDefault="00BC48DC" w:rsidP="005C0353">
            <w:pPr>
              <w:pStyle w:val="Tabletext"/>
              <w:jc w:val="center"/>
            </w:pPr>
            <w:r w:rsidRPr="00E650FF">
              <w:t>26.00</w:t>
            </w:r>
          </w:p>
        </w:tc>
      </w:tr>
      <w:tr w:rsidR="00BC48DC" w:rsidRPr="00E650FF" w14:paraId="52C5437D" w14:textId="77777777" w:rsidTr="00020194">
        <w:trPr>
          <w:jc w:val="center"/>
        </w:trPr>
        <w:tc>
          <w:tcPr>
            <w:tcW w:w="1604" w:type="dxa"/>
            <w:vMerge/>
            <w:vAlign w:val="center"/>
          </w:tcPr>
          <w:p w14:paraId="77C7F879" w14:textId="77777777" w:rsidR="00BC48DC" w:rsidRPr="00E650FF" w:rsidRDefault="00BC48DC" w:rsidP="005C0353">
            <w:pPr>
              <w:pStyle w:val="Tabletext"/>
              <w:jc w:val="center"/>
            </w:pPr>
          </w:p>
        </w:tc>
        <w:tc>
          <w:tcPr>
            <w:tcW w:w="1605" w:type="dxa"/>
            <w:vMerge/>
            <w:vAlign w:val="center"/>
          </w:tcPr>
          <w:p w14:paraId="4D9434B1" w14:textId="77777777" w:rsidR="00BC48DC" w:rsidRPr="00E650FF" w:rsidRDefault="00BC48DC" w:rsidP="005C0353">
            <w:pPr>
              <w:pStyle w:val="Tabletext"/>
              <w:jc w:val="center"/>
            </w:pPr>
          </w:p>
        </w:tc>
        <w:tc>
          <w:tcPr>
            <w:tcW w:w="1605" w:type="dxa"/>
            <w:vAlign w:val="center"/>
          </w:tcPr>
          <w:p w14:paraId="49B63D8C" w14:textId="77777777" w:rsidR="00BC48DC" w:rsidRPr="00E650FF" w:rsidRDefault="00BC48DC" w:rsidP="005C0353">
            <w:pPr>
              <w:pStyle w:val="Tabletext"/>
              <w:jc w:val="center"/>
            </w:pPr>
            <w:r w:rsidRPr="00E650FF">
              <w:t>–10</w:t>
            </w:r>
          </w:p>
        </w:tc>
        <w:tc>
          <w:tcPr>
            <w:tcW w:w="1605" w:type="dxa"/>
            <w:vAlign w:val="center"/>
          </w:tcPr>
          <w:p w14:paraId="6F63F621" w14:textId="77777777" w:rsidR="00BC48DC" w:rsidRPr="00E650FF" w:rsidRDefault="00BC48DC" w:rsidP="005C0353">
            <w:pPr>
              <w:pStyle w:val="Tabletext"/>
              <w:jc w:val="center"/>
            </w:pPr>
            <w:r w:rsidRPr="00E650FF">
              <w:t>2.40</w:t>
            </w:r>
          </w:p>
        </w:tc>
        <w:tc>
          <w:tcPr>
            <w:tcW w:w="1605" w:type="dxa"/>
            <w:vAlign w:val="center"/>
          </w:tcPr>
          <w:p w14:paraId="68E63AC2" w14:textId="77777777" w:rsidR="00BC48DC" w:rsidRPr="00E650FF" w:rsidRDefault="00BC48DC" w:rsidP="005C0353">
            <w:pPr>
              <w:pStyle w:val="Tabletext"/>
              <w:jc w:val="center"/>
            </w:pPr>
            <w:r w:rsidRPr="00E650FF">
              <w:t>–40</w:t>
            </w:r>
          </w:p>
        </w:tc>
        <w:tc>
          <w:tcPr>
            <w:tcW w:w="1605" w:type="dxa"/>
            <w:vAlign w:val="center"/>
          </w:tcPr>
          <w:p w14:paraId="63691E88" w14:textId="77777777" w:rsidR="00BC48DC" w:rsidRPr="00E650FF" w:rsidRDefault="00BC48DC" w:rsidP="005C0353">
            <w:pPr>
              <w:pStyle w:val="Tabletext"/>
              <w:jc w:val="center"/>
            </w:pPr>
            <w:r w:rsidRPr="00E650FF">
              <w:t>7.70</w:t>
            </w:r>
          </w:p>
        </w:tc>
      </w:tr>
    </w:tbl>
    <w:p w14:paraId="74BAE474" w14:textId="77777777" w:rsidR="00BC48DC" w:rsidRPr="00E650FF" w:rsidRDefault="00BC48DC" w:rsidP="00BC48DC">
      <w:pPr>
        <w:pStyle w:val="Tablefin"/>
      </w:pPr>
    </w:p>
    <w:p w14:paraId="40DB325F" w14:textId="77777777" w:rsidR="00BC48DC" w:rsidRPr="00E650FF" w:rsidRDefault="00BC48DC" w:rsidP="00BC48DC">
      <w:pPr>
        <w:pStyle w:val="Heading4"/>
      </w:pPr>
      <w:r w:rsidRPr="00E650FF">
        <w:t>A</w:t>
      </w:r>
      <w:r w:rsidRPr="00E650FF">
        <w:rPr>
          <w:rFonts w:eastAsiaTheme="majorEastAsia"/>
        </w:rPr>
        <w:t>6.4.1</w:t>
      </w:r>
      <w:r w:rsidRPr="00E650FF">
        <w:t>.3</w:t>
      </w:r>
      <w:r w:rsidRPr="00E650FF">
        <w:tab/>
      </w:r>
      <w:r w:rsidRPr="00E650FF">
        <w:tab/>
        <w:t>Statistical analysis with random MES location and random frequency</w:t>
      </w:r>
    </w:p>
    <w:p w14:paraId="342846A5" w14:textId="77777777" w:rsidR="00BC48DC" w:rsidRPr="00E650FF" w:rsidRDefault="00BC48DC" w:rsidP="00BC48DC">
      <w:r w:rsidRPr="00E650FF">
        <w:t xml:space="preserve">This section provides results of compatibility between MSS and IMT for MES at a frequency within the full frequency band available to MES (1 518-1 559 MHz), in terms of probability of interference (Land) for different scenarios (i.e. high/low gain antenna MES, blocking threshold and/or </w:t>
      </w:r>
      <w:r w:rsidRPr="00E650FF">
        <w:rPr>
          <w:i/>
          <w:iCs/>
        </w:rPr>
        <w:t>I</w:t>
      </w:r>
      <w:r w:rsidRPr="00E650FF">
        <w:t>/</w:t>
      </w:r>
      <w:r w:rsidRPr="00E650FF">
        <w:rPr>
          <w:i/>
          <w:iCs/>
        </w:rPr>
        <w:t>N</w:t>
      </w:r>
      <w:r w:rsidRPr="00E650FF">
        <w:t>, frequency separation, rural/urban). The rationale not to only address the extension MSS frequency band 1 518-1 525 MHz (which is the one considered for the compatibility study with potential IMT systems operating in frequency band 1 492-1 518 MHz) is based on the fact that any satellite that enables MSS operation within the frequency band 1 518-1 525 MHz will also operate over frequency band 1 525-1 559 MHz, as with any current MSS satellites in orbit over this range.</w:t>
      </w:r>
    </w:p>
    <w:p w14:paraId="082B0382" w14:textId="77777777" w:rsidR="00BC48DC" w:rsidRPr="00E650FF" w:rsidRDefault="00BC48DC" w:rsidP="00BC48DC">
      <w:pPr>
        <w:pStyle w:val="TableNo"/>
      </w:pPr>
      <w:bookmarkStart w:id="89" w:name="_Ref457071458"/>
      <w:r w:rsidRPr="00E650FF">
        <w:t xml:space="preserve">TABLE </w:t>
      </w:r>
      <w:bookmarkEnd w:id="89"/>
      <w:r w:rsidRPr="00E650FF">
        <w:t>A6-40</w:t>
      </w:r>
    </w:p>
    <w:p w14:paraId="7532445A" w14:textId="77777777" w:rsidR="00BC48DC" w:rsidRPr="00E650FF" w:rsidRDefault="00BC48DC" w:rsidP="00BC48DC">
      <w:pPr>
        <w:pStyle w:val="Tabletitle"/>
      </w:pPr>
      <w:r w:rsidRPr="00E650FF">
        <w:t>Rural case (P.1812-4 with 7 m path profile)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1606"/>
        <w:gridCol w:w="1607"/>
        <w:gridCol w:w="1607"/>
        <w:gridCol w:w="1607"/>
        <w:gridCol w:w="1607"/>
      </w:tblGrid>
      <w:tr w:rsidR="00BC48DC" w:rsidRPr="00E650FF" w14:paraId="61785405" w14:textId="77777777" w:rsidTr="00020194">
        <w:trPr>
          <w:tblHeader/>
          <w:jc w:val="center"/>
        </w:trPr>
        <w:tc>
          <w:tcPr>
            <w:tcW w:w="1604" w:type="dxa"/>
            <w:vAlign w:val="center"/>
          </w:tcPr>
          <w:p w14:paraId="24751E64" w14:textId="77777777" w:rsidR="00BC48DC" w:rsidRPr="00E650FF" w:rsidRDefault="00BC48DC" w:rsidP="005C0353">
            <w:pPr>
              <w:pStyle w:val="Tablehead"/>
            </w:pPr>
            <w:r w:rsidRPr="00E650FF">
              <w:t xml:space="preserve">Frequency separation </w:t>
            </w:r>
            <w:proofErr w:type="spellStart"/>
            <w:r w:rsidRPr="00E650FF">
              <w:t>Δ</w:t>
            </w:r>
            <w:r w:rsidRPr="00E650FF">
              <w:rPr>
                <w:i/>
                <w:iCs/>
              </w:rPr>
              <w:t>f</w:t>
            </w:r>
            <w:proofErr w:type="spellEnd"/>
            <w:r w:rsidRPr="00E650FF">
              <w:t xml:space="preserve"> </w:t>
            </w:r>
            <w:r w:rsidRPr="00E650FF">
              <w:br/>
              <w:t>(MHz)</w:t>
            </w:r>
          </w:p>
        </w:tc>
        <w:tc>
          <w:tcPr>
            <w:tcW w:w="1605" w:type="dxa"/>
            <w:vAlign w:val="center"/>
          </w:tcPr>
          <w:p w14:paraId="3C1BB92C" w14:textId="77777777" w:rsidR="00BC48DC" w:rsidRPr="00E650FF" w:rsidRDefault="00BC48DC" w:rsidP="005C0353">
            <w:pPr>
              <w:pStyle w:val="Tablehead"/>
            </w:pPr>
            <w:r w:rsidRPr="00E650FF">
              <w:t xml:space="preserve">MES antenna gain </w:t>
            </w:r>
            <w:r w:rsidRPr="00E650FF">
              <w:br/>
              <w:t>(</w:t>
            </w:r>
            <w:proofErr w:type="spellStart"/>
            <w:r w:rsidRPr="00E650FF">
              <w:t>dBi</w:t>
            </w:r>
            <w:proofErr w:type="spellEnd"/>
            <w:r w:rsidRPr="00E650FF">
              <w:t>)</w:t>
            </w:r>
          </w:p>
        </w:tc>
        <w:tc>
          <w:tcPr>
            <w:tcW w:w="1605" w:type="dxa"/>
            <w:vAlign w:val="center"/>
          </w:tcPr>
          <w:p w14:paraId="0E9B9478" w14:textId="77777777" w:rsidR="00BC48DC" w:rsidRPr="00E650FF" w:rsidRDefault="00BC48DC" w:rsidP="005C0353">
            <w:pPr>
              <w:pStyle w:val="Tablehead"/>
            </w:pPr>
            <w:r w:rsidRPr="00E650FF">
              <w:rPr>
                <w:i/>
                <w:iCs/>
              </w:rPr>
              <w:t>I/N</w:t>
            </w:r>
            <w:r w:rsidRPr="00E650FF">
              <w:t xml:space="preserve"> </w:t>
            </w:r>
            <w:r w:rsidRPr="00E650FF">
              <w:br/>
              <w:t>(dB)</w:t>
            </w:r>
          </w:p>
        </w:tc>
        <w:tc>
          <w:tcPr>
            <w:tcW w:w="1605" w:type="dxa"/>
            <w:vAlign w:val="center"/>
          </w:tcPr>
          <w:p w14:paraId="019B7E03" w14:textId="77777777" w:rsidR="00BC48DC" w:rsidRPr="00E650FF" w:rsidRDefault="00BC48DC" w:rsidP="005C0353">
            <w:pPr>
              <w:pStyle w:val="Tablehead"/>
            </w:pPr>
            <w:r w:rsidRPr="00E650FF">
              <w:rPr>
                <w:spacing w:val="-4"/>
              </w:rPr>
              <w:t>Unwanted emissions</w:t>
            </w:r>
            <w:r w:rsidRPr="00E650FF">
              <w:t xml:space="preserve"> interference probability </w:t>
            </w:r>
            <w:r w:rsidRPr="00E650FF">
              <w:br/>
              <w:t>(%)</w:t>
            </w:r>
          </w:p>
        </w:tc>
        <w:tc>
          <w:tcPr>
            <w:tcW w:w="1605" w:type="dxa"/>
            <w:vAlign w:val="center"/>
          </w:tcPr>
          <w:p w14:paraId="453DF854" w14:textId="77777777" w:rsidR="00BC48DC" w:rsidRPr="00E650FF" w:rsidRDefault="00BC48DC" w:rsidP="005C0353">
            <w:pPr>
              <w:pStyle w:val="Tablehead"/>
            </w:pPr>
            <w:r w:rsidRPr="00E650FF">
              <w:t xml:space="preserve">Blocking level </w:t>
            </w:r>
            <w:r w:rsidRPr="00E650FF">
              <w:br/>
              <w:t>(dBm)</w:t>
            </w:r>
          </w:p>
        </w:tc>
        <w:tc>
          <w:tcPr>
            <w:tcW w:w="1605" w:type="dxa"/>
            <w:vAlign w:val="center"/>
          </w:tcPr>
          <w:p w14:paraId="756C940B" w14:textId="77777777" w:rsidR="00BC48DC" w:rsidRPr="00E650FF" w:rsidRDefault="00BC48DC" w:rsidP="005C0353">
            <w:pPr>
              <w:pStyle w:val="Tablehead"/>
            </w:pPr>
            <w:r w:rsidRPr="00E650FF">
              <w:t xml:space="preserve">Blocking interference probability </w:t>
            </w:r>
            <w:r w:rsidRPr="00E650FF">
              <w:br/>
              <w:t>(%)</w:t>
            </w:r>
          </w:p>
        </w:tc>
      </w:tr>
      <w:tr w:rsidR="00BC48DC" w:rsidRPr="00E650FF" w14:paraId="7A57BFC8" w14:textId="77777777" w:rsidTr="00020194">
        <w:trPr>
          <w:jc w:val="center"/>
        </w:trPr>
        <w:tc>
          <w:tcPr>
            <w:tcW w:w="1604" w:type="dxa"/>
            <w:vMerge w:val="restart"/>
            <w:vAlign w:val="center"/>
          </w:tcPr>
          <w:p w14:paraId="603C1E8E" w14:textId="77777777" w:rsidR="00BC48DC" w:rsidRPr="00E650FF" w:rsidRDefault="00BC48DC" w:rsidP="005C0353">
            <w:pPr>
              <w:pStyle w:val="Tabletext"/>
              <w:jc w:val="center"/>
            </w:pPr>
            <w:r w:rsidRPr="00E650FF">
              <w:t>1</w:t>
            </w:r>
          </w:p>
        </w:tc>
        <w:tc>
          <w:tcPr>
            <w:tcW w:w="1605" w:type="dxa"/>
            <w:vMerge w:val="restart"/>
            <w:vAlign w:val="center"/>
          </w:tcPr>
          <w:p w14:paraId="7D6D0626" w14:textId="77777777" w:rsidR="00BC48DC" w:rsidRPr="00E650FF" w:rsidRDefault="00BC48DC" w:rsidP="005C0353">
            <w:pPr>
              <w:pStyle w:val="Tabletext"/>
              <w:jc w:val="center"/>
            </w:pPr>
            <w:r w:rsidRPr="00E650FF">
              <w:t>3</w:t>
            </w:r>
          </w:p>
        </w:tc>
        <w:tc>
          <w:tcPr>
            <w:tcW w:w="1605" w:type="dxa"/>
            <w:vAlign w:val="center"/>
          </w:tcPr>
          <w:p w14:paraId="5A91D477" w14:textId="77777777" w:rsidR="00BC48DC" w:rsidRPr="00E650FF" w:rsidRDefault="00BC48DC" w:rsidP="005C0353">
            <w:pPr>
              <w:pStyle w:val="Tabletext"/>
              <w:jc w:val="center"/>
            </w:pPr>
            <w:r w:rsidRPr="00E650FF">
              <w:t>–6</w:t>
            </w:r>
          </w:p>
        </w:tc>
        <w:tc>
          <w:tcPr>
            <w:tcW w:w="1605" w:type="dxa"/>
            <w:vAlign w:val="center"/>
          </w:tcPr>
          <w:p w14:paraId="2790D264" w14:textId="77777777" w:rsidR="00BC48DC" w:rsidRPr="00E650FF" w:rsidRDefault="00BC48DC" w:rsidP="005C0353">
            <w:pPr>
              <w:pStyle w:val="Tabletext"/>
              <w:jc w:val="center"/>
            </w:pPr>
            <w:r w:rsidRPr="00E650FF">
              <w:t>0.20</w:t>
            </w:r>
          </w:p>
        </w:tc>
        <w:tc>
          <w:tcPr>
            <w:tcW w:w="1605" w:type="dxa"/>
            <w:vAlign w:val="center"/>
          </w:tcPr>
          <w:p w14:paraId="79E41526" w14:textId="77777777" w:rsidR="00BC48DC" w:rsidRPr="00E650FF" w:rsidRDefault="00BC48DC" w:rsidP="005C0353">
            <w:pPr>
              <w:pStyle w:val="Tabletext"/>
              <w:jc w:val="center"/>
            </w:pPr>
            <w:r w:rsidRPr="00E650FF">
              <w:t>–63</w:t>
            </w:r>
          </w:p>
        </w:tc>
        <w:tc>
          <w:tcPr>
            <w:tcW w:w="1605" w:type="dxa"/>
            <w:vAlign w:val="center"/>
          </w:tcPr>
          <w:p w14:paraId="3E0C564E" w14:textId="77777777" w:rsidR="00BC48DC" w:rsidRPr="00E650FF" w:rsidRDefault="00BC48DC" w:rsidP="005C0353">
            <w:pPr>
              <w:pStyle w:val="Tabletext"/>
              <w:jc w:val="center"/>
            </w:pPr>
            <w:r w:rsidRPr="00E650FF">
              <w:t>2.50</w:t>
            </w:r>
          </w:p>
        </w:tc>
      </w:tr>
      <w:tr w:rsidR="00BC48DC" w:rsidRPr="00E650FF" w14:paraId="6DA0C469" w14:textId="77777777" w:rsidTr="00020194">
        <w:trPr>
          <w:jc w:val="center"/>
        </w:trPr>
        <w:tc>
          <w:tcPr>
            <w:tcW w:w="1604" w:type="dxa"/>
            <w:vMerge/>
            <w:vAlign w:val="center"/>
          </w:tcPr>
          <w:p w14:paraId="13654682" w14:textId="77777777" w:rsidR="00BC48DC" w:rsidRPr="00E650FF" w:rsidRDefault="00BC48DC" w:rsidP="005C0353">
            <w:pPr>
              <w:pStyle w:val="Tabletext"/>
              <w:jc w:val="center"/>
            </w:pPr>
          </w:p>
        </w:tc>
        <w:tc>
          <w:tcPr>
            <w:tcW w:w="1605" w:type="dxa"/>
            <w:vMerge/>
            <w:vAlign w:val="center"/>
          </w:tcPr>
          <w:p w14:paraId="2F4E9D9A" w14:textId="77777777" w:rsidR="00BC48DC" w:rsidRPr="00E650FF" w:rsidRDefault="00BC48DC" w:rsidP="005C0353">
            <w:pPr>
              <w:pStyle w:val="Tabletext"/>
              <w:jc w:val="center"/>
            </w:pPr>
          </w:p>
        </w:tc>
        <w:tc>
          <w:tcPr>
            <w:tcW w:w="1605" w:type="dxa"/>
            <w:vAlign w:val="center"/>
          </w:tcPr>
          <w:p w14:paraId="7600F582" w14:textId="77777777" w:rsidR="00BC48DC" w:rsidRPr="00E650FF" w:rsidRDefault="00BC48DC" w:rsidP="005C0353">
            <w:pPr>
              <w:pStyle w:val="Tabletext"/>
              <w:jc w:val="center"/>
            </w:pPr>
            <w:r w:rsidRPr="00E650FF">
              <w:t>–10</w:t>
            </w:r>
          </w:p>
        </w:tc>
        <w:tc>
          <w:tcPr>
            <w:tcW w:w="1605" w:type="dxa"/>
            <w:vAlign w:val="center"/>
          </w:tcPr>
          <w:p w14:paraId="1DD770E4" w14:textId="77777777" w:rsidR="00BC48DC" w:rsidRPr="00E650FF" w:rsidRDefault="00BC48DC" w:rsidP="005C0353">
            <w:pPr>
              <w:pStyle w:val="Tabletext"/>
              <w:jc w:val="center"/>
            </w:pPr>
            <w:r w:rsidRPr="00E650FF">
              <w:t>0.40</w:t>
            </w:r>
          </w:p>
        </w:tc>
        <w:tc>
          <w:tcPr>
            <w:tcW w:w="1605" w:type="dxa"/>
            <w:vAlign w:val="center"/>
          </w:tcPr>
          <w:p w14:paraId="6D12AD9F" w14:textId="77777777" w:rsidR="00BC48DC" w:rsidRPr="00E650FF" w:rsidRDefault="00BC48DC" w:rsidP="005C0353">
            <w:pPr>
              <w:pStyle w:val="Tabletext"/>
              <w:jc w:val="center"/>
            </w:pPr>
            <w:r w:rsidRPr="00E650FF">
              <w:t>–60</w:t>
            </w:r>
          </w:p>
        </w:tc>
        <w:tc>
          <w:tcPr>
            <w:tcW w:w="1605" w:type="dxa"/>
            <w:vAlign w:val="center"/>
          </w:tcPr>
          <w:p w14:paraId="009BA1F4" w14:textId="77777777" w:rsidR="00BC48DC" w:rsidRPr="00E650FF" w:rsidRDefault="00BC48DC" w:rsidP="005C0353">
            <w:pPr>
              <w:pStyle w:val="Tabletext"/>
              <w:jc w:val="center"/>
            </w:pPr>
            <w:r w:rsidRPr="00E650FF">
              <w:t>4.10</w:t>
            </w:r>
          </w:p>
        </w:tc>
      </w:tr>
      <w:tr w:rsidR="00BC48DC" w:rsidRPr="00E650FF" w14:paraId="44EE3F13" w14:textId="77777777" w:rsidTr="00020194">
        <w:trPr>
          <w:jc w:val="center"/>
        </w:trPr>
        <w:tc>
          <w:tcPr>
            <w:tcW w:w="1604" w:type="dxa"/>
            <w:vMerge/>
            <w:vAlign w:val="center"/>
          </w:tcPr>
          <w:p w14:paraId="4B9BE7E1" w14:textId="77777777" w:rsidR="00BC48DC" w:rsidRPr="00E650FF" w:rsidRDefault="00BC48DC" w:rsidP="005C0353">
            <w:pPr>
              <w:pStyle w:val="Tabletext"/>
              <w:jc w:val="center"/>
            </w:pPr>
          </w:p>
        </w:tc>
        <w:tc>
          <w:tcPr>
            <w:tcW w:w="1605" w:type="dxa"/>
            <w:vMerge w:val="restart"/>
            <w:vAlign w:val="center"/>
          </w:tcPr>
          <w:p w14:paraId="371B9228" w14:textId="77777777" w:rsidR="00BC48DC" w:rsidRPr="00E650FF" w:rsidRDefault="00BC48DC" w:rsidP="005C0353">
            <w:pPr>
              <w:pStyle w:val="Tabletext"/>
              <w:jc w:val="center"/>
            </w:pPr>
            <w:r w:rsidRPr="00E650FF">
              <w:t>17.5</w:t>
            </w:r>
          </w:p>
        </w:tc>
        <w:tc>
          <w:tcPr>
            <w:tcW w:w="1605" w:type="dxa"/>
            <w:vAlign w:val="center"/>
          </w:tcPr>
          <w:p w14:paraId="37C2E631" w14:textId="77777777" w:rsidR="00BC48DC" w:rsidRPr="00E650FF" w:rsidRDefault="00BC48DC" w:rsidP="005C0353">
            <w:pPr>
              <w:pStyle w:val="Tabletext"/>
              <w:jc w:val="center"/>
            </w:pPr>
            <w:r w:rsidRPr="00E650FF">
              <w:t>–6</w:t>
            </w:r>
          </w:p>
        </w:tc>
        <w:tc>
          <w:tcPr>
            <w:tcW w:w="1605" w:type="dxa"/>
            <w:vAlign w:val="center"/>
          </w:tcPr>
          <w:p w14:paraId="4B05C196" w14:textId="77777777" w:rsidR="00BC48DC" w:rsidRPr="00E650FF" w:rsidRDefault="00BC48DC" w:rsidP="005C0353">
            <w:pPr>
              <w:pStyle w:val="Tabletext"/>
              <w:jc w:val="center"/>
            </w:pPr>
            <w:r w:rsidRPr="00E650FF">
              <w:t>0.20</w:t>
            </w:r>
          </w:p>
        </w:tc>
        <w:tc>
          <w:tcPr>
            <w:tcW w:w="1605" w:type="dxa"/>
            <w:vAlign w:val="center"/>
          </w:tcPr>
          <w:p w14:paraId="36E084E3" w14:textId="77777777" w:rsidR="00BC48DC" w:rsidRPr="00E650FF" w:rsidRDefault="00BC48DC" w:rsidP="005C0353">
            <w:pPr>
              <w:pStyle w:val="Tabletext"/>
              <w:jc w:val="center"/>
            </w:pPr>
            <w:r w:rsidRPr="00E650FF">
              <w:t>–63</w:t>
            </w:r>
          </w:p>
        </w:tc>
        <w:tc>
          <w:tcPr>
            <w:tcW w:w="1605" w:type="dxa"/>
            <w:vAlign w:val="center"/>
          </w:tcPr>
          <w:p w14:paraId="5E56D9CC" w14:textId="77777777" w:rsidR="00BC48DC" w:rsidRPr="00E650FF" w:rsidRDefault="00BC48DC" w:rsidP="005C0353">
            <w:pPr>
              <w:pStyle w:val="Tabletext"/>
              <w:jc w:val="center"/>
            </w:pPr>
            <w:r w:rsidRPr="00E650FF">
              <w:t>2.00</w:t>
            </w:r>
          </w:p>
        </w:tc>
      </w:tr>
      <w:tr w:rsidR="00BC48DC" w:rsidRPr="00E650FF" w14:paraId="7A4C1358" w14:textId="77777777" w:rsidTr="00020194">
        <w:trPr>
          <w:jc w:val="center"/>
        </w:trPr>
        <w:tc>
          <w:tcPr>
            <w:tcW w:w="1604" w:type="dxa"/>
            <w:vMerge/>
            <w:vAlign w:val="center"/>
          </w:tcPr>
          <w:p w14:paraId="02F69F30" w14:textId="77777777" w:rsidR="00BC48DC" w:rsidRPr="00E650FF" w:rsidRDefault="00BC48DC" w:rsidP="005C0353">
            <w:pPr>
              <w:pStyle w:val="Tabletext"/>
              <w:jc w:val="center"/>
            </w:pPr>
          </w:p>
        </w:tc>
        <w:tc>
          <w:tcPr>
            <w:tcW w:w="1605" w:type="dxa"/>
            <w:vMerge/>
            <w:vAlign w:val="center"/>
          </w:tcPr>
          <w:p w14:paraId="4A459B66" w14:textId="77777777" w:rsidR="00BC48DC" w:rsidRPr="00E650FF" w:rsidRDefault="00BC48DC" w:rsidP="005C0353">
            <w:pPr>
              <w:pStyle w:val="Tabletext"/>
              <w:jc w:val="center"/>
            </w:pPr>
          </w:p>
        </w:tc>
        <w:tc>
          <w:tcPr>
            <w:tcW w:w="1605" w:type="dxa"/>
            <w:vAlign w:val="center"/>
          </w:tcPr>
          <w:p w14:paraId="6B678347" w14:textId="77777777" w:rsidR="00BC48DC" w:rsidRPr="00E650FF" w:rsidRDefault="00BC48DC" w:rsidP="005C0353">
            <w:pPr>
              <w:pStyle w:val="Tabletext"/>
              <w:jc w:val="center"/>
            </w:pPr>
            <w:r w:rsidRPr="00E650FF">
              <w:t>–10</w:t>
            </w:r>
          </w:p>
        </w:tc>
        <w:tc>
          <w:tcPr>
            <w:tcW w:w="1605" w:type="dxa"/>
            <w:vAlign w:val="center"/>
          </w:tcPr>
          <w:p w14:paraId="7D2428DC" w14:textId="77777777" w:rsidR="00BC48DC" w:rsidRPr="00E650FF" w:rsidRDefault="00BC48DC" w:rsidP="005C0353">
            <w:pPr>
              <w:pStyle w:val="Tabletext"/>
              <w:jc w:val="center"/>
            </w:pPr>
            <w:r w:rsidRPr="00E650FF">
              <w:t>0.30</w:t>
            </w:r>
          </w:p>
        </w:tc>
        <w:tc>
          <w:tcPr>
            <w:tcW w:w="1605" w:type="dxa"/>
            <w:vAlign w:val="center"/>
          </w:tcPr>
          <w:p w14:paraId="6F4079AE" w14:textId="77777777" w:rsidR="00BC48DC" w:rsidRPr="00E650FF" w:rsidRDefault="00BC48DC" w:rsidP="005C0353">
            <w:pPr>
              <w:pStyle w:val="Tabletext"/>
              <w:jc w:val="center"/>
            </w:pPr>
            <w:r w:rsidRPr="00E650FF">
              <w:t>–60</w:t>
            </w:r>
          </w:p>
        </w:tc>
        <w:tc>
          <w:tcPr>
            <w:tcW w:w="1605" w:type="dxa"/>
            <w:vAlign w:val="center"/>
          </w:tcPr>
          <w:p w14:paraId="1788E87F" w14:textId="77777777" w:rsidR="00BC48DC" w:rsidRPr="00E650FF" w:rsidRDefault="00BC48DC" w:rsidP="005C0353">
            <w:pPr>
              <w:pStyle w:val="Tabletext"/>
              <w:jc w:val="center"/>
            </w:pPr>
            <w:r w:rsidRPr="00E650FF">
              <w:t>3.00</w:t>
            </w:r>
          </w:p>
        </w:tc>
      </w:tr>
      <w:tr w:rsidR="00BC48DC" w:rsidRPr="00E650FF" w14:paraId="5DA5C623" w14:textId="77777777" w:rsidTr="00020194">
        <w:trPr>
          <w:jc w:val="center"/>
        </w:trPr>
        <w:tc>
          <w:tcPr>
            <w:tcW w:w="1604" w:type="dxa"/>
            <w:vMerge w:val="restart"/>
            <w:vAlign w:val="center"/>
          </w:tcPr>
          <w:p w14:paraId="538F148C" w14:textId="77777777" w:rsidR="00BC48DC" w:rsidRPr="00E650FF" w:rsidRDefault="00BC48DC" w:rsidP="005C0353">
            <w:pPr>
              <w:pStyle w:val="Tabletext"/>
              <w:jc w:val="center"/>
            </w:pPr>
            <w:r w:rsidRPr="00E650FF">
              <w:t>3</w:t>
            </w:r>
          </w:p>
        </w:tc>
        <w:tc>
          <w:tcPr>
            <w:tcW w:w="1605" w:type="dxa"/>
            <w:vMerge w:val="restart"/>
            <w:vAlign w:val="center"/>
          </w:tcPr>
          <w:p w14:paraId="3314292F" w14:textId="77777777" w:rsidR="00BC48DC" w:rsidRPr="00E650FF" w:rsidRDefault="00BC48DC" w:rsidP="005C0353">
            <w:pPr>
              <w:pStyle w:val="Tabletext"/>
              <w:jc w:val="center"/>
            </w:pPr>
            <w:r w:rsidRPr="00E650FF">
              <w:t>3</w:t>
            </w:r>
          </w:p>
        </w:tc>
        <w:tc>
          <w:tcPr>
            <w:tcW w:w="1605" w:type="dxa"/>
            <w:vAlign w:val="center"/>
          </w:tcPr>
          <w:p w14:paraId="277CC040" w14:textId="77777777" w:rsidR="00BC48DC" w:rsidRPr="00E650FF" w:rsidRDefault="00BC48DC" w:rsidP="005C0353">
            <w:pPr>
              <w:pStyle w:val="Tabletext"/>
              <w:jc w:val="center"/>
            </w:pPr>
            <w:r w:rsidRPr="00E650FF">
              <w:t>–6</w:t>
            </w:r>
          </w:p>
        </w:tc>
        <w:tc>
          <w:tcPr>
            <w:tcW w:w="1605" w:type="dxa"/>
            <w:vAlign w:val="center"/>
          </w:tcPr>
          <w:p w14:paraId="77E8185C" w14:textId="77777777" w:rsidR="00BC48DC" w:rsidRPr="00E650FF" w:rsidRDefault="00BC48DC" w:rsidP="005C0353">
            <w:pPr>
              <w:pStyle w:val="Tabletext"/>
              <w:jc w:val="center"/>
            </w:pPr>
            <w:r w:rsidRPr="00E650FF">
              <w:t>0.00</w:t>
            </w:r>
          </w:p>
        </w:tc>
        <w:tc>
          <w:tcPr>
            <w:tcW w:w="1605" w:type="dxa"/>
            <w:vAlign w:val="center"/>
          </w:tcPr>
          <w:p w14:paraId="1DFB7BB5" w14:textId="77777777" w:rsidR="00BC48DC" w:rsidRPr="00E650FF" w:rsidRDefault="00BC48DC" w:rsidP="005C0353">
            <w:pPr>
              <w:pStyle w:val="Tabletext"/>
              <w:jc w:val="center"/>
            </w:pPr>
            <w:r w:rsidRPr="00E650FF">
              <w:t>–53</w:t>
            </w:r>
          </w:p>
        </w:tc>
        <w:tc>
          <w:tcPr>
            <w:tcW w:w="1605" w:type="dxa"/>
            <w:vAlign w:val="center"/>
          </w:tcPr>
          <w:p w14:paraId="53C59303" w14:textId="77777777" w:rsidR="00BC48DC" w:rsidRPr="00E650FF" w:rsidRDefault="00BC48DC" w:rsidP="005C0353">
            <w:pPr>
              <w:pStyle w:val="Tabletext"/>
              <w:jc w:val="center"/>
            </w:pPr>
            <w:r w:rsidRPr="00E650FF">
              <w:t>2.30</w:t>
            </w:r>
          </w:p>
        </w:tc>
      </w:tr>
      <w:tr w:rsidR="00BC48DC" w:rsidRPr="00E650FF" w14:paraId="7FEF863D" w14:textId="77777777" w:rsidTr="00020194">
        <w:trPr>
          <w:jc w:val="center"/>
        </w:trPr>
        <w:tc>
          <w:tcPr>
            <w:tcW w:w="1604" w:type="dxa"/>
            <w:vMerge/>
            <w:vAlign w:val="center"/>
          </w:tcPr>
          <w:p w14:paraId="3BAF03B5" w14:textId="77777777" w:rsidR="00BC48DC" w:rsidRPr="00E650FF" w:rsidRDefault="00BC48DC" w:rsidP="005C0353">
            <w:pPr>
              <w:pStyle w:val="Tabletext"/>
              <w:jc w:val="center"/>
            </w:pPr>
          </w:p>
        </w:tc>
        <w:tc>
          <w:tcPr>
            <w:tcW w:w="1605" w:type="dxa"/>
            <w:vMerge/>
            <w:vAlign w:val="center"/>
          </w:tcPr>
          <w:p w14:paraId="442E0C2C" w14:textId="77777777" w:rsidR="00BC48DC" w:rsidRPr="00E650FF" w:rsidRDefault="00BC48DC" w:rsidP="005C0353">
            <w:pPr>
              <w:pStyle w:val="Tabletext"/>
              <w:jc w:val="center"/>
            </w:pPr>
          </w:p>
        </w:tc>
        <w:tc>
          <w:tcPr>
            <w:tcW w:w="1605" w:type="dxa"/>
            <w:vAlign w:val="center"/>
          </w:tcPr>
          <w:p w14:paraId="3595D086" w14:textId="77777777" w:rsidR="00BC48DC" w:rsidRPr="00E650FF" w:rsidRDefault="00BC48DC" w:rsidP="005C0353">
            <w:pPr>
              <w:pStyle w:val="Tabletext"/>
              <w:jc w:val="center"/>
            </w:pPr>
            <w:r w:rsidRPr="00E650FF">
              <w:t>–10</w:t>
            </w:r>
          </w:p>
        </w:tc>
        <w:tc>
          <w:tcPr>
            <w:tcW w:w="1605" w:type="dxa"/>
            <w:vAlign w:val="center"/>
          </w:tcPr>
          <w:p w14:paraId="4F6D64AB" w14:textId="77777777" w:rsidR="00BC48DC" w:rsidRPr="00E650FF" w:rsidRDefault="00BC48DC" w:rsidP="005C0353">
            <w:pPr>
              <w:pStyle w:val="Tabletext"/>
              <w:jc w:val="center"/>
            </w:pPr>
            <w:r w:rsidRPr="00E650FF">
              <w:t>0.10</w:t>
            </w:r>
          </w:p>
        </w:tc>
        <w:tc>
          <w:tcPr>
            <w:tcW w:w="1605" w:type="dxa"/>
            <w:vAlign w:val="center"/>
          </w:tcPr>
          <w:p w14:paraId="32BBD29B" w14:textId="77777777" w:rsidR="00BC48DC" w:rsidRPr="00E650FF" w:rsidRDefault="00BC48DC" w:rsidP="005C0353">
            <w:pPr>
              <w:pStyle w:val="Tabletext"/>
              <w:jc w:val="center"/>
            </w:pPr>
            <w:r w:rsidRPr="00E650FF">
              <w:t>–52</w:t>
            </w:r>
          </w:p>
        </w:tc>
        <w:tc>
          <w:tcPr>
            <w:tcW w:w="1605" w:type="dxa"/>
            <w:vAlign w:val="center"/>
          </w:tcPr>
          <w:p w14:paraId="6A8B6005" w14:textId="77777777" w:rsidR="00BC48DC" w:rsidRPr="00E650FF" w:rsidRDefault="00BC48DC" w:rsidP="005C0353">
            <w:pPr>
              <w:pStyle w:val="Tabletext"/>
              <w:jc w:val="center"/>
            </w:pPr>
            <w:r w:rsidRPr="00E650FF">
              <w:t>2.20</w:t>
            </w:r>
          </w:p>
        </w:tc>
      </w:tr>
    </w:tbl>
    <w:p w14:paraId="739F451A" w14:textId="77777777" w:rsidR="00020194" w:rsidRPr="00E650FF" w:rsidRDefault="00020194" w:rsidP="00020194">
      <w:pPr>
        <w:pStyle w:val="Tablefin"/>
      </w:pPr>
    </w:p>
    <w:p w14:paraId="0DBD6041" w14:textId="396987D4" w:rsidR="00020194" w:rsidRPr="00E650FF" w:rsidRDefault="00020194" w:rsidP="00020194">
      <w:pPr>
        <w:pStyle w:val="TableNo"/>
      </w:pPr>
      <w:r w:rsidRPr="00E650FF">
        <w:lastRenderedPageBreak/>
        <w:t>TABLE A6-40 (</w:t>
      </w:r>
      <w:r w:rsidRPr="00E650FF">
        <w:rPr>
          <w:i/>
          <w:iCs/>
        </w:rPr>
        <w:t>end</w:t>
      </w:r>
      <w:r w:rsidRPr="00E650F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1606"/>
        <w:gridCol w:w="1607"/>
        <w:gridCol w:w="1607"/>
        <w:gridCol w:w="1607"/>
        <w:gridCol w:w="1607"/>
      </w:tblGrid>
      <w:tr w:rsidR="00020194" w:rsidRPr="00E650FF" w14:paraId="5459171B" w14:textId="77777777" w:rsidTr="00020194">
        <w:trPr>
          <w:tblHeader/>
          <w:jc w:val="center"/>
        </w:trPr>
        <w:tc>
          <w:tcPr>
            <w:tcW w:w="1604" w:type="dxa"/>
            <w:vAlign w:val="center"/>
          </w:tcPr>
          <w:p w14:paraId="692FD9F2" w14:textId="77777777" w:rsidR="00020194" w:rsidRPr="00E650FF" w:rsidRDefault="00020194" w:rsidP="00AF7C49">
            <w:pPr>
              <w:pStyle w:val="Tablehead"/>
            </w:pPr>
            <w:r w:rsidRPr="00E650FF">
              <w:t xml:space="preserve">Frequency separation </w:t>
            </w:r>
            <w:proofErr w:type="spellStart"/>
            <w:r w:rsidRPr="00E650FF">
              <w:t>Δ</w:t>
            </w:r>
            <w:r w:rsidRPr="00E650FF">
              <w:rPr>
                <w:i/>
                <w:iCs/>
              </w:rPr>
              <w:t>f</w:t>
            </w:r>
            <w:proofErr w:type="spellEnd"/>
            <w:r w:rsidRPr="00E650FF">
              <w:t xml:space="preserve"> </w:t>
            </w:r>
            <w:r w:rsidRPr="00E650FF">
              <w:br/>
              <w:t>(MHz)</w:t>
            </w:r>
          </w:p>
        </w:tc>
        <w:tc>
          <w:tcPr>
            <w:tcW w:w="1605" w:type="dxa"/>
            <w:vAlign w:val="center"/>
          </w:tcPr>
          <w:p w14:paraId="6BC90DCD" w14:textId="77777777" w:rsidR="00020194" w:rsidRPr="00E650FF" w:rsidRDefault="00020194" w:rsidP="00AF7C49">
            <w:pPr>
              <w:pStyle w:val="Tablehead"/>
            </w:pPr>
            <w:r w:rsidRPr="00E650FF">
              <w:t xml:space="preserve">MES antenna gain </w:t>
            </w:r>
            <w:r w:rsidRPr="00E650FF">
              <w:br/>
              <w:t>(</w:t>
            </w:r>
            <w:proofErr w:type="spellStart"/>
            <w:r w:rsidRPr="00E650FF">
              <w:t>dBi</w:t>
            </w:r>
            <w:proofErr w:type="spellEnd"/>
            <w:r w:rsidRPr="00E650FF">
              <w:t>)</w:t>
            </w:r>
          </w:p>
        </w:tc>
        <w:tc>
          <w:tcPr>
            <w:tcW w:w="1605" w:type="dxa"/>
            <w:vAlign w:val="center"/>
          </w:tcPr>
          <w:p w14:paraId="1B23591A" w14:textId="77777777" w:rsidR="00020194" w:rsidRPr="00E650FF" w:rsidRDefault="00020194" w:rsidP="00AF7C49">
            <w:pPr>
              <w:pStyle w:val="Tablehead"/>
            </w:pPr>
            <w:r w:rsidRPr="00E650FF">
              <w:rPr>
                <w:i/>
                <w:iCs/>
              </w:rPr>
              <w:t>I/N</w:t>
            </w:r>
            <w:r w:rsidRPr="00E650FF">
              <w:t xml:space="preserve"> </w:t>
            </w:r>
            <w:r w:rsidRPr="00E650FF">
              <w:br/>
              <w:t>(dB)</w:t>
            </w:r>
          </w:p>
        </w:tc>
        <w:tc>
          <w:tcPr>
            <w:tcW w:w="1605" w:type="dxa"/>
            <w:vAlign w:val="center"/>
          </w:tcPr>
          <w:p w14:paraId="361DF604" w14:textId="77777777" w:rsidR="00020194" w:rsidRPr="00E650FF" w:rsidRDefault="00020194" w:rsidP="00AF7C49">
            <w:pPr>
              <w:pStyle w:val="Tablehead"/>
            </w:pPr>
            <w:r w:rsidRPr="00E650FF">
              <w:rPr>
                <w:spacing w:val="-4"/>
              </w:rPr>
              <w:t>Unwanted emissions</w:t>
            </w:r>
            <w:r w:rsidRPr="00E650FF">
              <w:t xml:space="preserve"> interference probability </w:t>
            </w:r>
            <w:r w:rsidRPr="00E650FF">
              <w:br/>
              <w:t>(%)</w:t>
            </w:r>
          </w:p>
        </w:tc>
        <w:tc>
          <w:tcPr>
            <w:tcW w:w="1605" w:type="dxa"/>
            <w:vAlign w:val="center"/>
          </w:tcPr>
          <w:p w14:paraId="3673BA71" w14:textId="77777777" w:rsidR="00020194" w:rsidRPr="00E650FF" w:rsidRDefault="00020194" w:rsidP="00AF7C49">
            <w:pPr>
              <w:pStyle w:val="Tablehead"/>
            </w:pPr>
            <w:r w:rsidRPr="00E650FF">
              <w:t xml:space="preserve">Blocking level </w:t>
            </w:r>
            <w:r w:rsidRPr="00E650FF">
              <w:br/>
              <w:t>(dBm)</w:t>
            </w:r>
          </w:p>
        </w:tc>
        <w:tc>
          <w:tcPr>
            <w:tcW w:w="1605" w:type="dxa"/>
            <w:vAlign w:val="center"/>
          </w:tcPr>
          <w:p w14:paraId="10C4435E" w14:textId="77777777" w:rsidR="00020194" w:rsidRPr="00E650FF" w:rsidRDefault="00020194" w:rsidP="00AF7C49">
            <w:pPr>
              <w:pStyle w:val="Tablehead"/>
            </w:pPr>
            <w:r w:rsidRPr="00E650FF">
              <w:t xml:space="preserve">Blocking interference probability </w:t>
            </w:r>
            <w:r w:rsidRPr="00E650FF">
              <w:br/>
              <w:t>(%)</w:t>
            </w:r>
          </w:p>
        </w:tc>
      </w:tr>
      <w:tr w:rsidR="00BC48DC" w:rsidRPr="00E650FF" w14:paraId="03056C18" w14:textId="77777777" w:rsidTr="00020194">
        <w:trPr>
          <w:jc w:val="center"/>
        </w:trPr>
        <w:tc>
          <w:tcPr>
            <w:tcW w:w="1604" w:type="dxa"/>
            <w:vMerge w:val="restart"/>
            <w:vAlign w:val="center"/>
          </w:tcPr>
          <w:p w14:paraId="22FDDDFA" w14:textId="77777777" w:rsidR="00BC48DC" w:rsidRPr="00E650FF" w:rsidRDefault="00BC48DC" w:rsidP="005C0353">
            <w:pPr>
              <w:pStyle w:val="Tabletext"/>
              <w:jc w:val="center"/>
            </w:pPr>
          </w:p>
        </w:tc>
        <w:tc>
          <w:tcPr>
            <w:tcW w:w="1605" w:type="dxa"/>
            <w:vMerge w:val="restart"/>
            <w:vAlign w:val="center"/>
          </w:tcPr>
          <w:p w14:paraId="00399791" w14:textId="77777777" w:rsidR="00BC48DC" w:rsidRPr="00E650FF" w:rsidRDefault="00BC48DC" w:rsidP="005C0353">
            <w:pPr>
              <w:pStyle w:val="Tabletext"/>
              <w:jc w:val="center"/>
            </w:pPr>
            <w:r w:rsidRPr="00E650FF">
              <w:t>17.5</w:t>
            </w:r>
          </w:p>
        </w:tc>
        <w:tc>
          <w:tcPr>
            <w:tcW w:w="1605" w:type="dxa"/>
            <w:vAlign w:val="center"/>
          </w:tcPr>
          <w:p w14:paraId="3C783DB0" w14:textId="77777777" w:rsidR="00BC48DC" w:rsidRPr="00E650FF" w:rsidRDefault="00BC48DC" w:rsidP="005C0353">
            <w:pPr>
              <w:pStyle w:val="Tabletext"/>
              <w:jc w:val="center"/>
            </w:pPr>
            <w:r w:rsidRPr="00E650FF">
              <w:t>–6</w:t>
            </w:r>
          </w:p>
        </w:tc>
        <w:tc>
          <w:tcPr>
            <w:tcW w:w="1605" w:type="dxa"/>
            <w:vAlign w:val="center"/>
          </w:tcPr>
          <w:p w14:paraId="6BE362A0" w14:textId="77777777" w:rsidR="00BC48DC" w:rsidRPr="00E650FF" w:rsidRDefault="00BC48DC" w:rsidP="005C0353">
            <w:pPr>
              <w:pStyle w:val="Tabletext"/>
              <w:jc w:val="center"/>
            </w:pPr>
            <w:r w:rsidRPr="00E650FF">
              <w:t>0.00</w:t>
            </w:r>
          </w:p>
        </w:tc>
        <w:tc>
          <w:tcPr>
            <w:tcW w:w="1605" w:type="dxa"/>
            <w:vAlign w:val="center"/>
          </w:tcPr>
          <w:p w14:paraId="0D4B8C9D" w14:textId="77777777" w:rsidR="00BC48DC" w:rsidRPr="00E650FF" w:rsidRDefault="00BC48DC" w:rsidP="005C0353">
            <w:pPr>
              <w:pStyle w:val="Tabletext"/>
              <w:jc w:val="center"/>
            </w:pPr>
            <w:r w:rsidRPr="00E650FF">
              <w:t>–53</w:t>
            </w:r>
          </w:p>
        </w:tc>
        <w:tc>
          <w:tcPr>
            <w:tcW w:w="1605" w:type="dxa"/>
            <w:vAlign w:val="center"/>
          </w:tcPr>
          <w:p w14:paraId="265E1983" w14:textId="77777777" w:rsidR="00BC48DC" w:rsidRPr="00E650FF" w:rsidRDefault="00BC48DC" w:rsidP="005C0353">
            <w:pPr>
              <w:pStyle w:val="Tabletext"/>
              <w:jc w:val="center"/>
            </w:pPr>
            <w:r w:rsidRPr="00E650FF">
              <w:t>1.80</w:t>
            </w:r>
          </w:p>
        </w:tc>
      </w:tr>
      <w:tr w:rsidR="00BC48DC" w:rsidRPr="00E650FF" w14:paraId="7B1E4681" w14:textId="77777777" w:rsidTr="00020194">
        <w:trPr>
          <w:jc w:val="center"/>
        </w:trPr>
        <w:tc>
          <w:tcPr>
            <w:tcW w:w="1604" w:type="dxa"/>
            <w:vMerge/>
            <w:vAlign w:val="center"/>
          </w:tcPr>
          <w:p w14:paraId="02107C5C" w14:textId="77777777" w:rsidR="00BC48DC" w:rsidRPr="00E650FF" w:rsidRDefault="00BC48DC" w:rsidP="005C0353">
            <w:pPr>
              <w:pStyle w:val="Tabletext"/>
              <w:jc w:val="center"/>
            </w:pPr>
          </w:p>
        </w:tc>
        <w:tc>
          <w:tcPr>
            <w:tcW w:w="1605" w:type="dxa"/>
            <w:vMerge/>
            <w:vAlign w:val="center"/>
          </w:tcPr>
          <w:p w14:paraId="4D7F8C45" w14:textId="77777777" w:rsidR="00BC48DC" w:rsidRPr="00E650FF" w:rsidRDefault="00BC48DC" w:rsidP="005C0353">
            <w:pPr>
              <w:pStyle w:val="Tabletext"/>
              <w:jc w:val="center"/>
            </w:pPr>
          </w:p>
        </w:tc>
        <w:tc>
          <w:tcPr>
            <w:tcW w:w="1605" w:type="dxa"/>
            <w:vAlign w:val="center"/>
          </w:tcPr>
          <w:p w14:paraId="31352268" w14:textId="77777777" w:rsidR="00BC48DC" w:rsidRPr="00E650FF" w:rsidRDefault="00BC48DC" w:rsidP="005C0353">
            <w:pPr>
              <w:pStyle w:val="Tabletext"/>
              <w:jc w:val="center"/>
            </w:pPr>
            <w:r w:rsidRPr="00E650FF">
              <w:t>–10</w:t>
            </w:r>
          </w:p>
        </w:tc>
        <w:tc>
          <w:tcPr>
            <w:tcW w:w="1605" w:type="dxa"/>
            <w:vAlign w:val="center"/>
          </w:tcPr>
          <w:p w14:paraId="5E75BED4" w14:textId="77777777" w:rsidR="00BC48DC" w:rsidRPr="00E650FF" w:rsidRDefault="00BC48DC" w:rsidP="005C0353">
            <w:pPr>
              <w:pStyle w:val="Tabletext"/>
              <w:jc w:val="center"/>
            </w:pPr>
            <w:r w:rsidRPr="00E650FF">
              <w:t>0.10</w:t>
            </w:r>
          </w:p>
        </w:tc>
        <w:tc>
          <w:tcPr>
            <w:tcW w:w="1605" w:type="dxa"/>
            <w:vAlign w:val="center"/>
          </w:tcPr>
          <w:p w14:paraId="6626BD0E" w14:textId="77777777" w:rsidR="00BC48DC" w:rsidRPr="00E650FF" w:rsidRDefault="00BC48DC" w:rsidP="005C0353">
            <w:pPr>
              <w:pStyle w:val="Tabletext"/>
              <w:jc w:val="center"/>
            </w:pPr>
            <w:r w:rsidRPr="00E650FF">
              <w:t>–52</w:t>
            </w:r>
          </w:p>
        </w:tc>
        <w:tc>
          <w:tcPr>
            <w:tcW w:w="1605" w:type="dxa"/>
            <w:vAlign w:val="center"/>
          </w:tcPr>
          <w:p w14:paraId="772FAD75" w14:textId="77777777" w:rsidR="00BC48DC" w:rsidRPr="00E650FF" w:rsidRDefault="00BC48DC" w:rsidP="005C0353">
            <w:pPr>
              <w:pStyle w:val="Tabletext"/>
              <w:jc w:val="center"/>
            </w:pPr>
            <w:r w:rsidRPr="00E650FF">
              <w:t>1.80</w:t>
            </w:r>
          </w:p>
        </w:tc>
      </w:tr>
      <w:tr w:rsidR="00BC48DC" w:rsidRPr="00E650FF" w14:paraId="352681B8" w14:textId="77777777" w:rsidTr="00020194">
        <w:trPr>
          <w:jc w:val="center"/>
        </w:trPr>
        <w:tc>
          <w:tcPr>
            <w:tcW w:w="1604" w:type="dxa"/>
            <w:vMerge w:val="restart"/>
            <w:vAlign w:val="center"/>
          </w:tcPr>
          <w:p w14:paraId="5383BD5F" w14:textId="77777777" w:rsidR="00BC48DC" w:rsidRPr="00E650FF" w:rsidRDefault="00BC48DC" w:rsidP="005C0353">
            <w:pPr>
              <w:pStyle w:val="Tabletext"/>
              <w:jc w:val="center"/>
            </w:pPr>
            <w:r w:rsidRPr="00E650FF">
              <w:t>6</w:t>
            </w:r>
          </w:p>
        </w:tc>
        <w:tc>
          <w:tcPr>
            <w:tcW w:w="1605" w:type="dxa"/>
            <w:vMerge w:val="restart"/>
            <w:vAlign w:val="center"/>
          </w:tcPr>
          <w:p w14:paraId="0004BEC1" w14:textId="77777777" w:rsidR="00BC48DC" w:rsidRPr="00E650FF" w:rsidRDefault="00BC48DC" w:rsidP="005C0353">
            <w:pPr>
              <w:pStyle w:val="Tabletext"/>
              <w:jc w:val="center"/>
            </w:pPr>
            <w:r w:rsidRPr="00E650FF">
              <w:t>3</w:t>
            </w:r>
          </w:p>
        </w:tc>
        <w:tc>
          <w:tcPr>
            <w:tcW w:w="1605" w:type="dxa"/>
            <w:vAlign w:val="center"/>
          </w:tcPr>
          <w:p w14:paraId="5116B267" w14:textId="77777777" w:rsidR="00BC48DC" w:rsidRPr="00E650FF" w:rsidRDefault="00BC48DC" w:rsidP="005C0353">
            <w:pPr>
              <w:pStyle w:val="Tabletext"/>
              <w:jc w:val="center"/>
            </w:pPr>
            <w:r w:rsidRPr="00E650FF">
              <w:t>–6</w:t>
            </w:r>
          </w:p>
        </w:tc>
        <w:tc>
          <w:tcPr>
            <w:tcW w:w="1605" w:type="dxa"/>
            <w:vAlign w:val="center"/>
          </w:tcPr>
          <w:p w14:paraId="6EC6ED69" w14:textId="77777777" w:rsidR="00BC48DC" w:rsidRPr="00E650FF" w:rsidRDefault="00BC48DC" w:rsidP="005C0353">
            <w:pPr>
              <w:pStyle w:val="Tabletext"/>
              <w:jc w:val="center"/>
            </w:pPr>
            <w:r w:rsidRPr="00E650FF">
              <w:t>0.00</w:t>
            </w:r>
          </w:p>
        </w:tc>
        <w:tc>
          <w:tcPr>
            <w:tcW w:w="1605" w:type="dxa"/>
            <w:vAlign w:val="center"/>
          </w:tcPr>
          <w:p w14:paraId="608ED499" w14:textId="77777777" w:rsidR="00BC48DC" w:rsidRPr="00E650FF" w:rsidRDefault="00BC48DC" w:rsidP="005C0353">
            <w:pPr>
              <w:pStyle w:val="Tabletext"/>
              <w:jc w:val="center"/>
            </w:pPr>
            <w:r w:rsidRPr="00E650FF">
              <w:t>–53</w:t>
            </w:r>
          </w:p>
        </w:tc>
        <w:tc>
          <w:tcPr>
            <w:tcW w:w="1605" w:type="dxa"/>
            <w:vAlign w:val="center"/>
          </w:tcPr>
          <w:p w14:paraId="627ECA5F" w14:textId="77777777" w:rsidR="00BC48DC" w:rsidRPr="00E650FF" w:rsidRDefault="00BC48DC" w:rsidP="005C0353">
            <w:pPr>
              <w:pStyle w:val="Tabletext"/>
              <w:jc w:val="center"/>
            </w:pPr>
            <w:r w:rsidRPr="00E650FF">
              <w:t>2.10</w:t>
            </w:r>
          </w:p>
        </w:tc>
      </w:tr>
      <w:tr w:rsidR="00BC48DC" w:rsidRPr="00E650FF" w14:paraId="52E3422D" w14:textId="77777777" w:rsidTr="00020194">
        <w:trPr>
          <w:jc w:val="center"/>
        </w:trPr>
        <w:tc>
          <w:tcPr>
            <w:tcW w:w="1604" w:type="dxa"/>
            <w:vMerge/>
            <w:vAlign w:val="center"/>
          </w:tcPr>
          <w:p w14:paraId="214B3634" w14:textId="77777777" w:rsidR="00BC48DC" w:rsidRPr="00E650FF" w:rsidRDefault="00BC48DC" w:rsidP="005C0353">
            <w:pPr>
              <w:pStyle w:val="Tabletext"/>
              <w:jc w:val="center"/>
            </w:pPr>
          </w:p>
        </w:tc>
        <w:tc>
          <w:tcPr>
            <w:tcW w:w="1605" w:type="dxa"/>
            <w:vMerge/>
            <w:vAlign w:val="center"/>
          </w:tcPr>
          <w:p w14:paraId="5D6B31DF" w14:textId="77777777" w:rsidR="00BC48DC" w:rsidRPr="00E650FF" w:rsidRDefault="00BC48DC" w:rsidP="005C0353">
            <w:pPr>
              <w:pStyle w:val="Tabletext"/>
              <w:jc w:val="center"/>
            </w:pPr>
          </w:p>
        </w:tc>
        <w:tc>
          <w:tcPr>
            <w:tcW w:w="1605" w:type="dxa"/>
            <w:vAlign w:val="center"/>
          </w:tcPr>
          <w:p w14:paraId="74650EB3" w14:textId="77777777" w:rsidR="00BC48DC" w:rsidRPr="00E650FF" w:rsidRDefault="00BC48DC" w:rsidP="005C0353">
            <w:pPr>
              <w:pStyle w:val="Tabletext"/>
              <w:jc w:val="center"/>
            </w:pPr>
            <w:r w:rsidRPr="00E650FF">
              <w:t>–10</w:t>
            </w:r>
          </w:p>
        </w:tc>
        <w:tc>
          <w:tcPr>
            <w:tcW w:w="1605" w:type="dxa"/>
            <w:vAlign w:val="center"/>
          </w:tcPr>
          <w:p w14:paraId="63F1EF4C" w14:textId="77777777" w:rsidR="00BC48DC" w:rsidRPr="00E650FF" w:rsidRDefault="00BC48DC" w:rsidP="005C0353">
            <w:pPr>
              <w:pStyle w:val="Tabletext"/>
              <w:jc w:val="center"/>
            </w:pPr>
            <w:r w:rsidRPr="00E650FF">
              <w:t>0.10</w:t>
            </w:r>
          </w:p>
        </w:tc>
        <w:tc>
          <w:tcPr>
            <w:tcW w:w="1605" w:type="dxa"/>
            <w:vAlign w:val="center"/>
          </w:tcPr>
          <w:p w14:paraId="537623A1" w14:textId="77777777" w:rsidR="00BC48DC" w:rsidRPr="00E650FF" w:rsidRDefault="00BC48DC" w:rsidP="005C0353">
            <w:pPr>
              <w:pStyle w:val="Tabletext"/>
              <w:jc w:val="center"/>
            </w:pPr>
            <w:r w:rsidRPr="00E650FF">
              <w:t>–40</w:t>
            </w:r>
          </w:p>
        </w:tc>
        <w:tc>
          <w:tcPr>
            <w:tcW w:w="1605" w:type="dxa"/>
            <w:vAlign w:val="center"/>
          </w:tcPr>
          <w:p w14:paraId="7641BC57" w14:textId="77777777" w:rsidR="00BC48DC" w:rsidRPr="00E650FF" w:rsidRDefault="00BC48DC" w:rsidP="005C0353">
            <w:pPr>
              <w:pStyle w:val="Tabletext"/>
              <w:jc w:val="center"/>
            </w:pPr>
            <w:r w:rsidRPr="00E650FF">
              <w:t>1.40</w:t>
            </w:r>
          </w:p>
        </w:tc>
      </w:tr>
      <w:tr w:rsidR="00BC48DC" w:rsidRPr="00E650FF" w14:paraId="08E72EE5" w14:textId="77777777" w:rsidTr="00020194">
        <w:trPr>
          <w:jc w:val="center"/>
        </w:trPr>
        <w:tc>
          <w:tcPr>
            <w:tcW w:w="1604" w:type="dxa"/>
            <w:vMerge/>
            <w:vAlign w:val="center"/>
          </w:tcPr>
          <w:p w14:paraId="736E99D4" w14:textId="77777777" w:rsidR="00BC48DC" w:rsidRPr="00E650FF" w:rsidRDefault="00BC48DC" w:rsidP="005C0353">
            <w:pPr>
              <w:pStyle w:val="Tabletext"/>
              <w:jc w:val="center"/>
            </w:pPr>
          </w:p>
        </w:tc>
        <w:tc>
          <w:tcPr>
            <w:tcW w:w="1605" w:type="dxa"/>
            <w:vMerge w:val="restart"/>
            <w:vAlign w:val="center"/>
          </w:tcPr>
          <w:p w14:paraId="75103FEA" w14:textId="77777777" w:rsidR="00BC48DC" w:rsidRPr="00E650FF" w:rsidRDefault="00BC48DC" w:rsidP="005C0353">
            <w:pPr>
              <w:pStyle w:val="Tabletext"/>
              <w:jc w:val="center"/>
            </w:pPr>
            <w:r w:rsidRPr="00E650FF">
              <w:t>17.5</w:t>
            </w:r>
          </w:p>
        </w:tc>
        <w:tc>
          <w:tcPr>
            <w:tcW w:w="1605" w:type="dxa"/>
            <w:vAlign w:val="center"/>
          </w:tcPr>
          <w:p w14:paraId="0B70F56A" w14:textId="77777777" w:rsidR="00BC48DC" w:rsidRPr="00E650FF" w:rsidRDefault="00BC48DC" w:rsidP="005C0353">
            <w:pPr>
              <w:pStyle w:val="Tabletext"/>
              <w:jc w:val="center"/>
            </w:pPr>
            <w:r w:rsidRPr="00E650FF">
              <w:t>–6</w:t>
            </w:r>
          </w:p>
        </w:tc>
        <w:tc>
          <w:tcPr>
            <w:tcW w:w="1605" w:type="dxa"/>
            <w:vAlign w:val="center"/>
          </w:tcPr>
          <w:p w14:paraId="07838B4C" w14:textId="77777777" w:rsidR="00BC48DC" w:rsidRPr="00E650FF" w:rsidRDefault="00BC48DC" w:rsidP="005C0353">
            <w:pPr>
              <w:pStyle w:val="Tabletext"/>
              <w:jc w:val="center"/>
            </w:pPr>
            <w:r w:rsidRPr="00E650FF">
              <w:t>0.00</w:t>
            </w:r>
          </w:p>
        </w:tc>
        <w:tc>
          <w:tcPr>
            <w:tcW w:w="1605" w:type="dxa"/>
            <w:vAlign w:val="center"/>
          </w:tcPr>
          <w:p w14:paraId="5C83A764" w14:textId="77777777" w:rsidR="00BC48DC" w:rsidRPr="00E650FF" w:rsidRDefault="00BC48DC" w:rsidP="005C0353">
            <w:pPr>
              <w:pStyle w:val="Tabletext"/>
              <w:jc w:val="center"/>
            </w:pPr>
            <w:r w:rsidRPr="00E650FF">
              <w:t>–53</w:t>
            </w:r>
          </w:p>
        </w:tc>
        <w:tc>
          <w:tcPr>
            <w:tcW w:w="1605" w:type="dxa"/>
            <w:vAlign w:val="center"/>
          </w:tcPr>
          <w:p w14:paraId="41B99DCA" w14:textId="77777777" w:rsidR="00BC48DC" w:rsidRPr="00E650FF" w:rsidRDefault="00BC48DC" w:rsidP="005C0353">
            <w:pPr>
              <w:pStyle w:val="Tabletext"/>
              <w:jc w:val="center"/>
            </w:pPr>
            <w:r w:rsidRPr="00E650FF">
              <w:t>1.70</w:t>
            </w:r>
          </w:p>
        </w:tc>
      </w:tr>
      <w:tr w:rsidR="00BC48DC" w:rsidRPr="00E650FF" w14:paraId="438F7F71" w14:textId="77777777" w:rsidTr="00020194">
        <w:trPr>
          <w:jc w:val="center"/>
        </w:trPr>
        <w:tc>
          <w:tcPr>
            <w:tcW w:w="1604" w:type="dxa"/>
            <w:vMerge/>
            <w:vAlign w:val="center"/>
          </w:tcPr>
          <w:p w14:paraId="27FEB8DF" w14:textId="77777777" w:rsidR="00BC48DC" w:rsidRPr="00E650FF" w:rsidRDefault="00BC48DC" w:rsidP="005C0353">
            <w:pPr>
              <w:pStyle w:val="Tabletext"/>
              <w:jc w:val="center"/>
            </w:pPr>
          </w:p>
        </w:tc>
        <w:tc>
          <w:tcPr>
            <w:tcW w:w="1605" w:type="dxa"/>
            <w:vMerge/>
            <w:vAlign w:val="center"/>
          </w:tcPr>
          <w:p w14:paraId="720706E5" w14:textId="77777777" w:rsidR="00BC48DC" w:rsidRPr="00E650FF" w:rsidRDefault="00BC48DC" w:rsidP="005C0353">
            <w:pPr>
              <w:pStyle w:val="Tabletext"/>
              <w:jc w:val="center"/>
            </w:pPr>
          </w:p>
        </w:tc>
        <w:tc>
          <w:tcPr>
            <w:tcW w:w="1605" w:type="dxa"/>
            <w:vAlign w:val="center"/>
          </w:tcPr>
          <w:p w14:paraId="12A06EC3" w14:textId="77777777" w:rsidR="00BC48DC" w:rsidRPr="00E650FF" w:rsidRDefault="00BC48DC" w:rsidP="005C0353">
            <w:pPr>
              <w:pStyle w:val="Tabletext"/>
              <w:jc w:val="center"/>
            </w:pPr>
            <w:r w:rsidRPr="00E650FF">
              <w:t>–10</w:t>
            </w:r>
          </w:p>
        </w:tc>
        <w:tc>
          <w:tcPr>
            <w:tcW w:w="1605" w:type="dxa"/>
            <w:vAlign w:val="center"/>
          </w:tcPr>
          <w:p w14:paraId="2FC5F426" w14:textId="77777777" w:rsidR="00BC48DC" w:rsidRPr="00E650FF" w:rsidRDefault="00BC48DC" w:rsidP="005C0353">
            <w:pPr>
              <w:pStyle w:val="Tabletext"/>
              <w:jc w:val="center"/>
            </w:pPr>
            <w:r w:rsidRPr="00E650FF">
              <w:t>0.10</w:t>
            </w:r>
          </w:p>
        </w:tc>
        <w:tc>
          <w:tcPr>
            <w:tcW w:w="1605" w:type="dxa"/>
            <w:vAlign w:val="center"/>
          </w:tcPr>
          <w:p w14:paraId="58343051" w14:textId="77777777" w:rsidR="00BC48DC" w:rsidRPr="00E650FF" w:rsidRDefault="00BC48DC" w:rsidP="005C0353">
            <w:pPr>
              <w:pStyle w:val="Tabletext"/>
              <w:jc w:val="center"/>
            </w:pPr>
            <w:r w:rsidRPr="00E650FF">
              <w:t>–40</w:t>
            </w:r>
          </w:p>
        </w:tc>
        <w:tc>
          <w:tcPr>
            <w:tcW w:w="1605" w:type="dxa"/>
            <w:vAlign w:val="center"/>
          </w:tcPr>
          <w:p w14:paraId="652E7D73" w14:textId="77777777" w:rsidR="00BC48DC" w:rsidRPr="00E650FF" w:rsidRDefault="00BC48DC" w:rsidP="005C0353">
            <w:pPr>
              <w:pStyle w:val="Tabletext"/>
              <w:jc w:val="center"/>
            </w:pPr>
            <w:r w:rsidRPr="00E650FF">
              <w:t>1.00</w:t>
            </w:r>
          </w:p>
        </w:tc>
      </w:tr>
    </w:tbl>
    <w:p w14:paraId="7318E3A5" w14:textId="77777777" w:rsidR="00BC48DC" w:rsidRPr="00E650FF" w:rsidRDefault="00BC48DC" w:rsidP="00BC48DC">
      <w:pPr>
        <w:pStyle w:val="Tablefin"/>
      </w:pPr>
      <w:bookmarkStart w:id="90" w:name="_Ref457071484"/>
    </w:p>
    <w:p w14:paraId="1CE229BA" w14:textId="77777777" w:rsidR="00BC48DC" w:rsidRPr="00E650FF" w:rsidRDefault="00BC48DC" w:rsidP="00BC48DC">
      <w:r w:rsidRPr="00E650FF">
        <w:t>For more information on applicability of Recommendation ITU-R P.1812-4, see Annex 2.</w:t>
      </w:r>
    </w:p>
    <w:p w14:paraId="2B6796EB" w14:textId="77777777" w:rsidR="00BC48DC" w:rsidRPr="00E650FF" w:rsidRDefault="00BC48DC" w:rsidP="00BC48DC">
      <w:pPr>
        <w:pStyle w:val="TableNo"/>
      </w:pPr>
      <w:r w:rsidRPr="00E650FF">
        <w:t xml:space="preserve">TABLE </w:t>
      </w:r>
      <w:bookmarkEnd w:id="90"/>
      <w:r w:rsidRPr="00E650FF">
        <w:t>A6-41</w:t>
      </w:r>
    </w:p>
    <w:p w14:paraId="401580C0" w14:textId="77777777" w:rsidR="00BC48DC" w:rsidRPr="00E650FF" w:rsidRDefault="00BC48DC" w:rsidP="00BC48DC">
      <w:pPr>
        <w:pStyle w:val="Tabletitle"/>
      </w:pPr>
      <w:r w:rsidRPr="00E650FF">
        <w:t>Rural case (P.452-16 with 7 m clutter losses)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1606"/>
        <w:gridCol w:w="1607"/>
        <w:gridCol w:w="1607"/>
        <w:gridCol w:w="1607"/>
        <w:gridCol w:w="1607"/>
      </w:tblGrid>
      <w:tr w:rsidR="00BC48DC" w:rsidRPr="00E650FF" w14:paraId="6D1538AD" w14:textId="77777777" w:rsidTr="009F288B">
        <w:trPr>
          <w:tblHeader/>
          <w:jc w:val="center"/>
        </w:trPr>
        <w:tc>
          <w:tcPr>
            <w:tcW w:w="1604" w:type="dxa"/>
            <w:vAlign w:val="center"/>
          </w:tcPr>
          <w:p w14:paraId="13F91540" w14:textId="77777777" w:rsidR="00BC48DC" w:rsidRPr="00E650FF" w:rsidRDefault="00BC48DC" w:rsidP="005C0353">
            <w:pPr>
              <w:pStyle w:val="Tablehead"/>
            </w:pPr>
            <w:r w:rsidRPr="00E650FF">
              <w:t xml:space="preserve">Frequency separation </w:t>
            </w:r>
            <w:proofErr w:type="spellStart"/>
            <w:r w:rsidRPr="00E650FF">
              <w:t>Δ</w:t>
            </w:r>
            <w:r w:rsidRPr="00E650FF">
              <w:rPr>
                <w:i/>
                <w:iCs/>
              </w:rPr>
              <w:t>f</w:t>
            </w:r>
            <w:proofErr w:type="spellEnd"/>
            <w:r w:rsidRPr="00E650FF">
              <w:t xml:space="preserve"> </w:t>
            </w:r>
            <w:r w:rsidRPr="00E650FF">
              <w:br/>
              <w:t>(MHz)</w:t>
            </w:r>
          </w:p>
        </w:tc>
        <w:tc>
          <w:tcPr>
            <w:tcW w:w="1605" w:type="dxa"/>
            <w:vAlign w:val="center"/>
          </w:tcPr>
          <w:p w14:paraId="55B10760" w14:textId="77777777" w:rsidR="00BC48DC" w:rsidRPr="00E650FF" w:rsidRDefault="00BC48DC" w:rsidP="005C0353">
            <w:pPr>
              <w:pStyle w:val="Tablehead"/>
            </w:pPr>
            <w:r w:rsidRPr="00E650FF">
              <w:t xml:space="preserve">MES antenna gain </w:t>
            </w:r>
            <w:r w:rsidRPr="00E650FF">
              <w:br/>
              <w:t>(</w:t>
            </w:r>
            <w:proofErr w:type="spellStart"/>
            <w:r w:rsidRPr="00E650FF">
              <w:t>dBi</w:t>
            </w:r>
            <w:proofErr w:type="spellEnd"/>
            <w:r w:rsidRPr="00E650FF">
              <w:t>)</w:t>
            </w:r>
          </w:p>
        </w:tc>
        <w:tc>
          <w:tcPr>
            <w:tcW w:w="1605" w:type="dxa"/>
            <w:vAlign w:val="center"/>
          </w:tcPr>
          <w:p w14:paraId="0374C086" w14:textId="77777777" w:rsidR="00BC48DC" w:rsidRPr="00E650FF" w:rsidRDefault="00BC48DC" w:rsidP="005C0353">
            <w:pPr>
              <w:pStyle w:val="Tablehead"/>
            </w:pPr>
            <w:r w:rsidRPr="00E650FF">
              <w:rPr>
                <w:i/>
                <w:iCs/>
              </w:rPr>
              <w:t>I/N</w:t>
            </w:r>
            <w:r w:rsidRPr="00E650FF">
              <w:t xml:space="preserve"> </w:t>
            </w:r>
            <w:r w:rsidRPr="00E650FF">
              <w:br/>
              <w:t>(dB)</w:t>
            </w:r>
          </w:p>
        </w:tc>
        <w:tc>
          <w:tcPr>
            <w:tcW w:w="1605" w:type="dxa"/>
            <w:vAlign w:val="center"/>
          </w:tcPr>
          <w:p w14:paraId="310A9592" w14:textId="77777777" w:rsidR="00BC48DC" w:rsidRPr="00E650FF" w:rsidRDefault="00BC48DC" w:rsidP="005C0353">
            <w:pPr>
              <w:pStyle w:val="Tablehead"/>
            </w:pPr>
            <w:r w:rsidRPr="00E650FF">
              <w:rPr>
                <w:spacing w:val="-4"/>
              </w:rPr>
              <w:t>Unwanted emissions</w:t>
            </w:r>
            <w:r w:rsidRPr="00E650FF">
              <w:t xml:space="preserve"> interference probability </w:t>
            </w:r>
            <w:r w:rsidRPr="00E650FF">
              <w:br/>
              <w:t>(%)</w:t>
            </w:r>
          </w:p>
        </w:tc>
        <w:tc>
          <w:tcPr>
            <w:tcW w:w="1605" w:type="dxa"/>
            <w:vAlign w:val="center"/>
          </w:tcPr>
          <w:p w14:paraId="7E18C10D" w14:textId="77777777" w:rsidR="00BC48DC" w:rsidRPr="00E650FF" w:rsidRDefault="00BC48DC" w:rsidP="005C0353">
            <w:pPr>
              <w:pStyle w:val="Tablehead"/>
            </w:pPr>
            <w:r w:rsidRPr="00E650FF">
              <w:t xml:space="preserve">Blocking level </w:t>
            </w:r>
            <w:r w:rsidRPr="00E650FF">
              <w:br/>
              <w:t>(dBm)</w:t>
            </w:r>
          </w:p>
        </w:tc>
        <w:tc>
          <w:tcPr>
            <w:tcW w:w="1605" w:type="dxa"/>
            <w:vAlign w:val="center"/>
          </w:tcPr>
          <w:p w14:paraId="16B306B6" w14:textId="77777777" w:rsidR="00BC48DC" w:rsidRPr="00E650FF" w:rsidRDefault="00BC48DC" w:rsidP="005C0353">
            <w:pPr>
              <w:pStyle w:val="Tablehead"/>
            </w:pPr>
            <w:r w:rsidRPr="00E650FF">
              <w:t xml:space="preserve">Blocking interference probability </w:t>
            </w:r>
            <w:r w:rsidRPr="00E650FF">
              <w:br/>
              <w:t>(%)</w:t>
            </w:r>
          </w:p>
        </w:tc>
      </w:tr>
      <w:tr w:rsidR="00BC48DC" w:rsidRPr="00E650FF" w14:paraId="62A6DD27" w14:textId="77777777" w:rsidTr="009F288B">
        <w:trPr>
          <w:jc w:val="center"/>
        </w:trPr>
        <w:tc>
          <w:tcPr>
            <w:tcW w:w="1604" w:type="dxa"/>
            <w:vMerge w:val="restart"/>
            <w:vAlign w:val="center"/>
          </w:tcPr>
          <w:p w14:paraId="622C2667" w14:textId="77777777" w:rsidR="00BC48DC" w:rsidRPr="00E650FF" w:rsidRDefault="00BC48DC" w:rsidP="005C0353">
            <w:pPr>
              <w:pStyle w:val="Tabletext"/>
              <w:jc w:val="center"/>
            </w:pPr>
            <w:r w:rsidRPr="00E650FF">
              <w:t>1</w:t>
            </w:r>
          </w:p>
        </w:tc>
        <w:tc>
          <w:tcPr>
            <w:tcW w:w="1605" w:type="dxa"/>
            <w:vMerge w:val="restart"/>
            <w:vAlign w:val="center"/>
          </w:tcPr>
          <w:p w14:paraId="52CA2A70" w14:textId="77777777" w:rsidR="00BC48DC" w:rsidRPr="00E650FF" w:rsidRDefault="00BC48DC" w:rsidP="005C0353">
            <w:pPr>
              <w:pStyle w:val="Tabletext"/>
              <w:jc w:val="center"/>
            </w:pPr>
            <w:r w:rsidRPr="00E650FF">
              <w:t>3</w:t>
            </w:r>
          </w:p>
        </w:tc>
        <w:tc>
          <w:tcPr>
            <w:tcW w:w="1605" w:type="dxa"/>
            <w:vAlign w:val="center"/>
          </w:tcPr>
          <w:p w14:paraId="30CAEF8B" w14:textId="77777777" w:rsidR="00BC48DC" w:rsidRPr="00E650FF" w:rsidRDefault="00BC48DC" w:rsidP="005C0353">
            <w:pPr>
              <w:pStyle w:val="Tabletext"/>
              <w:jc w:val="center"/>
            </w:pPr>
            <w:r w:rsidRPr="00E650FF">
              <w:t>–6</w:t>
            </w:r>
          </w:p>
        </w:tc>
        <w:tc>
          <w:tcPr>
            <w:tcW w:w="1605" w:type="dxa"/>
            <w:vAlign w:val="center"/>
          </w:tcPr>
          <w:p w14:paraId="74546DB3" w14:textId="77777777" w:rsidR="00BC48DC" w:rsidRPr="00E650FF" w:rsidRDefault="00BC48DC" w:rsidP="005C0353">
            <w:pPr>
              <w:pStyle w:val="Tabletext"/>
              <w:jc w:val="center"/>
            </w:pPr>
            <w:r w:rsidRPr="00E650FF">
              <w:t>0.40</w:t>
            </w:r>
          </w:p>
        </w:tc>
        <w:tc>
          <w:tcPr>
            <w:tcW w:w="1605" w:type="dxa"/>
            <w:vAlign w:val="center"/>
          </w:tcPr>
          <w:p w14:paraId="660173CC" w14:textId="77777777" w:rsidR="00BC48DC" w:rsidRPr="00E650FF" w:rsidRDefault="00BC48DC" w:rsidP="005C0353">
            <w:pPr>
              <w:pStyle w:val="Tabletext"/>
              <w:jc w:val="center"/>
            </w:pPr>
            <w:r w:rsidRPr="00E650FF">
              <w:t>–63</w:t>
            </w:r>
          </w:p>
        </w:tc>
        <w:tc>
          <w:tcPr>
            <w:tcW w:w="1605" w:type="dxa"/>
            <w:vAlign w:val="center"/>
          </w:tcPr>
          <w:p w14:paraId="60C4380B" w14:textId="77777777" w:rsidR="00BC48DC" w:rsidRPr="00E650FF" w:rsidRDefault="00BC48DC" w:rsidP="005C0353">
            <w:pPr>
              <w:pStyle w:val="Tabletext"/>
              <w:jc w:val="center"/>
            </w:pPr>
            <w:r w:rsidRPr="00E650FF">
              <w:t>2.20</w:t>
            </w:r>
          </w:p>
        </w:tc>
      </w:tr>
      <w:tr w:rsidR="00BC48DC" w:rsidRPr="00E650FF" w14:paraId="4D20B548" w14:textId="77777777" w:rsidTr="009F288B">
        <w:trPr>
          <w:jc w:val="center"/>
        </w:trPr>
        <w:tc>
          <w:tcPr>
            <w:tcW w:w="1604" w:type="dxa"/>
            <w:vMerge/>
            <w:vAlign w:val="center"/>
          </w:tcPr>
          <w:p w14:paraId="367F153C" w14:textId="77777777" w:rsidR="00BC48DC" w:rsidRPr="00E650FF" w:rsidRDefault="00BC48DC" w:rsidP="005C0353">
            <w:pPr>
              <w:pStyle w:val="Tabletext"/>
              <w:jc w:val="center"/>
            </w:pPr>
          </w:p>
        </w:tc>
        <w:tc>
          <w:tcPr>
            <w:tcW w:w="1605" w:type="dxa"/>
            <w:vMerge/>
            <w:vAlign w:val="center"/>
          </w:tcPr>
          <w:p w14:paraId="445E6022" w14:textId="77777777" w:rsidR="00BC48DC" w:rsidRPr="00E650FF" w:rsidRDefault="00BC48DC" w:rsidP="005C0353">
            <w:pPr>
              <w:pStyle w:val="Tabletext"/>
              <w:jc w:val="center"/>
            </w:pPr>
          </w:p>
        </w:tc>
        <w:tc>
          <w:tcPr>
            <w:tcW w:w="1605" w:type="dxa"/>
            <w:vAlign w:val="center"/>
          </w:tcPr>
          <w:p w14:paraId="739AE12C" w14:textId="77777777" w:rsidR="00BC48DC" w:rsidRPr="00E650FF" w:rsidRDefault="00BC48DC" w:rsidP="005C0353">
            <w:pPr>
              <w:pStyle w:val="Tabletext"/>
              <w:jc w:val="center"/>
            </w:pPr>
            <w:r w:rsidRPr="00E650FF">
              <w:t>–10</w:t>
            </w:r>
          </w:p>
        </w:tc>
        <w:tc>
          <w:tcPr>
            <w:tcW w:w="1605" w:type="dxa"/>
            <w:vAlign w:val="center"/>
          </w:tcPr>
          <w:p w14:paraId="17BD599C" w14:textId="77777777" w:rsidR="00BC48DC" w:rsidRPr="00E650FF" w:rsidRDefault="00BC48DC" w:rsidP="005C0353">
            <w:pPr>
              <w:pStyle w:val="Tabletext"/>
              <w:jc w:val="center"/>
            </w:pPr>
            <w:r w:rsidRPr="00E650FF">
              <w:t>0.90</w:t>
            </w:r>
          </w:p>
        </w:tc>
        <w:tc>
          <w:tcPr>
            <w:tcW w:w="1605" w:type="dxa"/>
            <w:vAlign w:val="center"/>
          </w:tcPr>
          <w:p w14:paraId="56237CA1" w14:textId="77777777" w:rsidR="00BC48DC" w:rsidRPr="00E650FF" w:rsidRDefault="00BC48DC" w:rsidP="005C0353">
            <w:pPr>
              <w:pStyle w:val="Tabletext"/>
              <w:jc w:val="center"/>
            </w:pPr>
            <w:r w:rsidRPr="00E650FF">
              <w:t>–60</w:t>
            </w:r>
          </w:p>
        </w:tc>
        <w:tc>
          <w:tcPr>
            <w:tcW w:w="1605" w:type="dxa"/>
            <w:vAlign w:val="center"/>
          </w:tcPr>
          <w:p w14:paraId="2A7106DA" w14:textId="77777777" w:rsidR="00BC48DC" w:rsidRPr="00E650FF" w:rsidRDefault="00BC48DC" w:rsidP="005C0353">
            <w:pPr>
              <w:pStyle w:val="Tabletext"/>
              <w:jc w:val="center"/>
            </w:pPr>
            <w:r w:rsidRPr="00E650FF">
              <w:t>6.10</w:t>
            </w:r>
          </w:p>
        </w:tc>
      </w:tr>
      <w:tr w:rsidR="00BC48DC" w:rsidRPr="00E650FF" w14:paraId="0CD5BF36" w14:textId="77777777" w:rsidTr="009F288B">
        <w:trPr>
          <w:jc w:val="center"/>
        </w:trPr>
        <w:tc>
          <w:tcPr>
            <w:tcW w:w="1604" w:type="dxa"/>
            <w:vMerge/>
            <w:vAlign w:val="center"/>
          </w:tcPr>
          <w:p w14:paraId="7AD76E0F" w14:textId="77777777" w:rsidR="00BC48DC" w:rsidRPr="00E650FF" w:rsidRDefault="00BC48DC" w:rsidP="005C0353">
            <w:pPr>
              <w:pStyle w:val="Tabletext"/>
              <w:jc w:val="center"/>
            </w:pPr>
          </w:p>
        </w:tc>
        <w:tc>
          <w:tcPr>
            <w:tcW w:w="1605" w:type="dxa"/>
            <w:vMerge w:val="restart"/>
            <w:vAlign w:val="center"/>
          </w:tcPr>
          <w:p w14:paraId="35A62CA9" w14:textId="77777777" w:rsidR="00BC48DC" w:rsidRPr="00E650FF" w:rsidRDefault="00BC48DC" w:rsidP="005C0353">
            <w:pPr>
              <w:pStyle w:val="Tabletext"/>
              <w:jc w:val="center"/>
            </w:pPr>
            <w:r w:rsidRPr="00E650FF">
              <w:t>17.5</w:t>
            </w:r>
          </w:p>
        </w:tc>
        <w:tc>
          <w:tcPr>
            <w:tcW w:w="1605" w:type="dxa"/>
            <w:vAlign w:val="center"/>
          </w:tcPr>
          <w:p w14:paraId="430C28EF" w14:textId="77777777" w:rsidR="00BC48DC" w:rsidRPr="00E650FF" w:rsidRDefault="00BC48DC" w:rsidP="005C0353">
            <w:pPr>
              <w:pStyle w:val="Tabletext"/>
              <w:jc w:val="center"/>
            </w:pPr>
            <w:r w:rsidRPr="00E650FF">
              <w:t>–6</w:t>
            </w:r>
          </w:p>
        </w:tc>
        <w:tc>
          <w:tcPr>
            <w:tcW w:w="1605" w:type="dxa"/>
            <w:vAlign w:val="center"/>
          </w:tcPr>
          <w:p w14:paraId="448B34FC" w14:textId="77777777" w:rsidR="00BC48DC" w:rsidRPr="00E650FF" w:rsidRDefault="00BC48DC" w:rsidP="005C0353">
            <w:pPr>
              <w:pStyle w:val="Tabletext"/>
              <w:jc w:val="center"/>
            </w:pPr>
            <w:r w:rsidRPr="00E650FF">
              <w:t>0.20</w:t>
            </w:r>
          </w:p>
        </w:tc>
        <w:tc>
          <w:tcPr>
            <w:tcW w:w="1605" w:type="dxa"/>
            <w:vAlign w:val="center"/>
          </w:tcPr>
          <w:p w14:paraId="2B7C916C" w14:textId="77777777" w:rsidR="00BC48DC" w:rsidRPr="00E650FF" w:rsidRDefault="00BC48DC" w:rsidP="005C0353">
            <w:pPr>
              <w:pStyle w:val="Tabletext"/>
              <w:jc w:val="center"/>
            </w:pPr>
            <w:r w:rsidRPr="00E650FF">
              <w:t>–63</w:t>
            </w:r>
          </w:p>
        </w:tc>
        <w:tc>
          <w:tcPr>
            <w:tcW w:w="1605" w:type="dxa"/>
            <w:vAlign w:val="center"/>
          </w:tcPr>
          <w:p w14:paraId="64E3A8F6" w14:textId="77777777" w:rsidR="00BC48DC" w:rsidRPr="00E650FF" w:rsidRDefault="00BC48DC" w:rsidP="005C0353">
            <w:pPr>
              <w:pStyle w:val="Tabletext"/>
              <w:jc w:val="center"/>
            </w:pPr>
            <w:r w:rsidRPr="00E650FF">
              <w:t>1.30</w:t>
            </w:r>
          </w:p>
        </w:tc>
      </w:tr>
      <w:tr w:rsidR="00BC48DC" w:rsidRPr="00E650FF" w14:paraId="7B9B0F1F" w14:textId="77777777" w:rsidTr="009F288B">
        <w:trPr>
          <w:jc w:val="center"/>
        </w:trPr>
        <w:tc>
          <w:tcPr>
            <w:tcW w:w="1604" w:type="dxa"/>
            <w:vMerge/>
            <w:vAlign w:val="center"/>
          </w:tcPr>
          <w:p w14:paraId="7F1525EC" w14:textId="77777777" w:rsidR="00BC48DC" w:rsidRPr="00E650FF" w:rsidRDefault="00BC48DC" w:rsidP="005C0353">
            <w:pPr>
              <w:pStyle w:val="Tabletext"/>
              <w:jc w:val="center"/>
            </w:pPr>
          </w:p>
        </w:tc>
        <w:tc>
          <w:tcPr>
            <w:tcW w:w="1605" w:type="dxa"/>
            <w:vMerge/>
            <w:vAlign w:val="center"/>
          </w:tcPr>
          <w:p w14:paraId="695CCE7C" w14:textId="77777777" w:rsidR="00BC48DC" w:rsidRPr="00E650FF" w:rsidRDefault="00BC48DC" w:rsidP="005C0353">
            <w:pPr>
              <w:pStyle w:val="Tabletext"/>
              <w:jc w:val="center"/>
            </w:pPr>
          </w:p>
        </w:tc>
        <w:tc>
          <w:tcPr>
            <w:tcW w:w="1605" w:type="dxa"/>
            <w:vAlign w:val="center"/>
          </w:tcPr>
          <w:p w14:paraId="286A5FB6" w14:textId="77777777" w:rsidR="00BC48DC" w:rsidRPr="00E650FF" w:rsidRDefault="00BC48DC" w:rsidP="005C0353">
            <w:pPr>
              <w:pStyle w:val="Tabletext"/>
              <w:jc w:val="center"/>
            </w:pPr>
            <w:r w:rsidRPr="00E650FF">
              <w:t>–10</w:t>
            </w:r>
          </w:p>
        </w:tc>
        <w:tc>
          <w:tcPr>
            <w:tcW w:w="1605" w:type="dxa"/>
            <w:vAlign w:val="center"/>
          </w:tcPr>
          <w:p w14:paraId="13E69BD7" w14:textId="77777777" w:rsidR="00BC48DC" w:rsidRPr="00E650FF" w:rsidRDefault="00BC48DC" w:rsidP="005C0353">
            <w:pPr>
              <w:pStyle w:val="Tabletext"/>
              <w:jc w:val="center"/>
            </w:pPr>
            <w:r w:rsidRPr="00E650FF">
              <w:t>0.50</w:t>
            </w:r>
          </w:p>
        </w:tc>
        <w:tc>
          <w:tcPr>
            <w:tcW w:w="1605" w:type="dxa"/>
            <w:vAlign w:val="center"/>
          </w:tcPr>
          <w:p w14:paraId="10F54EF7" w14:textId="77777777" w:rsidR="00BC48DC" w:rsidRPr="00E650FF" w:rsidRDefault="00BC48DC" w:rsidP="005C0353">
            <w:pPr>
              <w:pStyle w:val="Tabletext"/>
              <w:jc w:val="center"/>
            </w:pPr>
            <w:r w:rsidRPr="00E650FF">
              <w:t>–60</w:t>
            </w:r>
          </w:p>
        </w:tc>
        <w:tc>
          <w:tcPr>
            <w:tcW w:w="1605" w:type="dxa"/>
            <w:vAlign w:val="center"/>
          </w:tcPr>
          <w:p w14:paraId="2DE314A0" w14:textId="77777777" w:rsidR="00BC48DC" w:rsidRPr="00E650FF" w:rsidRDefault="00BC48DC" w:rsidP="005C0353">
            <w:pPr>
              <w:pStyle w:val="Tabletext"/>
              <w:jc w:val="center"/>
            </w:pPr>
            <w:r w:rsidRPr="00E650FF">
              <w:t>3.90</w:t>
            </w:r>
          </w:p>
        </w:tc>
      </w:tr>
      <w:tr w:rsidR="00BC48DC" w:rsidRPr="00E650FF" w14:paraId="4B54A8BE" w14:textId="77777777" w:rsidTr="009F288B">
        <w:trPr>
          <w:jc w:val="center"/>
        </w:trPr>
        <w:tc>
          <w:tcPr>
            <w:tcW w:w="1604" w:type="dxa"/>
            <w:vMerge w:val="restart"/>
            <w:vAlign w:val="center"/>
          </w:tcPr>
          <w:p w14:paraId="069FFFAB" w14:textId="77777777" w:rsidR="00BC48DC" w:rsidRPr="00E650FF" w:rsidRDefault="00BC48DC" w:rsidP="005C0353">
            <w:pPr>
              <w:pStyle w:val="Tabletext"/>
              <w:jc w:val="center"/>
            </w:pPr>
            <w:r w:rsidRPr="00E650FF">
              <w:t>3</w:t>
            </w:r>
          </w:p>
        </w:tc>
        <w:tc>
          <w:tcPr>
            <w:tcW w:w="1605" w:type="dxa"/>
            <w:vMerge w:val="restart"/>
            <w:vAlign w:val="center"/>
          </w:tcPr>
          <w:p w14:paraId="431FE9B6" w14:textId="77777777" w:rsidR="00BC48DC" w:rsidRPr="00E650FF" w:rsidRDefault="00BC48DC" w:rsidP="005C0353">
            <w:pPr>
              <w:pStyle w:val="Tabletext"/>
              <w:jc w:val="center"/>
            </w:pPr>
            <w:r w:rsidRPr="00E650FF">
              <w:t>3</w:t>
            </w:r>
          </w:p>
        </w:tc>
        <w:tc>
          <w:tcPr>
            <w:tcW w:w="1605" w:type="dxa"/>
            <w:vAlign w:val="center"/>
          </w:tcPr>
          <w:p w14:paraId="3A55B380" w14:textId="77777777" w:rsidR="00BC48DC" w:rsidRPr="00E650FF" w:rsidRDefault="00BC48DC" w:rsidP="005C0353">
            <w:pPr>
              <w:pStyle w:val="Tabletext"/>
              <w:jc w:val="center"/>
            </w:pPr>
            <w:r w:rsidRPr="00E650FF">
              <w:t>–6</w:t>
            </w:r>
          </w:p>
        </w:tc>
        <w:tc>
          <w:tcPr>
            <w:tcW w:w="1605" w:type="dxa"/>
            <w:vAlign w:val="center"/>
          </w:tcPr>
          <w:p w14:paraId="04D3FAD0" w14:textId="77777777" w:rsidR="00BC48DC" w:rsidRPr="00E650FF" w:rsidRDefault="00BC48DC" w:rsidP="005C0353">
            <w:pPr>
              <w:pStyle w:val="Tabletext"/>
              <w:jc w:val="center"/>
            </w:pPr>
            <w:r w:rsidRPr="00E650FF">
              <w:t>0.10</w:t>
            </w:r>
          </w:p>
        </w:tc>
        <w:tc>
          <w:tcPr>
            <w:tcW w:w="1605" w:type="dxa"/>
            <w:vAlign w:val="center"/>
          </w:tcPr>
          <w:p w14:paraId="5349B1B6" w14:textId="77777777" w:rsidR="00BC48DC" w:rsidRPr="00E650FF" w:rsidRDefault="00BC48DC" w:rsidP="005C0353">
            <w:pPr>
              <w:pStyle w:val="Tabletext"/>
              <w:jc w:val="center"/>
            </w:pPr>
            <w:r w:rsidRPr="00E650FF">
              <w:t>–53</w:t>
            </w:r>
          </w:p>
        </w:tc>
        <w:tc>
          <w:tcPr>
            <w:tcW w:w="1605" w:type="dxa"/>
            <w:vAlign w:val="center"/>
          </w:tcPr>
          <w:p w14:paraId="4D337D24" w14:textId="77777777" w:rsidR="00BC48DC" w:rsidRPr="00E650FF" w:rsidRDefault="00BC48DC" w:rsidP="005C0353">
            <w:pPr>
              <w:pStyle w:val="Tabletext"/>
              <w:jc w:val="center"/>
            </w:pPr>
            <w:r w:rsidRPr="00E650FF">
              <w:t>1.60</w:t>
            </w:r>
          </w:p>
        </w:tc>
      </w:tr>
      <w:tr w:rsidR="00BC48DC" w:rsidRPr="00E650FF" w14:paraId="7B9D72CA" w14:textId="77777777" w:rsidTr="009F288B">
        <w:trPr>
          <w:jc w:val="center"/>
        </w:trPr>
        <w:tc>
          <w:tcPr>
            <w:tcW w:w="1604" w:type="dxa"/>
            <w:vMerge/>
            <w:vAlign w:val="center"/>
          </w:tcPr>
          <w:p w14:paraId="09DA52A0" w14:textId="77777777" w:rsidR="00BC48DC" w:rsidRPr="00E650FF" w:rsidRDefault="00BC48DC" w:rsidP="005C0353">
            <w:pPr>
              <w:pStyle w:val="Tabletext"/>
              <w:jc w:val="center"/>
            </w:pPr>
          </w:p>
        </w:tc>
        <w:tc>
          <w:tcPr>
            <w:tcW w:w="1605" w:type="dxa"/>
            <w:vMerge/>
            <w:vAlign w:val="center"/>
          </w:tcPr>
          <w:p w14:paraId="17A07030" w14:textId="77777777" w:rsidR="00BC48DC" w:rsidRPr="00E650FF" w:rsidRDefault="00BC48DC" w:rsidP="005C0353">
            <w:pPr>
              <w:pStyle w:val="Tabletext"/>
              <w:jc w:val="center"/>
            </w:pPr>
          </w:p>
        </w:tc>
        <w:tc>
          <w:tcPr>
            <w:tcW w:w="1605" w:type="dxa"/>
            <w:vAlign w:val="center"/>
          </w:tcPr>
          <w:p w14:paraId="00FC8D6D" w14:textId="77777777" w:rsidR="00BC48DC" w:rsidRPr="00E650FF" w:rsidRDefault="00BC48DC" w:rsidP="005C0353">
            <w:pPr>
              <w:pStyle w:val="Tabletext"/>
              <w:jc w:val="center"/>
            </w:pPr>
            <w:r w:rsidRPr="00E650FF">
              <w:t>–10</w:t>
            </w:r>
          </w:p>
        </w:tc>
        <w:tc>
          <w:tcPr>
            <w:tcW w:w="1605" w:type="dxa"/>
            <w:vAlign w:val="center"/>
          </w:tcPr>
          <w:p w14:paraId="73CA339C" w14:textId="77777777" w:rsidR="00BC48DC" w:rsidRPr="00E650FF" w:rsidRDefault="00BC48DC" w:rsidP="005C0353">
            <w:pPr>
              <w:pStyle w:val="Tabletext"/>
              <w:jc w:val="center"/>
            </w:pPr>
            <w:r w:rsidRPr="00E650FF">
              <w:t>0.10</w:t>
            </w:r>
          </w:p>
        </w:tc>
        <w:tc>
          <w:tcPr>
            <w:tcW w:w="1605" w:type="dxa"/>
            <w:vAlign w:val="center"/>
          </w:tcPr>
          <w:p w14:paraId="2F2ADD89" w14:textId="77777777" w:rsidR="00BC48DC" w:rsidRPr="00E650FF" w:rsidRDefault="00BC48DC" w:rsidP="005C0353">
            <w:pPr>
              <w:pStyle w:val="Tabletext"/>
              <w:jc w:val="center"/>
            </w:pPr>
            <w:r w:rsidRPr="00E650FF">
              <w:t>–52</w:t>
            </w:r>
          </w:p>
        </w:tc>
        <w:tc>
          <w:tcPr>
            <w:tcW w:w="1605" w:type="dxa"/>
            <w:vAlign w:val="center"/>
          </w:tcPr>
          <w:p w14:paraId="1A81AB83" w14:textId="77777777" w:rsidR="00BC48DC" w:rsidRPr="00E650FF" w:rsidRDefault="00BC48DC" w:rsidP="005C0353">
            <w:pPr>
              <w:pStyle w:val="Tabletext"/>
              <w:jc w:val="center"/>
            </w:pPr>
            <w:r w:rsidRPr="00E650FF">
              <w:t>1.40</w:t>
            </w:r>
          </w:p>
        </w:tc>
      </w:tr>
      <w:tr w:rsidR="00BC48DC" w:rsidRPr="00E650FF" w14:paraId="2440C732" w14:textId="77777777" w:rsidTr="009F288B">
        <w:trPr>
          <w:jc w:val="center"/>
        </w:trPr>
        <w:tc>
          <w:tcPr>
            <w:tcW w:w="1604" w:type="dxa"/>
            <w:vMerge/>
            <w:vAlign w:val="center"/>
          </w:tcPr>
          <w:p w14:paraId="6249A40B" w14:textId="77777777" w:rsidR="00BC48DC" w:rsidRPr="00E650FF" w:rsidRDefault="00BC48DC" w:rsidP="005C0353">
            <w:pPr>
              <w:pStyle w:val="Tabletext"/>
              <w:jc w:val="center"/>
            </w:pPr>
          </w:p>
        </w:tc>
        <w:tc>
          <w:tcPr>
            <w:tcW w:w="1605" w:type="dxa"/>
            <w:vMerge w:val="restart"/>
            <w:vAlign w:val="center"/>
          </w:tcPr>
          <w:p w14:paraId="3E273328" w14:textId="77777777" w:rsidR="00BC48DC" w:rsidRPr="00E650FF" w:rsidRDefault="00BC48DC" w:rsidP="005C0353">
            <w:pPr>
              <w:pStyle w:val="Tabletext"/>
              <w:jc w:val="center"/>
            </w:pPr>
            <w:r w:rsidRPr="00E650FF">
              <w:t>17.5</w:t>
            </w:r>
          </w:p>
        </w:tc>
        <w:tc>
          <w:tcPr>
            <w:tcW w:w="1605" w:type="dxa"/>
            <w:vAlign w:val="center"/>
          </w:tcPr>
          <w:p w14:paraId="00E2545C" w14:textId="77777777" w:rsidR="00BC48DC" w:rsidRPr="00E650FF" w:rsidRDefault="00BC48DC" w:rsidP="005C0353">
            <w:pPr>
              <w:pStyle w:val="Tabletext"/>
              <w:jc w:val="center"/>
            </w:pPr>
            <w:r w:rsidRPr="00E650FF">
              <w:t>–6</w:t>
            </w:r>
          </w:p>
        </w:tc>
        <w:tc>
          <w:tcPr>
            <w:tcW w:w="1605" w:type="dxa"/>
            <w:vAlign w:val="center"/>
          </w:tcPr>
          <w:p w14:paraId="05CB0433" w14:textId="77777777" w:rsidR="00BC48DC" w:rsidRPr="00E650FF" w:rsidRDefault="00BC48DC" w:rsidP="005C0353">
            <w:pPr>
              <w:pStyle w:val="Tabletext"/>
              <w:jc w:val="center"/>
            </w:pPr>
            <w:r w:rsidRPr="00E650FF">
              <w:t>0.00</w:t>
            </w:r>
          </w:p>
        </w:tc>
        <w:tc>
          <w:tcPr>
            <w:tcW w:w="1605" w:type="dxa"/>
            <w:vAlign w:val="center"/>
          </w:tcPr>
          <w:p w14:paraId="586CC389" w14:textId="77777777" w:rsidR="00BC48DC" w:rsidRPr="00E650FF" w:rsidRDefault="00BC48DC" w:rsidP="005C0353">
            <w:pPr>
              <w:pStyle w:val="Tabletext"/>
              <w:jc w:val="center"/>
            </w:pPr>
            <w:r w:rsidRPr="00E650FF">
              <w:t>–53</w:t>
            </w:r>
          </w:p>
        </w:tc>
        <w:tc>
          <w:tcPr>
            <w:tcW w:w="1605" w:type="dxa"/>
            <w:vAlign w:val="center"/>
          </w:tcPr>
          <w:p w14:paraId="5F964E25" w14:textId="77777777" w:rsidR="00BC48DC" w:rsidRPr="00E650FF" w:rsidRDefault="00BC48DC" w:rsidP="005C0353">
            <w:pPr>
              <w:pStyle w:val="Tabletext"/>
              <w:jc w:val="center"/>
            </w:pPr>
            <w:r w:rsidRPr="00E650FF">
              <w:t>1.00</w:t>
            </w:r>
          </w:p>
        </w:tc>
      </w:tr>
      <w:tr w:rsidR="00BC48DC" w:rsidRPr="00E650FF" w14:paraId="17C72917" w14:textId="77777777" w:rsidTr="009F288B">
        <w:trPr>
          <w:jc w:val="center"/>
        </w:trPr>
        <w:tc>
          <w:tcPr>
            <w:tcW w:w="1604" w:type="dxa"/>
            <w:vMerge/>
            <w:vAlign w:val="center"/>
          </w:tcPr>
          <w:p w14:paraId="64269643" w14:textId="77777777" w:rsidR="00BC48DC" w:rsidRPr="00E650FF" w:rsidRDefault="00BC48DC" w:rsidP="005C0353">
            <w:pPr>
              <w:pStyle w:val="Tabletext"/>
              <w:jc w:val="center"/>
            </w:pPr>
          </w:p>
        </w:tc>
        <w:tc>
          <w:tcPr>
            <w:tcW w:w="1605" w:type="dxa"/>
            <w:vMerge/>
            <w:vAlign w:val="center"/>
          </w:tcPr>
          <w:p w14:paraId="375F8505" w14:textId="77777777" w:rsidR="00BC48DC" w:rsidRPr="00E650FF" w:rsidRDefault="00BC48DC" w:rsidP="005C0353">
            <w:pPr>
              <w:pStyle w:val="Tabletext"/>
              <w:jc w:val="center"/>
            </w:pPr>
          </w:p>
        </w:tc>
        <w:tc>
          <w:tcPr>
            <w:tcW w:w="1605" w:type="dxa"/>
            <w:vAlign w:val="center"/>
          </w:tcPr>
          <w:p w14:paraId="667EF43F" w14:textId="77777777" w:rsidR="00BC48DC" w:rsidRPr="00E650FF" w:rsidRDefault="00BC48DC" w:rsidP="005C0353">
            <w:pPr>
              <w:pStyle w:val="Tabletext"/>
              <w:jc w:val="center"/>
            </w:pPr>
            <w:r w:rsidRPr="00E650FF">
              <w:t>–10</w:t>
            </w:r>
          </w:p>
        </w:tc>
        <w:tc>
          <w:tcPr>
            <w:tcW w:w="1605" w:type="dxa"/>
            <w:vAlign w:val="center"/>
          </w:tcPr>
          <w:p w14:paraId="2F6CF027" w14:textId="77777777" w:rsidR="00BC48DC" w:rsidRPr="00E650FF" w:rsidRDefault="00BC48DC" w:rsidP="005C0353">
            <w:pPr>
              <w:pStyle w:val="Tabletext"/>
              <w:jc w:val="center"/>
            </w:pPr>
            <w:r w:rsidRPr="00E650FF">
              <w:t>0.00</w:t>
            </w:r>
          </w:p>
        </w:tc>
        <w:tc>
          <w:tcPr>
            <w:tcW w:w="1605" w:type="dxa"/>
            <w:vAlign w:val="center"/>
          </w:tcPr>
          <w:p w14:paraId="0145C4CA" w14:textId="77777777" w:rsidR="00BC48DC" w:rsidRPr="00E650FF" w:rsidRDefault="00BC48DC" w:rsidP="005C0353">
            <w:pPr>
              <w:pStyle w:val="Tabletext"/>
              <w:jc w:val="center"/>
            </w:pPr>
            <w:r w:rsidRPr="00E650FF">
              <w:t>–52</w:t>
            </w:r>
          </w:p>
        </w:tc>
        <w:tc>
          <w:tcPr>
            <w:tcW w:w="1605" w:type="dxa"/>
            <w:vAlign w:val="center"/>
          </w:tcPr>
          <w:p w14:paraId="6C9B2AD5" w14:textId="77777777" w:rsidR="00BC48DC" w:rsidRPr="00E650FF" w:rsidRDefault="00BC48DC" w:rsidP="005C0353">
            <w:pPr>
              <w:pStyle w:val="Tabletext"/>
              <w:jc w:val="center"/>
            </w:pPr>
            <w:r w:rsidRPr="00E650FF">
              <w:t>0.90</w:t>
            </w:r>
          </w:p>
        </w:tc>
      </w:tr>
      <w:tr w:rsidR="00BC48DC" w:rsidRPr="00E650FF" w14:paraId="364889F8" w14:textId="77777777" w:rsidTr="009F288B">
        <w:trPr>
          <w:jc w:val="center"/>
        </w:trPr>
        <w:tc>
          <w:tcPr>
            <w:tcW w:w="1604" w:type="dxa"/>
            <w:vMerge w:val="restart"/>
            <w:vAlign w:val="center"/>
          </w:tcPr>
          <w:p w14:paraId="4E80122C" w14:textId="77777777" w:rsidR="00BC48DC" w:rsidRPr="00E650FF" w:rsidRDefault="00BC48DC" w:rsidP="005C0353">
            <w:pPr>
              <w:pStyle w:val="Tabletext"/>
              <w:jc w:val="center"/>
            </w:pPr>
            <w:r w:rsidRPr="00E650FF">
              <w:t>6</w:t>
            </w:r>
          </w:p>
        </w:tc>
        <w:tc>
          <w:tcPr>
            <w:tcW w:w="1605" w:type="dxa"/>
            <w:vMerge w:val="restart"/>
            <w:vAlign w:val="center"/>
          </w:tcPr>
          <w:p w14:paraId="22461261" w14:textId="77777777" w:rsidR="00BC48DC" w:rsidRPr="00E650FF" w:rsidRDefault="00BC48DC" w:rsidP="005C0353">
            <w:pPr>
              <w:pStyle w:val="Tabletext"/>
              <w:jc w:val="center"/>
            </w:pPr>
            <w:r w:rsidRPr="00E650FF">
              <w:t>3</w:t>
            </w:r>
          </w:p>
        </w:tc>
        <w:tc>
          <w:tcPr>
            <w:tcW w:w="1605" w:type="dxa"/>
            <w:vAlign w:val="center"/>
          </w:tcPr>
          <w:p w14:paraId="753BD865" w14:textId="77777777" w:rsidR="00BC48DC" w:rsidRPr="00E650FF" w:rsidRDefault="00BC48DC" w:rsidP="005C0353">
            <w:pPr>
              <w:pStyle w:val="Tabletext"/>
              <w:jc w:val="center"/>
            </w:pPr>
            <w:r w:rsidRPr="00E650FF">
              <w:t>–6</w:t>
            </w:r>
          </w:p>
        </w:tc>
        <w:tc>
          <w:tcPr>
            <w:tcW w:w="1605" w:type="dxa"/>
            <w:vAlign w:val="center"/>
          </w:tcPr>
          <w:p w14:paraId="13E98DA2" w14:textId="77777777" w:rsidR="00BC48DC" w:rsidRPr="00E650FF" w:rsidRDefault="00BC48DC" w:rsidP="005C0353">
            <w:pPr>
              <w:pStyle w:val="Tabletext"/>
              <w:jc w:val="center"/>
            </w:pPr>
            <w:r w:rsidRPr="00E650FF">
              <w:t>0.00</w:t>
            </w:r>
          </w:p>
        </w:tc>
        <w:tc>
          <w:tcPr>
            <w:tcW w:w="1605" w:type="dxa"/>
            <w:vAlign w:val="center"/>
          </w:tcPr>
          <w:p w14:paraId="01EB4BE8" w14:textId="77777777" w:rsidR="00BC48DC" w:rsidRPr="00E650FF" w:rsidRDefault="00BC48DC" w:rsidP="005C0353">
            <w:pPr>
              <w:pStyle w:val="Tabletext"/>
              <w:jc w:val="center"/>
            </w:pPr>
            <w:r w:rsidRPr="00E650FF">
              <w:t>–53</w:t>
            </w:r>
          </w:p>
        </w:tc>
        <w:tc>
          <w:tcPr>
            <w:tcW w:w="1605" w:type="dxa"/>
            <w:vAlign w:val="center"/>
          </w:tcPr>
          <w:p w14:paraId="3ACBC4C5" w14:textId="77777777" w:rsidR="00BC48DC" w:rsidRPr="00E650FF" w:rsidRDefault="00BC48DC" w:rsidP="005C0353">
            <w:pPr>
              <w:pStyle w:val="Tabletext"/>
              <w:jc w:val="center"/>
            </w:pPr>
            <w:r w:rsidRPr="00E650FF">
              <w:t>1.50</w:t>
            </w:r>
          </w:p>
        </w:tc>
      </w:tr>
      <w:tr w:rsidR="00BC48DC" w:rsidRPr="00E650FF" w14:paraId="378CB00C" w14:textId="77777777" w:rsidTr="009F288B">
        <w:trPr>
          <w:jc w:val="center"/>
        </w:trPr>
        <w:tc>
          <w:tcPr>
            <w:tcW w:w="1604" w:type="dxa"/>
            <w:vMerge/>
            <w:vAlign w:val="center"/>
          </w:tcPr>
          <w:p w14:paraId="17E1B5C1" w14:textId="77777777" w:rsidR="00BC48DC" w:rsidRPr="00E650FF" w:rsidRDefault="00BC48DC" w:rsidP="005C0353">
            <w:pPr>
              <w:pStyle w:val="Tabletext"/>
              <w:jc w:val="center"/>
            </w:pPr>
          </w:p>
        </w:tc>
        <w:tc>
          <w:tcPr>
            <w:tcW w:w="1605" w:type="dxa"/>
            <w:vMerge/>
            <w:vAlign w:val="center"/>
          </w:tcPr>
          <w:p w14:paraId="49066B9A" w14:textId="77777777" w:rsidR="00BC48DC" w:rsidRPr="00E650FF" w:rsidRDefault="00BC48DC" w:rsidP="005C0353">
            <w:pPr>
              <w:pStyle w:val="Tabletext"/>
              <w:jc w:val="center"/>
            </w:pPr>
          </w:p>
        </w:tc>
        <w:tc>
          <w:tcPr>
            <w:tcW w:w="1605" w:type="dxa"/>
            <w:vAlign w:val="center"/>
          </w:tcPr>
          <w:p w14:paraId="165ADF85" w14:textId="77777777" w:rsidR="00BC48DC" w:rsidRPr="00E650FF" w:rsidRDefault="00BC48DC" w:rsidP="005C0353">
            <w:pPr>
              <w:pStyle w:val="Tabletext"/>
              <w:jc w:val="center"/>
            </w:pPr>
            <w:r w:rsidRPr="00E650FF">
              <w:t>–10</w:t>
            </w:r>
          </w:p>
        </w:tc>
        <w:tc>
          <w:tcPr>
            <w:tcW w:w="1605" w:type="dxa"/>
            <w:vAlign w:val="center"/>
          </w:tcPr>
          <w:p w14:paraId="373DAC5C" w14:textId="77777777" w:rsidR="00BC48DC" w:rsidRPr="00E650FF" w:rsidRDefault="00BC48DC" w:rsidP="005C0353">
            <w:pPr>
              <w:pStyle w:val="Tabletext"/>
              <w:jc w:val="center"/>
            </w:pPr>
            <w:r w:rsidRPr="00E650FF">
              <w:t>0.10</w:t>
            </w:r>
          </w:p>
        </w:tc>
        <w:tc>
          <w:tcPr>
            <w:tcW w:w="1605" w:type="dxa"/>
            <w:vAlign w:val="center"/>
          </w:tcPr>
          <w:p w14:paraId="540A245B" w14:textId="77777777" w:rsidR="00BC48DC" w:rsidRPr="00E650FF" w:rsidRDefault="00BC48DC" w:rsidP="005C0353">
            <w:pPr>
              <w:pStyle w:val="Tabletext"/>
              <w:jc w:val="center"/>
            </w:pPr>
            <w:r w:rsidRPr="00E650FF">
              <w:t>–40</w:t>
            </w:r>
          </w:p>
        </w:tc>
        <w:tc>
          <w:tcPr>
            <w:tcW w:w="1605" w:type="dxa"/>
            <w:vAlign w:val="center"/>
          </w:tcPr>
          <w:p w14:paraId="24219638" w14:textId="77777777" w:rsidR="00BC48DC" w:rsidRPr="00E650FF" w:rsidRDefault="00BC48DC" w:rsidP="005C0353">
            <w:pPr>
              <w:pStyle w:val="Tabletext"/>
              <w:jc w:val="center"/>
            </w:pPr>
            <w:r w:rsidRPr="00E650FF">
              <w:t>0.30</w:t>
            </w:r>
          </w:p>
        </w:tc>
      </w:tr>
      <w:tr w:rsidR="00BC48DC" w:rsidRPr="00E650FF" w14:paraId="7522B0B7" w14:textId="77777777" w:rsidTr="009F288B">
        <w:trPr>
          <w:jc w:val="center"/>
        </w:trPr>
        <w:tc>
          <w:tcPr>
            <w:tcW w:w="1604" w:type="dxa"/>
            <w:vMerge/>
            <w:vAlign w:val="center"/>
          </w:tcPr>
          <w:p w14:paraId="2B4A7DB3" w14:textId="77777777" w:rsidR="00BC48DC" w:rsidRPr="00E650FF" w:rsidRDefault="00BC48DC" w:rsidP="005C0353">
            <w:pPr>
              <w:pStyle w:val="Tabletext"/>
              <w:jc w:val="center"/>
            </w:pPr>
          </w:p>
        </w:tc>
        <w:tc>
          <w:tcPr>
            <w:tcW w:w="1605" w:type="dxa"/>
            <w:vMerge w:val="restart"/>
            <w:vAlign w:val="center"/>
          </w:tcPr>
          <w:p w14:paraId="63C4FE7D" w14:textId="77777777" w:rsidR="00BC48DC" w:rsidRPr="00E650FF" w:rsidRDefault="00BC48DC" w:rsidP="005C0353">
            <w:pPr>
              <w:pStyle w:val="Tabletext"/>
              <w:jc w:val="center"/>
            </w:pPr>
            <w:r w:rsidRPr="00E650FF">
              <w:t>17.5</w:t>
            </w:r>
          </w:p>
        </w:tc>
        <w:tc>
          <w:tcPr>
            <w:tcW w:w="1605" w:type="dxa"/>
            <w:vAlign w:val="center"/>
          </w:tcPr>
          <w:p w14:paraId="1763DFAC" w14:textId="77777777" w:rsidR="00BC48DC" w:rsidRPr="00E650FF" w:rsidRDefault="00BC48DC" w:rsidP="005C0353">
            <w:pPr>
              <w:pStyle w:val="Tabletext"/>
              <w:jc w:val="center"/>
            </w:pPr>
            <w:r w:rsidRPr="00E650FF">
              <w:t>–6</w:t>
            </w:r>
          </w:p>
        </w:tc>
        <w:tc>
          <w:tcPr>
            <w:tcW w:w="1605" w:type="dxa"/>
            <w:vAlign w:val="center"/>
          </w:tcPr>
          <w:p w14:paraId="6D88904A" w14:textId="77777777" w:rsidR="00BC48DC" w:rsidRPr="00E650FF" w:rsidRDefault="00BC48DC" w:rsidP="005C0353">
            <w:pPr>
              <w:pStyle w:val="Tabletext"/>
              <w:jc w:val="center"/>
            </w:pPr>
            <w:r w:rsidRPr="00E650FF">
              <w:t>0.00</w:t>
            </w:r>
          </w:p>
        </w:tc>
        <w:tc>
          <w:tcPr>
            <w:tcW w:w="1605" w:type="dxa"/>
            <w:vAlign w:val="center"/>
          </w:tcPr>
          <w:p w14:paraId="2B1459AD" w14:textId="77777777" w:rsidR="00BC48DC" w:rsidRPr="00E650FF" w:rsidRDefault="00BC48DC" w:rsidP="005C0353">
            <w:pPr>
              <w:pStyle w:val="Tabletext"/>
              <w:jc w:val="center"/>
            </w:pPr>
            <w:r w:rsidRPr="00E650FF">
              <w:t>–53</w:t>
            </w:r>
          </w:p>
        </w:tc>
        <w:tc>
          <w:tcPr>
            <w:tcW w:w="1605" w:type="dxa"/>
            <w:vAlign w:val="center"/>
          </w:tcPr>
          <w:p w14:paraId="46C0FFD0" w14:textId="77777777" w:rsidR="00BC48DC" w:rsidRPr="00E650FF" w:rsidRDefault="00BC48DC" w:rsidP="005C0353">
            <w:pPr>
              <w:pStyle w:val="Tabletext"/>
              <w:jc w:val="center"/>
            </w:pPr>
            <w:r w:rsidRPr="00E650FF">
              <w:t>0.90</w:t>
            </w:r>
          </w:p>
        </w:tc>
      </w:tr>
      <w:tr w:rsidR="00BC48DC" w:rsidRPr="00E650FF" w14:paraId="2E72043A" w14:textId="77777777" w:rsidTr="009F288B">
        <w:trPr>
          <w:jc w:val="center"/>
        </w:trPr>
        <w:tc>
          <w:tcPr>
            <w:tcW w:w="1604" w:type="dxa"/>
            <w:vMerge/>
            <w:vAlign w:val="center"/>
          </w:tcPr>
          <w:p w14:paraId="4EE25ABC" w14:textId="77777777" w:rsidR="00BC48DC" w:rsidRPr="00E650FF" w:rsidRDefault="00BC48DC" w:rsidP="005C0353">
            <w:pPr>
              <w:pStyle w:val="Tabletext"/>
              <w:jc w:val="center"/>
            </w:pPr>
          </w:p>
        </w:tc>
        <w:tc>
          <w:tcPr>
            <w:tcW w:w="1605" w:type="dxa"/>
            <w:vMerge/>
            <w:vAlign w:val="center"/>
          </w:tcPr>
          <w:p w14:paraId="5CBFBAAF" w14:textId="77777777" w:rsidR="00BC48DC" w:rsidRPr="00E650FF" w:rsidRDefault="00BC48DC" w:rsidP="005C0353">
            <w:pPr>
              <w:pStyle w:val="Tabletext"/>
              <w:jc w:val="center"/>
            </w:pPr>
          </w:p>
        </w:tc>
        <w:tc>
          <w:tcPr>
            <w:tcW w:w="1605" w:type="dxa"/>
            <w:vAlign w:val="center"/>
          </w:tcPr>
          <w:p w14:paraId="4269A3FD" w14:textId="77777777" w:rsidR="00BC48DC" w:rsidRPr="00E650FF" w:rsidRDefault="00BC48DC" w:rsidP="005C0353">
            <w:pPr>
              <w:pStyle w:val="Tabletext"/>
              <w:jc w:val="center"/>
            </w:pPr>
            <w:r w:rsidRPr="00E650FF">
              <w:t>–10</w:t>
            </w:r>
          </w:p>
        </w:tc>
        <w:tc>
          <w:tcPr>
            <w:tcW w:w="1605" w:type="dxa"/>
            <w:vAlign w:val="center"/>
          </w:tcPr>
          <w:p w14:paraId="69C507A2" w14:textId="77777777" w:rsidR="00BC48DC" w:rsidRPr="00E650FF" w:rsidRDefault="00BC48DC" w:rsidP="005C0353">
            <w:pPr>
              <w:pStyle w:val="Tabletext"/>
              <w:jc w:val="center"/>
            </w:pPr>
            <w:r w:rsidRPr="00E650FF">
              <w:t>0.00</w:t>
            </w:r>
          </w:p>
        </w:tc>
        <w:tc>
          <w:tcPr>
            <w:tcW w:w="1605" w:type="dxa"/>
            <w:vAlign w:val="center"/>
          </w:tcPr>
          <w:p w14:paraId="46C2D32D" w14:textId="77777777" w:rsidR="00BC48DC" w:rsidRPr="00E650FF" w:rsidRDefault="00BC48DC" w:rsidP="005C0353">
            <w:pPr>
              <w:pStyle w:val="Tabletext"/>
              <w:jc w:val="center"/>
            </w:pPr>
            <w:r w:rsidRPr="00E650FF">
              <w:t>–40</w:t>
            </w:r>
          </w:p>
        </w:tc>
        <w:tc>
          <w:tcPr>
            <w:tcW w:w="1605" w:type="dxa"/>
            <w:vAlign w:val="center"/>
          </w:tcPr>
          <w:p w14:paraId="3B2C52D2" w14:textId="77777777" w:rsidR="00BC48DC" w:rsidRPr="00E650FF" w:rsidRDefault="00BC48DC" w:rsidP="005C0353">
            <w:pPr>
              <w:pStyle w:val="Tabletext"/>
              <w:jc w:val="center"/>
            </w:pPr>
            <w:r w:rsidRPr="00E650FF">
              <w:t>0.40</w:t>
            </w:r>
          </w:p>
        </w:tc>
      </w:tr>
    </w:tbl>
    <w:p w14:paraId="6718F8EA" w14:textId="77777777" w:rsidR="00BC48DC" w:rsidRPr="00E650FF" w:rsidRDefault="00BC48DC" w:rsidP="00BC48DC">
      <w:pPr>
        <w:pStyle w:val="Tablefin"/>
      </w:pPr>
    </w:p>
    <w:p w14:paraId="44120CAA" w14:textId="77777777" w:rsidR="00BC48DC" w:rsidRPr="00E650FF" w:rsidRDefault="00BC48DC" w:rsidP="009F288B">
      <w:pPr>
        <w:pStyle w:val="TableNo"/>
      </w:pPr>
      <w:r w:rsidRPr="00E650FF">
        <w:lastRenderedPageBreak/>
        <w:t>TABLE A6-42</w:t>
      </w:r>
    </w:p>
    <w:p w14:paraId="037C9F91" w14:textId="77777777" w:rsidR="00BC48DC" w:rsidRPr="00E650FF" w:rsidRDefault="00BC48DC" w:rsidP="009F288B">
      <w:pPr>
        <w:pStyle w:val="Tabletitle"/>
      </w:pPr>
      <w:r w:rsidRPr="00E650FF">
        <w:t>Urban case (P.1546-5 with clutter height = 20 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974"/>
        <w:gridCol w:w="1861"/>
        <w:gridCol w:w="1861"/>
        <w:gridCol w:w="1862"/>
        <w:gridCol w:w="1862"/>
      </w:tblGrid>
      <w:tr w:rsidR="00BC48DC" w:rsidRPr="00E650FF" w14:paraId="209F48B6" w14:textId="77777777" w:rsidTr="009F288B">
        <w:trPr>
          <w:tblHeader/>
          <w:jc w:val="center"/>
        </w:trPr>
        <w:tc>
          <w:tcPr>
            <w:tcW w:w="143" w:type="pct"/>
            <w:vAlign w:val="center"/>
          </w:tcPr>
          <w:p w14:paraId="5F022DEE" w14:textId="77777777" w:rsidR="00BC48DC" w:rsidRPr="00E650FF" w:rsidRDefault="00BC48DC" w:rsidP="009F288B">
            <w:pPr>
              <w:pStyle w:val="Tablehead"/>
            </w:pPr>
            <w:r w:rsidRPr="00E650FF">
              <w:t xml:space="preserve">Frequency separation </w:t>
            </w:r>
            <w:proofErr w:type="spellStart"/>
            <w:r w:rsidRPr="00E650FF">
              <w:t>Δ</w:t>
            </w:r>
            <w:r w:rsidRPr="00E650FF">
              <w:rPr>
                <w:i/>
                <w:iCs/>
              </w:rPr>
              <w:t>f</w:t>
            </w:r>
            <w:proofErr w:type="spellEnd"/>
            <w:r w:rsidRPr="00E650FF">
              <w:t xml:space="preserve"> </w:t>
            </w:r>
            <w:r w:rsidRPr="00E650FF">
              <w:br/>
              <w:t>(MHz)</w:t>
            </w:r>
          </w:p>
        </w:tc>
        <w:tc>
          <w:tcPr>
            <w:tcW w:w="136" w:type="pct"/>
            <w:vAlign w:val="center"/>
          </w:tcPr>
          <w:p w14:paraId="71A8DC66" w14:textId="77777777" w:rsidR="00BC48DC" w:rsidRPr="00E650FF" w:rsidRDefault="00BC48DC" w:rsidP="009F288B">
            <w:pPr>
              <w:pStyle w:val="Tablehead"/>
            </w:pPr>
            <w:r w:rsidRPr="00E650FF">
              <w:t xml:space="preserve">MES antenna gain </w:t>
            </w:r>
            <w:r w:rsidRPr="00E650FF">
              <w:br/>
              <w:t>(</w:t>
            </w:r>
            <w:proofErr w:type="spellStart"/>
            <w:r w:rsidRPr="00E650FF">
              <w:t>dBi</w:t>
            </w:r>
            <w:proofErr w:type="spellEnd"/>
            <w:r w:rsidRPr="00E650FF">
              <w:t>)</w:t>
            </w:r>
          </w:p>
        </w:tc>
        <w:tc>
          <w:tcPr>
            <w:tcW w:w="1180" w:type="pct"/>
            <w:vAlign w:val="center"/>
          </w:tcPr>
          <w:p w14:paraId="761C2632" w14:textId="77777777" w:rsidR="00BC48DC" w:rsidRPr="00E650FF" w:rsidRDefault="00BC48DC" w:rsidP="009F288B">
            <w:pPr>
              <w:pStyle w:val="Tablehead"/>
            </w:pPr>
            <w:r w:rsidRPr="00E650FF">
              <w:rPr>
                <w:i/>
                <w:iCs/>
              </w:rPr>
              <w:t>I/N</w:t>
            </w:r>
            <w:r w:rsidRPr="00E650FF">
              <w:t xml:space="preserve"> </w:t>
            </w:r>
            <w:r w:rsidRPr="00E650FF">
              <w:br/>
              <w:t>(dB)</w:t>
            </w:r>
          </w:p>
        </w:tc>
        <w:tc>
          <w:tcPr>
            <w:tcW w:w="1180" w:type="pct"/>
            <w:vAlign w:val="center"/>
          </w:tcPr>
          <w:p w14:paraId="30F230CB" w14:textId="77777777" w:rsidR="00BC48DC" w:rsidRPr="00E650FF" w:rsidRDefault="00BC48DC" w:rsidP="009F288B">
            <w:pPr>
              <w:pStyle w:val="Tablehead"/>
            </w:pPr>
            <w:r w:rsidRPr="00E650FF">
              <w:t xml:space="preserve">Unwanted emissions interference probability </w:t>
            </w:r>
            <w:r w:rsidRPr="00E650FF">
              <w:br/>
              <w:t>(%)</w:t>
            </w:r>
          </w:p>
        </w:tc>
        <w:tc>
          <w:tcPr>
            <w:tcW w:w="1180" w:type="pct"/>
            <w:vAlign w:val="center"/>
          </w:tcPr>
          <w:p w14:paraId="5646B37C" w14:textId="77777777" w:rsidR="00BC48DC" w:rsidRPr="00E650FF" w:rsidRDefault="00BC48DC" w:rsidP="009F288B">
            <w:pPr>
              <w:pStyle w:val="Tablehead"/>
            </w:pPr>
            <w:r w:rsidRPr="00E650FF">
              <w:t xml:space="preserve">Blocking level </w:t>
            </w:r>
            <w:r w:rsidRPr="00E650FF">
              <w:br/>
              <w:t>(dBm)</w:t>
            </w:r>
          </w:p>
        </w:tc>
        <w:tc>
          <w:tcPr>
            <w:tcW w:w="1180" w:type="pct"/>
            <w:vAlign w:val="center"/>
          </w:tcPr>
          <w:p w14:paraId="716090C8" w14:textId="77777777" w:rsidR="00BC48DC" w:rsidRPr="00E650FF" w:rsidRDefault="00BC48DC" w:rsidP="009F288B">
            <w:pPr>
              <w:pStyle w:val="Tablehead"/>
            </w:pPr>
            <w:r w:rsidRPr="00E650FF">
              <w:t>Blocking interference probability</w:t>
            </w:r>
            <w:r w:rsidRPr="00E650FF">
              <w:br/>
              <w:t>(%)</w:t>
            </w:r>
          </w:p>
        </w:tc>
      </w:tr>
      <w:tr w:rsidR="00BC48DC" w:rsidRPr="00E650FF" w14:paraId="3D7551A2" w14:textId="77777777" w:rsidTr="009F288B">
        <w:trPr>
          <w:jc w:val="center"/>
        </w:trPr>
        <w:tc>
          <w:tcPr>
            <w:tcW w:w="143" w:type="pct"/>
            <w:vMerge w:val="restart"/>
            <w:vAlign w:val="center"/>
          </w:tcPr>
          <w:p w14:paraId="19B531EE" w14:textId="77777777" w:rsidR="00BC48DC" w:rsidRPr="00E650FF" w:rsidRDefault="00BC48DC" w:rsidP="005C0353">
            <w:pPr>
              <w:pStyle w:val="Tabletext"/>
              <w:jc w:val="center"/>
            </w:pPr>
            <w:r w:rsidRPr="00E650FF">
              <w:t>1</w:t>
            </w:r>
          </w:p>
        </w:tc>
        <w:tc>
          <w:tcPr>
            <w:tcW w:w="136" w:type="pct"/>
            <w:vMerge w:val="restart"/>
            <w:vAlign w:val="center"/>
          </w:tcPr>
          <w:p w14:paraId="574939B2" w14:textId="77777777" w:rsidR="00BC48DC" w:rsidRPr="00E650FF" w:rsidRDefault="00BC48DC" w:rsidP="005C0353">
            <w:pPr>
              <w:pStyle w:val="Tabletext"/>
              <w:jc w:val="center"/>
            </w:pPr>
            <w:r w:rsidRPr="00E650FF">
              <w:t>3</w:t>
            </w:r>
          </w:p>
        </w:tc>
        <w:tc>
          <w:tcPr>
            <w:tcW w:w="1180" w:type="pct"/>
            <w:vAlign w:val="center"/>
          </w:tcPr>
          <w:p w14:paraId="2F375162" w14:textId="77777777" w:rsidR="00BC48DC" w:rsidRPr="00E650FF" w:rsidRDefault="00BC48DC" w:rsidP="005C0353">
            <w:pPr>
              <w:pStyle w:val="Tabletext"/>
              <w:jc w:val="center"/>
            </w:pPr>
            <w:r w:rsidRPr="00E650FF">
              <w:t>–6</w:t>
            </w:r>
          </w:p>
        </w:tc>
        <w:tc>
          <w:tcPr>
            <w:tcW w:w="1180" w:type="pct"/>
            <w:vAlign w:val="center"/>
          </w:tcPr>
          <w:p w14:paraId="7839EFC5" w14:textId="77777777" w:rsidR="00BC48DC" w:rsidRPr="00E650FF" w:rsidRDefault="00BC48DC" w:rsidP="005C0353">
            <w:pPr>
              <w:pStyle w:val="Tabletext"/>
              <w:jc w:val="center"/>
            </w:pPr>
            <w:r w:rsidRPr="00E650FF">
              <w:t>3.70</w:t>
            </w:r>
          </w:p>
        </w:tc>
        <w:tc>
          <w:tcPr>
            <w:tcW w:w="1180" w:type="pct"/>
            <w:vAlign w:val="center"/>
          </w:tcPr>
          <w:p w14:paraId="61B04A3B" w14:textId="77777777" w:rsidR="00BC48DC" w:rsidRPr="00E650FF" w:rsidRDefault="00BC48DC" w:rsidP="005C0353">
            <w:pPr>
              <w:pStyle w:val="Tabletext"/>
              <w:jc w:val="center"/>
            </w:pPr>
            <w:r w:rsidRPr="00E650FF">
              <w:t>–63</w:t>
            </w:r>
          </w:p>
        </w:tc>
        <w:tc>
          <w:tcPr>
            <w:tcW w:w="1180" w:type="pct"/>
            <w:vAlign w:val="center"/>
          </w:tcPr>
          <w:p w14:paraId="431CA867" w14:textId="77777777" w:rsidR="00BC48DC" w:rsidRPr="00E650FF" w:rsidRDefault="00BC48DC" w:rsidP="005C0353">
            <w:pPr>
              <w:pStyle w:val="Tabletext"/>
              <w:jc w:val="center"/>
            </w:pPr>
            <w:r w:rsidRPr="00E650FF">
              <w:t>38.00</w:t>
            </w:r>
          </w:p>
        </w:tc>
      </w:tr>
      <w:tr w:rsidR="00BC48DC" w:rsidRPr="00E650FF" w14:paraId="42F19670" w14:textId="77777777" w:rsidTr="009F288B">
        <w:trPr>
          <w:jc w:val="center"/>
        </w:trPr>
        <w:tc>
          <w:tcPr>
            <w:tcW w:w="143" w:type="pct"/>
            <w:vMerge/>
            <w:vAlign w:val="center"/>
          </w:tcPr>
          <w:p w14:paraId="58C98200" w14:textId="77777777" w:rsidR="00BC48DC" w:rsidRPr="00E650FF" w:rsidRDefault="00BC48DC" w:rsidP="005C0353">
            <w:pPr>
              <w:pStyle w:val="Tabletext"/>
              <w:jc w:val="center"/>
            </w:pPr>
          </w:p>
        </w:tc>
        <w:tc>
          <w:tcPr>
            <w:tcW w:w="136" w:type="pct"/>
            <w:vMerge/>
            <w:vAlign w:val="center"/>
          </w:tcPr>
          <w:p w14:paraId="458D2526" w14:textId="77777777" w:rsidR="00BC48DC" w:rsidRPr="00E650FF" w:rsidRDefault="00BC48DC" w:rsidP="005C0353">
            <w:pPr>
              <w:pStyle w:val="Tabletext"/>
              <w:jc w:val="center"/>
            </w:pPr>
          </w:p>
        </w:tc>
        <w:tc>
          <w:tcPr>
            <w:tcW w:w="1180" w:type="pct"/>
            <w:vAlign w:val="center"/>
          </w:tcPr>
          <w:p w14:paraId="52D6F2E7" w14:textId="77777777" w:rsidR="00BC48DC" w:rsidRPr="00E650FF" w:rsidRDefault="00BC48DC" w:rsidP="005C0353">
            <w:pPr>
              <w:pStyle w:val="Tabletext"/>
              <w:jc w:val="center"/>
            </w:pPr>
            <w:r w:rsidRPr="00E650FF">
              <w:t>–10</w:t>
            </w:r>
          </w:p>
        </w:tc>
        <w:tc>
          <w:tcPr>
            <w:tcW w:w="1180" w:type="pct"/>
            <w:vAlign w:val="center"/>
          </w:tcPr>
          <w:p w14:paraId="1B31686E" w14:textId="77777777" w:rsidR="00BC48DC" w:rsidRPr="00E650FF" w:rsidRDefault="00BC48DC" w:rsidP="005C0353">
            <w:pPr>
              <w:pStyle w:val="Tabletext"/>
              <w:jc w:val="center"/>
            </w:pPr>
            <w:r w:rsidRPr="00E650FF">
              <w:t>5.50</w:t>
            </w:r>
          </w:p>
        </w:tc>
        <w:tc>
          <w:tcPr>
            <w:tcW w:w="1180" w:type="pct"/>
            <w:vAlign w:val="center"/>
          </w:tcPr>
          <w:p w14:paraId="517FF5A3" w14:textId="77777777" w:rsidR="00BC48DC" w:rsidRPr="00E650FF" w:rsidRDefault="00BC48DC" w:rsidP="005C0353">
            <w:pPr>
              <w:pStyle w:val="Tabletext"/>
              <w:jc w:val="center"/>
            </w:pPr>
            <w:r w:rsidRPr="00E650FF">
              <w:t>–60</w:t>
            </w:r>
          </w:p>
        </w:tc>
        <w:tc>
          <w:tcPr>
            <w:tcW w:w="1180" w:type="pct"/>
            <w:vAlign w:val="center"/>
          </w:tcPr>
          <w:p w14:paraId="34FF5877" w14:textId="77777777" w:rsidR="00BC48DC" w:rsidRPr="00E650FF" w:rsidRDefault="00BC48DC" w:rsidP="005C0353">
            <w:pPr>
              <w:pStyle w:val="Tabletext"/>
              <w:jc w:val="center"/>
            </w:pPr>
            <w:r w:rsidRPr="00E650FF">
              <w:t>63.90</w:t>
            </w:r>
          </w:p>
        </w:tc>
      </w:tr>
      <w:tr w:rsidR="00BC48DC" w:rsidRPr="00E650FF" w14:paraId="3DB97AF4" w14:textId="77777777" w:rsidTr="009F288B">
        <w:trPr>
          <w:jc w:val="center"/>
        </w:trPr>
        <w:tc>
          <w:tcPr>
            <w:tcW w:w="143" w:type="pct"/>
            <w:vMerge/>
            <w:vAlign w:val="center"/>
          </w:tcPr>
          <w:p w14:paraId="49250BEC" w14:textId="77777777" w:rsidR="00BC48DC" w:rsidRPr="00E650FF" w:rsidRDefault="00BC48DC" w:rsidP="005C0353">
            <w:pPr>
              <w:pStyle w:val="Tabletext"/>
              <w:jc w:val="center"/>
            </w:pPr>
          </w:p>
        </w:tc>
        <w:tc>
          <w:tcPr>
            <w:tcW w:w="136" w:type="pct"/>
            <w:vMerge w:val="restart"/>
            <w:vAlign w:val="center"/>
          </w:tcPr>
          <w:p w14:paraId="2D473048" w14:textId="77777777" w:rsidR="00BC48DC" w:rsidRPr="00E650FF" w:rsidRDefault="00BC48DC" w:rsidP="005C0353">
            <w:pPr>
              <w:pStyle w:val="Tabletext"/>
              <w:jc w:val="center"/>
            </w:pPr>
            <w:r w:rsidRPr="00E650FF">
              <w:t>17.5</w:t>
            </w:r>
          </w:p>
        </w:tc>
        <w:tc>
          <w:tcPr>
            <w:tcW w:w="1180" w:type="pct"/>
            <w:vAlign w:val="center"/>
          </w:tcPr>
          <w:p w14:paraId="1F1401F1" w14:textId="77777777" w:rsidR="00BC48DC" w:rsidRPr="00E650FF" w:rsidRDefault="00BC48DC" w:rsidP="005C0353">
            <w:pPr>
              <w:pStyle w:val="Tabletext"/>
              <w:jc w:val="center"/>
            </w:pPr>
            <w:r w:rsidRPr="00E650FF">
              <w:t>–6</w:t>
            </w:r>
          </w:p>
        </w:tc>
        <w:tc>
          <w:tcPr>
            <w:tcW w:w="1180" w:type="pct"/>
            <w:vAlign w:val="center"/>
          </w:tcPr>
          <w:p w14:paraId="5D9B2E7A" w14:textId="77777777" w:rsidR="00BC48DC" w:rsidRPr="00E650FF" w:rsidRDefault="00BC48DC" w:rsidP="005C0353">
            <w:pPr>
              <w:pStyle w:val="Tabletext"/>
              <w:jc w:val="center"/>
            </w:pPr>
            <w:r w:rsidRPr="00E650FF">
              <w:t>2.80</w:t>
            </w:r>
          </w:p>
        </w:tc>
        <w:tc>
          <w:tcPr>
            <w:tcW w:w="1180" w:type="pct"/>
            <w:vAlign w:val="center"/>
          </w:tcPr>
          <w:p w14:paraId="2552D371" w14:textId="77777777" w:rsidR="00BC48DC" w:rsidRPr="00E650FF" w:rsidRDefault="00BC48DC" w:rsidP="005C0353">
            <w:pPr>
              <w:pStyle w:val="Tabletext"/>
              <w:jc w:val="center"/>
            </w:pPr>
            <w:r w:rsidRPr="00E650FF">
              <w:t>–63</w:t>
            </w:r>
          </w:p>
        </w:tc>
        <w:tc>
          <w:tcPr>
            <w:tcW w:w="1180" w:type="pct"/>
            <w:vAlign w:val="center"/>
          </w:tcPr>
          <w:p w14:paraId="758656B6" w14:textId="77777777" w:rsidR="00BC48DC" w:rsidRPr="00E650FF" w:rsidRDefault="00BC48DC" w:rsidP="005C0353">
            <w:pPr>
              <w:pStyle w:val="Tabletext"/>
              <w:jc w:val="center"/>
            </w:pPr>
            <w:r w:rsidRPr="00E650FF">
              <w:t>27.60</w:t>
            </w:r>
          </w:p>
        </w:tc>
      </w:tr>
      <w:tr w:rsidR="00BC48DC" w:rsidRPr="00E650FF" w14:paraId="447F670E" w14:textId="77777777" w:rsidTr="009F288B">
        <w:trPr>
          <w:jc w:val="center"/>
        </w:trPr>
        <w:tc>
          <w:tcPr>
            <w:tcW w:w="143" w:type="pct"/>
            <w:vMerge/>
            <w:vAlign w:val="center"/>
          </w:tcPr>
          <w:p w14:paraId="0FAEBFC8" w14:textId="77777777" w:rsidR="00BC48DC" w:rsidRPr="00E650FF" w:rsidRDefault="00BC48DC" w:rsidP="005C0353">
            <w:pPr>
              <w:pStyle w:val="Tabletext"/>
              <w:jc w:val="center"/>
            </w:pPr>
          </w:p>
        </w:tc>
        <w:tc>
          <w:tcPr>
            <w:tcW w:w="136" w:type="pct"/>
            <w:vMerge/>
            <w:vAlign w:val="center"/>
          </w:tcPr>
          <w:p w14:paraId="3E0006AA" w14:textId="77777777" w:rsidR="00BC48DC" w:rsidRPr="00E650FF" w:rsidRDefault="00BC48DC" w:rsidP="005C0353">
            <w:pPr>
              <w:pStyle w:val="Tabletext"/>
              <w:jc w:val="center"/>
            </w:pPr>
          </w:p>
        </w:tc>
        <w:tc>
          <w:tcPr>
            <w:tcW w:w="1180" w:type="pct"/>
            <w:vAlign w:val="center"/>
          </w:tcPr>
          <w:p w14:paraId="220C8BA4" w14:textId="77777777" w:rsidR="00BC48DC" w:rsidRPr="00E650FF" w:rsidRDefault="00BC48DC" w:rsidP="005C0353">
            <w:pPr>
              <w:pStyle w:val="Tabletext"/>
              <w:jc w:val="center"/>
            </w:pPr>
            <w:r w:rsidRPr="00E650FF">
              <w:t>–10</w:t>
            </w:r>
          </w:p>
        </w:tc>
        <w:tc>
          <w:tcPr>
            <w:tcW w:w="1180" w:type="pct"/>
            <w:vAlign w:val="center"/>
          </w:tcPr>
          <w:p w14:paraId="5655CAEC" w14:textId="77777777" w:rsidR="00BC48DC" w:rsidRPr="00E650FF" w:rsidRDefault="00BC48DC" w:rsidP="005C0353">
            <w:pPr>
              <w:pStyle w:val="Tabletext"/>
              <w:jc w:val="center"/>
            </w:pPr>
            <w:r w:rsidRPr="00E650FF">
              <w:t>4.00</w:t>
            </w:r>
          </w:p>
        </w:tc>
        <w:tc>
          <w:tcPr>
            <w:tcW w:w="1180" w:type="pct"/>
            <w:vAlign w:val="center"/>
          </w:tcPr>
          <w:p w14:paraId="3456B05A" w14:textId="77777777" w:rsidR="00BC48DC" w:rsidRPr="00E650FF" w:rsidRDefault="00BC48DC" w:rsidP="005C0353">
            <w:pPr>
              <w:pStyle w:val="Tabletext"/>
              <w:jc w:val="center"/>
            </w:pPr>
            <w:r w:rsidRPr="00E650FF">
              <w:t>–60</w:t>
            </w:r>
          </w:p>
        </w:tc>
        <w:tc>
          <w:tcPr>
            <w:tcW w:w="1180" w:type="pct"/>
            <w:vAlign w:val="center"/>
          </w:tcPr>
          <w:p w14:paraId="7CB846C1" w14:textId="77777777" w:rsidR="00BC48DC" w:rsidRPr="00E650FF" w:rsidRDefault="00BC48DC" w:rsidP="005C0353">
            <w:pPr>
              <w:pStyle w:val="Tabletext"/>
              <w:jc w:val="center"/>
            </w:pPr>
            <w:r w:rsidRPr="00E650FF">
              <w:t>46.20</w:t>
            </w:r>
          </w:p>
        </w:tc>
      </w:tr>
      <w:tr w:rsidR="00BC48DC" w:rsidRPr="00E650FF" w14:paraId="3A3F2A22" w14:textId="77777777" w:rsidTr="009F288B">
        <w:trPr>
          <w:jc w:val="center"/>
        </w:trPr>
        <w:tc>
          <w:tcPr>
            <w:tcW w:w="143" w:type="pct"/>
            <w:vMerge w:val="restart"/>
            <w:vAlign w:val="center"/>
          </w:tcPr>
          <w:p w14:paraId="66A1512F" w14:textId="77777777" w:rsidR="00BC48DC" w:rsidRPr="00E650FF" w:rsidRDefault="00BC48DC" w:rsidP="005C0353">
            <w:pPr>
              <w:pStyle w:val="Tabletext"/>
              <w:jc w:val="center"/>
            </w:pPr>
            <w:r w:rsidRPr="00E650FF">
              <w:t>3</w:t>
            </w:r>
          </w:p>
        </w:tc>
        <w:tc>
          <w:tcPr>
            <w:tcW w:w="136" w:type="pct"/>
            <w:vMerge w:val="restart"/>
            <w:vAlign w:val="center"/>
          </w:tcPr>
          <w:p w14:paraId="55B474C1" w14:textId="77777777" w:rsidR="00BC48DC" w:rsidRPr="00E650FF" w:rsidRDefault="00BC48DC" w:rsidP="005C0353">
            <w:pPr>
              <w:pStyle w:val="Tabletext"/>
              <w:jc w:val="center"/>
            </w:pPr>
            <w:r w:rsidRPr="00E650FF">
              <w:t>3</w:t>
            </w:r>
          </w:p>
        </w:tc>
        <w:tc>
          <w:tcPr>
            <w:tcW w:w="1180" w:type="pct"/>
            <w:vAlign w:val="center"/>
          </w:tcPr>
          <w:p w14:paraId="06EFF38C" w14:textId="77777777" w:rsidR="00BC48DC" w:rsidRPr="00E650FF" w:rsidRDefault="00BC48DC" w:rsidP="005C0353">
            <w:pPr>
              <w:pStyle w:val="Tabletext"/>
              <w:jc w:val="center"/>
            </w:pPr>
            <w:r w:rsidRPr="00E650FF">
              <w:t>–6</w:t>
            </w:r>
          </w:p>
        </w:tc>
        <w:tc>
          <w:tcPr>
            <w:tcW w:w="1180" w:type="pct"/>
            <w:vAlign w:val="center"/>
          </w:tcPr>
          <w:p w14:paraId="3E5EF6C2" w14:textId="77777777" w:rsidR="00BC48DC" w:rsidRPr="00E650FF" w:rsidRDefault="00BC48DC" w:rsidP="005C0353">
            <w:pPr>
              <w:pStyle w:val="Tabletext"/>
              <w:jc w:val="center"/>
            </w:pPr>
            <w:r w:rsidRPr="00E650FF">
              <w:t>0.40</w:t>
            </w:r>
          </w:p>
        </w:tc>
        <w:tc>
          <w:tcPr>
            <w:tcW w:w="1180" w:type="pct"/>
            <w:vAlign w:val="center"/>
          </w:tcPr>
          <w:p w14:paraId="5C2D5375" w14:textId="77777777" w:rsidR="00BC48DC" w:rsidRPr="00E650FF" w:rsidRDefault="00BC48DC" w:rsidP="005C0353">
            <w:pPr>
              <w:pStyle w:val="Tabletext"/>
              <w:jc w:val="center"/>
            </w:pPr>
            <w:r w:rsidRPr="00E650FF">
              <w:t>–53</w:t>
            </w:r>
          </w:p>
        </w:tc>
        <w:tc>
          <w:tcPr>
            <w:tcW w:w="1180" w:type="pct"/>
            <w:vAlign w:val="center"/>
          </w:tcPr>
          <w:p w14:paraId="51E78752" w14:textId="77777777" w:rsidR="00BC48DC" w:rsidRPr="00E650FF" w:rsidRDefault="00BC48DC" w:rsidP="005C0353">
            <w:pPr>
              <w:pStyle w:val="Tabletext"/>
              <w:jc w:val="center"/>
            </w:pPr>
            <w:r w:rsidRPr="00E650FF">
              <w:t>34.00</w:t>
            </w:r>
          </w:p>
        </w:tc>
      </w:tr>
      <w:tr w:rsidR="00BC48DC" w:rsidRPr="00E650FF" w14:paraId="2256283B" w14:textId="77777777" w:rsidTr="009F288B">
        <w:trPr>
          <w:jc w:val="center"/>
        </w:trPr>
        <w:tc>
          <w:tcPr>
            <w:tcW w:w="143" w:type="pct"/>
            <w:vMerge/>
            <w:vAlign w:val="center"/>
          </w:tcPr>
          <w:p w14:paraId="24402FEC" w14:textId="77777777" w:rsidR="00BC48DC" w:rsidRPr="00E650FF" w:rsidRDefault="00BC48DC" w:rsidP="005C0353">
            <w:pPr>
              <w:pStyle w:val="Tabletext"/>
              <w:jc w:val="center"/>
            </w:pPr>
          </w:p>
        </w:tc>
        <w:tc>
          <w:tcPr>
            <w:tcW w:w="136" w:type="pct"/>
            <w:vMerge/>
            <w:vAlign w:val="center"/>
          </w:tcPr>
          <w:p w14:paraId="4D7B34D8" w14:textId="77777777" w:rsidR="00BC48DC" w:rsidRPr="00E650FF" w:rsidRDefault="00BC48DC" w:rsidP="005C0353">
            <w:pPr>
              <w:pStyle w:val="Tabletext"/>
              <w:jc w:val="center"/>
            </w:pPr>
          </w:p>
        </w:tc>
        <w:tc>
          <w:tcPr>
            <w:tcW w:w="1180" w:type="pct"/>
            <w:vAlign w:val="center"/>
          </w:tcPr>
          <w:p w14:paraId="0AA72095" w14:textId="77777777" w:rsidR="00BC48DC" w:rsidRPr="00E650FF" w:rsidRDefault="00BC48DC" w:rsidP="005C0353">
            <w:pPr>
              <w:pStyle w:val="Tabletext"/>
              <w:jc w:val="center"/>
            </w:pPr>
            <w:r w:rsidRPr="00E650FF">
              <w:t>–10</w:t>
            </w:r>
          </w:p>
        </w:tc>
        <w:tc>
          <w:tcPr>
            <w:tcW w:w="1180" w:type="pct"/>
            <w:vAlign w:val="center"/>
          </w:tcPr>
          <w:p w14:paraId="4899AD00" w14:textId="77777777" w:rsidR="00BC48DC" w:rsidRPr="00E650FF" w:rsidRDefault="00BC48DC" w:rsidP="005C0353">
            <w:pPr>
              <w:pStyle w:val="Tabletext"/>
              <w:jc w:val="center"/>
            </w:pPr>
            <w:r w:rsidRPr="00E650FF">
              <w:t>0.80</w:t>
            </w:r>
          </w:p>
        </w:tc>
        <w:tc>
          <w:tcPr>
            <w:tcW w:w="1180" w:type="pct"/>
            <w:vAlign w:val="center"/>
          </w:tcPr>
          <w:p w14:paraId="4A8EADAB" w14:textId="77777777" w:rsidR="00BC48DC" w:rsidRPr="00E650FF" w:rsidRDefault="00BC48DC" w:rsidP="005C0353">
            <w:pPr>
              <w:pStyle w:val="Tabletext"/>
              <w:jc w:val="center"/>
            </w:pPr>
            <w:r w:rsidRPr="00E650FF">
              <w:t>–52</w:t>
            </w:r>
          </w:p>
        </w:tc>
        <w:tc>
          <w:tcPr>
            <w:tcW w:w="1180" w:type="pct"/>
            <w:vAlign w:val="center"/>
          </w:tcPr>
          <w:p w14:paraId="5EA95CB3" w14:textId="77777777" w:rsidR="00BC48DC" w:rsidRPr="00E650FF" w:rsidRDefault="00BC48DC" w:rsidP="005C0353">
            <w:pPr>
              <w:pStyle w:val="Tabletext"/>
              <w:jc w:val="center"/>
            </w:pPr>
            <w:r w:rsidRPr="00E650FF">
              <w:t>32.80</w:t>
            </w:r>
          </w:p>
        </w:tc>
      </w:tr>
      <w:tr w:rsidR="00BC48DC" w:rsidRPr="00E650FF" w14:paraId="553D12B9" w14:textId="77777777" w:rsidTr="009F288B">
        <w:trPr>
          <w:jc w:val="center"/>
        </w:trPr>
        <w:tc>
          <w:tcPr>
            <w:tcW w:w="143" w:type="pct"/>
            <w:vMerge/>
            <w:vAlign w:val="center"/>
          </w:tcPr>
          <w:p w14:paraId="5E5213CF" w14:textId="77777777" w:rsidR="00BC48DC" w:rsidRPr="00E650FF" w:rsidRDefault="00BC48DC" w:rsidP="005C0353">
            <w:pPr>
              <w:pStyle w:val="Tabletext"/>
              <w:jc w:val="center"/>
            </w:pPr>
          </w:p>
        </w:tc>
        <w:tc>
          <w:tcPr>
            <w:tcW w:w="136" w:type="pct"/>
            <w:vMerge w:val="restart"/>
            <w:vAlign w:val="center"/>
          </w:tcPr>
          <w:p w14:paraId="0DCEC4C5" w14:textId="77777777" w:rsidR="00BC48DC" w:rsidRPr="00E650FF" w:rsidRDefault="00BC48DC" w:rsidP="005C0353">
            <w:pPr>
              <w:pStyle w:val="Tabletext"/>
              <w:jc w:val="center"/>
            </w:pPr>
            <w:r w:rsidRPr="00E650FF">
              <w:t>17.5</w:t>
            </w:r>
          </w:p>
        </w:tc>
        <w:tc>
          <w:tcPr>
            <w:tcW w:w="1180" w:type="pct"/>
            <w:vAlign w:val="center"/>
          </w:tcPr>
          <w:p w14:paraId="505F6181" w14:textId="77777777" w:rsidR="00BC48DC" w:rsidRPr="00E650FF" w:rsidRDefault="00BC48DC" w:rsidP="005C0353">
            <w:pPr>
              <w:pStyle w:val="Tabletext"/>
              <w:jc w:val="center"/>
            </w:pPr>
            <w:r w:rsidRPr="00E650FF">
              <w:t>–6</w:t>
            </w:r>
          </w:p>
        </w:tc>
        <w:tc>
          <w:tcPr>
            <w:tcW w:w="1180" w:type="pct"/>
            <w:vAlign w:val="center"/>
          </w:tcPr>
          <w:p w14:paraId="762C6495" w14:textId="77777777" w:rsidR="00BC48DC" w:rsidRPr="00E650FF" w:rsidRDefault="00BC48DC" w:rsidP="005C0353">
            <w:pPr>
              <w:pStyle w:val="Tabletext"/>
              <w:jc w:val="center"/>
            </w:pPr>
            <w:r w:rsidRPr="00E650FF">
              <w:t>0.30</w:t>
            </w:r>
          </w:p>
        </w:tc>
        <w:tc>
          <w:tcPr>
            <w:tcW w:w="1180" w:type="pct"/>
            <w:vAlign w:val="center"/>
          </w:tcPr>
          <w:p w14:paraId="201B965A" w14:textId="77777777" w:rsidR="00BC48DC" w:rsidRPr="00E650FF" w:rsidRDefault="00BC48DC" w:rsidP="005C0353">
            <w:pPr>
              <w:pStyle w:val="Tabletext"/>
              <w:jc w:val="center"/>
            </w:pPr>
            <w:r w:rsidRPr="00E650FF">
              <w:t>–53</w:t>
            </w:r>
          </w:p>
        </w:tc>
        <w:tc>
          <w:tcPr>
            <w:tcW w:w="1180" w:type="pct"/>
            <w:vAlign w:val="center"/>
          </w:tcPr>
          <w:p w14:paraId="5D63B5AA" w14:textId="77777777" w:rsidR="00BC48DC" w:rsidRPr="00E650FF" w:rsidRDefault="00BC48DC" w:rsidP="005C0353">
            <w:pPr>
              <w:pStyle w:val="Tabletext"/>
              <w:jc w:val="center"/>
            </w:pPr>
            <w:r w:rsidRPr="00E650FF">
              <w:t>24.70</w:t>
            </w:r>
          </w:p>
        </w:tc>
      </w:tr>
      <w:tr w:rsidR="00BC48DC" w:rsidRPr="00E650FF" w14:paraId="2D928215" w14:textId="77777777" w:rsidTr="009F288B">
        <w:trPr>
          <w:jc w:val="center"/>
        </w:trPr>
        <w:tc>
          <w:tcPr>
            <w:tcW w:w="143" w:type="pct"/>
            <w:vMerge/>
            <w:vAlign w:val="center"/>
          </w:tcPr>
          <w:p w14:paraId="2304267D" w14:textId="77777777" w:rsidR="00BC48DC" w:rsidRPr="00E650FF" w:rsidRDefault="00BC48DC" w:rsidP="005C0353">
            <w:pPr>
              <w:pStyle w:val="Tabletext"/>
              <w:jc w:val="center"/>
            </w:pPr>
          </w:p>
        </w:tc>
        <w:tc>
          <w:tcPr>
            <w:tcW w:w="136" w:type="pct"/>
            <w:vMerge/>
            <w:vAlign w:val="center"/>
          </w:tcPr>
          <w:p w14:paraId="714556BC" w14:textId="77777777" w:rsidR="00BC48DC" w:rsidRPr="00E650FF" w:rsidRDefault="00BC48DC" w:rsidP="005C0353">
            <w:pPr>
              <w:pStyle w:val="Tabletext"/>
              <w:jc w:val="center"/>
            </w:pPr>
          </w:p>
        </w:tc>
        <w:tc>
          <w:tcPr>
            <w:tcW w:w="1180" w:type="pct"/>
            <w:vAlign w:val="center"/>
          </w:tcPr>
          <w:p w14:paraId="0C1D5586" w14:textId="77777777" w:rsidR="00BC48DC" w:rsidRPr="00E650FF" w:rsidRDefault="00BC48DC" w:rsidP="005C0353">
            <w:pPr>
              <w:pStyle w:val="Tabletext"/>
              <w:jc w:val="center"/>
            </w:pPr>
            <w:r w:rsidRPr="00E650FF">
              <w:t>–10</w:t>
            </w:r>
          </w:p>
        </w:tc>
        <w:tc>
          <w:tcPr>
            <w:tcW w:w="1180" w:type="pct"/>
            <w:vAlign w:val="center"/>
          </w:tcPr>
          <w:p w14:paraId="5C66A675" w14:textId="77777777" w:rsidR="00BC48DC" w:rsidRPr="00E650FF" w:rsidRDefault="00BC48DC" w:rsidP="005C0353">
            <w:pPr>
              <w:pStyle w:val="Tabletext"/>
              <w:jc w:val="center"/>
            </w:pPr>
            <w:r w:rsidRPr="00E650FF">
              <w:t>0.70</w:t>
            </w:r>
          </w:p>
        </w:tc>
        <w:tc>
          <w:tcPr>
            <w:tcW w:w="1180" w:type="pct"/>
            <w:vAlign w:val="center"/>
          </w:tcPr>
          <w:p w14:paraId="690CB9DB" w14:textId="77777777" w:rsidR="00BC48DC" w:rsidRPr="00E650FF" w:rsidRDefault="00BC48DC" w:rsidP="005C0353">
            <w:pPr>
              <w:pStyle w:val="Tabletext"/>
              <w:jc w:val="center"/>
            </w:pPr>
            <w:r w:rsidRPr="00E650FF">
              <w:t>–52</w:t>
            </w:r>
          </w:p>
        </w:tc>
        <w:tc>
          <w:tcPr>
            <w:tcW w:w="1180" w:type="pct"/>
            <w:vAlign w:val="center"/>
          </w:tcPr>
          <w:p w14:paraId="28430138" w14:textId="77777777" w:rsidR="00BC48DC" w:rsidRPr="00E650FF" w:rsidRDefault="00BC48DC" w:rsidP="005C0353">
            <w:pPr>
              <w:pStyle w:val="Tabletext"/>
              <w:jc w:val="center"/>
            </w:pPr>
            <w:r w:rsidRPr="00E650FF">
              <w:t>23.80</w:t>
            </w:r>
          </w:p>
        </w:tc>
      </w:tr>
      <w:tr w:rsidR="00BC48DC" w:rsidRPr="00E650FF" w14:paraId="39D72006" w14:textId="77777777" w:rsidTr="009F288B">
        <w:trPr>
          <w:jc w:val="center"/>
        </w:trPr>
        <w:tc>
          <w:tcPr>
            <w:tcW w:w="143" w:type="pct"/>
            <w:vMerge w:val="restart"/>
            <w:vAlign w:val="center"/>
          </w:tcPr>
          <w:p w14:paraId="68953711" w14:textId="77777777" w:rsidR="00BC48DC" w:rsidRPr="00E650FF" w:rsidRDefault="00BC48DC" w:rsidP="005C0353">
            <w:pPr>
              <w:pStyle w:val="Tabletext"/>
              <w:jc w:val="center"/>
            </w:pPr>
            <w:r w:rsidRPr="00E650FF">
              <w:t>6</w:t>
            </w:r>
          </w:p>
        </w:tc>
        <w:tc>
          <w:tcPr>
            <w:tcW w:w="136" w:type="pct"/>
            <w:vMerge w:val="restart"/>
            <w:vAlign w:val="center"/>
          </w:tcPr>
          <w:p w14:paraId="3F6E8668" w14:textId="77777777" w:rsidR="00BC48DC" w:rsidRPr="00E650FF" w:rsidRDefault="00BC48DC" w:rsidP="005C0353">
            <w:pPr>
              <w:pStyle w:val="Tabletext"/>
              <w:jc w:val="center"/>
            </w:pPr>
            <w:r w:rsidRPr="00E650FF">
              <w:t>3</w:t>
            </w:r>
          </w:p>
        </w:tc>
        <w:tc>
          <w:tcPr>
            <w:tcW w:w="1180" w:type="pct"/>
            <w:vAlign w:val="center"/>
          </w:tcPr>
          <w:p w14:paraId="0E270798" w14:textId="77777777" w:rsidR="00BC48DC" w:rsidRPr="00E650FF" w:rsidRDefault="00BC48DC" w:rsidP="005C0353">
            <w:pPr>
              <w:pStyle w:val="Tabletext"/>
              <w:jc w:val="center"/>
            </w:pPr>
            <w:r w:rsidRPr="00E650FF">
              <w:t>–6</w:t>
            </w:r>
          </w:p>
        </w:tc>
        <w:tc>
          <w:tcPr>
            <w:tcW w:w="1180" w:type="pct"/>
            <w:vAlign w:val="center"/>
          </w:tcPr>
          <w:p w14:paraId="0A5B1475" w14:textId="77777777" w:rsidR="00BC48DC" w:rsidRPr="00E650FF" w:rsidRDefault="00BC48DC" w:rsidP="005C0353">
            <w:pPr>
              <w:pStyle w:val="Tabletext"/>
              <w:jc w:val="center"/>
            </w:pPr>
            <w:r w:rsidRPr="00E650FF">
              <w:t>0.30</w:t>
            </w:r>
          </w:p>
        </w:tc>
        <w:tc>
          <w:tcPr>
            <w:tcW w:w="1180" w:type="pct"/>
            <w:vAlign w:val="center"/>
          </w:tcPr>
          <w:p w14:paraId="632C95DB" w14:textId="77777777" w:rsidR="00BC48DC" w:rsidRPr="00E650FF" w:rsidRDefault="00BC48DC" w:rsidP="005C0353">
            <w:pPr>
              <w:pStyle w:val="Tabletext"/>
              <w:jc w:val="center"/>
            </w:pPr>
            <w:r w:rsidRPr="00E650FF">
              <w:t>–53</w:t>
            </w:r>
          </w:p>
        </w:tc>
        <w:tc>
          <w:tcPr>
            <w:tcW w:w="1180" w:type="pct"/>
            <w:vAlign w:val="center"/>
          </w:tcPr>
          <w:p w14:paraId="407DEC18" w14:textId="77777777" w:rsidR="00BC48DC" w:rsidRPr="00E650FF" w:rsidRDefault="00BC48DC" w:rsidP="005C0353">
            <w:pPr>
              <w:pStyle w:val="Tabletext"/>
              <w:jc w:val="center"/>
            </w:pPr>
            <w:r w:rsidRPr="00E650FF">
              <w:t>31.30</w:t>
            </w:r>
          </w:p>
        </w:tc>
      </w:tr>
      <w:tr w:rsidR="00BC48DC" w:rsidRPr="00E650FF" w14:paraId="4C94150E" w14:textId="77777777" w:rsidTr="009F288B">
        <w:trPr>
          <w:jc w:val="center"/>
        </w:trPr>
        <w:tc>
          <w:tcPr>
            <w:tcW w:w="143" w:type="pct"/>
            <w:vMerge/>
            <w:vAlign w:val="center"/>
          </w:tcPr>
          <w:p w14:paraId="0CF44EB7" w14:textId="77777777" w:rsidR="00BC48DC" w:rsidRPr="00E650FF" w:rsidRDefault="00BC48DC" w:rsidP="005C0353">
            <w:pPr>
              <w:pStyle w:val="Tabletext"/>
              <w:jc w:val="center"/>
            </w:pPr>
          </w:p>
        </w:tc>
        <w:tc>
          <w:tcPr>
            <w:tcW w:w="136" w:type="pct"/>
            <w:vMerge/>
            <w:vAlign w:val="center"/>
          </w:tcPr>
          <w:p w14:paraId="137C6F5E" w14:textId="77777777" w:rsidR="00BC48DC" w:rsidRPr="00E650FF" w:rsidRDefault="00BC48DC" w:rsidP="005C0353">
            <w:pPr>
              <w:pStyle w:val="Tabletext"/>
              <w:jc w:val="center"/>
            </w:pPr>
          </w:p>
        </w:tc>
        <w:tc>
          <w:tcPr>
            <w:tcW w:w="1180" w:type="pct"/>
            <w:vAlign w:val="center"/>
          </w:tcPr>
          <w:p w14:paraId="27C9150F" w14:textId="77777777" w:rsidR="00BC48DC" w:rsidRPr="00E650FF" w:rsidRDefault="00BC48DC" w:rsidP="005C0353">
            <w:pPr>
              <w:pStyle w:val="Tabletext"/>
              <w:jc w:val="center"/>
            </w:pPr>
            <w:r w:rsidRPr="00E650FF">
              <w:t>–10</w:t>
            </w:r>
          </w:p>
        </w:tc>
        <w:tc>
          <w:tcPr>
            <w:tcW w:w="1180" w:type="pct"/>
            <w:vAlign w:val="center"/>
          </w:tcPr>
          <w:p w14:paraId="6839A4DB" w14:textId="77777777" w:rsidR="00BC48DC" w:rsidRPr="00E650FF" w:rsidRDefault="00BC48DC" w:rsidP="005C0353">
            <w:pPr>
              <w:pStyle w:val="Tabletext"/>
              <w:jc w:val="center"/>
            </w:pPr>
            <w:r w:rsidRPr="00E650FF">
              <w:t>0.50</w:t>
            </w:r>
          </w:p>
        </w:tc>
        <w:tc>
          <w:tcPr>
            <w:tcW w:w="1180" w:type="pct"/>
            <w:vAlign w:val="center"/>
          </w:tcPr>
          <w:p w14:paraId="06765F8C" w14:textId="77777777" w:rsidR="00BC48DC" w:rsidRPr="00E650FF" w:rsidRDefault="00BC48DC" w:rsidP="005C0353">
            <w:pPr>
              <w:pStyle w:val="Tabletext"/>
              <w:jc w:val="center"/>
            </w:pPr>
            <w:r w:rsidRPr="00E650FF">
              <w:t>–40</w:t>
            </w:r>
          </w:p>
        </w:tc>
        <w:tc>
          <w:tcPr>
            <w:tcW w:w="1180" w:type="pct"/>
            <w:vAlign w:val="center"/>
          </w:tcPr>
          <w:p w14:paraId="063C2640" w14:textId="77777777" w:rsidR="00BC48DC" w:rsidRPr="00E650FF" w:rsidRDefault="00BC48DC" w:rsidP="005C0353">
            <w:pPr>
              <w:pStyle w:val="Tabletext"/>
              <w:jc w:val="center"/>
            </w:pPr>
            <w:r w:rsidRPr="00E650FF">
              <w:t>15.00</w:t>
            </w:r>
          </w:p>
        </w:tc>
      </w:tr>
      <w:tr w:rsidR="00BC48DC" w:rsidRPr="00E650FF" w14:paraId="20C2A9E6" w14:textId="77777777" w:rsidTr="009F288B">
        <w:trPr>
          <w:jc w:val="center"/>
        </w:trPr>
        <w:tc>
          <w:tcPr>
            <w:tcW w:w="143" w:type="pct"/>
            <w:vMerge/>
            <w:vAlign w:val="center"/>
          </w:tcPr>
          <w:p w14:paraId="67F88F94" w14:textId="77777777" w:rsidR="00BC48DC" w:rsidRPr="00E650FF" w:rsidRDefault="00BC48DC" w:rsidP="005C0353">
            <w:pPr>
              <w:pStyle w:val="Tabletext"/>
              <w:jc w:val="center"/>
            </w:pPr>
          </w:p>
        </w:tc>
        <w:tc>
          <w:tcPr>
            <w:tcW w:w="136" w:type="pct"/>
            <w:vMerge w:val="restart"/>
            <w:vAlign w:val="center"/>
          </w:tcPr>
          <w:p w14:paraId="45A90445" w14:textId="77777777" w:rsidR="00BC48DC" w:rsidRPr="00E650FF" w:rsidRDefault="00BC48DC" w:rsidP="005C0353">
            <w:pPr>
              <w:pStyle w:val="Tabletext"/>
              <w:jc w:val="center"/>
            </w:pPr>
            <w:r w:rsidRPr="00E650FF">
              <w:t>17.5</w:t>
            </w:r>
          </w:p>
        </w:tc>
        <w:tc>
          <w:tcPr>
            <w:tcW w:w="1180" w:type="pct"/>
            <w:vAlign w:val="center"/>
          </w:tcPr>
          <w:p w14:paraId="0015AD4D" w14:textId="77777777" w:rsidR="00BC48DC" w:rsidRPr="00E650FF" w:rsidRDefault="00BC48DC" w:rsidP="005C0353">
            <w:pPr>
              <w:pStyle w:val="Tabletext"/>
              <w:jc w:val="center"/>
            </w:pPr>
            <w:r w:rsidRPr="00E650FF">
              <w:t>–6</w:t>
            </w:r>
          </w:p>
        </w:tc>
        <w:tc>
          <w:tcPr>
            <w:tcW w:w="1180" w:type="pct"/>
            <w:vAlign w:val="center"/>
          </w:tcPr>
          <w:p w14:paraId="5AA61B78" w14:textId="77777777" w:rsidR="00BC48DC" w:rsidRPr="00E650FF" w:rsidRDefault="00BC48DC" w:rsidP="005C0353">
            <w:pPr>
              <w:pStyle w:val="Tabletext"/>
              <w:jc w:val="center"/>
            </w:pPr>
            <w:r w:rsidRPr="00E650FF">
              <w:t>0.20</w:t>
            </w:r>
          </w:p>
        </w:tc>
        <w:tc>
          <w:tcPr>
            <w:tcW w:w="1180" w:type="pct"/>
            <w:vAlign w:val="center"/>
          </w:tcPr>
          <w:p w14:paraId="3178A2C9" w14:textId="77777777" w:rsidR="00BC48DC" w:rsidRPr="00E650FF" w:rsidRDefault="00BC48DC" w:rsidP="005C0353">
            <w:pPr>
              <w:pStyle w:val="Tabletext"/>
              <w:jc w:val="center"/>
            </w:pPr>
            <w:r w:rsidRPr="00E650FF">
              <w:t>–53</w:t>
            </w:r>
          </w:p>
        </w:tc>
        <w:tc>
          <w:tcPr>
            <w:tcW w:w="1180" w:type="pct"/>
            <w:vAlign w:val="center"/>
          </w:tcPr>
          <w:p w14:paraId="7C09D87A" w14:textId="77777777" w:rsidR="00BC48DC" w:rsidRPr="00E650FF" w:rsidRDefault="00BC48DC" w:rsidP="005C0353">
            <w:pPr>
              <w:pStyle w:val="Tabletext"/>
              <w:jc w:val="center"/>
            </w:pPr>
            <w:r w:rsidRPr="00E650FF">
              <w:t>22.80</w:t>
            </w:r>
          </w:p>
        </w:tc>
      </w:tr>
      <w:tr w:rsidR="00BC48DC" w:rsidRPr="00E650FF" w14:paraId="095B1036" w14:textId="77777777" w:rsidTr="009F288B">
        <w:trPr>
          <w:jc w:val="center"/>
        </w:trPr>
        <w:tc>
          <w:tcPr>
            <w:tcW w:w="143" w:type="pct"/>
            <w:vMerge/>
            <w:vAlign w:val="center"/>
          </w:tcPr>
          <w:p w14:paraId="66FC8D7B" w14:textId="77777777" w:rsidR="00BC48DC" w:rsidRPr="00E650FF" w:rsidRDefault="00BC48DC" w:rsidP="005C0353">
            <w:pPr>
              <w:pStyle w:val="Tabletext"/>
              <w:jc w:val="center"/>
            </w:pPr>
          </w:p>
        </w:tc>
        <w:tc>
          <w:tcPr>
            <w:tcW w:w="136" w:type="pct"/>
            <w:vMerge/>
            <w:vAlign w:val="center"/>
          </w:tcPr>
          <w:p w14:paraId="01CC98FB" w14:textId="77777777" w:rsidR="00BC48DC" w:rsidRPr="00E650FF" w:rsidRDefault="00BC48DC" w:rsidP="005C0353">
            <w:pPr>
              <w:pStyle w:val="Tabletext"/>
              <w:jc w:val="center"/>
            </w:pPr>
          </w:p>
        </w:tc>
        <w:tc>
          <w:tcPr>
            <w:tcW w:w="1180" w:type="pct"/>
            <w:vAlign w:val="center"/>
          </w:tcPr>
          <w:p w14:paraId="21157AE0" w14:textId="77777777" w:rsidR="00BC48DC" w:rsidRPr="00E650FF" w:rsidRDefault="00BC48DC" w:rsidP="005C0353">
            <w:pPr>
              <w:pStyle w:val="Tabletext"/>
              <w:jc w:val="center"/>
            </w:pPr>
            <w:r w:rsidRPr="00E650FF">
              <w:t>–10</w:t>
            </w:r>
          </w:p>
        </w:tc>
        <w:tc>
          <w:tcPr>
            <w:tcW w:w="1180" w:type="pct"/>
            <w:vAlign w:val="center"/>
          </w:tcPr>
          <w:p w14:paraId="5017A4DD" w14:textId="77777777" w:rsidR="00BC48DC" w:rsidRPr="00E650FF" w:rsidRDefault="00BC48DC" w:rsidP="005C0353">
            <w:pPr>
              <w:pStyle w:val="Tabletext"/>
              <w:jc w:val="center"/>
            </w:pPr>
            <w:r w:rsidRPr="00E650FF">
              <w:t>0.40</w:t>
            </w:r>
          </w:p>
        </w:tc>
        <w:tc>
          <w:tcPr>
            <w:tcW w:w="1180" w:type="pct"/>
            <w:vAlign w:val="center"/>
          </w:tcPr>
          <w:p w14:paraId="361C99B0" w14:textId="77777777" w:rsidR="00BC48DC" w:rsidRPr="00E650FF" w:rsidRDefault="00BC48DC" w:rsidP="005C0353">
            <w:pPr>
              <w:pStyle w:val="Tabletext"/>
              <w:jc w:val="center"/>
            </w:pPr>
            <w:r w:rsidRPr="00E650FF">
              <w:t>–40</w:t>
            </w:r>
          </w:p>
        </w:tc>
        <w:tc>
          <w:tcPr>
            <w:tcW w:w="1180" w:type="pct"/>
            <w:vAlign w:val="center"/>
          </w:tcPr>
          <w:p w14:paraId="0240C1E5" w14:textId="77777777" w:rsidR="00BC48DC" w:rsidRPr="00E650FF" w:rsidRDefault="00BC48DC" w:rsidP="005C0353">
            <w:pPr>
              <w:pStyle w:val="Tabletext"/>
              <w:jc w:val="center"/>
            </w:pPr>
            <w:r w:rsidRPr="00E650FF">
              <w:t>7.70</w:t>
            </w:r>
          </w:p>
        </w:tc>
      </w:tr>
    </w:tbl>
    <w:p w14:paraId="0589ACEF" w14:textId="77777777" w:rsidR="00BC48DC" w:rsidRPr="00E650FF" w:rsidRDefault="00BC48DC" w:rsidP="00BC48DC">
      <w:pPr>
        <w:pStyle w:val="Tablefin"/>
      </w:pPr>
    </w:p>
    <w:p w14:paraId="0DBBF19C" w14:textId="77777777" w:rsidR="00BC48DC" w:rsidRPr="00E650FF" w:rsidRDefault="00BC48DC" w:rsidP="00BC48DC">
      <w:pPr>
        <w:pStyle w:val="Heading2"/>
      </w:pPr>
      <w:bookmarkStart w:id="91" w:name="_Toc139294787"/>
      <w:bookmarkStart w:id="92" w:name="_Hlk13728925"/>
      <w:r w:rsidRPr="00E650FF">
        <w:rPr>
          <w:rFonts w:eastAsiaTheme="majorEastAsia"/>
        </w:rPr>
        <w:t>A6.5</w:t>
      </w:r>
      <w:r w:rsidRPr="00E650FF">
        <w:rPr>
          <w:rFonts w:eastAsiaTheme="majorEastAsia"/>
        </w:rPr>
        <w:tab/>
      </w:r>
      <w:r w:rsidRPr="00E650FF">
        <w:t>Summary of Study B</w:t>
      </w:r>
      <w:bookmarkEnd w:id="91"/>
    </w:p>
    <w:p w14:paraId="7E309901" w14:textId="77777777" w:rsidR="00BC48DC" w:rsidRPr="00E650FF" w:rsidRDefault="00BC48DC" w:rsidP="00BC48DC">
      <w:r w:rsidRPr="00E650FF">
        <w:t xml:space="preserve">The analysis has established the technical characteristics of the IMT and the MSS systems and determined the relevant scenarios to assess potential interference from IMT systems to MSS systems at 1 518 </w:t>
      </w:r>
      <w:proofErr w:type="spellStart"/>
      <w:r w:rsidRPr="00E650FF">
        <w:t>MHz.</w:t>
      </w:r>
      <w:proofErr w:type="spellEnd"/>
    </w:p>
    <w:p w14:paraId="296AC289" w14:textId="77777777" w:rsidR="00BC48DC" w:rsidRPr="00E650FF" w:rsidRDefault="00BC48DC" w:rsidP="00BC48DC">
      <w:r w:rsidRPr="00E650FF">
        <w:t>Three different frequency separations between IMT and MSS were examined: 1 MHz, 3 MHz and 6 </w:t>
      </w:r>
      <w:proofErr w:type="spellStart"/>
      <w:r w:rsidRPr="00E650FF">
        <w:t>MHz.</w:t>
      </w:r>
      <w:proofErr w:type="spellEnd"/>
      <w:r w:rsidRPr="00E650FF">
        <w:t xml:space="preserve"> The analysis has, from the characteristics and parameters, developed an MCL analysis with the resulting required separation distances for the three different frequency separations. Interference due to out-of-band emissions from IMT base stations into the first MES channel above the frequency separation and due to blocking of the MES were considered separately. It is noted that the IMT block ends at 1 517 MHz in this study.</w:t>
      </w:r>
    </w:p>
    <w:p w14:paraId="7FB5CF51" w14:textId="77777777" w:rsidR="00BC48DC" w:rsidRPr="00E650FF" w:rsidRDefault="00BC48DC" w:rsidP="00BC48DC">
      <w:r w:rsidRPr="00E650FF">
        <w:t>Furthermore, the analysis contains results from a number of Monte Carlo simulations of the impact on a user of a MES terminal in an area with IMT coverage for the 3 different frequency separations.</w:t>
      </w:r>
    </w:p>
    <w:p w14:paraId="7CDF568D" w14:textId="77777777" w:rsidR="00BC48DC" w:rsidRPr="00E650FF" w:rsidRDefault="00BC48DC" w:rsidP="00BC48DC">
      <w:r w:rsidRPr="00E650FF">
        <w:t>The results of the simulations show that there will be a degree of interference irrespective of the selected frequency separation.</w:t>
      </w:r>
    </w:p>
    <w:p w14:paraId="1F085071" w14:textId="77777777" w:rsidR="00BC48DC" w:rsidRPr="00E650FF" w:rsidRDefault="00BC48DC" w:rsidP="00BC48DC">
      <w:bookmarkStart w:id="93" w:name="_Hlk13817393"/>
      <w:r w:rsidRPr="00E650FF">
        <w:t xml:space="preserve">With the assumed values for IMT </w:t>
      </w:r>
      <w:proofErr w:type="spellStart"/>
      <w:r w:rsidRPr="00E650FF">
        <w:t>e.i.r.p</w:t>
      </w:r>
      <w:proofErr w:type="spellEnd"/>
      <w:r w:rsidRPr="00E650FF">
        <w:t xml:space="preserve">. and </w:t>
      </w:r>
      <w:r w:rsidRPr="00E650FF">
        <w:rPr>
          <w:spacing w:val="-4"/>
        </w:rPr>
        <w:t>unwanted emissions</w:t>
      </w:r>
      <w:r w:rsidRPr="00E650FF">
        <w:t xml:space="preserve"> and current values of MES receiver blocking, the interference at 1 MHz frequency separation is high from both IMT </w:t>
      </w:r>
      <w:r w:rsidRPr="00E650FF">
        <w:rPr>
          <w:spacing w:val="-4"/>
        </w:rPr>
        <w:t>unwanted emissions</w:t>
      </w:r>
      <w:r w:rsidRPr="00E650FF">
        <w:t xml:space="preserve"> and MES receiver blocking. However, at frequency separations of 3 MHz and 6 MHz the interference from IMT </w:t>
      </w:r>
      <w:r w:rsidRPr="00E650FF">
        <w:rPr>
          <w:spacing w:val="-4"/>
        </w:rPr>
        <w:t>unwanted emissions</w:t>
      </w:r>
      <w:r w:rsidRPr="00E650FF">
        <w:t xml:space="preserve"> is reduced but the interference due to receiver blocking remains high for current MESs. </w:t>
      </w:r>
    </w:p>
    <w:p w14:paraId="1D02C436" w14:textId="77777777" w:rsidR="00BC48DC" w:rsidRPr="00E650FF" w:rsidRDefault="00BC48DC" w:rsidP="00BC48DC">
      <w:r w:rsidRPr="00E650FF">
        <w:t xml:space="preserve">The studies B1, B2 and B3 found that probability of interference from </w:t>
      </w:r>
      <w:r w:rsidRPr="00E650FF">
        <w:rPr>
          <w:spacing w:val="-4"/>
        </w:rPr>
        <w:t xml:space="preserve">unwanted </w:t>
      </w:r>
      <w:r w:rsidRPr="00E650FF">
        <w:t xml:space="preserve">emissions for 1 MHz frequency separation is in the range from 0% to 100%, for 3 MHz frequency separation is in the range from 0% to 10.4% and for 6 MHz frequency separation is in the range from 0% to 7.2%. For blocking values ranging from −25 dBm to −60 dBm the interference probability is from 0% to 89.6%. The range of IMT BS </w:t>
      </w:r>
      <w:r w:rsidRPr="00E650FF">
        <w:rPr>
          <w:spacing w:val="-4"/>
        </w:rPr>
        <w:t xml:space="preserve">unwanted emissions </w:t>
      </w:r>
      <w:r w:rsidRPr="00E650FF">
        <w:t xml:space="preserve">values used in the studies is from −0.8 to −80 dBm/MHz </w:t>
      </w:r>
      <w:r w:rsidRPr="00E650FF">
        <w:lastRenderedPageBreak/>
        <w:t xml:space="preserve">depending on the frequency separation from the channel edge. The </w:t>
      </w:r>
      <w:r w:rsidRPr="00E650FF">
        <w:rPr>
          <w:spacing w:val="-4"/>
        </w:rPr>
        <w:t xml:space="preserve">unwanted </w:t>
      </w:r>
      <w:r w:rsidRPr="00E650FF">
        <w:t>emission level to meet 1% and 0.1% probability of interference is within the range −47 dBm/MHz up to −34 dBm/</w:t>
      </w:r>
      <w:proofErr w:type="spellStart"/>
      <w:r w:rsidRPr="00E650FF">
        <w:t>MHz.</w:t>
      </w:r>
      <w:proofErr w:type="spellEnd"/>
    </w:p>
    <w:p w14:paraId="0E2E1833" w14:textId="77777777" w:rsidR="00BC48DC" w:rsidRPr="00E650FF" w:rsidRDefault="00BC48DC" w:rsidP="00BC48DC">
      <w:r w:rsidRPr="00E650FF">
        <w:t xml:space="preserve">The analysis also examines the impact of a number of methods for mitigation of interference including a reduction in the IMT </w:t>
      </w:r>
      <w:r w:rsidRPr="00E650FF">
        <w:rPr>
          <w:spacing w:val="-4"/>
        </w:rPr>
        <w:t xml:space="preserve">unwanted emissions </w:t>
      </w:r>
      <w:r w:rsidRPr="00E650FF">
        <w:t xml:space="preserve">and a future expectation for the MES receiver blocking characteristics. When the future expectations for MES receiver blocking is also taking into consideration, the interference due to receiver blocking is reduced to similar levels as for IMT </w:t>
      </w:r>
      <w:r w:rsidRPr="00E650FF">
        <w:rPr>
          <w:spacing w:val="-4"/>
        </w:rPr>
        <w:t xml:space="preserve">unwanted emissions </w:t>
      </w:r>
      <w:r w:rsidRPr="00E650FF">
        <w:t>interference (for frequency separations of 3 MHz and 6 MHz).</w:t>
      </w:r>
    </w:p>
    <w:bookmarkEnd w:id="93"/>
    <w:p w14:paraId="19630212" w14:textId="77777777" w:rsidR="00BC48DC" w:rsidRPr="00E650FF" w:rsidRDefault="00BC48DC" w:rsidP="00BC48DC">
      <w:r w:rsidRPr="00E650FF">
        <w:t>There may be a need to provide protection for MES at seaports and airports, and hence there may be a need to apply other mitigation techniques to IMT BSs in the vicinity of seaports and airports for the frequencies at the top end of the 1 492-1 518 MHz frequency band to avoid interference to MESs.</w:t>
      </w:r>
    </w:p>
    <w:p w14:paraId="06532018" w14:textId="77777777" w:rsidR="00BC48DC" w:rsidRPr="00E650FF" w:rsidRDefault="00BC48DC" w:rsidP="00BC48DC">
      <w:r w:rsidRPr="00E650FF">
        <w:t xml:space="preserve">Based on the final results of this compatibility studies, this study concludes that: </w:t>
      </w:r>
    </w:p>
    <w:p w14:paraId="3E02EAFF" w14:textId="77777777" w:rsidR="00BC48DC" w:rsidRPr="00E650FF" w:rsidRDefault="00BC48DC" w:rsidP="00BC48DC">
      <w:pPr>
        <w:pStyle w:val="enumlev1"/>
      </w:pPr>
      <w:r w:rsidRPr="00E650FF">
        <w:t>–</w:t>
      </w:r>
      <w:r w:rsidRPr="00E650FF">
        <w:tab/>
        <w:t>The minimum in-band blocking characteristic for land mobile earth stations receivers from a 5 MHz broadband signal interferer (IMT) operating below 1 518 MHz should be −30 dBm above 1 520 MHz</w:t>
      </w:r>
      <w:r w:rsidRPr="00E650FF">
        <w:rPr>
          <w:vertAlign w:val="superscript"/>
        </w:rPr>
        <w:footnoteReference w:id="10"/>
      </w:r>
      <w:r w:rsidRPr="00E650FF">
        <w:t>.</w:t>
      </w:r>
    </w:p>
    <w:p w14:paraId="10FE0DE9" w14:textId="77777777" w:rsidR="00BC48DC" w:rsidRPr="00E650FF" w:rsidRDefault="00BC48DC" w:rsidP="00BC48DC">
      <w:pPr>
        <w:pStyle w:val="enumlev1"/>
      </w:pPr>
      <w:r w:rsidRPr="00E650FF">
        <w:t>–</w:t>
      </w:r>
      <w:r w:rsidRPr="00E650FF">
        <w:tab/>
        <w:t xml:space="preserve">The base station unwanted emission limits </w:t>
      </w:r>
      <w:proofErr w:type="spellStart"/>
      <w:r w:rsidRPr="00E650FF">
        <w:t>e.i.r.p</w:t>
      </w:r>
      <w:proofErr w:type="spellEnd"/>
      <w:r w:rsidRPr="00E650FF">
        <w:t>. for a broadband signal interferer (IMT) operating below 1 518 MHz should be −30 dBm/MHz above 1 520 </w:t>
      </w:r>
      <w:proofErr w:type="spellStart"/>
      <w:r w:rsidRPr="00E650FF">
        <w:t>MHz.</w:t>
      </w:r>
      <w:proofErr w:type="spellEnd"/>
    </w:p>
    <w:p w14:paraId="7D684BE1" w14:textId="77777777" w:rsidR="00BC48DC" w:rsidRPr="00E650FF" w:rsidRDefault="00BC48DC" w:rsidP="00BC48DC">
      <w:pPr>
        <w:pStyle w:val="enumlev1"/>
      </w:pPr>
      <w:r w:rsidRPr="00E650FF">
        <w:t>–</w:t>
      </w:r>
      <w:r w:rsidRPr="00E650FF">
        <w:tab/>
        <w:t xml:space="preserve">The maximum in-block </w:t>
      </w:r>
      <w:proofErr w:type="spellStart"/>
      <w:r w:rsidRPr="00E650FF">
        <w:t>e.i.r.p</w:t>
      </w:r>
      <w:proofErr w:type="spellEnd"/>
      <w:r w:rsidRPr="00E650FF">
        <w:t>. for base stations operating in 1 512-1 517 MHz should be 58 dBm per cell</w:t>
      </w:r>
      <w:r w:rsidRPr="00E650FF">
        <w:rPr>
          <w:position w:val="6"/>
          <w:sz w:val="18"/>
        </w:rPr>
        <w:footnoteReference w:id="11"/>
      </w:r>
      <w:r w:rsidRPr="00E650FF">
        <w:t>.</w:t>
      </w:r>
    </w:p>
    <w:bookmarkEnd w:id="92"/>
    <w:p w14:paraId="2533E556" w14:textId="77777777" w:rsidR="00BC48DC" w:rsidRPr="00E650FF" w:rsidRDefault="00BC48DC" w:rsidP="008C48EA">
      <w:pPr>
        <w:spacing w:before="0"/>
        <w:rPr>
          <w:rFonts w:eastAsia="SimSun"/>
        </w:rPr>
      </w:pPr>
    </w:p>
    <w:p w14:paraId="52F1CB9D" w14:textId="77777777" w:rsidR="00BC48DC" w:rsidRPr="00E650FF" w:rsidRDefault="00BC48DC" w:rsidP="008C48EA">
      <w:pPr>
        <w:spacing w:before="0"/>
      </w:pPr>
      <w:bookmarkStart w:id="94" w:name="_Toc139294788"/>
    </w:p>
    <w:p w14:paraId="211D28CB" w14:textId="77777777" w:rsidR="00BC48DC" w:rsidRPr="00E650FF" w:rsidRDefault="00BC48DC" w:rsidP="00BC48DC">
      <w:pPr>
        <w:pStyle w:val="AnnexNoTitle"/>
      </w:pPr>
      <w:r w:rsidRPr="00E650FF">
        <w:t>Annex 7</w:t>
      </w:r>
      <w:r w:rsidRPr="00E650FF">
        <w:br/>
      </w:r>
      <w:r w:rsidRPr="00E650FF">
        <w:br/>
        <w:t>Study C</w:t>
      </w:r>
      <w:bookmarkEnd w:id="94"/>
    </w:p>
    <w:p w14:paraId="76B2B6A7" w14:textId="77777777" w:rsidR="00BC48DC" w:rsidRPr="00E650FF" w:rsidRDefault="00BC48DC" w:rsidP="008C48EA">
      <w:pPr>
        <w:pStyle w:val="Normalaftertitle"/>
      </w:pPr>
      <w:r w:rsidRPr="00E650FF">
        <w:t xml:space="preserve">The following results for this study are based on protection criteria of </w:t>
      </w:r>
      <w:r w:rsidRPr="00E650FF">
        <w:rPr>
          <w:i/>
          <w:iCs/>
        </w:rPr>
        <w:t>I</w:t>
      </w:r>
      <w:r w:rsidRPr="00E650FF">
        <w:t>/</w:t>
      </w:r>
      <w:r w:rsidRPr="00E650FF">
        <w:rPr>
          <w:i/>
          <w:iCs/>
        </w:rPr>
        <w:t>N </w:t>
      </w:r>
      <w:r w:rsidRPr="00E650FF">
        <w:t>= </w:t>
      </w:r>
      <w:r w:rsidRPr="00E650FF">
        <w:rPr>
          <w:iCs/>
        </w:rPr>
        <w:t>−</w:t>
      </w:r>
      <w:r w:rsidRPr="00E650FF">
        <w:t xml:space="preserve">6 dB and </w:t>
      </w:r>
      <w:r w:rsidRPr="00E650FF">
        <w:rPr>
          <w:iCs/>
        </w:rPr>
        <w:t>−</w:t>
      </w:r>
      <w:r w:rsidRPr="00E650FF">
        <w:t xml:space="preserve">10 </w:t>
      </w:r>
      <w:proofErr w:type="spellStart"/>
      <w:r w:rsidRPr="00E650FF">
        <w:t>dB.</w:t>
      </w:r>
      <w:proofErr w:type="spellEnd"/>
    </w:p>
    <w:p w14:paraId="41162CBD" w14:textId="77777777" w:rsidR="00BC48DC" w:rsidRPr="00E650FF" w:rsidRDefault="00BC48DC" w:rsidP="00BC48DC">
      <w:pPr>
        <w:pStyle w:val="Heading2"/>
      </w:pPr>
      <w:bookmarkStart w:id="95" w:name="_Toc139294789"/>
      <w:r w:rsidRPr="00E650FF">
        <w:rPr>
          <w:rFonts w:eastAsiaTheme="majorEastAsia"/>
        </w:rPr>
        <w:t>A7.1</w:t>
      </w:r>
      <w:r w:rsidRPr="00E650FF">
        <w:rPr>
          <w:rFonts w:eastAsiaTheme="majorEastAsia"/>
        </w:rPr>
        <w:tab/>
      </w:r>
      <w:r w:rsidRPr="00E650FF">
        <w:t>Analysis for interference from UE to MES</w:t>
      </w:r>
      <w:bookmarkEnd w:id="95"/>
    </w:p>
    <w:p w14:paraId="0ABF231C" w14:textId="77777777" w:rsidR="00BC48DC" w:rsidRPr="00E650FF" w:rsidRDefault="00BC48DC" w:rsidP="00BC48DC">
      <w:pPr>
        <w:rPr>
          <w:rFonts w:eastAsiaTheme="majorEastAsia"/>
        </w:rPr>
      </w:pPr>
      <w:r w:rsidRPr="00E650FF">
        <w:rPr>
          <w:rFonts w:eastAsiaTheme="majorEastAsia"/>
        </w:rPr>
        <w:t>Technical characteristics of IMT user terminal (UE) are provided in Table A7-1.</w:t>
      </w:r>
    </w:p>
    <w:p w14:paraId="61B2917B" w14:textId="1BEF1BDC" w:rsidR="00BC48DC" w:rsidRPr="00E650FF" w:rsidRDefault="008C48EA" w:rsidP="00BC48DC">
      <w:pPr>
        <w:pStyle w:val="TableNo"/>
      </w:pPr>
      <w:r w:rsidRPr="00E650FF">
        <w:t xml:space="preserve">TABLE </w:t>
      </w:r>
      <w:r w:rsidR="00BC48DC" w:rsidRPr="00E650FF">
        <w:t>A7-1</w:t>
      </w:r>
    </w:p>
    <w:p w14:paraId="1A841140" w14:textId="77777777" w:rsidR="00BC48DC" w:rsidRPr="00E650FF" w:rsidRDefault="00BC48DC" w:rsidP="00BC48DC">
      <w:pPr>
        <w:pStyle w:val="Tabletitle"/>
      </w:pPr>
      <w:r w:rsidRPr="00E650FF">
        <w:t>IMT terminal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8"/>
        <w:gridCol w:w="1099"/>
        <w:gridCol w:w="4682"/>
      </w:tblGrid>
      <w:tr w:rsidR="00BC48DC" w:rsidRPr="00E650FF" w14:paraId="760FF19F" w14:textId="77777777" w:rsidTr="005C0353">
        <w:trPr>
          <w:trHeight w:val="315"/>
          <w:tblHeader/>
          <w:jc w:val="center"/>
        </w:trPr>
        <w:tc>
          <w:tcPr>
            <w:tcW w:w="3858" w:type="dxa"/>
            <w:hideMark/>
          </w:tcPr>
          <w:p w14:paraId="57967780" w14:textId="77777777" w:rsidR="00BC48DC" w:rsidRPr="00E650FF" w:rsidRDefault="00BC48DC" w:rsidP="008C48EA">
            <w:pPr>
              <w:pStyle w:val="Tablehead"/>
              <w:keepNext w:val="0"/>
            </w:pPr>
            <w:r w:rsidRPr="00E650FF">
              <w:t>Parameter</w:t>
            </w:r>
          </w:p>
        </w:tc>
        <w:tc>
          <w:tcPr>
            <w:tcW w:w="1099" w:type="dxa"/>
            <w:hideMark/>
          </w:tcPr>
          <w:p w14:paraId="42734CA1" w14:textId="77777777" w:rsidR="00BC48DC" w:rsidRPr="00E650FF" w:rsidRDefault="00BC48DC" w:rsidP="008C48EA">
            <w:pPr>
              <w:pStyle w:val="Tablehead"/>
              <w:keepNext w:val="0"/>
            </w:pPr>
            <w:r w:rsidRPr="00E650FF">
              <w:t>Unit</w:t>
            </w:r>
          </w:p>
        </w:tc>
        <w:tc>
          <w:tcPr>
            <w:tcW w:w="4682" w:type="dxa"/>
            <w:hideMark/>
          </w:tcPr>
          <w:p w14:paraId="5C4FA23D" w14:textId="77777777" w:rsidR="00BC48DC" w:rsidRPr="00E650FF" w:rsidRDefault="00BC48DC" w:rsidP="008C48EA">
            <w:pPr>
              <w:pStyle w:val="Tablehead"/>
              <w:keepNext w:val="0"/>
            </w:pPr>
            <w:r w:rsidRPr="00E650FF">
              <w:t>Values </w:t>
            </w:r>
          </w:p>
        </w:tc>
      </w:tr>
      <w:tr w:rsidR="00BC48DC" w:rsidRPr="00E650FF" w14:paraId="3E0B5EE5" w14:textId="77777777" w:rsidTr="005C0353">
        <w:trPr>
          <w:trHeight w:val="315"/>
          <w:jc w:val="center"/>
        </w:trPr>
        <w:tc>
          <w:tcPr>
            <w:tcW w:w="3858" w:type="dxa"/>
            <w:hideMark/>
          </w:tcPr>
          <w:p w14:paraId="5CB55D71" w14:textId="77777777" w:rsidR="00BC48DC" w:rsidRPr="00E650FF" w:rsidRDefault="00BC48DC" w:rsidP="008C48EA">
            <w:pPr>
              <w:pStyle w:val="Tabletext"/>
            </w:pPr>
            <w:r w:rsidRPr="00E650FF">
              <w:t>Transmit frequency</w:t>
            </w:r>
          </w:p>
        </w:tc>
        <w:tc>
          <w:tcPr>
            <w:tcW w:w="1099" w:type="dxa"/>
            <w:hideMark/>
          </w:tcPr>
          <w:p w14:paraId="34CE9B7B" w14:textId="77777777" w:rsidR="00BC48DC" w:rsidRPr="00E650FF" w:rsidRDefault="00BC48DC" w:rsidP="008C48EA">
            <w:pPr>
              <w:pStyle w:val="Tabletext"/>
              <w:jc w:val="center"/>
            </w:pPr>
            <w:r w:rsidRPr="00E650FF">
              <w:t>MHz</w:t>
            </w:r>
          </w:p>
        </w:tc>
        <w:tc>
          <w:tcPr>
            <w:tcW w:w="4682" w:type="dxa"/>
            <w:hideMark/>
          </w:tcPr>
          <w:p w14:paraId="752F98F1" w14:textId="77777777" w:rsidR="00BC48DC" w:rsidRPr="00E650FF" w:rsidRDefault="00BC48DC" w:rsidP="008C48EA">
            <w:pPr>
              <w:pStyle w:val="Tabletext"/>
            </w:pPr>
            <w:r w:rsidRPr="00E650FF">
              <w:t>1 492-1 518</w:t>
            </w:r>
          </w:p>
        </w:tc>
      </w:tr>
      <w:tr w:rsidR="00BC48DC" w:rsidRPr="00E650FF" w14:paraId="33A8EB7C" w14:textId="77777777" w:rsidTr="005C0353">
        <w:trPr>
          <w:trHeight w:val="315"/>
          <w:jc w:val="center"/>
        </w:trPr>
        <w:tc>
          <w:tcPr>
            <w:tcW w:w="3858" w:type="dxa"/>
            <w:hideMark/>
          </w:tcPr>
          <w:p w14:paraId="55444F15" w14:textId="77777777" w:rsidR="00BC48DC" w:rsidRPr="00E650FF" w:rsidRDefault="00BC48DC" w:rsidP="008C48EA">
            <w:pPr>
              <w:pStyle w:val="Tabletext"/>
            </w:pPr>
            <w:r w:rsidRPr="00E650FF">
              <w:t>Cell Bandwidth</w:t>
            </w:r>
          </w:p>
        </w:tc>
        <w:tc>
          <w:tcPr>
            <w:tcW w:w="1099" w:type="dxa"/>
            <w:hideMark/>
          </w:tcPr>
          <w:p w14:paraId="389AB4F1" w14:textId="77777777" w:rsidR="00BC48DC" w:rsidRPr="00E650FF" w:rsidRDefault="00BC48DC" w:rsidP="008C48EA">
            <w:pPr>
              <w:pStyle w:val="Tabletext"/>
              <w:jc w:val="center"/>
            </w:pPr>
            <w:r w:rsidRPr="00E650FF">
              <w:t>MHz</w:t>
            </w:r>
          </w:p>
        </w:tc>
        <w:tc>
          <w:tcPr>
            <w:tcW w:w="4682" w:type="dxa"/>
            <w:hideMark/>
          </w:tcPr>
          <w:p w14:paraId="221C5300" w14:textId="77777777" w:rsidR="00BC48DC" w:rsidRPr="00E650FF" w:rsidRDefault="00BC48DC" w:rsidP="008C48EA">
            <w:pPr>
              <w:pStyle w:val="Tabletext"/>
            </w:pPr>
            <w:r w:rsidRPr="00E650FF">
              <w:t>10</w:t>
            </w:r>
          </w:p>
        </w:tc>
      </w:tr>
      <w:tr w:rsidR="00BC48DC" w:rsidRPr="00E650FF" w14:paraId="19F4BB10" w14:textId="77777777" w:rsidTr="005C0353">
        <w:trPr>
          <w:trHeight w:val="315"/>
          <w:jc w:val="center"/>
        </w:trPr>
        <w:tc>
          <w:tcPr>
            <w:tcW w:w="3858" w:type="dxa"/>
            <w:hideMark/>
          </w:tcPr>
          <w:p w14:paraId="725ECEA2" w14:textId="77777777" w:rsidR="00BC48DC" w:rsidRPr="00E650FF" w:rsidRDefault="00BC48DC" w:rsidP="008C48EA">
            <w:pPr>
              <w:pStyle w:val="Tabletext"/>
            </w:pPr>
            <w:r w:rsidRPr="00E650FF">
              <w:t>Deployment</w:t>
            </w:r>
          </w:p>
        </w:tc>
        <w:tc>
          <w:tcPr>
            <w:tcW w:w="1099" w:type="dxa"/>
            <w:hideMark/>
          </w:tcPr>
          <w:p w14:paraId="3A2A0DD8" w14:textId="77777777" w:rsidR="00BC48DC" w:rsidRPr="00E650FF" w:rsidRDefault="00BC48DC" w:rsidP="008C48EA">
            <w:pPr>
              <w:pStyle w:val="Tabletext"/>
              <w:jc w:val="center"/>
            </w:pPr>
            <w:r w:rsidRPr="00E650FF">
              <w:t>–</w:t>
            </w:r>
          </w:p>
        </w:tc>
        <w:tc>
          <w:tcPr>
            <w:tcW w:w="4682" w:type="dxa"/>
            <w:hideMark/>
          </w:tcPr>
          <w:p w14:paraId="7A61EE02" w14:textId="77777777" w:rsidR="00BC48DC" w:rsidRPr="00E650FF" w:rsidRDefault="00BC48DC" w:rsidP="008C48EA">
            <w:pPr>
              <w:pStyle w:val="Tabletext"/>
            </w:pPr>
            <w:r w:rsidRPr="00E650FF">
              <w:t>Macro (urban, suburban) </w:t>
            </w:r>
          </w:p>
        </w:tc>
      </w:tr>
      <w:tr w:rsidR="00BC48DC" w:rsidRPr="00E650FF" w14:paraId="3EF57FAA" w14:textId="77777777" w:rsidTr="005C0353">
        <w:trPr>
          <w:trHeight w:val="315"/>
          <w:jc w:val="center"/>
        </w:trPr>
        <w:tc>
          <w:tcPr>
            <w:tcW w:w="3858" w:type="dxa"/>
            <w:hideMark/>
          </w:tcPr>
          <w:p w14:paraId="5CB923DC" w14:textId="77777777" w:rsidR="00BC48DC" w:rsidRPr="00E650FF" w:rsidRDefault="00BC48DC" w:rsidP="008C48EA">
            <w:pPr>
              <w:pStyle w:val="Tabletext"/>
            </w:pPr>
            <w:r w:rsidRPr="00E650FF">
              <w:t>Average base station activity</w:t>
            </w:r>
          </w:p>
        </w:tc>
        <w:tc>
          <w:tcPr>
            <w:tcW w:w="1099" w:type="dxa"/>
            <w:hideMark/>
          </w:tcPr>
          <w:p w14:paraId="45A1A0F6" w14:textId="77777777" w:rsidR="00BC48DC" w:rsidRPr="00E650FF" w:rsidRDefault="00BC48DC" w:rsidP="008C48EA">
            <w:pPr>
              <w:pStyle w:val="Tabletext"/>
              <w:jc w:val="center"/>
            </w:pPr>
          </w:p>
        </w:tc>
        <w:tc>
          <w:tcPr>
            <w:tcW w:w="4682" w:type="dxa"/>
            <w:hideMark/>
          </w:tcPr>
          <w:p w14:paraId="64A8E8BD" w14:textId="77777777" w:rsidR="00BC48DC" w:rsidRPr="00E650FF" w:rsidRDefault="00BC48DC" w:rsidP="008C48EA">
            <w:pPr>
              <w:pStyle w:val="Tabletext"/>
            </w:pPr>
            <w:r w:rsidRPr="00E650FF">
              <w:t>50%</w:t>
            </w:r>
          </w:p>
        </w:tc>
      </w:tr>
      <w:tr w:rsidR="00BC48DC" w:rsidRPr="00E650FF" w14:paraId="743B04EB" w14:textId="77777777" w:rsidTr="005C0353">
        <w:trPr>
          <w:trHeight w:val="315"/>
          <w:jc w:val="center"/>
        </w:trPr>
        <w:tc>
          <w:tcPr>
            <w:tcW w:w="3858" w:type="dxa"/>
            <w:hideMark/>
          </w:tcPr>
          <w:p w14:paraId="6B2F70E6" w14:textId="77777777" w:rsidR="00BC48DC" w:rsidRPr="00E650FF" w:rsidRDefault="00BC48DC" w:rsidP="008C48EA">
            <w:pPr>
              <w:pStyle w:val="Tabletext"/>
            </w:pPr>
            <w:r w:rsidRPr="00E650FF">
              <w:t>Maximum transmitter power</w:t>
            </w:r>
          </w:p>
        </w:tc>
        <w:tc>
          <w:tcPr>
            <w:tcW w:w="1099" w:type="dxa"/>
            <w:hideMark/>
          </w:tcPr>
          <w:p w14:paraId="160B2716" w14:textId="77777777" w:rsidR="00BC48DC" w:rsidRPr="00E650FF" w:rsidRDefault="00BC48DC" w:rsidP="008C48EA">
            <w:pPr>
              <w:pStyle w:val="Tabletext"/>
              <w:jc w:val="center"/>
            </w:pPr>
            <w:r w:rsidRPr="00E650FF">
              <w:t>dBm</w:t>
            </w:r>
          </w:p>
        </w:tc>
        <w:tc>
          <w:tcPr>
            <w:tcW w:w="4682" w:type="dxa"/>
            <w:hideMark/>
          </w:tcPr>
          <w:p w14:paraId="44E73076" w14:textId="77777777" w:rsidR="00BC48DC" w:rsidRPr="00E650FF" w:rsidRDefault="00BC48DC" w:rsidP="008C48EA">
            <w:pPr>
              <w:pStyle w:val="Tabletext"/>
            </w:pPr>
            <w:r w:rsidRPr="00E650FF">
              <w:t>23</w:t>
            </w:r>
          </w:p>
        </w:tc>
      </w:tr>
      <w:tr w:rsidR="00BC48DC" w:rsidRPr="00E650FF" w14:paraId="4E59B881" w14:textId="77777777" w:rsidTr="005C0353">
        <w:trPr>
          <w:trHeight w:val="70"/>
          <w:jc w:val="center"/>
        </w:trPr>
        <w:tc>
          <w:tcPr>
            <w:tcW w:w="3858" w:type="dxa"/>
            <w:hideMark/>
          </w:tcPr>
          <w:p w14:paraId="17389459" w14:textId="77777777" w:rsidR="00BC48DC" w:rsidRPr="00E650FF" w:rsidRDefault="00BC48DC" w:rsidP="008C48EA">
            <w:pPr>
              <w:pStyle w:val="Tabletext"/>
            </w:pPr>
            <w:r w:rsidRPr="00E650FF">
              <w:t>Average user terminal output power</w:t>
            </w:r>
          </w:p>
        </w:tc>
        <w:tc>
          <w:tcPr>
            <w:tcW w:w="1099" w:type="dxa"/>
            <w:hideMark/>
          </w:tcPr>
          <w:p w14:paraId="709FE03D" w14:textId="77777777" w:rsidR="00BC48DC" w:rsidRPr="00E650FF" w:rsidRDefault="00BC48DC" w:rsidP="008C48EA">
            <w:pPr>
              <w:pStyle w:val="Tabletext"/>
              <w:jc w:val="center"/>
            </w:pPr>
            <w:r w:rsidRPr="00E650FF">
              <w:t>dBm</w:t>
            </w:r>
          </w:p>
        </w:tc>
        <w:tc>
          <w:tcPr>
            <w:tcW w:w="4682" w:type="dxa"/>
            <w:hideMark/>
          </w:tcPr>
          <w:p w14:paraId="406A700F" w14:textId="77777777" w:rsidR="00BC48DC" w:rsidRPr="00E650FF" w:rsidRDefault="00BC48DC" w:rsidP="008C48EA">
            <w:pPr>
              <w:pStyle w:val="Tabletext"/>
            </w:pPr>
            <w:r w:rsidRPr="00E650FF">
              <w:t xml:space="preserve">2 dBm for rural, –9 dBm for urban and suburban </w:t>
            </w:r>
          </w:p>
        </w:tc>
      </w:tr>
    </w:tbl>
    <w:p w14:paraId="161B8F75" w14:textId="77777777" w:rsidR="008C48EA" w:rsidRPr="00E650FF" w:rsidRDefault="008C48EA" w:rsidP="008C48EA">
      <w:pPr>
        <w:pStyle w:val="Tablefin"/>
        <w:rPr>
          <w:sz w:val="16"/>
          <w:szCs w:val="16"/>
        </w:rPr>
      </w:pPr>
    </w:p>
    <w:p w14:paraId="6EFD5055" w14:textId="26886E75" w:rsidR="008C48EA" w:rsidRPr="00E650FF" w:rsidRDefault="008C48EA" w:rsidP="008C48EA">
      <w:pPr>
        <w:pStyle w:val="TableNo"/>
      </w:pPr>
      <w:r w:rsidRPr="00E650FF">
        <w:lastRenderedPageBreak/>
        <w:t>TABLE A7-1 (</w:t>
      </w:r>
      <w:r w:rsidRPr="00E650FF">
        <w:rPr>
          <w:i/>
          <w:iCs/>
        </w:rPr>
        <w:t>end</w:t>
      </w:r>
      <w:r w:rsidRPr="00E650F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8"/>
        <w:gridCol w:w="1099"/>
        <w:gridCol w:w="4682"/>
      </w:tblGrid>
      <w:tr w:rsidR="008C48EA" w:rsidRPr="00E650FF" w14:paraId="3B6DCF9A" w14:textId="77777777" w:rsidTr="00AF7C49">
        <w:trPr>
          <w:trHeight w:val="315"/>
          <w:tblHeader/>
          <w:jc w:val="center"/>
        </w:trPr>
        <w:tc>
          <w:tcPr>
            <w:tcW w:w="3858" w:type="dxa"/>
            <w:hideMark/>
          </w:tcPr>
          <w:p w14:paraId="6AC5618A" w14:textId="77777777" w:rsidR="008C48EA" w:rsidRPr="00E650FF" w:rsidRDefault="008C48EA" w:rsidP="00AF7C49">
            <w:pPr>
              <w:pStyle w:val="Tablehead"/>
              <w:keepNext w:val="0"/>
            </w:pPr>
            <w:r w:rsidRPr="00E650FF">
              <w:t>Parameter</w:t>
            </w:r>
          </w:p>
        </w:tc>
        <w:tc>
          <w:tcPr>
            <w:tcW w:w="1099" w:type="dxa"/>
            <w:hideMark/>
          </w:tcPr>
          <w:p w14:paraId="313BD3CF" w14:textId="77777777" w:rsidR="008C48EA" w:rsidRPr="00E650FF" w:rsidRDefault="008C48EA" w:rsidP="00AF7C49">
            <w:pPr>
              <w:pStyle w:val="Tablehead"/>
              <w:keepNext w:val="0"/>
            </w:pPr>
            <w:r w:rsidRPr="00E650FF">
              <w:t>Unit</w:t>
            </w:r>
          </w:p>
        </w:tc>
        <w:tc>
          <w:tcPr>
            <w:tcW w:w="4682" w:type="dxa"/>
            <w:hideMark/>
          </w:tcPr>
          <w:p w14:paraId="5F397C98" w14:textId="77777777" w:rsidR="008C48EA" w:rsidRPr="00E650FF" w:rsidRDefault="008C48EA" w:rsidP="00AF7C49">
            <w:pPr>
              <w:pStyle w:val="Tablehead"/>
              <w:keepNext w:val="0"/>
            </w:pPr>
            <w:r w:rsidRPr="00E650FF">
              <w:t>Values </w:t>
            </w:r>
          </w:p>
        </w:tc>
      </w:tr>
      <w:tr w:rsidR="00BC48DC" w:rsidRPr="00E650FF" w14:paraId="2921F775" w14:textId="77777777" w:rsidTr="005C0353">
        <w:trPr>
          <w:trHeight w:val="315"/>
          <w:jc w:val="center"/>
        </w:trPr>
        <w:tc>
          <w:tcPr>
            <w:tcW w:w="3858" w:type="dxa"/>
            <w:hideMark/>
          </w:tcPr>
          <w:p w14:paraId="63080A86" w14:textId="77777777" w:rsidR="00BC48DC" w:rsidRPr="00E650FF" w:rsidRDefault="00BC48DC" w:rsidP="005C0353">
            <w:pPr>
              <w:pStyle w:val="Tabletext"/>
            </w:pPr>
            <w:r w:rsidRPr="00E650FF">
              <w:t>Maximum antenna gain</w:t>
            </w:r>
          </w:p>
        </w:tc>
        <w:tc>
          <w:tcPr>
            <w:tcW w:w="1099" w:type="dxa"/>
            <w:hideMark/>
          </w:tcPr>
          <w:p w14:paraId="46889277" w14:textId="77777777" w:rsidR="00BC48DC" w:rsidRPr="00E650FF" w:rsidRDefault="00BC48DC" w:rsidP="005C0353">
            <w:pPr>
              <w:pStyle w:val="Tabletext"/>
              <w:jc w:val="center"/>
            </w:pPr>
            <w:proofErr w:type="spellStart"/>
            <w:r w:rsidRPr="00E650FF">
              <w:t>dBi</w:t>
            </w:r>
            <w:proofErr w:type="spellEnd"/>
          </w:p>
        </w:tc>
        <w:tc>
          <w:tcPr>
            <w:tcW w:w="4682" w:type="dxa"/>
            <w:hideMark/>
          </w:tcPr>
          <w:p w14:paraId="0067CCA1" w14:textId="77777777" w:rsidR="00BC48DC" w:rsidRPr="00E650FF" w:rsidRDefault="00BC48DC" w:rsidP="005C0353">
            <w:pPr>
              <w:pStyle w:val="Tabletext"/>
            </w:pPr>
            <w:r w:rsidRPr="00E650FF">
              <w:rPr>
                <w:iCs/>
              </w:rPr>
              <w:t>−</w:t>
            </w:r>
            <w:r w:rsidRPr="00E650FF">
              <w:t>3</w:t>
            </w:r>
          </w:p>
        </w:tc>
      </w:tr>
      <w:tr w:rsidR="00BC48DC" w:rsidRPr="00E650FF" w14:paraId="4A992442" w14:textId="77777777" w:rsidTr="005C0353">
        <w:trPr>
          <w:trHeight w:val="315"/>
          <w:jc w:val="center"/>
        </w:trPr>
        <w:tc>
          <w:tcPr>
            <w:tcW w:w="3858" w:type="dxa"/>
            <w:hideMark/>
          </w:tcPr>
          <w:p w14:paraId="171F1B79" w14:textId="77777777" w:rsidR="00BC48DC" w:rsidRPr="00E650FF" w:rsidRDefault="00BC48DC" w:rsidP="005C0353">
            <w:pPr>
              <w:pStyle w:val="Tabletext"/>
            </w:pPr>
            <w:r w:rsidRPr="00E650FF">
              <w:t>Body loss</w:t>
            </w:r>
          </w:p>
        </w:tc>
        <w:tc>
          <w:tcPr>
            <w:tcW w:w="1099" w:type="dxa"/>
            <w:hideMark/>
          </w:tcPr>
          <w:p w14:paraId="1F6DBC43" w14:textId="77777777" w:rsidR="00BC48DC" w:rsidRPr="00E650FF" w:rsidRDefault="00BC48DC" w:rsidP="005C0353">
            <w:pPr>
              <w:pStyle w:val="Tabletext"/>
              <w:jc w:val="center"/>
            </w:pPr>
            <w:r w:rsidRPr="00E650FF">
              <w:t>dB</w:t>
            </w:r>
          </w:p>
        </w:tc>
        <w:tc>
          <w:tcPr>
            <w:tcW w:w="4682" w:type="dxa"/>
            <w:hideMark/>
          </w:tcPr>
          <w:p w14:paraId="4FDC1EDF" w14:textId="77777777" w:rsidR="00BC48DC" w:rsidRPr="00E650FF" w:rsidRDefault="00BC48DC" w:rsidP="005C0353">
            <w:pPr>
              <w:pStyle w:val="Tabletext"/>
            </w:pPr>
            <w:r w:rsidRPr="00E650FF">
              <w:t>4</w:t>
            </w:r>
          </w:p>
        </w:tc>
      </w:tr>
      <w:tr w:rsidR="00BC48DC" w:rsidRPr="00E650FF" w14:paraId="1896D813" w14:textId="77777777" w:rsidTr="005C0353">
        <w:trPr>
          <w:trHeight w:val="315"/>
          <w:jc w:val="center"/>
        </w:trPr>
        <w:tc>
          <w:tcPr>
            <w:tcW w:w="3858" w:type="dxa"/>
            <w:hideMark/>
          </w:tcPr>
          <w:p w14:paraId="7010CA3F" w14:textId="77777777" w:rsidR="00BC48DC" w:rsidRPr="00E650FF" w:rsidRDefault="00BC48DC" w:rsidP="005C0353">
            <w:pPr>
              <w:pStyle w:val="Tabletext"/>
            </w:pPr>
            <w:r w:rsidRPr="00E650FF">
              <w:t>Antenna height</w:t>
            </w:r>
          </w:p>
        </w:tc>
        <w:tc>
          <w:tcPr>
            <w:tcW w:w="1099" w:type="dxa"/>
            <w:hideMark/>
          </w:tcPr>
          <w:p w14:paraId="4F2BBDA9" w14:textId="77777777" w:rsidR="00BC48DC" w:rsidRPr="00E650FF" w:rsidRDefault="00BC48DC" w:rsidP="005C0353">
            <w:pPr>
              <w:pStyle w:val="Tabletext"/>
              <w:jc w:val="center"/>
            </w:pPr>
            <w:r w:rsidRPr="00E650FF">
              <w:t>m</w:t>
            </w:r>
          </w:p>
        </w:tc>
        <w:tc>
          <w:tcPr>
            <w:tcW w:w="4682" w:type="dxa"/>
            <w:hideMark/>
          </w:tcPr>
          <w:p w14:paraId="5C17D017" w14:textId="77777777" w:rsidR="00BC48DC" w:rsidRPr="00E650FF" w:rsidRDefault="00BC48DC" w:rsidP="005C0353">
            <w:pPr>
              <w:pStyle w:val="Tabletext"/>
            </w:pPr>
            <w:r w:rsidRPr="00E650FF">
              <w:t>1.5</w:t>
            </w:r>
          </w:p>
        </w:tc>
      </w:tr>
      <w:tr w:rsidR="00BC48DC" w:rsidRPr="00E650FF" w14:paraId="48CDABF7" w14:textId="77777777" w:rsidTr="005C0353">
        <w:trPr>
          <w:trHeight w:val="315"/>
          <w:jc w:val="center"/>
        </w:trPr>
        <w:tc>
          <w:tcPr>
            <w:tcW w:w="3858" w:type="dxa"/>
            <w:hideMark/>
          </w:tcPr>
          <w:p w14:paraId="6DEC22F2" w14:textId="77777777" w:rsidR="00BC48DC" w:rsidRPr="00E650FF" w:rsidRDefault="00BC48DC" w:rsidP="005C0353">
            <w:pPr>
              <w:pStyle w:val="Tabletext"/>
            </w:pPr>
            <w:r w:rsidRPr="00E650FF">
              <w:t>Polarization</w:t>
            </w:r>
          </w:p>
        </w:tc>
        <w:tc>
          <w:tcPr>
            <w:tcW w:w="1099" w:type="dxa"/>
            <w:hideMark/>
          </w:tcPr>
          <w:p w14:paraId="17059A26" w14:textId="77777777" w:rsidR="00BC48DC" w:rsidRPr="00E650FF" w:rsidRDefault="00BC48DC" w:rsidP="005C0353">
            <w:pPr>
              <w:pStyle w:val="Tabletext"/>
              <w:jc w:val="center"/>
            </w:pPr>
            <w:r w:rsidRPr="00E650FF">
              <w:t>dB</w:t>
            </w:r>
          </w:p>
        </w:tc>
        <w:tc>
          <w:tcPr>
            <w:tcW w:w="4682" w:type="dxa"/>
            <w:hideMark/>
          </w:tcPr>
          <w:p w14:paraId="4CF75D93" w14:textId="77777777" w:rsidR="00BC48DC" w:rsidRPr="00E650FF" w:rsidRDefault="00BC48DC" w:rsidP="005C0353">
            <w:pPr>
              <w:pStyle w:val="Tabletext"/>
            </w:pPr>
            <w:r w:rsidRPr="00E650FF">
              <w:t>Linear</w:t>
            </w:r>
          </w:p>
        </w:tc>
      </w:tr>
      <w:tr w:rsidR="00BC48DC" w:rsidRPr="00E650FF" w14:paraId="1EEE96E1" w14:textId="77777777" w:rsidTr="005C0353">
        <w:trPr>
          <w:trHeight w:val="70"/>
          <w:jc w:val="center"/>
        </w:trPr>
        <w:tc>
          <w:tcPr>
            <w:tcW w:w="3858" w:type="dxa"/>
            <w:hideMark/>
          </w:tcPr>
          <w:p w14:paraId="154AFB39" w14:textId="77777777" w:rsidR="00BC48DC" w:rsidRPr="00E650FF" w:rsidRDefault="00BC48DC" w:rsidP="005C0353">
            <w:pPr>
              <w:pStyle w:val="Tabletext"/>
            </w:pPr>
            <w:r w:rsidRPr="00E650FF">
              <w:t>Antenna pattern</w:t>
            </w:r>
          </w:p>
        </w:tc>
        <w:tc>
          <w:tcPr>
            <w:tcW w:w="1099" w:type="dxa"/>
            <w:hideMark/>
          </w:tcPr>
          <w:p w14:paraId="78948109" w14:textId="77777777" w:rsidR="00BC48DC" w:rsidRPr="00E650FF" w:rsidRDefault="00BC48DC" w:rsidP="005C0353">
            <w:pPr>
              <w:pStyle w:val="Tabletext"/>
              <w:jc w:val="center"/>
            </w:pPr>
            <w:r w:rsidRPr="00E650FF">
              <w:t>–</w:t>
            </w:r>
          </w:p>
        </w:tc>
        <w:tc>
          <w:tcPr>
            <w:tcW w:w="4682" w:type="dxa"/>
            <w:hideMark/>
          </w:tcPr>
          <w:p w14:paraId="74273379" w14:textId="77777777" w:rsidR="00BC48DC" w:rsidRPr="00E650FF" w:rsidRDefault="00BC48DC" w:rsidP="005C0353">
            <w:pPr>
              <w:pStyle w:val="Tabletext"/>
            </w:pPr>
            <w:r w:rsidRPr="00E650FF">
              <w:t>Recommendation ITU-R F.1336-4 OMNI</w:t>
            </w:r>
          </w:p>
        </w:tc>
      </w:tr>
      <w:tr w:rsidR="00BC48DC" w:rsidRPr="00E650FF" w14:paraId="2ADAF257" w14:textId="77777777" w:rsidTr="005C0353">
        <w:trPr>
          <w:trHeight w:val="70"/>
          <w:jc w:val="center"/>
        </w:trPr>
        <w:tc>
          <w:tcPr>
            <w:tcW w:w="3858" w:type="dxa"/>
            <w:hideMark/>
          </w:tcPr>
          <w:p w14:paraId="421EFB32" w14:textId="77777777" w:rsidR="00BC48DC" w:rsidRPr="00E650FF" w:rsidRDefault="00BC48DC" w:rsidP="005C0353">
            <w:pPr>
              <w:pStyle w:val="Tabletext"/>
            </w:pPr>
            <w:r w:rsidRPr="00E650FF">
              <w:t>Macro cell radius</w:t>
            </w:r>
          </w:p>
        </w:tc>
        <w:tc>
          <w:tcPr>
            <w:tcW w:w="1099" w:type="dxa"/>
            <w:hideMark/>
          </w:tcPr>
          <w:p w14:paraId="3997959D" w14:textId="77777777" w:rsidR="00BC48DC" w:rsidRPr="00E650FF" w:rsidRDefault="00BC48DC" w:rsidP="005C0353">
            <w:pPr>
              <w:pStyle w:val="Tabletext"/>
              <w:jc w:val="center"/>
            </w:pPr>
            <w:r w:rsidRPr="00E650FF">
              <w:t>km</w:t>
            </w:r>
          </w:p>
        </w:tc>
        <w:tc>
          <w:tcPr>
            <w:tcW w:w="4682" w:type="dxa"/>
            <w:hideMark/>
          </w:tcPr>
          <w:p w14:paraId="075389D2" w14:textId="77777777" w:rsidR="00BC48DC" w:rsidRPr="00E650FF" w:rsidRDefault="00BC48DC" w:rsidP="005C0353">
            <w:pPr>
              <w:pStyle w:val="Tabletext"/>
            </w:pPr>
            <w:r w:rsidRPr="00E650FF">
              <w:t>5 km in rural, 1 km (suburban), 0.5 km (urban)</w:t>
            </w:r>
          </w:p>
        </w:tc>
      </w:tr>
      <w:tr w:rsidR="00BC48DC" w:rsidRPr="00E650FF" w14:paraId="2C78477F" w14:textId="77777777" w:rsidTr="005C0353">
        <w:trPr>
          <w:trHeight w:val="373"/>
          <w:jc w:val="center"/>
        </w:trPr>
        <w:tc>
          <w:tcPr>
            <w:tcW w:w="3858" w:type="dxa"/>
            <w:hideMark/>
          </w:tcPr>
          <w:p w14:paraId="2C8FBE29" w14:textId="77777777" w:rsidR="00BC48DC" w:rsidRPr="00E650FF" w:rsidRDefault="00BC48DC" w:rsidP="005C0353">
            <w:pPr>
              <w:pStyle w:val="Tabletext"/>
            </w:pPr>
            <w:r w:rsidRPr="00E650FF">
              <w:t>User terminal density in active mode</w:t>
            </w:r>
          </w:p>
        </w:tc>
        <w:tc>
          <w:tcPr>
            <w:tcW w:w="1099" w:type="dxa"/>
            <w:hideMark/>
          </w:tcPr>
          <w:p w14:paraId="217EFA78" w14:textId="77777777" w:rsidR="00BC48DC" w:rsidRPr="00E650FF" w:rsidRDefault="00BC48DC" w:rsidP="005C0353">
            <w:pPr>
              <w:pStyle w:val="Tabletext"/>
              <w:jc w:val="center"/>
            </w:pPr>
          </w:p>
        </w:tc>
        <w:tc>
          <w:tcPr>
            <w:tcW w:w="4682" w:type="dxa"/>
            <w:hideMark/>
          </w:tcPr>
          <w:p w14:paraId="1F5BA3B0" w14:textId="77777777" w:rsidR="00BC48DC" w:rsidRPr="00E650FF" w:rsidRDefault="00BC48DC" w:rsidP="005C0353">
            <w:pPr>
              <w:pStyle w:val="Tabletext"/>
            </w:pPr>
            <w:r w:rsidRPr="00E650FF">
              <w:t>3/5 MHz/km</w:t>
            </w:r>
            <w:r w:rsidRPr="00E650FF">
              <w:rPr>
                <w:vertAlign w:val="superscript"/>
              </w:rPr>
              <w:t>2</w:t>
            </w:r>
            <w:r w:rsidRPr="00E650FF">
              <w:t> for urban</w:t>
            </w:r>
          </w:p>
          <w:p w14:paraId="19A36577" w14:textId="77777777" w:rsidR="00BC48DC" w:rsidRPr="00E650FF" w:rsidRDefault="00BC48DC" w:rsidP="005C0353">
            <w:pPr>
              <w:pStyle w:val="Tabletext"/>
            </w:pPr>
            <w:r w:rsidRPr="00E650FF">
              <w:t>2.16/5 MHz/km</w:t>
            </w:r>
            <w:r w:rsidRPr="00E650FF">
              <w:rPr>
                <w:vertAlign w:val="superscript"/>
              </w:rPr>
              <w:t>2</w:t>
            </w:r>
            <w:r w:rsidRPr="00E650FF">
              <w:t xml:space="preserve"> for suburban </w:t>
            </w:r>
          </w:p>
        </w:tc>
      </w:tr>
    </w:tbl>
    <w:p w14:paraId="1D5B8EA2" w14:textId="77777777" w:rsidR="00BC48DC" w:rsidRPr="00E650FF" w:rsidRDefault="00BC48DC" w:rsidP="00BC48DC">
      <w:pPr>
        <w:pStyle w:val="Tablefin"/>
      </w:pPr>
    </w:p>
    <w:p w14:paraId="5C7B98DE" w14:textId="77777777" w:rsidR="00BC48DC" w:rsidRPr="00E650FF" w:rsidRDefault="00BC48DC" w:rsidP="00BC48DC">
      <w:pPr>
        <w:keepNext/>
        <w:keepLines/>
        <w:spacing w:before="200"/>
        <w:ind w:left="1134" w:hanging="1134"/>
        <w:outlineLvl w:val="1"/>
        <w:rPr>
          <w:rFonts w:eastAsiaTheme="minorEastAsia"/>
          <w:b/>
        </w:rPr>
      </w:pPr>
      <w:r w:rsidRPr="00E650FF">
        <w:rPr>
          <w:rFonts w:eastAsiaTheme="majorEastAsia"/>
          <w:b/>
        </w:rPr>
        <w:t>A7.1.1</w:t>
      </w:r>
      <w:r w:rsidRPr="00E650FF">
        <w:rPr>
          <w:rFonts w:eastAsiaTheme="majorEastAsia"/>
          <w:b/>
        </w:rPr>
        <w:tab/>
      </w:r>
      <w:r w:rsidRPr="00E650FF">
        <w:rPr>
          <w:b/>
        </w:rPr>
        <w:t>Land analysis</w:t>
      </w:r>
    </w:p>
    <w:p w14:paraId="0CA46973" w14:textId="77777777" w:rsidR="00BC48DC" w:rsidRPr="00E650FF" w:rsidRDefault="00BC48DC" w:rsidP="00BC48DC">
      <w:pPr>
        <w:rPr>
          <w:b/>
        </w:rPr>
      </w:pPr>
      <w:r w:rsidRPr="00E650FF">
        <w:t>Interference probabilities from the IMT UEs into MSS (Land) are provided in this section:</w:t>
      </w:r>
    </w:p>
    <w:p w14:paraId="1A6E0A5D" w14:textId="77777777" w:rsidR="00BC48DC" w:rsidRPr="00E650FF" w:rsidRDefault="00BC48DC" w:rsidP="00BC48DC">
      <w:r w:rsidRPr="00E650FF">
        <w:rPr>
          <w:spacing w:val="-4"/>
        </w:rPr>
        <w:t>unwanted emissions</w:t>
      </w:r>
      <w:r w:rsidRPr="00E650FF">
        <w:t xml:space="preserve"> of </w:t>
      </w:r>
      <w:r w:rsidRPr="00E650FF">
        <w:rPr>
          <w:iCs/>
        </w:rPr>
        <w:t>−</w:t>
      </w:r>
      <w:r w:rsidRPr="00E650FF">
        <w:t>20 dBm/MHz case:</w:t>
      </w:r>
    </w:p>
    <w:p w14:paraId="0A90645C" w14:textId="002B2A97" w:rsidR="00BC48DC" w:rsidRPr="00E650FF" w:rsidRDefault="00E01C53" w:rsidP="00BC48DC">
      <w:pPr>
        <w:pStyle w:val="TableNo"/>
      </w:pPr>
      <w:r w:rsidRPr="00E650FF">
        <w:t xml:space="preserve">TABLE </w:t>
      </w:r>
      <w:r w:rsidR="00BC48DC" w:rsidRPr="00E650FF">
        <w:t>A7-2</w:t>
      </w:r>
    </w:p>
    <w:p w14:paraId="6066D757" w14:textId="77777777" w:rsidR="00BC48DC" w:rsidRPr="00E650FF" w:rsidRDefault="00BC48DC" w:rsidP="00BC48DC">
      <w:pPr>
        <w:pStyle w:val="Tabletitle"/>
      </w:pPr>
      <w:r w:rsidRPr="00E650FF">
        <w:t xml:space="preserve">Interference probability from IMT UE </w:t>
      </w:r>
      <w:r w:rsidRPr="00E650FF">
        <w:rPr>
          <w:spacing w:val="-4"/>
        </w:rPr>
        <w:t>unwanted emissions</w:t>
      </w:r>
      <w:r w:rsidRPr="00E650FF">
        <w:t xml:space="preserve"> (−20 dBm/MHz case)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518"/>
        <w:gridCol w:w="1366"/>
        <w:gridCol w:w="1368"/>
        <w:gridCol w:w="1518"/>
        <w:gridCol w:w="1367"/>
      </w:tblGrid>
      <w:tr w:rsidR="00BC48DC" w:rsidRPr="00E650FF" w14:paraId="0C19BE35" w14:textId="77777777" w:rsidTr="005C0353">
        <w:trPr>
          <w:tblHeader/>
          <w:jc w:val="center"/>
        </w:trPr>
        <w:tc>
          <w:tcPr>
            <w:tcW w:w="1276" w:type="dxa"/>
            <w:vMerge w:val="restart"/>
            <w:vAlign w:val="center"/>
          </w:tcPr>
          <w:p w14:paraId="64600E1A" w14:textId="77777777" w:rsidR="00BC48DC" w:rsidRPr="00E650FF" w:rsidRDefault="00BC48DC" w:rsidP="005C0353">
            <w:pPr>
              <w:pStyle w:val="Tablehead"/>
            </w:pPr>
            <w:r w:rsidRPr="00E650FF">
              <w:t>System</w:t>
            </w:r>
          </w:p>
        </w:tc>
        <w:tc>
          <w:tcPr>
            <w:tcW w:w="1417" w:type="dxa"/>
            <w:vMerge w:val="restart"/>
            <w:vAlign w:val="center"/>
          </w:tcPr>
          <w:p w14:paraId="5409F20E" w14:textId="77777777" w:rsidR="00BC48DC" w:rsidRPr="00E650FF" w:rsidRDefault="00BC48DC" w:rsidP="005C0353">
            <w:pPr>
              <w:pStyle w:val="Tablehead"/>
            </w:pPr>
            <w:r w:rsidRPr="00E650FF">
              <w:t>MES antenna gain (</w:t>
            </w:r>
            <w:proofErr w:type="spellStart"/>
            <w:r w:rsidRPr="00E650FF">
              <w:t>dBi</w:t>
            </w:r>
            <w:proofErr w:type="spellEnd"/>
            <w:r w:rsidRPr="00E650FF">
              <w:t>)</w:t>
            </w:r>
          </w:p>
        </w:tc>
        <w:tc>
          <w:tcPr>
            <w:tcW w:w="5245" w:type="dxa"/>
            <w:gridSpan w:val="4"/>
            <w:vAlign w:val="center"/>
          </w:tcPr>
          <w:p w14:paraId="1C97F188" w14:textId="77777777" w:rsidR="00BC48DC" w:rsidRPr="00E650FF" w:rsidRDefault="00BC48DC" w:rsidP="005C0353">
            <w:pPr>
              <w:pStyle w:val="Tablehead"/>
            </w:pPr>
            <w:r w:rsidRPr="00E650FF">
              <w:t>Interference probability (%)</w:t>
            </w:r>
          </w:p>
        </w:tc>
      </w:tr>
      <w:tr w:rsidR="00BC48DC" w:rsidRPr="00E650FF" w14:paraId="349395F1" w14:textId="77777777" w:rsidTr="005C0353">
        <w:trPr>
          <w:tblHeader/>
          <w:jc w:val="center"/>
        </w:trPr>
        <w:tc>
          <w:tcPr>
            <w:tcW w:w="1276" w:type="dxa"/>
            <w:vMerge/>
            <w:vAlign w:val="center"/>
          </w:tcPr>
          <w:p w14:paraId="52A2BBE3" w14:textId="77777777" w:rsidR="00BC48DC" w:rsidRPr="00E650FF" w:rsidRDefault="00BC48DC" w:rsidP="005C0353">
            <w:pPr>
              <w:keepNext/>
              <w:spacing w:before="80" w:after="80"/>
              <w:jc w:val="center"/>
              <w:rPr>
                <w:rFonts w:ascii="Times New Roman Bold" w:hAnsi="Times New Roman Bold" w:cs="Times New Roman Bold"/>
                <w:b/>
                <w:sz w:val="20"/>
              </w:rPr>
            </w:pPr>
          </w:p>
        </w:tc>
        <w:tc>
          <w:tcPr>
            <w:tcW w:w="1417" w:type="dxa"/>
            <w:vMerge/>
            <w:vAlign w:val="center"/>
          </w:tcPr>
          <w:p w14:paraId="480EDBFD" w14:textId="77777777" w:rsidR="00BC48DC" w:rsidRPr="00E650FF" w:rsidRDefault="00BC48DC" w:rsidP="005C0353">
            <w:pPr>
              <w:keepNext/>
              <w:spacing w:before="80" w:after="80"/>
              <w:jc w:val="center"/>
              <w:rPr>
                <w:rFonts w:ascii="Times New Roman Bold" w:hAnsi="Times New Roman Bold" w:cs="Times New Roman Bold"/>
                <w:b/>
                <w:sz w:val="20"/>
              </w:rPr>
            </w:pPr>
          </w:p>
        </w:tc>
        <w:tc>
          <w:tcPr>
            <w:tcW w:w="2552" w:type="dxa"/>
            <w:gridSpan w:val="2"/>
            <w:vAlign w:val="center"/>
          </w:tcPr>
          <w:p w14:paraId="7D1A61A8" w14:textId="77777777" w:rsidR="00BC48DC" w:rsidRPr="00E650FF" w:rsidRDefault="00BC48DC" w:rsidP="005C0353">
            <w:pPr>
              <w:pStyle w:val="Tablehead"/>
            </w:pPr>
            <w:r w:rsidRPr="00E650FF">
              <w:t>Urban scenario</w:t>
            </w:r>
          </w:p>
        </w:tc>
        <w:tc>
          <w:tcPr>
            <w:tcW w:w="2693" w:type="dxa"/>
            <w:gridSpan w:val="2"/>
            <w:vAlign w:val="center"/>
          </w:tcPr>
          <w:p w14:paraId="782167AF" w14:textId="77777777" w:rsidR="00BC48DC" w:rsidRPr="00E650FF" w:rsidRDefault="00BC48DC" w:rsidP="005C0353">
            <w:pPr>
              <w:pStyle w:val="Tablehead"/>
            </w:pPr>
            <w:r w:rsidRPr="00E650FF">
              <w:t>Suburban scenario</w:t>
            </w:r>
          </w:p>
        </w:tc>
      </w:tr>
      <w:tr w:rsidR="00BC48DC" w:rsidRPr="00E650FF" w14:paraId="695DFBFB" w14:textId="77777777" w:rsidTr="005C0353">
        <w:trPr>
          <w:tblHeader/>
          <w:jc w:val="center"/>
        </w:trPr>
        <w:tc>
          <w:tcPr>
            <w:tcW w:w="1276" w:type="dxa"/>
            <w:vMerge/>
            <w:vAlign w:val="center"/>
          </w:tcPr>
          <w:p w14:paraId="1CEC11A6" w14:textId="77777777" w:rsidR="00BC48DC" w:rsidRPr="00E650FF" w:rsidRDefault="00BC48DC" w:rsidP="005C0353">
            <w:pPr>
              <w:keepNext/>
              <w:spacing w:before="80" w:after="80"/>
              <w:jc w:val="center"/>
              <w:rPr>
                <w:rFonts w:ascii="Times New Roman Bold" w:hAnsi="Times New Roman Bold" w:cs="Times New Roman Bold"/>
                <w:b/>
                <w:sz w:val="20"/>
              </w:rPr>
            </w:pPr>
          </w:p>
        </w:tc>
        <w:tc>
          <w:tcPr>
            <w:tcW w:w="1417" w:type="dxa"/>
            <w:vMerge/>
            <w:vAlign w:val="center"/>
          </w:tcPr>
          <w:p w14:paraId="276DD1A4" w14:textId="77777777" w:rsidR="00BC48DC" w:rsidRPr="00E650FF" w:rsidRDefault="00BC48DC" w:rsidP="005C0353">
            <w:pPr>
              <w:keepNext/>
              <w:spacing w:before="80" w:after="80"/>
              <w:jc w:val="center"/>
              <w:rPr>
                <w:rFonts w:ascii="Times New Roman Bold" w:hAnsi="Times New Roman Bold" w:cs="Times New Roman Bold"/>
                <w:b/>
                <w:sz w:val="20"/>
              </w:rPr>
            </w:pPr>
          </w:p>
        </w:tc>
        <w:tc>
          <w:tcPr>
            <w:tcW w:w="1275" w:type="dxa"/>
            <w:vAlign w:val="center"/>
          </w:tcPr>
          <w:p w14:paraId="3B104D3B" w14:textId="77777777" w:rsidR="00BC48DC" w:rsidRPr="00E650FF" w:rsidRDefault="00BC48DC" w:rsidP="005C0353">
            <w:pPr>
              <w:pStyle w:val="Tablehead"/>
            </w:pPr>
            <w:r w:rsidRPr="00E650FF">
              <w:rPr>
                <w:i/>
                <w:iCs/>
              </w:rPr>
              <w:t>I/N</w:t>
            </w:r>
            <w:r w:rsidRPr="00E650FF">
              <w:t> = </w:t>
            </w:r>
            <w:r w:rsidRPr="00E650FF">
              <w:rPr>
                <w:iCs/>
              </w:rPr>
              <w:t>−</w:t>
            </w:r>
            <w:r w:rsidRPr="00E650FF">
              <w:t>6</w:t>
            </w:r>
          </w:p>
        </w:tc>
        <w:tc>
          <w:tcPr>
            <w:tcW w:w="1277" w:type="dxa"/>
            <w:vAlign w:val="center"/>
          </w:tcPr>
          <w:p w14:paraId="7B6FA34D" w14:textId="77777777" w:rsidR="00BC48DC" w:rsidRPr="00E650FF" w:rsidRDefault="00BC48DC" w:rsidP="005C0353">
            <w:pPr>
              <w:pStyle w:val="Tablehead"/>
            </w:pPr>
            <w:r w:rsidRPr="00E650FF">
              <w:rPr>
                <w:i/>
                <w:iCs/>
              </w:rPr>
              <w:t>I/N </w:t>
            </w:r>
            <w:r w:rsidRPr="00E650FF">
              <w:t>= </w:t>
            </w:r>
            <w:r w:rsidRPr="00E650FF">
              <w:rPr>
                <w:iCs/>
              </w:rPr>
              <w:t>−</w:t>
            </w:r>
            <w:r w:rsidRPr="00E650FF">
              <w:t>10</w:t>
            </w:r>
          </w:p>
        </w:tc>
        <w:tc>
          <w:tcPr>
            <w:tcW w:w="1417" w:type="dxa"/>
            <w:vAlign w:val="center"/>
          </w:tcPr>
          <w:p w14:paraId="04D8BD22" w14:textId="77777777" w:rsidR="00BC48DC" w:rsidRPr="00E650FF" w:rsidRDefault="00BC48DC" w:rsidP="005C0353">
            <w:pPr>
              <w:pStyle w:val="Tablehead"/>
            </w:pPr>
            <w:r w:rsidRPr="00E650FF">
              <w:rPr>
                <w:i/>
                <w:iCs/>
              </w:rPr>
              <w:t>I/N </w:t>
            </w:r>
            <w:r w:rsidRPr="00E650FF">
              <w:t>= </w:t>
            </w:r>
            <w:r w:rsidRPr="00E650FF">
              <w:rPr>
                <w:iCs/>
              </w:rPr>
              <w:t>−</w:t>
            </w:r>
            <w:r w:rsidRPr="00E650FF">
              <w:t>6</w:t>
            </w:r>
          </w:p>
        </w:tc>
        <w:tc>
          <w:tcPr>
            <w:tcW w:w="1276" w:type="dxa"/>
            <w:vAlign w:val="center"/>
          </w:tcPr>
          <w:p w14:paraId="09DC7415" w14:textId="77777777" w:rsidR="00BC48DC" w:rsidRPr="00E650FF" w:rsidRDefault="00BC48DC" w:rsidP="005C0353">
            <w:pPr>
              <w:pStyle w:val="Tablehead"/>
            </w:pPr>
            <w:r w:rsidRPr="00E650FF">
              <w:rPr>
                <w:i/>
                <w:iCs/>
              </w:rPr>
              <w:t>I/N </w:t>
            </w:r>
            <w:r w:rsidRPr="00E650FF">
              <w:t>= </w:t>
            </w:r>
            <w:r w:rsidRPr="00E650FF">
              <w:rPr>
                <w:iCs/>
              </w:rPr>
              <w:t>−</w:t>
            </w:r>
            <w:r w:rsidRPr="00E650FF">
              <w:t>10</w:t>
            </w:r>
          </w:p>
        </w:tc>
      </w:tr>
      <w:tr w:rsidR="00BC48DC" w:rsidRPr="00E650FF" w14:paraId="7DC89C11" w14:textId="77777777" w:rsidTr="005C0353">
        <w:trPr>
          <w:jc w:val="center"/>
        </w:trPr>
        <w:tc>
          <w:tcPr>
            <w:tcW w:w="1276" w:type="dxa"/>
            <w:vMerge w:val="restart"/>
            <w:vAlign w:val="center"/>
          </w:tcPr>
          <w:p w14:paraId="5598A86B" w14:textId="77777777" w:rsidR="00BC48DC" w:rsidRPr="00E650FF" w:rsidRDefault="00BC48DC" w:rsidP="005C0353">
            <w:pPr>
              <w:pStyle w:val="Tabletext"/>
            </w:pPr>
            <w:r w:rsidRPr="00E650FF">
              <w:t>MSS 1</w:t>
            </w:r>
          </w:p>
        </w:tc>
        <w:tc>
          <w:tcPr>
            <w:tcW w:w="1417" w:type="dxa"/>
            <w:vAlign w:val="center"/>
          </w:tcPr>
          <w:p w14:paraId="5C8201B6" w14:textId="77777777" w:rsidR="00BC48DC" w:rsidRPr="00E650FF" w:rsidRDefault="00BC48DC" w:rsidP="005C0353">
            <w:pPr>
              <w:pStyle w:val="Tabletext"/>
              <w:jc w:val="center"/>
            </w:pPr>
            <w:r w:rsidRPr="00E650FF">
              <w:t>3</w:t>
            </w:r>
          </w:p>
        </w:tc>
        <w:tc>
          <w:tcPr>
            <w:tcW w:w="1275" w:type="dxa"/>
            <w:vAlign w:val="center"/>
          </w:tcPr>
          <w:p w14:paraId="02889217" w14:textId="77777777" w:rsidR="00BC48DC" w:rsidRPr="00E650FF" w:rsidRDefault="00BC48DC" w:rsidP="005C0353">
            <w:pPr>
              <w:pStyle w:val="Tabletext"/>
              <w:jc w:val="center"/>
            </w:pPr>
            <w:r w:rsidRPr="00E650FF">
              <w:t>8.8</w:t>
            </w:r>
          </w:p>
        </w:tc>
        <w:tc>
          <w:tcPr>
            <w:tcW w:w="1277" w:type="dxa"/>
            <w:vAlign w:val="center"/>
          </w:tcPr>
          <w:p w14:paraId="4C593035" w14:textId="77777777" w:rsidR="00BC48DC" w:rsidRPr="00E650FF" w:rsidRDefault="00BC48DC" w:rsidP="005C0353">
            <w:pPr>
              <w:pStyle w:val="Tabletext"/>
              <w:jc w:val="center"/>
            </w:pPr>
            <w:r w:rsidRPr="00E650FF">
              <w:t>12</w:t>
            </w:r>
          </w:p>
        </w:tc>
        <w:tc>
          <w:tcPr>
            <w:tcW w:w="1417" w:type="dxa"/>
            <w:vAlign w:val="center"/>
          </w:tcPr>
          <w:p w14:paraId="149B2F69" w14:textId="77777777" w:rsidR="00BC48DC" w:rsidRPr="00E650FF" w:rsidRDefault="00BC48DC" w:rsidP="005C0353">
            <w:pPr>
              <w:pStyle w:val="Tabletext"/>
              <w:jc w:val="center"/>
            </w:pPr>
            <w:r w:rsidRPr="00E650FF">
              <w:t>2.4</w:t>
            </w:r>
          </w:p>
        </w:tc>
        <w:tc>
          <w:tcPr>
            <w:tcW w:w="1276" w:type="dxa"/>
            <w:vAlign w:val="center"/>
          </w:tcPr>
          <w:p w14:paraId="20768492" w14:textId="77777777" w:rsidR="00BC48DC" w:rsidRPr="00E650FF" w:rsidRDefault="00BC48DC" w:rsidP="005C0353">
            <w:pPr>
              <w:pStyle w:val="Tabletext"/>
              <w:jc w:val="center"/>
            </w:pPr>
            <w:r w:rsidRPr="00E650FF">
              <w:t>3.8</w:t>
            </w:r>
          </w:p>
        </w:tc>
      </w:tr>
      <w:tr w:rsidR="00BC48DC" w:rsidRPr="00E650FF" w14:paraId="621CBA5A" w14:textId="77777777" w:rsidTr="005C0353">
        <w:trPr>
          <w:jc w:val="center"/>
        </w:trPr>
        <w:tc>
          <w:tcPr>
            <w:tcW w:w="1276" w:type="dxa"/>
            <w:vMerge/>
            <w:vAlign w:val="center"/>
          </w:tcPr>
          <w:p w14:paraId="14183FE0" w14:textId="77777777" w:rsidR="00BC48DC" w:rsidRPr="00E650FF" w:rsidRDefault="00BC48DC" w:rsidP="005C03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417" w:type="dxa"/>
            <w:vAlign w:val="center"/>
          </w:tcPr>
          <w:p w14:paraId="0157260E" w14:textId="77777777" w:rsidR="00BC48DC" w:rsidRPr="00E650FF" w:rsidRDefault="00BC48DC" w:rsidP="005C0353">
            <w:pPr>
              <w:pStyle w:val="Tabletext"/>
              <w:jc w:val="center"/>
            </w:pPr>
            <w:r w:rsidRPr="00E650FF">
              <w:t>17.5</w:t>
            </w:r>
          </w:p>
        </w:tc>
        <w:tc>
          <w:tcPr>
            <w:tcW w:w="1275" w:type="dxa"/>
            <w:vAlign w:val="center"/>
          </w:tcPr>
          <w:p w14:paraId="075BAAFA" w14:textId="77777777" w:rsidR="00BC48DC" w:rsidRPr="00E650FF" w:rsidRDefault="00BC48DC" w:rsidP="005C0353">
            <w:pPr>
              <w:pStyle w:val="Tabletext"/>
              <w:jc w:val="center"/>
            </w:pPr>
            <w:r w:rsidRPr="00E650FF">
              <w:t>4.8</w:t>
            </w:r>
          </w:p>
        </w:tc>
        <w:tc>
          <w:tcPr>
            <w:tcW w:w="1277" w:type="dxa"/>
            <w:vAlign w:val="center"/>
          </w:tcPr>
          <w:p w14:paraId="62BADBA9" w14:textId="77777777" w:rsidR="00BC48DC" w:rsidRPr="00E650FF" w:rsidRDefault="00BC48DC" w:rsidP="005C0353">
            <w:pPr>
              <w:pStyle w:val="Tabletext"/>
              <w:jc w:val="center"/>
            </w:pPr>
            <w:r w:rsidRPr="00E650FF">
              <w:t>5.6</w:t>
            </w:r>
          </w:p>
        </w:tc>
        <w:tc>
          <w:tcPr>
            <w:tcW w:w="1417" w:type="dxa"/>
            <w:vAlign w:val="center"/>
          </w:tcPr>
          <w:p w14:paraId="3589D97E" w14:textId="77777777" w:rsidR="00BC48DC" w:rsidRPr="00E650FF" w:rsidRDefault="00BC48DC" w:rsidP="005C0353">
            <w:pPr>
              <w:pStyle w:val="Tabletext"/>
              <w:jc w:val="center"/>
            </w:pPr>
            <w:r w:rsidRPr="00E650FF">
              <w:t>2.6</w:t>
            </w:r>
          </w:p>
        </w:tc>
        <w:tc>
          <w:tcPr>
            <w:tcW w:w="1276" w:type="dxa"/>
            <w:vAlign w:val="center"/>
          </w:tcPr>
          <w:p w14:paraId="046998EF" w14:textId="77777777" w:rsidR="00BC48DC" w:rsidRPr="00E650FF" w:rsidRDefault="00BC48DC" w:rsidP="005C0353">
            <w:pPr>
              <w:pStyle w:val="Tabletext"/>
              <w:jc w:val="center"/>
            </w:pPr>
            <w:r w:rsidRPr="00E650FF">
              <w:t>3.2</w:t>
            </w:r>
          </w:p>
        </w:tc>
      </w:tr>
      <w:tr w:rsidR="00BC48DC" w:rsidRPr="00E650FF" w14:paraId="14D40120" w14:textId="77777777" w:rsidTr="005C0353">
        <w:trPr>
          <w:jc w:val="center"/>
        </w:trPr>
        <w:tc>
          <w:tcPr>
            <w:tcW w:w="1276" w:type="dxa"/>
            <w:vMerge w:val="restart"/>
            <w:vAlign w:val="center"/>
          </w:tcPr>
          <w:p w14:paraId="0325EB03" w14:textId="77777777" w:rsidR="00BC48DC" w:rsidRPr="00E650FF" w:rsidRDefault="00BC48DC" w:rsidP="005C0353">
            <w:pPr>
              <w:pStyle w:val="Tabletext"/>
            </w:pPr>
            <w:r w:rsidRPr="00E650FF">
              <w:t>MSS 2</w:t>
            </w:r>
          </w:p>
        </w:tc>
        <w:tc>
          <w:tcPr>
            <w:tcW w:w="1417" w:type="dxa"/>
            <w:vAlign w:val="center"/>
          </w:tcPr>
          <w:p w14:paraId="60B57D2C" w14:textId="77777777" w:rsidR="00BC48DC" w:rsidRPr="00E650FF" w:rsidRDefault="00BC48DC" w:rsidP="005C0353">
            <w:pPr>
              <w:pStyle w:val="Tabletext"/>
              <w:jc w:val="center"/>
            </w:pPr>
            <w:r w:rsidRPr="00E650FF">
              <w:t>1</w:t>
            </w:r>
          </w:p>
        </w:tc>
        <w:tc>
          <w:tcPr>
            <w:tcW w:w="1275" w:type="dxa"/>
            <w:vAlign w:val="center"/>
          </w:tcPr>
          <w:p w14:paraId="2D8FEBD6" w14:textId="77777777" w:rsidR="00BC48DC" w:rsidRPr="00E650FF" w:rsidRDefault="00BC48DC" w:rsidP="005C0353">
            <w:pPr>
              <w:pStyle w:val="Tabletext"/>
              <w:jc w:val="center"/>
            </w:pPr>
            <w:r w:rsidRPr="00E650FF">
              <w:t>9</w:t>
            </w:r>
          </w:p>
        </w:tc>
        <w:tc>
          <w:tcPr>
            <w:tcW w:w="1277" w:type="dxa"/>
            <w:vAlign w:val="center"/>
          </w:tcPr>
          <w:p w14:paraId="05573BF9" w14:textId="77777777" w:rsidR="00BC48DC" w:rsidRPr="00E650FF" w:rsidRDefault="00BC48DC" w:rsidP="005C0353">
            <w:pPr>
              <w:pStyle w:val="Tabletext"/>
              <w:jc w:val="center"/>
            </w:pPr>
            <w:r w:rsidRPr="00E650FF">
              <w:t>12.6</w:t>
            </w:r>
          </w:p>
        </w:tc>
        <w:tc>
          <w:tcPr>
            <w:tcW w:w="1417" w:type="dxa"/>
            <w:vAlign w:val="center"/>
          </w:tcPr>
          <w:p w14:paraId="7EA48104" w14:textId="77777777" w:rsidR="00BC48DC" w:rsidRPr="00E650FF" w:rsidRDefault="00BC48DC" w:rsidP="005C0353">
            <w:pPr>
              <w:pStyle w:val="Tabletext"/>
              <w:jc w:val="center"/>
            </w:pPr>
            <w:r w:rsidRPr="00E650FF">
              <w:t>3.6</w:t>
            </w:r>
          </w:p>
        </w:tc>
        <w:tc>
          <w:tcPr>
            <w:tcW w:w="1276" w:type="dxa"/>
            <w:vAlign w:val="center"/>
          </w:tcPr>
          <w:p w14:paraId="07F67430" w14:textId="77777777" w:rsidR="00BC48DC" w:rsidRPr="00E650FF" w:rsidRDefault="00BC48DC" w:rsidP="005C0353">
            <w:pPr>
              <w:pStyle w:val="Tabletext"/>
              <w:jc w:val="center"/>
            </w:pPr>
            <w:r w:rsidRPr="00E650FF">
              <w:t>4.2</w:t>
            </w:r>
          </w:p>
        </w:tc>
      </w:tr>
      <w:tr w:rsidR="00BC48DC" w:rsidRPr="00E650FF" w14:paraId="6EB6DEAC" w14:textId="77777777" w:rsidTr="005C0353">
        <w:trPr>
          <w:jc w:val="center"/>
        </w:trPr>
        <w:tc>
          <w:tcPr>
            <w:tcW w:w="1276" w:type="dxa"/>
            <w:vMerge/>
            <w:vAlign w:val="center"/>
          </w:tcPr>
          <w:p w14:paraId="243BD822" w14:textId="77777777" w:rsidR="00BC48DC" w:rsidRPr="00E650FF" w:rsidRDefault="00BC48DC" w:rsidP="005C0353">
            <w:pPr>
              <w:pStyle w:val="Tabletext"/>
            </w:pPr>
          </w:p>
        </w:tc>
        <w:tc>
          <w:tcPr>
            <w:tcW w:w="1417" w:type="dxa"/>
            <w:vAlign w:val="center"/>
          </w:tcPr>
          <w:p w14:paraId="26DF49F9" w14:textId="77777777" w:rsidR="00BC48DC" w:rsidRPr="00E650FF" w:rsidRDefault="00BC48DC" w:rsidP="005C0353">
            <w:pPr>
              <w:pStyle w:val="Tabletext"/>
              <w:jc w:val="center"/>
            </w:pPr>
            <w:r w:rsidRPr="00E650FF">
              <w:t>6</w:t>
            </w:r>
          </w:p>
        </w:tc>
        <w:tc>
          <w:tcPr>
            <w:tcW w:w="1275" w:type="dxa"/>
            <w:vAlign w:val="center"/>
          </w:tcPr>
          <w:p w14:paraId="5F25A315" w14:textId="77777777" w:rsidR="00BC48DC" w:rsidRPr="00E650FF" w:rsidRDefault="00BC48DC" w:rsidP="005C0353">
            <w:pPr>
              <w:pStyle w:val="Tabletext"/>
              <w:jc w:val="center"/>
            </w:pPr>
            <w:r w:rsidRPr="00E650FF">
              <w:t>9.6</w:t>
            </w:r>
          </w:p>
        </w:tc>
        <w:tc>
          <w:tcPr>
            <w:tcW w:w="1277" w:type="dxa"/>
            <w:vAlign w:val="center"/>
          </w:tcPr>
          <w:p w14:paraId="41EE3D5D" w14:textId="77777777" w:rsidR="00BC48DC" w:rsidRPr="00E650FF" w:rsidRDefault="00BC48DC" w:rsidP="005C0353">
            <w:pPr>
              <w:pStyle w:val="Tabletext"/>
              <w:jc w:val="center"/>
            </w:pPr>
            <w:r w:rsidRPr="00E650FF">
              <w:t>11.8</w:t>
            </w:r>
          </w:p>
        </w:tc>
        <w:tc>
          <w:tcPr>
            <w:tcW w:w="1417" w:type="dxa"/>
            <w:vAlign w:val="center"/>
          </w:tcPr>
          <w:p w14:paraId="6BB4DF5E" w14:textId="77777777" w:rsidR="00BC48DC" w:rsidRPr="00E650FF" w:rsidRDefault="00BC48DC" w:rsidP="005C0353">
            <w:pPr>
              <w:pStyle w:val="Tabletext"/>
              <w:jc w:val="center"/>
            </w:pPr>
            <w:r w:rsidRPr="00E650FF">
              <w:t>4.2</w:t>
            </w:r>
          </w:p>
        </w:tc>
        <w:tc>
          <w:tcPr>
            <w:tcW w:w="1276" w:type="dxa"/>
            <w:vAlign w:val="center"/>
          </w:tcPr>
          <w:p w14:paraId="14E9F709" w14:textId="77777777" w:rsidR="00BC48DC" w:rsidRPr="00E650FF" w:rsidRDefault="00BC48DC" w:rsidP="005C0353">
            <w:pPr>
              <w:pStyle w:val="Tabletext"/>
              <w:jc w:val="center"/>
            </w:pPr>
            <w:r w:rsidRPr="00E650FF">
              <w:t>6.2</w:t>
            </w:r>
          </w:p>
        </w:tc>
      </w:tr>
      <w:tr w:rsidR="00BC48DC" w:rsidRPr="00E650FF" w14:paraId="0C700AEA" w14:textId="77777777" w:rsidTr="005C0353">
        <w:trPr>
          <w:jc w:val="center"/>
        </w:trPr>
        <w:tc>
          <w:tcPr>
            <w:tcW w:w="1276" w:type="dxa"/>
            <w:vMerge/>
            <w:vAlign w:val="center"/>
          </w:tcPr>
          <w:p w14:paraId="7889547B" w14:textId="77777777" w:rsidR="00BC48DC" w:rsidRPr="00E650FF" w:rsidRDefault="00BC48DC" w:rsidP="005C0353">
            <w:pPr>
              <w:pStyle w:val="Tabletext"/>
            </w:pPr>
          </w:p>
        </w:tc>
        <w:tc>
          <w:tcPr>
            <w:tcW w:w="1417" w:type="dxa"/>
            <w:vAlign w:val="center"/>
          </w:tcPr>
          <w:p w14:paraId="477AF762" w14:textId="77777777" w:rsidR="00BC48DC" w:rsidRPr="00E650FF" w:rsidRDefault="00BC48DC" w:rsidP="005C0353">
            <w:pPr>
              <w:pStyle w:val="Tabletext"/>
              <w:jc w:val="center"/>
            </w:pPr>
            <w:r w:rsidRPr="00E650FF">
              <w:t>12</w:t>
            </w:r>
          </w:p>
        </w:tc>
        <w:tc>
          <w:tcPr>
            <w:tcW w:w="1275" w:type="dxa"/>
            <w:vAlign w:val="center"/>
          </w:tcPr>
          <w:p w14:paraId="53713874" w14:textId="77777777" w:rsidR="00BC48DC" w:rsidRPr="00E650FF" w:rsidRDefault="00BC48DC" w:rsidP="005C0353">
            <w:pPr>
              <w:pStyle w:val="Tabletext"/>
              <w:jc w:val="center"/>
            </w:pPr>
            <w:r w:rsidRPr="00E650FF">
              <w:t>8</w:t>
            </w:r>
          </w:p>
        </w:tc>
        <w:tc>
          <w:tcPr>
            <w:tcW w:w="1277" w:type="dxa"/>
            <w:vAlign w:val="center"/>
          </w:tcPr>
          <w:p w14:paraId="398F896A" w14:textId="77777777" w:rsidR="00BC48DC" w:rsidRPr="00E650FF" w:rsidRDefault="00BC48DC" w:rsidP="005C0353">
            <w:pPr>
              <w:pStyle w:val="Tabletext"/>
              <w:jc w:val="center"/>
            </w:pPr>
            <w:r w:rsidRPr="00E650FF">
              <w:t>9</w:t>
            </w:r>
          </w:p>
        </w:tc>
        <w:tc>
          <w:tcPr>
            <w:tcW w:w="1417" w:type="dxa"/>
            <w:vAlign w:val="center"/>
          </w:tcPr>
          <w:p w14:paraId="52978817" w14:textId="77777777" w:rsidR="00BC48DC" w:rsidRPr="00E650FF" w:rsidRDefault="00BC48DC" w:rsidP="005C0353">
            <w:pPr>
              <w:pStyle w:val="Tabletext"/>
              <w:jc w:val="center"/>
            </w:pPr>
            <w:r w:rsidRPr="00E650FF">
              <w:t>1.8</w:t>
            </w:r>
          </w:p>
        </w:tc>
        <w:tc>
          <w:tcPr>
            <w:tcW w:w="1276" w:type="dxa"/>
            <w:vAlign w:val="center"/>
          </w:tcPr>
          <w:p w14:paraId="1A4CB95E" w14:textId="77777777" w:rsidR="00BC48DC" w:rsidRPr="00E650FF" w:rsidRDefault="00BC48DC" w:rsidP="005C0353">
            <w:pPr>
              <w:pStyle w:val="Tabletext"/>
              <w:jc w:val="center"/>
            </w:pPr>
            <w:r w:rsidRPr="00E650FF">
              <w:t>3.2</w:t>
            </w:r>
          </w:p>
        </w:tc>
      </w:tr>
      <w:tr w:rsidR="00BC48DC" w:rsidRPr="00E650FF" w14:paraId="74BE37EB" w14:textId="77777777" w:rsidTr="005C0353">
        <w:trPr>
          <w:jc w:val="center"/>
        </w:trPr>
        <w:tc>
          <w:tcPr>
            <w:tcW w:w="1276" w:type="dxa"/>
            <w:vMerge w:val="restart"/>
            <w:vAlign w:val="center"/>
          </w:tcPr>
          <w:p w14:paraId="415F7C96" w14:textId="77777777" w:rsidR="00BC48DC" w:rsidRPr="00E650FF" w:rsidRDefault="00BC48DC" w:rsidP="005C0353">
            <w:pPr>
              <w:pStyle w:val="Tabletext"/>
            </w:pPr>
            <w:r w:rsidRPr="00E650FF">
              <w:t>MSS 3</w:t>
            </w:r>
          </w:p>
        </w:tc>
        <w:tc>
          <w:tcPr>
            <w:tcW w:w="1417" w:type="dxa"/>
            <w:vAlign w:val="center"/>
          </w:tcPr>
          <w:p w14:paraId="073B6E92" w14:textId="77777777" w:rsidR="00BC48DC" w:rsidRPr="00E650FF" w:rsidRDefault="00BC48DC" w:rsidP="005C0353">
            <w:pPr>
              <w:pStyle w:val="Tabletext"/>
              <w:jc w:val="center"/>
            </w:pPr>
            <w:r w:rsidRPr="00E650FF">
              <w:t>1</w:t>
            </w:r>
          </w:p>
        </w:tc>
        <w:tc>
          <w:tcPr>
            <w:tcW w:w="1275" w:type="dxa"/>
            <w:vAlign w:val="center"/>
          </w:tcPr>
          <w:p w14:paraId="0E0D95FB" w14:textId="77777777" w:rsidR="00BC48DC" w:rsidRPr="00E650FF" w:rsidRDefault="00BC48DC" w:rsidP="005C0353">
            <w:pPr>
              <w:pStyle w:val="Tabletext"/>
              <w:jc w:val="center"/>
            </w:pPr>
            <w:r w:rsidRPr="00E650FF">
              <w:t>7.6</w:t>
            </w:r>
          </w:p>
        </w:tc>
        <w:tc>
          <w:tcPr>
            <w:tcW w:w="1277" w:type="dxa"/>
            <w:vAlign w:val="center"/>
          </w:tcPr>
          <w:p w14:paraId="3A3F87D7" w14:textId="77777777" w:rsidR="00BC48DC" w:rsidRPr="00E650FF" w:rsidRDefault="00BC48DC" w:rsidP="005C0353">
            <w:pPr>
              <w:pStyle w:val="Tabletext"/>
              <w:jc w:val="center"/>
            </w:pPr>
            <w:r w:rsidRPr="00E650FF">
              <w:t>10</w:t>
            </w:r>
          </w:p>
        </w:tc>
        <w:tc>
          <w:tcPr>
            <w:tcW w:w="1417" w:type="dxa"/>
            <w:vAlign w:val="center"/>
          </w:tcPr>
          <w:p w14:paraId="324B0BC9" w14:textId="77777777" w:rsidR="00BC48DC" w:rsidRPr="00E650FF" w:rsidRDefault="00BC48DC" w:rsidP="005C0353">
            <w:pPr>
              <w:pStyle w:val="Tabletext"/>
              <w:jc w:val="center"/>
            </w:pPr>
            <w:r w:rsidRPr="00E650FF">
              <w:t>3</w:t>
            </w:r>
          </w:p>
        </w:tc>
        <w:tc>
          <w:tcPr>
            <w:tcW w:w="1276" w:type="dxa"/>
            <w:vAlign w:val="center"/>
          </w:tcPr>
          <w:p w14:paraId="040FFF35" w14:textId="77777777" w:rsidR="00BC48DC" w:rsidRPr="00E650FF" w:rsidRDefault="00BC48DC" w:rsidP="005C0353">
            <w:pPr>
              <w:pStyle w:val="Tabletext"/>
              <w:jc w:val="center"/>
            </w:pPr>
            <w:r w:rsidRPr="00E650FF">
              <w:t>3.8</w:t>
            </w:r>
          </w:p>
        </w:tc>
      </w:tr>
      <w:tr w:rsidR="00BC48DC" w:rsidRPr="00E650FF" w14:paraId="4EEFEAC4" w14:textId="77777777" w:rsidTr="005C0353">
        <w:trPr>
          <w:jc w:val="center"/>
        </w:trPr>
        <w:tc>
          <w:tcPr>
            <w:tcW w:w="1276" w:type="dxa"/>
            <w:vMerge/>
            <w:vAlign w:val="center"/>
          </w:tcPr>
          <w:p w14:paraId="40741DE5" w14:textId="77777777" w:rsidR="00BC48DC" w:rsidRPr="00E650FF" w:rsidRDefault="00BC48DC" w:rsidP="005C0353">
            <w:pPr>
              <w:pStyle w:val="Tabletext"/>
              <w:jc w:val="center"/>
            </w:pPr>
          </w:p>
        </w:tc>
        <w:tc>
          <w:tcPr>
            <w:tcW w:w="1417" w:type="dxa"/>
            <w:vAlign w:val="center"/>
          </w:tcPr>
          <w:p w14:paraId="41ABA6D8" w14:textId="77777777" w:rsidR="00BC48DC" w:rsidRPr="00E650FF" w:rsidRDefault="00BC48DC" w:rsidP="005C0353">
            <w:pPr>
              <w:pStyle w:val="Tabletext"/>
              <w:jc w:val="center"/>
            </w:pPr>
            <w:r w:rsidRPr="00E650FF">
              <w:t>6</w:t>
            </w:r>
          </w:p>
        </w:tc>
        <w:tc>
          <w:tcPr>
            <w:tcW w:w="1275" w:type="dxa"/>
            <w:vAlign w:val="center"/>
          </w:tcPr>
          <w:p w14:paraId="712C7F56" w14:textId="77777777" w:rsidR="00BC48DC" w:rsidRPr="00E650FF" w:rsidRDefault="00BC48DC" w:rsidP="005C0353">
            <w:pPr>
              <w:pStyle w:val="Tabletext"/>
              <w:jc w:val="center"/>
            </w:pPr>
            <w:r w:rsidRPr="00E650FF">
              <w:t>7.6</w:t>
            </w:r>
          </w:p>
        </w:tc>
        <w:tc>
          <w:tcPr>
            <w:tcW w:w="1277" w:type="dxa"/>
            <w:vAlign w:val="center"/>
          </w:tcPr>
          <w:p w14:paraId="531E0266" w14:textId="77777777" w:rsidR="00BC48DC" w:rsidRPr="00E650FF" w:rsidRDefault="00BC48DC" w:rsidP="005C0353">
            <w:pPr>
              <w:pStyle w:val="Tabletext"/>
              <w:jc w:val="center"/>
            </w:pPr>
            <w:r w:rsidRPr="00E650FF">
              <w:t>10.4</w:t>
            </w:r>
          </w:p>
        </w:tc>
        <w:tc>
          <w:tcPr>
            <w:tcW w:w="1417" w:type="dxa"/>
            <w:vAlign w:val="center"/>
          </w:tcPr>
          <w:p w14:paraId="414EDC25" w14:textId="77777777" w:rsidR="00BC48DC" w:rsidRPr="00E650FF" w:rsidRDefault="00BC48DC" w:rsidP="005C0353">
            <w:pPr>
              <w:pStyle w:val="Tabletext"/>
              <w:jc w:val="center"/>
            </w:pPr>
            <w:r w:rsidRPr="00E650FF">
              <w:t>3.2</w:t>
            </w:r>
          </w:p>
        </w:tc>
        <w:tc>
          <w:tcPr>
            <w:tcW w:w="1276" w:type="dxa"/>
            <w:vAlign w:val="center"/>
          </w:tcPr>
          <w:p w14:paraId="09605029" w14:textId="77777777" w:rsidR="00BC48DC" w:rsidRPr="00E650FF" w:rsidRDefault="00BC48DC" w:rsidP="005C0353">
            <w:pPr>
              <w:pStyle w:val="Tabletext"/>
              <w:jc w:val="center"/>
            </w:pPr>
            <w:r w:rsidRPr="00E650FF">
              <w:t>4.8</w:t>
            </w:r>
          </w:p>
        </w:tc>
      </w:tr>
      <w:tr w:rsidR="00BC48DC" w:rsidRPr="00E650FF" w14:paraId="24C92BBD" w14:textId="77777777" w:rsidTr="005C0353">
        <w:trPr>
          <w:jc w:val="center"/>
        </w:trPr>
        <w:tc>
          <w:tcPr>
            <w:tcW w:w="1276" w:type="dxa"/>
            <w:vMerge/>
            <w:vAlign w:val="center"/>
          </w:tcPr>
          <w:p w14:paraId="650E520B" w14:textId="77777777" w:rsidR="00BC48DC" w:rsidRPr="00E650FF" w:rsidRDefault="00BC48DC" w:rsidP="005C0353">
            <w:pPr>
              <w:pStyle w:val="Tabletext"/>
              <w:jc w:val="center"/>
            </w:pPr>
          </w:p>
        </w:tc>
        <w:tc>
          <w:tcPr>
            <w:tcW w:w="1417" w:type="dxa"/>
            <w:vAlign w:val="center"/>
          </w:tcPr>
          <w:p w14:paraId="716E5EF6" w14:textId="77777777" w:rsidR="00BC48DC" w:rsidRPr="00E650FF" w:rsidRDefault="00BC48DC" w:rsidP="005C0353">
            <w:pPr>
              <w:pStyle w:val="Tabletext"/>
              <w:jc w:val="center"/>
            </w:pPr>
            <w:r w:rsidRPr="00E650FF">
              <w:t>12</w:t>
            </w:r>
          </w:p>
        </w:tc>
        <w:tc>
          <w:tcPr>
            <w:tcW w:w="1275" w:type="dxa"/>
            <w:vAlign w:val="center"/>
          </w:tcPr>
          <w:p w14:paraId="323E03F2" w14:textId="77777777" w:rsidR="00BC48DC" w:rsidRPr="00E650FF" w:rsidRDefault="00BC48DC" w:rsidP="005C0353">
            <w:pPr>
              <w:pStyle w:val="Tabletext"/>
              <w:jc w:val="center"/>
            </w:pPr>
            <w:r w:rsidRPr="00E650FF">
              <w:t>6</w:t>
            </w:r>
          </w:p>
        </w:tc>
        <w:tc>
          <w:tcPr>
            <w:tcW w:w="1277" w:type="dxa"/>
            <w:vAlign w:val="center"/>
          </w:tcPr>
          <w:p w14:paraId="102A2911" w14:textId="77777777" w:rsidR="00BC48DC" w:rsidRPr="00E650FF" w:rsidRDefault="00BC48DC" w:rsidP="005C0353">
            <w:pPr>
              <w:pStyle w:val="Tabletext"/>
              <w:jc w:val="center"/>
            </w:pPr>
            <w:r w:rsidRPr="00E650FF">
              <w:t>8.2</w:t>
            </w:r>
          </w:p>
        </w:tc>
        <w:tc>
          <w:tcPr>
            <w:tcW w:w="1417" w:type="dxa"/>
            <w:vAlign w:val="center"/>
          </w:tcPr>
          <w:p w14:paraId="3C7635F6" w14:textId="77777777" w:rsidR="00BC48DC" w:rsidRPr="00E650FF" w:rsidRDefault="00BC48DC" w:rsidP="005C0353">
            <w:pPr>
              <w:pStyle w:val="Tabletext"/>
              <w:jc w:val="center"/>
            </w:pPr>
            <w:r w:rsidRPr="00E650FF">
              <w:t>1.8</w:t>
            </w:r>
          </w:p>
        </w:tc>
        <w:tc>
          <w:tcPr>
            <w:tcW w:w="1276" w:type="dxa"/>
            <w:vAlign w:val="center"/>
          </w:tcPr>
          <w:p w14:paraId="1E00EE78" w14:textId="77777777" w:rsidR="00BC48DC" w:rsidRPr="00E650FF" w:rsidRDefault="00BC48DC" w:rsidP="005C0353">
            <w:pPr>
              <w:pStyle w:val="Tabletext"/>
              <w:jc w:val="center"/>
            </w:pPr>
            <w:r w:rsidRPr="00E650FF">
              <w:t>2.4</w:t>
            </w:r>
          </w:p>
        </w:tc>
      </w:tr>
    </w:tbl>
    <w:p w14:paraId="549FC9B3" w14:textId="77777777" w:rsidR="00BC48DC" w:rsidRPr="00E650FF" w:rsidRDefault="00BC48DC" w:rsidP="00BC48DC">
      <w:pPr>
        <w:pStyle w:val="Tablefin"/>
      </w:pPr>
    </w:p>
    <w:p w14:paraId="1109C247" w14:textId="77777777" w:rsidR="00BC48DC" w:rsidRPr="00E650FF" w:rsidRDefault="00BC48DC" w:rsidP="00BC48DC">
      <w:pPr>
        <w:rPr>
          <w:lang w:eastAsia="zh-CN"/>
        </w:rPr>
      </w:pPr>
      <w:r w:rsidRPr="00E650FF">
        <w:rPr>
          <w:lang w:eastAsia="zh-CN"/>
        </w:rPr>
        <w:t>The following Figures show different CDF for the case of MSS 2 which appears to be the worst case among the three MSS terminals evaluated.</w:t>
      </w:r>
    </w:p>
    <w:p w14:paraId="3E6EE700" w14:textId="77777777" w:rsidR="00BC48DC" w:rsidRPr="00E650FF" w:rsidRDefault="00BC48DC" w:rsidP="00BC48DC">
      <w:pPr>
        <w:pStyle w:val="FigureNo"/>
      </w:pPr>
      <w:r w:rsidRPr="00E650FF">
        <w:lastRenderedPageBreak/>
        <w:t>FIGURE A7-1</w:t>
      </w:r>
    </w:p>
    <w:p w14:paraId="3FA0B03C" w14:textId="77777777" w:rsidR="00BC48DC" w:rsidRPr="00E650FF" w:rsidRDefault="00BC48DC" w:rsidP="00BC48DC">
      <w:pPr>
        <w:pStyle w:val="Figuretitle"/>
      </w:pPr>
      <w:r w:rsidRPr="00E650FF">
        <w:rPr>
          <w:lang w:eastAsia="zh-CN"/>
        </w:rPr>
        <w:t xml:space="preserve">CDF graph of Urban MSS2 </w:t>
      </w:r>
      <w:r w:rsidRPr="00E650FF">
        <w:rPr>
          <w:iCs/>
        </w:rPr>
        <w:t>−</w:t>
      </w:r>
      <w:r w:rsidRPr="00E650FF">
        <w:rPr>
          <w:lang w:eastAsia="zh-CN"/>
        </w:rPr>
        <w:t xml:space="preserve">20 dBm/MHz </w:t>
      </w:r>
      <w:r w:rsidRPr="00E650FF">
        <w:rPr>
          <w:spacing w:val="-4"/>
        </w:rPr>
        <w:t>unwanted emissions</w:t>
      </w:r>
      <w:r w:rsidRPr="00E650FF">
        <w:rPr>
          <w:lang w:eastAsia="zh-CN"/>
        </w:rPr>
        <w:t xml:space="preserve"> case</w:t>
      </w:r>
    </w:p>
    <w:p w14:paraId="1295C158" w14:textId="77777777" w:rsidR="00BC48DC" w:rsidRPr="00E650FF" w:rsidRDefault="00BC48DC" w:rsidP="00BC48DC">
      <w:pPr>
        <w:pStyle w:val="Figure"/>
      </w:pPr>
      <w:r w:rsidRPr="00E650FF">
        <w:rPr>
          <w:noProof/>
        </w:rPr>
        <w:drawing>
          <wp:inline distT="0" distB="0" distL="0" distR="0" wp14:anchorId="70BD84F3" wp14:editId="31A24335">
            <wp:extent cx="5274310" cy="4838065"/>
            <wp:effectExtent l="0" t="0" r="2540" b="635"/>
            <wp:docPr id="3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6C97A5.tmp"/>
                    <pic:cNvPicPr/>
                  </pic:nvPicPr>
                  <pic:blipFill>
                    <a:blip r:embed="rId33">
                      <a:extLst>
                        <a:ext uri="{28A0092B-C50C-407E-A947-70E740481C1C}">
                          <a14:useLocalDpi xmlns:a14="http://schemas.microsoft.com/office/drawing/2010/main" val="0"/>
                        </a:ext>
                      </a:extLst>
                    </a:blip>
                    <a:stretch>
                      <a:fillRect/>
                    </a:stretch>
                  </pic:blipFill>
                  <pic:spPr>
                    <a:xfrm>
                      <a:off x="0" y="0"/>
                      <a:ext cx="5274310" cy="4838065"/>
                    </a:xfrm>
                    <a:prstGeom prst="rect">
                      <a:avLst/>
                    </a:prstGeom>
                  </pic:spPr>
                </pic:pic>
              </a:graphicData>
            </a:graphic>
          </wp:inline>
        </w:drawing>
      </w:r>
    </w:p>
    <w:p w14:paraId="162714C1" w14:textId="6F6A220E" w:rsidR="00BC48DC" w:rsidRPr="00E650FF" w:rsidRDefault="00E01C53" w:rsidP="00BC48DC">
      <w:pPr>
        <w:pStyle w:val="TableNo"/>
      </w:pPr>
      <w:r w:rsidRPr="00E650FF">
        <w:t>TABLE</w:t>
      </w:r>
      <w:r w:rsidR="00BC48DC" w:rsidRPr="00E650FF">
        <w:t xml:space="preserve"> A7-3</w:t>
      </w:r>
    </w:p>
    <w:p w14:paraId="7453E409" w14:textId="77777777" w:rsidR="00BC48DC" w:rsidRPr="00E650FF" w:rsidRDefault="00BC48DC" w:rsidP="00BC48DC">
      <w:pPr>
        <w:pStyle w:val="Tabletitle"/>
      </w:pPr>
      <w:r w:rsidRPr="00E650FF">
        <w:t xml:space="preserve">Interference probability from IMT UE </w:t>
      </w:r>
      <w:r w:rsidRPr="00E650FF">
        <w:rPr>
          <w:spacing w:val="-4"/>
        </w:rPr>
        <w:t>unwanted emissions</w:t>
      </w:r>
      <w:r w:rsidRPr="00E650FF">
        <w:t xml:space="preserve"> (</w:t>
      </w:r>
      <w:r w:rsidRPr="00E650FF">
        <w:rPr>
          <w:iCs/>
        </w:rPr>
        <w:t>−</w:t>
      </w:r>
      <w:r w:rsidRPr="00E650FF">
        <w:t>30 dBm/MHz case)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518"/>
        <w:gridCol w:w="1366"/>
        <w:gridCol w:w="1368"/>
        <w:gridCol w:w="1518"/>
        <w:gridCol w:w="1367"/>
      </w:tblGrid>
      <w:tr w:rsidR="00BC48DC" w:rsidRPr="00E650FF" w14:paraId="6787EA56" w14:textId="77777777" w:rsidTr="005C0353">
        <w:trPr>
          <w:jc w:val="center"/>
        </w:trPr>
        <w:tc>
          <w:tcPr>
            <w:tcW w:w="1276" w:type="dxa"/>
            <w:vMerge w:val="restart"/>
            <w:vAlign w:val="center"/>
          </w:tcPr>
          <w:p w14:paraId="516028C0" w14:textId="77777777" w:rsidR="00BC48DC" w:rsidRPr="00E650FF" w:rsidRDefault="00BC48DC" w:rsidP="005C0353">
            <w:pPr>
              <w:pStyle w:val="Tablehead"/>
            </w:pPr>
            <w:r w:rsidRPr="00E650FF">
              <w:t>System</w:t>
            </w:r>
          </w:p>
        </w:tc>
        <w:tc>
          <w:tcPr>
            <w:tcW w:w="1417" w:type="dxa"/>
            <w:vMerge w:val="restart"/>
            <w:vAlign w:val="center"/>
          </w:tcPr>
          <w:p w14:paraId="710834C6" w14:textId="77777777" w:rsidR="00BC48DC" w:rsidRPr="00E650FF" w:rsidRDefault="00BC48DC" w:rsidP="005C0353">
            <w:pPr>
              <w:pStyle w:val="Tablehead"/>
            </w:pPr>
            <w:r w:rsidRPr="00E650FF">
              <w:t>MES antenna gain (</w:t>
            </w:r>
            <w:proofErr w:type="spellStart"/>
            <w:r w:rsidRPr="00E650FF">
              <w:t>dBi</w:t>
            </w:r>
            <w:proofErr w:type="spellEnd"/>
            <w:r w:rsidRPr="00E650FF">
              <w:t>)</w:t>
            </w:r>
          </w:p>
        </w:tc>
        <w:tc>
          <w:tcPr>
            <w:tcW w:w="5245" w:type="dxa"/>
            <w:gridSpan w:val="4"/>
            <w:vAlign w:val="center"/>
          </w:tcPr>
          <w:p w14:paraId="62DD86C4" w14:textId="77777777" w:rsidR="00BC48DC" w:rsidRPr="00E650FF" w:rsidRDefault="00BC48DC" w:rsidP="005C0353">
            <w:pPr>
              <w:pStyle w:val="Tablehead"/>
            </w:pPr>
            <w:r w:rsidRPr="00E650FF">
              <w:t>Interference probability (%)</w:t>
            </w:r>
          </w:p>
        </w:tc>
      </w:tr>
      <w:tr w:rsidR="00BC48DC" w:rsidRPr="00E650FF" w14:paraId="49E67993" w14:textId="77777777" w:rsidTr="005C0353">
        <w:trPr>
          <w:jc w:val="center"/>
        </w:trPr>
        <w:tc>
          <w:tcPr>
            <w:tcW w:w="1276" w:type="dxa"/>
            <w:vMerge/>
            <w:vAlign w:val="center"/>
          </w:tcPr>
          <w:p w14:paraId="6435DCFA" w14:textId="77777777" w:rsidR="00BC48DC" w:rsidRPr="00E650FF" w:rsidRDefault="00BC48DC" w:rsidP="005C0353">
            <w:pPr>
              <w:keepNext/>
              <w:spacing w:before="80" w:after="80"/>
              <w:jc w:val="center"/>
              <w:rPr>
                <w:rFonts w:ascii="Times New Roman Bold" w:hAnsi="Times New Roman Bold" w:cs="Times New Roman Bold"/>
                <w:b/>
                <w:sz w:val="20"/>
              </w:rPr>
            </w:pPr>
          </w:p>
        </w:tc>
        <w:tc>
          <w:tcPr>
            <w:tcW w:w="1417" w:type="dxa"/>
            <w:vMerge/>
            <w:vAlign w:val="center"/>
          </w:tcPr>
          <w:p w14:paraId="016B46B4" w14:textId="77777777" w:rsidR="00BC48DC" w:rsidRPr="00E650FF" w:rsidRDefault="00BC48DC" w:rsidP="005C0353">
            <w:pPr>
              <w:keepNext/>
              <w:spacing w:before="80" w:after="80"/>
              <w:jc w:val="center"/>
              <w:rPr>
                <w:rFonts w:ascii="Times New Roman Bold" w:hAnsi="Times New Roman Bold" w:cs="Times New Roman Bold"/>
                <w:b/>
                <w:sz w:val="20"/>
              </w:rPr>
            </w:pPr>
          </w:p>
        </w:tc>
        <w:tc>
          <w:tcPr>
            <w:tcW w:w="2552" w:type="dxa"/>
            <w:gridSpan w:val="2"/>
            <w:vAlign w:val="center"/>
          </w:tcPr>
          <w:p w14:paraId="0B841FBD" w14:textId="77777777" w:rsidR="00BC48DC" w:rsidRPr="00E650FF" w:rsidRDefault="00BC48DC" w:rsidP="005C0353">
            <w:pPr>
              <w:pStyle w:val="Tablehead"/>
            </w:pPr>
            <w:r w:rsidRPr="00E650FF">
              <w:t>Urban scenario</w:t>
            </w:r>
          </w:p>
        </w:tc>
        <w:tc>
          <w:tcPr>
            <w:tcW w:w="2693" w:type="dxa"/>
            <w:gridSpan w:val="2"/>
            <w:vAlign w:val="center"/>
          </w:tcPr>
          <w:p w14:paraId="66C25FEA" w14:textId="77777777" w:rsidR="00BC48DC" w:rsidRPr="00E650FF" w:rsidRDefault="00BC48DC" w:rsidP="005C0353">
            <w:pPr>
              <w:pStyle w:val="Tablehead"/>
            </w:pPr>
            <w:r w:rsidRPr="00E650FF">
              <w:t>Suburban scenario</w:t>
            </w:r>
          </w:p>
        </w:tc>
      </w:tr>
      <w:tr w:rsidR="00BC48DC" w:rsidRPr="00E650FF" w14:paraId="18C7FD9A" w14:textId="77777777" w:rsidTr="005C0353">
        <w:trPr>
          <w:jc w:val="center"/>
        </w:trPr>
        <w:tc>
          <w:tcPr>
            <w:tcW w:w="1276" w:type="dxa"/>
            <w:vMerge/>
            <w:vAlign w:val="center"/>
          </w:tcPr>
          <w:p w14:paraId="29D2CB3B" w14:textId="77777777" w:rsidR="00BC48DC" w:rsidRPr="00E650FF" w:rsidRDefault="00BC48DC" w:rsidP="005C0353">
            <w:pPr>
              <w:keepNext/>
              <w:spacing w:before="80" w:after="80"/>
              <w:jc w:val="center"/>
              <w:rPr>
                <w:rFonts w:ascii="Times New Roman Bold" w:hAnsi="Times New Roman Bold" w:cs="Times New Roman Bold"/>
                <w:b/>
                <w:sz w:val="20"/>
              </w:rPr>
            </w:pPr>
          </w:p>
        </w:tc>
        <w:tc>
          <w:tcPr>
            <w:tcW w:w="1417" w:type="dxa"/>
            <w:vMerge/>
            <w:vAlign w:val="center"/>
          </w:tcPr>
          <w:p w14:paraId="16CB4D36" w14:textId="77777777" w:rsidR="00BC48DC" w:rsidRPr="00E650FF" w:rsidRDefault="00BC48DC" w:rsidP="005C0353">
            <w:pPr>
              <w:keepNext/>
              <w:spacing w:before="80" w:after="80"/>
              <w:jc w:val="center"/>
              <w:rPr>
                <w:rFonts w:ascii="Times New Roman Bold" w:hAnsi="Times New Roman Bold" w:cs="Times New Roman Bold"/>
                <w:b/>
                <w:sz w:val="20"/>
              </w:rPr>
            </w:pPr>
          </w:p>
        </w:tc>
        <w:tc>
          <w:tcPr>
            <w:tcW w:w="1275" w:type="dxa"/>
            <w:vAlign w:val="center"/>
          </w:tcPr>
          <w:p w14:paraId="105DBBA1" w14:textId="77777777" w:rsidR="00BC48DC" w:rsidRPr="00E650FF" w:rsidRDefault="00BC48DC" w:rsidP="005C0353">
            <w:pPr>
              <w:pStyle w:val="Tablehead"/>
            </w:pPr>
            <w:r w:rsidRPr="00E650FF">
              <w:rPr>
                <w:i/>
                <w:iCs/>
              </w:rPr>
              <w:t>I/N </w:t>
            </w:r>
            <w:r w:rsidRPr="00E650FF">
              <w:t>= </w:t>
            </w:r>
            <w:r w:rsidRPr="00E650FF">
              <w:rPr>
                <w:iCs/>
              </w:rPr>
              <w:t>−</w:t>
            </w:r>
            <w:r w:rsidRPr="00E650FF">
              <w:t>6</w:t>
            </w:r>
          </w:p>
        </w:tc>
        <w:tc>
          <w:tcPr>
            <w:tcW w:w="1277" w:type="dxa"/>
            <w:vAlign w:val="center"/>
          </w:tcPr>
          <w:p w14:paraId="76F3CD00" w14:textId="77777777" w:rsidR="00BC48DC" w:rsidRPr="00E650FF" w:rsidRDefault="00BC48DC" w:rsidP="005C0353">
            <w:pPr>
              <w:pStyle w:val="Tablehead"/>
            </w:pPr>
            <w:r w:rsidRPr="00E650FF">
              <w:rPr>
                <w:i/>
                <w:iCs/>
              </w:rPr>
              <w:t>I/N </w:t>
            </w:r>
            <w:r w:rsidRPr="00E650FF">
              <w:t>= </w:t>
            </w:r>
            <w:r w:rsidRPr="00E650FF">
              <w:rPr>
                <w:iCs/>
              </w:rPr>
              <w:t>−</w:t>
            </w:r>
            <w:r w:rsidRPr="00E650FF">
              <w:t>10</w:t>
            </w:r>
          </w:p>
        </w:tc>
        <w:tc>
          <w:tcPr>
            <w:tcW w:w="1417" w:type="dxa"/>
            <w:vAlign w:val="center"/>
          </w:tcPr>
          <w:p w14:paraId="020C7E14" w14:textId="77777777" w:rsidR="00BC48DC" w:rsidRPr="00E650FF" w:rsidRDefault="00BC48DC" w:rsidP="005C0353">
            <w:pPr>
              <w:pStyle w:val="Tablehead"/>
            </w:pPr>
            <w:r w:rsidRPr="00E650FF">
              <w:rPr>
                <w:i/>
                <w:iCs/>
              </w:rPr>
              <w:t>I/N </w:t>
            </w:r>
            <w:r w:rsidRPr="00E650FF">
              <w:t>= </w:t>
            </w:r>
            <w:r w:rsidRPr="00E650FF">
              <w:rPr>
                <w:iCs/>
              </w:rPr>
              <w:t>−</w:t>
            </w:r>
            <w:r w:rsidRPr="00E650FF">
              <w:t>6</w:t>
            </w:r>
          </w:p>
        </w:tc>
        <w:tc>
          <w:tcPr>
            <w:tcW w:w="1276" w:type="dxa"/>
            <w:vAlign w:val="center"/>
          </w:tcPr>
          <w:p w14:paraId="344D6928" w14:textId="77777777" w:rsidR="00BC48DC" w:rsidRPr="00E650FF" w:rsidRDefault="00BC48DC" w:rsidP="005C0353">
            <w:pPr>
              <w:pStyle w:val="Tablehead"/>
            </w:pPr>
            <w:r w:rsidRPr="00E650FF">
              <w:rPr>
                <w:i/>
                <w:iCs/>
              </w:rPr>
              <w:t>I/N </w:t>
            </w:r>
            <w:r w:rsidRPr="00E650FF">
              <w:t>= </w:t>
            </w:r>
            <w:r w:rsidRPr="00E650FF">
              <w:rPr>
                <w:iCs/>
              </w:rPr>
              <w:t>−</w:t>
            </w:r>
            <w:r w:rsidRPr="00E650FF">
              <w:t>10</w:t>
            </w:r>
          </w:p>
        </w:tc>
      </w:tr>
      <w:tr w:rsidR="00BC48DC" w:rsidRPr="00E650FF" w14:paraId="7B19BD62" w14:textId="77777777" w:rsidTr="005C0353">
        <w:trPr>
          <w:jc w:val="center"/>
        </w:trPr>
        <w:tc>
          <w:tcPr>
            <w:tcW w:w="1276" w:type="dxa"/>
            <w:vMerge w:val="restart"/>
            <w:vAlign w:val="center"/>
          </w:tcPr>
          <w:p w14:paraId="4B58ADCC" w14:textId="77777777" w:rsidR="00BC48DC" w:rsidRPr="00E650FF" w:rsidRDefault="00BC48DC" w:rsidP="005C0353">
            <w:pPr>
              <w:pStyle w:val="Tabletext"/>
            </w:pPr>
            <w:r w:rsidRPr="00E650FF">
              <w:t>MSS 1</w:t>
            </w:r>
          </w:p>
        </w:tc>
        <w:tc>
          <w:tcPr>
            <w:tcW w:w="1417" w:type="dxa"/>
            <w:vAlign w:val="center"/>
          </w:tcPr>
          <w:p w14:paraId="2410556F" w14:textId="77777777" w:rsidR="00BC48DC" w:rsidRPr="00E650FF" w:rsidRDefault="00BC48DC" w:rsidP="005C0353">
            <w:pPr>
              <w:pStyle w:val="Tabletext"/>
              <w:jc w:val="center"/>
            </w:pPr>
            <w:r w:rsidRPr="00E650FF">
              <w:t>3</w:t>
            </w:r>
          </w:p>
        </w:tc>
        <w:tc>
          <w:tcPr>
            <w:tcW w:w="1275" w:type="dxa"/>
            <w:vAlign w:val="center"/>
          </w:tcPr>
          <w:p w14:paraId="21AA5380" w14:textId="77777777" w:rsidR="00BC48DC" w:rsidRPr="00E650FF" w:rsidRDefault="00BC48DC" w:rsidP="005C0353">
            <w:pPr>
              <w:pStyle w:val="Tabletext"/>
              <w:jc w:val="center"/>
            </w:pPr>
            <w:r w:rsidRPr="00E650FF">
              <w:t>3</w:t>
            </w:r>
          </w:p>
        </w:tc>
        <w:tc>
          <w:tcPr>
            <w:tcW w:w="1277" w:type="dxa"/>
            <w:vAlign w:val="center"/>
          </w:tcPr>
          <w:p w14:paraId="1E52169D" w14:textId="77777777" w:rsidR="00BC48DC" w:rsidRPr="00E650FF" w:rsidRDefault="00BC48DC" w:rsidP="005C0353">
            <w:pPr>
              <w:pStyle w:val="Tabletext"/>
              <w:jc w:val="center"/>
            </w:pPr>
            <w:r w:rsidRPr="00E650FF">
              <w:t>3.6</w:t>
            </w:r>
          </w:p>
        </w:tc>
        <w:tc>
          <w:tcPr>
            <w:tcW w:w="1417" w:type="dxa"/>
            <w:vAlign w:val="center"/>
          </w:tcPr>
          <w:p w14:paraId="4E3A58F4" w14:textId="77777777" w:rsidR="00BC48DC" w:rsidRPr="00E650FF" w:rsidRDefault="00BC48DC" w:rsidP="005C0353">
            <w:pPr>
              <w:pStyle w:val="Tabletext"/>
              <w:jc w:val="center"/>
            </w:pPr>
            <w:r w:rsidRPr="00E650FF">
              <w:t>1.4</w:t>
            </w:r>
          </w:p>
        </w:tc>
        <w:tc>
          <w:tcPr>
            <w:tcW w:w="1276" w:type="dxa"/>
            <w:vAlign w:val="center"/>
          </w:tcPr>
          <w:p w14:paraId="2F737344" w14:textId="77777777" w:rsidR="00BC48DC" w:rsidRPr="00E650FF" w:rsidRDefault="00BC48DC" w:rsidP="005C0353">
            <w:pPr>
              <w:pStyle w:val="Tabletext"/>
              <w:jc w:val="center"/>
            </w:pPr>
            <w:r w:rsidRPr="00E650FF">
              <w:t>1.8</w:t>
            </w:r>
          </w:p>
        </w:tc>
      </w:tr>
      <w:tr w:rsidR="00BC48DC" w:rsidRPr="00E650FF" w14:paraId="5C2B9137" w14:textId="77777777" w:rsidTr="005C0353">
        <w:trPr>
          <w:jc w:val="center"/>
        </w:trPr>
        <w:tc>
          <w:tcPr>
            <w:tcW w:w="1276" w:type="dxa"/>
            <w:vMerge/>
            <w:vAlign w:val="center"/>
          </w:tcPr>
          <w:p w14:paraId="258355F5" w14:textId="77777777" w:rsidR="00BC48DC" w:rsidRPr="00E650FF" w:rsidRDefault="00BC48DC" w:rsidP="005C0353">
            <w:pPr>
              <w:pStyle w:val="Tabletext"/>
            </w:pPr>
          </w:p>
        </w:tc>
        <w:tc>
          <w:tcPr>
            <w:tcW w:w="1417" w:type="dxa"/>
            <w:vAlign w:val="center"/>
          </w:tcPr>
          <w:p w14:paraId="3A856D7F" w14:textId="77777777" w:rsidR="00BC48DC" w:rsidRPr="00E650FF" w:rsidRDefault="00BC48DC" w:rsidP="005C0353">
            <w:pPr>
              <w:pStyle w:val="Tabletext"/>
              <w:jc w:val="center"/>
            </w:pPr>
            <w:r w:rsidRPr="00E650FF">
              <w:t>17.5</w:t>
            </w:r>
          </w:p>
        </w:tc>
        <w:tc>
          <w:tcPr>
            <w:tcW w:w="1275" w:type="dxa"/>
            <w:vAlign w:val="center"/>
          </w:tcPr>
          <w:p w14:paraId="2BC684A5" w14:textId="77777777" w:rsidR="00BC48DC" w:rsidRPr="00E650FF" w:rsidRDefault="00BC48DC" w:rsidP="005C0353">
            <w:pPr>
              <w:pStyle w:val="Tabletext"/>
              <w:jc w:val="center"/>
            </w:pPr>
            <w:r w:rsidRPr="00E650FF">
              <w:t>3.4</w:t>
            </w:r>
          </w:p>
        </w:tc>
        <w:tc>
          <w:tcPr>
            <w:tcW w:w="1277" w:type="dxa"/>
            <w:vAlign w:val="center"/>
          </w:tcPr>
          <w:p w14:paraId="79DB69CE" w14:textId="77777777" w:rsidR="00BC48DC" w:rsidRPr="00E650FF" w:rsidRDefault="00BC48DC" w:rsidP="005C0353">
            <w:pPr>
              <w:pStyle w:val="Tabletext"/>
              <w:jc w:val="center"/>
            </w:pPr>
            <w:r w:rsidRPr="00E650FF">
              <w:t>5.4</w:t>
            </w:r>
          </w:p>
        </w:tc>
        <w:tc>
          <w:tcPr>
            <w:tcW w:w="1417" w:type="dxa"/>
            <w:vAlign w:val="center"/>
          </w:tcPr>
          <w:p w14:paraId="7177090E" w14:textId="77777777" w:rsidR="00BC48DC" w:rsidRPr="00E650FF" w:rsidRDefault="00BC48DC" w:rsidP="005C0353">
            <w:pPr>
              <w:pStyle w:val="Tabletext"/>
              <w:jc w:val="center"/>
            </w:pPr>
            <w:r w:rsidRPr="00E650FF">
              <w:t>1.8</w:t>
            </w:r>
          </w:p>
        </w:tc>
        <w:tc>
          <w:tcPr>
            <w:tcW w:w="1276" w:type="dxa"/>
            <w:vAlign w:val="center"/>
          </w:tcPr>
          <w:p w14:paraId="7EA35CC9" w14:textId="77777777" w:rsidR="00BC48DC" w:rsidRPr="00E650FF" w:rsidRDefault="00BC48DC" w:rsidP="005C0353">
            <w:pPr>
              <w:pStyle w:val="Tabletext"/>
              <w:jc w:val="center"/>
            </w:pPr>
            <w:r w:rsidRPr="00E650FF">
              <w:t>2.2</w:t>
            </w:r>
          </w:p>
        </w:tc>
      </w:tr>
      <w:tr w:rsidR="00BC48DC" w:rsidRPr="00E650FF" w14:paraId="06F3FA3D" w14:textId="77777777" w:rsidTr="005C0353">
        <w:trPr>
          <w:jc w:val="center"/>
        </w:trPr>
        <w:tc>
          <w:tcPr>
            <w:tcW w:w="1276" w:type="dxa"/>
            <w:vMerge w:val="restart"/>
            <w:vAlign w:val="center"/>
          </w:tcPr>
          <w:p w14:paraId="0E6ED11C" w14:textId="77777777" w:rsidR="00BC48DC" w:rsidRPr="00E650FF" w:rsidRDefault="00BC48DC" w:rsidP="005C0353">
            <w:pPr>
              <w:pStyle w:val="Tabletext"/>
            </w:pPr>
            <w:r w:rsidRPr="00E650FF">
              <w:t>MSS 2</w:t>
            </w:r>
          </w:p>
        </w:tc>
        <w:tc>
          <w:tcPr>
            <w:tcW w:w="1417" w:type="dxa"/>
            <w:vAlign w:val="center"/>
          </w:tcPr>
          <w:p w14:paraId="4C58E8C0" w14:textId="77777777" w:rsidR="00BC48DC" w:rsidRPr="00E650FF" w:rsidRDefault="00BC48DC" w:rsidP="005C0353">
            <w:pPr>
              <w:pStyle w:val="Tabletext"/>
              <w:jc w:val="center"/>
            </w:pPr>
            <w:r w:rsidRPr="00E650FF">
              <w:t>1</w:t>
            </w:r>
          </w:p>
        </w:tc>
        <w:tc>
          <w:tcPr>
            <w:tcW w:w="1275" w:type="dxa"/>
            <w:vAlign w:val="center"/>
          </w:tcPr>
          <w:p w14:paraId="09E5F5D4" w14:textId="77777777" w:rsidR="00BC48DC" w:rsidRPr="00E650FF" w:rsidRDefault="00BC48DC" w:rsidP="005C0353">
            <w:pPr>
              <w:pStyle w:val="Tabletext"/>
              <w:jc w:val="center"/>
            </w:pPr>
            <w:r w:rsidRPr="00E650FF">
              <w:t>3.8</w:t>
            </w:r>
          </w:p>
        </w:tc>
        <w:tc>
          <w:tcPr>
            <w:tcW w:w="1277" w:type="dxa"/>
            <w:vAlign w:val="center"/>
          </w:tcPr>
          <w:p w14:paraId="561484F4" w14:textId="77777777" w:rsidR="00BC48DC" w:rsidRPr="00E650FF" w:rsidRDefault="00BC48DC" w:rsidP="005C0353">
            <w:pPr>
              <w:pStyle w:val="Tabletext"/>
              <w:jc w:val="center"/>
            </w:pPr>
            <w:r w:rsidRPr="00E650FF">
              <w:t>6</w:t>
            </w:r>
          </w:p>
        </w:tc>
        <w:tc>
          <w:tcPr>
            <w:tcW w:w="1417" w:type="dxa"/>
            <w:vAlign w:val="center"/>
          </w:tcPr>
          <w:p w14:paraId="6C3D74A8" w14:textId="77777777" w:rsidR="00BC48DC" w:rsidRPr="00E650FF" w:rsidRDefault="00BC48DC" w:rsidP="005C0353">
            <w:pPr>
              <w:pStyle w:val="Tabletext"/>
              <w:jc w:val="center"/>
            </w:pPr>
            <w:r w:rsidRPr="00E650FF">
              <w:t>1.6</w:t>
            </w:r>
          </w:p>
        </w:tc>
        <w:tc>
          <w:tcPr>
            <w:tcW w:w="1276" w:type="dxa"/>
            <w:vAlign w:val="center"/>
          </w:tcPr>
          <w:p w14:paraId="0CB14014" w14:textId="77777777" w:rsidR="00BC48DC" w:rsidRPr="00E650FF" w:rsidRDefault="00BC48DC" w:rsidP="005C0353">
            <w:pPr>
              <w:pStyle w:val="Tabletext"/>
              <w:jc w:val="center"/>
            </w:pPr>
            <w:r w:rsidRPr="00E650FF">
              <w:t>2.2</w:t>
            </w:r>
          </w:p>
        </w:tc>
      </w:tr>
      <w:tr w:rsidR="00BC48DC" w:rsidRPr="00E650FF" w14:paraId="52FB4560" w14:textId="77777777" w:rsidTr="005C0353">
        <w:trPr>
          <w:jc w:val="center"/>
        </w:trPr>
        <w:tc>
          <w:tcPr>
            <w:tcW w:w="1276" w:type="dxa"/>
            <w:vMerge/>
            <w:vAlign w:val="center"/>
          </w:tcPr>
          <w:p w14:paraId="58D3A7C3" w14:textId="77777777" w:rsidR="00BC48DC" w:rsidRPr="00E650FF" w:rsidRDefault="00BC48DC" w:rsidP="005C0353">
            <w:pPr>
              <w:pStyle w:val="Tabletext"/>
            </w:pPr>
          </w:p>
        </w:tc>
        <w:tc>
          <w:tcPr>
            <w:tcW w:w="1417" w:type="dxa"/>
            <w:vAlign w:val="center"/>
          </w:tcPr>
          <w:p w14:paraId="4AD7C71F" w14:textId="77777777" w:rsidR="00BC48DC" w:rsidRPr="00E650FF" w:rsidRDefault="00BC48DC" w:rsidP="005C0353">
            <w:pPr>
              <w:pStyle w:val="Tabletext"/>
              <w:jc w:val="center"/>
            </w:pPr>
            <w:r w:rsidRPr="00E650FF">
              <w:t>6</w:t>
            </w:r>
          </w:p>
        </w:tc>
        <w:tc>
          <w:tcPr>
            <w:tcW w:w="1275" w:type="dxa"/>
            <w:vAlign w:val="center"/>
          </w:tcPr>
          <w:p w14:paraId="52FEBD96" w14:textId="77777777" w:rsidR="00BC48DC" w:rsidRPr="00E650FF" w:rsidRDefault="00BC48DC" w:rsidP="005C0353">
            <w:pPr>
              <w:pStyle w:val="Tabletext"/>
              <w:jc w:val="center"/>
            </w:pPr>
            <w:r w:rsidRPr="00E650FF">
              <w:t>4.2</w:t>
            </w:r>
          </w:p>
        </w:tc>
        <w:tc>
          <w:tcPr>
            <w:tcW w:w="1277" w:type="dxa"/>
            <w:vAlign w:val="center"/>
          </w:tcPr>
          <w:p w14:paraId="11BC0EB8" w14:textId="77777777" w:rsidR="00BC48DC" w:rsidRPr="00E650FF" w:rsidRDefault="00BC48DC" w:rsidP="005C0353">
            <w:pPr>
              <w:pStyle w:val="Tabletext"/>
              <w:jc w:val="center"/>
            </w:pPr>
            <w:r w:rsidRPr="00E650FF">
              <w:t>5.2</w:t>
            </w:r>
          </w:p>
        </w:tc>
        <w:tc>
          <w:tcPr>
            <w:tcW w:w="1417" w:type="dxa"/>
            <w:vAlign w:val="center"/>
          </w:tcPr>
          <w:p w14:paraId="768D598B" w14:textId="77777777" w:rsidR="00BC48DC" w:rsidRPr="00E650FF" w:rsidRDefault="00BC48DC" w:rsidP="005C0353">
            <w:pPr>
              <w:pStyle w:val="Tabletext"/>
              <w:jc w:val="center"/>
            </w:pPr>
            <w:r w:rsidRPr="00E650FF">
              <w:t>2.2</w:t>
            </w:r>
          </w:p>
        </w:tc>
        <w:tc>
          <w:tcPr>
            <w:tcW w:w="1276" w:type="dxa"/>
            <w:vAlign w:val="center"/>
          </w:tcPr>
          <w:p w14:paraId="27B12C3F" w14:textId="77777777" w:rsidR="00BC48DC" w:rsidRPr="00E650FF" w:rsidRDefault="00BC48DC" w:rsidP="005C0353">
            <w:pPr>
              <w:pStyle w:val="Tabletext"/>
              <w:jc w:val="center"/>
            </w:pPr>
            <w:r w:rsidRPr="00E650FF">
              <w:t>2.8</w:t>
            </w:r>
          </w:p>
        </w:tc>
      </w:tr>
      <w:tr w:rsidR="00BC48DC" w:rsidRPr="00E650FF" w14:paraId="13463820" w14:textId="77777777" w:rsidTr="005C0353">
        <w:trPr>
          <w:jc w:val="center"/>
        </w:trPr>
        <w:tc>
          <w:tcPr>
            <w:tcW w:w="1276" w:type="dxa"/>
            <w:vMerge/>
            <w:vAlign w:val="center"/>
          </w:tcPr>
          <w:p w14:paraId="0CA16193" w14:textId="77777777" w:rsidR="00BC48DC" w:rsidRPr="00E650FF" w:rsidRDefault="00BC48DC" w:rsidP="005C0353">
            <w:pPr>
              <w:pStyle w:val="Tabletext"/>
            </w:pPr>
          </w:p>
        </w:tc>
        <w:tc>
          <w:tcPr>
            <w:tcW w:w="1417" w:type="dxa"/>
            <w:vAlign w:val="center"/>
          </w:tcPr>
          <w:p w14:paraId="2628F4E2" w14:textId="77777777" w:rsidR="00BC48DC" w:rsidRPr="00E650FF" w:rsidRDefault="00BC48DC" w:rsidP="005C0353">
            <w:pPr>
              <w:pStyle w:val="Tabletext"/>
              <w:jc w:val="center"/>
            </w:pPr>
            <w:r w:rsidRPr="00E650FF">
              <w:t>12</w:t>
            </w:r>
          </w:p>
        </w:tc>
        <w:tc>
          <w:tcPr>
            <w:tcW w:w="1275" w:type="dxa"/>
            <w:vAlign w:val="center"/>
          </w:tcPr>
          <w:p w14:paraId="0C474996" w14:textId="77777777" w:rsidR="00BC48DC" w:rsidRPr="00E650FF" w:rsidRDefault="00BC48DC" w:rsidP="005C0353">
            <w:pPr>
              <w:pStyle w:val="Tabletext"/>
              <w:jc w:val="center"/>
            </w:pPr>
            <w:r w:rsidRPr="00E650FF">
              <w:t>3.6</w:t>
            </w:r>
          </w:p>
        </w:tc>
        <w:tc>
          <w:tcPr>
            <w:tcW w:w="1277" w:type="dxa"/>
            <w:vAlign w:val="center"/>
          </w:tcPr>
          <w:p w14:paraId="25DEBDE9" w14:textId="77777777" w:rsidR="00BC48DC" w:rsidRPr="00E650FF" w:rsidRDefault="00BC48DC" w:rsidP="005C0353">
            <w:pPr>
              <w:pStyle w:val="Tabletext"/>
              <w:jc w:val="center"/>
            </w:pPr>
            <w:r w:rsidRPr="00E650FF">
              <w:t>4.6</w:t>
            </w:r>
          </w:p>
        </w:tc>
        <w:tc>
          <w:tcPr>
            <w:tcW w:w="1417" w:type="dxa"/>
            <w:vAlign w:val="center"/>
          </w:tcPr>
          <w:p w14:paraId="6D2852E2" w14:textId="77777777" w:rsidR="00BC48DC" w:rsidRPr="00E650FF" w:rsidRDefault="00BC48DC" w:rsidP="005C0353">
            <w:pPr>
              <w:pStyle w:val="Tabletext"/>
              <w:jc w:val="center"/>
            </w:pPr>
            <w:r w:rsidRPr="00E650FF">
              <w:t>1</w:t>
            </w:r>
          </w:p>
        </w:tc>
        <w:tc>
          <w:tcPr>
            <w:tcW w:w="1276" w:type="dxa"/>
            <w:vAlign w:val="center"/>
          </w:tcPr>
          <w:p w14:paraId="3F008DA1" w14:textId="77777777" w:rsidR="00BC48DC" w:rsidRPr="00E650FF" w:rsidRDefault="00BC48DC" w:rsidP="005C0353">
            <w:pPr>
              <w:pStyle w:val="Tabletext"/>
              <w:jc w:val="center"/>
            </w:pPr>
            <w:r w:rsidRPr="00E650FF">
              <w:t>1.6</w:t>
            </w:r>
          </w:p>
        </w:tc>
      </w:tr>
      <w:tr w:rsidR="00BC48DC" w:rsidRPr="00E650FF" w14:paraId="7A748A5F" w14:textId="77777777" w:rsidTr="005C0353">
        <w:trPr>
          <w:jc w:val="center"/>
        </w:trPr>
        <w:tc>
          <w:tcPr>
            <w:tcW w:w="1276" w:type="dxa"/>
            <w:vMerge w:val="restart"/>
            <w:vAlign w:val="center"/>
          </w:tcPr>
          <w:p w14:paraId="07E3E6EA" w14:textId="77777777" w:rsidR="00BC48DC" w:rsidRPr="00E650FF" w:rsidRDefault="00BC48DC" w:rsidP="005C0353">
            <w:pPr>
              <w:pStyle w:val="Tabletext"/>
            </w:pPr>
            <w:r w:rsidRPr="00E650FF">
              <w:t>MSS 3</w:t>
            </w:r>
          </w:p>
        </w:tc>
        <w:tc>
          <w:tcPr>
            <w:tcW w:w="1417" w:type="dxa"/>
            <w:vAlign w:val="center"/>
          </w:tcPr>
          <w:p w14:paraId="4D1E56D4" w14:textId="77777777" w:rsidR="00BC48DC" w:rsidRPr="00E650FF" w:rsidRDefault="00BC48DC" w:rsidP="005C0353">
            <w:pPr>
              <w:pStyle w:val="Tabletext"/>
              <w:jc w:val="center"/>
            </w:pPr>
            <w:r w:rsidRPr="00E650FF">
              <w:t>1</w:t>
            </w:r>
          </w:p>
        </w:tc>
        <w:tc>
          <w:tcPr>
            <w:tcW w:w="1275" w:type="dxa"/>
            <w:vAlign w:val="center"/>
          </w:tcPr>
          <w:p w14:paraId="1FF5E938" w14:textId="77777777" w:rsidR="00BC48DC" w:rsidRPr="00E650FF" w:rsidRDefault="00BC48DC" w:rsidP="005C0353">
            <w:pPr>
              <w:pStyle w:val="Tabletext"/>
              <w:jc w:val="center"/>
            </w:pPr>
            <w:r w:rsidRPr="00E650FF">
              <w:t>3.2</w:t>
            </w:r>
          </w:p>
        </w:tc>
        <w:tc>
          <w:tcPr>
            <w:tcW w:w="1277" w:type="dxa"/>
            <w:vAlign w:val="center"/>
          </w:tcPr>
          <w:p w14:paraId="3800D9E4" w14:textId="77777777" w:rsidR="00BC48DC" w:rsidRPr="00E650FF" w:rsidRDefault="00BC48DC" w:rsidP="005C0353">
            <w:pPr>
              <w:pStyle w:val="Tabletext"/>
              <w:jc w:val="center"/>
            </w:pPr>
            <w:r w:rsidRPr="00E650FF">
              <w:t>4.4</w:t>
            </w:r>
          </w:p>
        </w:tc>
        <w:tc>
          <w:tcPr>
            <w:tcW w:w="1417" w:type="dxa"/>
            <w:vAlign w:val="center"/>
          </w:tcPr>
          <w:p w14:paraId="13B3E3C9" w14:textId="77777777" w:rsidR="00BC48DC" w:rsidRPr="00E650FF" w:rsidRDefault="00BC48DC" w:rsidP="005C0353">
            <w:pPr>
              <w:pStyle w:val="Tabletext"/>
              <w:jc w:val="center"/>
            </w:pPr>
            <w:r w:rsidRPr="00E650FF">
              <w:t>1</w:t>
            </w:r>
          </w:p>
        </w:tc>
        <w:tc>
          <w:tcPr>
            <w:tcW w:w="1276" w:type="dxa"/>
            <w:vAlign w:val="center"/>
          </w:tcPr>
          <w:p w14:paraId="77365555" w14:textId="77777777" w:rsidR="00BC48DC" w:rsidRPr="00E650FF" w:rsidRDefault="00BC48DC" w:rsidP="005C0353">
            <w:pPr>
              <w:pStyle w:val="Tabletext"/>
              <w:jc w:val="center"/>
            </w:pPr>
            <w:r w:rsidRPr="00E650FF">
              <w:t>1.6</w:t>
            </w:r>
          </w:p>
        </w:tc>
      </w:tr>
      <w:tr w:rsidR="00BC48DC" w:rsidRPr="00E650FF" w14:paraId="75153C41" w14:textId="77777777" w:rsidTr="005C0353">
        <w:trPr>
          <w:jc w:val="center"/>
        </w:trPr>
        <w:tc>
          <w:tcPr>
            <w:tcW w:w="1276" w:type="dxa"/>
            <w:vMerge/>
            <w:vAlign w:val="center"/>
          </w:tcPr>
          <w:p w14:paraId="63ED5F50" w14:textId="77777777" w:rsidR="00BC48DC" w:rsidRPr="00E650FF" w:rsidRDefault="00BC48DC" w:rsidP="005C0353">
            <w:pPr>
              <w:pStyle w:val="Tabletext"/>
              <w:jc w:val="center"/>
            </w:pPr>
          </w:p>
        </w:tc>
        <w:tc>
          <w:tcPr>
            <w:tcW w:w="1417" w:type="dxa"/>
            <w:vAlign w:val="center"/>
          </w:tcPr>
          <w:p w14:paraId="246E6332" w14:textId="77777777" w:rsidR="00BC48DC" w:rsidRPr="00E650FF" w:rsidRDefault="00BC48DC" w:rsidP="005C0353">
            <w:pPr>
              <w:pStyle w:val="Tabletext"/>
              <w:jc w:val="center"/>
            </w:pPr>
            <w:r w:rsidRPr="00E650FF">
              <w:t>6</w:t>
            </w:r>
          </w:p>
        </w:tc>
        <w:tc>
          <w:tcPr>
            <w:tcW w:w="1275" w:type="dxa"/>
            <w:vAlign w:val="center"/>
          </w:tcPr>
          <w:p w14:paraId="39E0348E" w14:textId="77777777" w:rsidR="00BC48DC" w:rsidRPr="00E650FF" w:rsidRDefault="00BC48DC" w:rsidP="005C0353">
            <w:pPr>
              <w:pStyle w:val="Tabletext"/>
              <w:jc w:val="center"/>
            </w:pPr>
            <w:r w:rsidRPr="00E650FF">
              <w:t>3.4</w:t>
            </w:r>
          </w:p>
        </w:tc>
        <w:tc>
          <w:tcPr>
            <w:tcW w:w="1277" w:type="dxa"/>
            <w:vAlign w:val="center"/>
          </w:tcPr>
          <w:p w14:paraId="694CF8AF" w14:textId="77777777" w:rsidR="00BC48DC" w:rsidRPr="00E650FF" w:rsidRDefault="00BC48DC" w:rsidP="005C0353">
            <w:pPr>
              <w:pStyle w:val="Tabletext"/>
              <w:jc w:val="center"/>
            </w:pPr>
            <w:r w:rsidRPr="00E650FF">
              <w:t>4.2</w:t>
            </w:r>
          </w:p>
        </w:tc>
        <w:tc>
          <w:tcPr>
            <w:tcW w:w="1417" w:type="dxa"/>
            <w:vAlign w:val="center"/>
          </w:tcPr>
          <w:p w14:paraId="48ED4E41" w14:textId="77777777" w:rsidR="00BC48DC" w:rsidRPr="00E650FF" w:rsidRDefault="00BC48DC" w:rsidP="005C0353">
            <w:pPr>
              <w:pStyle w:val="Tabletext"/>
              <w:jc w:val="center"/>
            </w:pPr>
            <w:r w:rsidRPr="00E650FF">
              <w:t>1.8</w:t>
            </w:r>
          </w:p>
        </w:tc>
        <w:tc>
          <w:tcPr>
            <w:tcW w:w="1276" w:type="dxa"/>
            <w:vAlign w:val="center"/>
          </w:tcPr>
          <w:p w14:paraId="52DFF70B" w14:textId="77777777" w:rsidR="00BC48DC" w:rsidRPr="00E650FF" w:rsidRDefault="00BC48DC" w:rsidP="005C0353">
            <w:pPr>
              <w:pStyle w:val="Tabletext"/>
              <w:jc w:val="center"/>
            </w:pPr>
            <w:r w:rsidRPr="00E650FF">
              <w:t>2.2</w:t>
            </w:r>
          </w:p>
        </w:tc>
      </w:tr>
      <w:tr w:rsidR="00BC48DC" w:rsidRPr="00E650FF" w14:paraId="7BACA44C" w14:textId="77777777" w:rsidTr="005C0353">
        <w:trPr>
          <w:jc w:val="center"/>
        </w:trPr>
        <w:tc>
          <w:tcPr>
            <w:tcW w:w="1276" w:type="dxa"/>
            <w:vMerge/>
            <w:vAlign w:val="center"/>
          </w:tcPr>
          <w:p w14:paraId="4AB592F5" w14:textId="77777777" w:rsidR="00BC48DC" w:rsidRPr="00E650FF" w:rsidRDefault="00BC48DC" w:rsidP="005C0353">
            <w:pPr>
              <w:pStyle w:val="Tabletext"/>
              <w:jc w:val="center"/>
            </w:pPr>
          </w:p>
        </w:tc>
        <w:tc>
          <w:tcPr>
            <w:tcW w:w="1417" w:type="dxa"/>
            <w:vAlign w:val="center"/>
          </w:tcPr>
          <w:p w14:paraId="32D398E5" w14:textId="77777777" w:rsidR="00BC48DC" w:rsidRPr="00E650FF" w:rsidRDefault="00BC48DC" w:rsidP="005C0353">
            <w:pPr>
              <w:pStyle w:val="Tabletext"/>
              <w:jc w:val="center"/>
            </w:pPr>
            <w:r w:rsidRPr="00E650FF">
              <w:t>12</w:t>
            </w:r>
          </w:p>
        </w:tc>
        <w:tc>
          <w:tcPr>
            <w:tcW w:w="1275" w:type="dxa"/>
            <w:vAlign w:val="center"/>
          </w:tcPr>
          <w:p w14:paraId="7A9D6580" w14:textId="77777777" w:rsidR="00BC48DC" w:rsidRPr="00E650FF" w:rsidRDefault="00BC48DC" w:rsidP="005C0353">
            <w:pPr>
              <w:pStyle w:val="Tabletext"/>
              <w:jc w:val="center"/>
            </w:pPr>
            <w:r w:rsidRPr="00E650FF">
              <w:t>2.8</w:t>
            </w:r>
          </w:p>
        </w:tc>
        <w:tc>
          <w:tcPr>
            <w:tcW w:w="1277" w:type="dxa"/>
            <w:vAlign w:val="center"/>
          </w:tcPr>
          <w:p w14:paraId="034BD750" w14:textId="77777777" w:rsidR="00BC48DC" w:rsidRPr="00E650FF" w:rsidRDefault="00BC48DC" w:rsidP="005C0353">
            <w:pPr>
              <w:pStyle w:val="Tabletext"/>
              <w:jc w:val="center"/>
            </w:pPr>
            <w:r w:rsidRPr="00E650FF">
              <w:t>3.8</w:t>
            </w:r>
          </w:p>
        </w:tc>
        <w:tc>
          <w:tcPr>
            <w:tcW w:w="1417" w:type="dxa"/>
            <w:vAlign w:val="center"/>
          </w:tcPr>
          <w:p w14:paraId="0F8FDCA0" w14:textId="77777777" w:rsidR="00BC48DC" w:rsidRPr="00E650FF" w:rsidRDefault="00BC48DC" w:rsidP="005C0353">
            <w:pPr>
              <w:pStyle w:val="Tabletext"/>
              <w:jc w:val="center"/>
            </w:pPr>
            <w:r w:rsidRPr="00E650FF">
              <w:t>1</w:t>
            </w:r>
          </w:p>
        </w:tc>
        <w:tc>
          <w:tcPr>
            <w:tcW w:w="1276" w:type="dxa"/>
            <w:vAlign w:val="center"/>
          </w:tcPr>
          <w:p w14:paraId="1D0FA153" w14:textId="77777777" w:rsidR="00BC48DC" w:rsidRPr="00E650FF" w:rsidRDefault="00BC48DC" w:rsidP="005C0353">
            <w:pPr>
              <w:pStyle w:val="Tabletext"/>
              <w:jc w:val="center"/>
            </w:pPr>
            <w:r w:rsidRPr="00E650FF">
              <w:t>1</w:t>
            </w:r>
          </w:p>
        </w:tc>
      </w:tr>
    </w:tbl>
    <w:p w14:paraId="2927EBD3" w14:textId="77777777" w:rsidR="00BC48DC" w:rsidRPr="00E650FF" w:rsidRDefault="00BC48DC" w:rsidP="00BC48DC">
      <w:pPr>
        <w:pStyle w:val="Tablefin"/>
      </w:pPr>
    </w:p>
    <w:p w14:paraId="7B8ECD00" w14:textId="77777777" w:rsidR="00BC48DC" w:rsidRPr="00E650FF" w:rsidRDefault="00BC48DC" w:rsidP="00BC48DC">
      <w:pPr>
        <w:pStyle w:val="FigureNo"/>
      </w:pPr>
      <w:r w:rsidRPr="00E650FF">
        <w:lastRenderedPageBreak/>
        <w:t>FIGURE A7-2</w:t>
      </w:r>
    </w:p>
    <w:p w14:paraId="305B608D" w14:textId="77777777" w:rsidR="00BC48DC" w:rsidRPr="00E650FF" w:rsidRDefault="00BC48DC" w:rsidP="00BC48DC">
      <w:pPr>
        <w:pStyle w:val="Figuretitle"/>
        <w:rPr>
          <w:lang w:eastAsia="zh-CN"/>
        </w:rPr>
      </w:pPr>
      <w:r w:rsidRPr="00E650FF">
        <w:rPr>
          <w:lang w:eastAsia="zh-CN"/>
        </w:rPr>
        <w:t xml:space="preserve">CDF graph of Urban MSS2 </w:t>
      </w:r>
      <w:r w:rsidRPr="00E650FF">
        <w:rPr>
          <w:iCs/>
        </w:rPr>
        <w:t>−</w:t>
      </w:r>
      <w:r w:rsidRPr="00E650FF">
        <w:rPr>
          <w:lang w:eastAsia="zh-CN"/>
        </w:rPr>
        <w:t xml:space="preserve">30 dBm/MHz </w:t>
      </w:r>
      <w:r w:rsidRPr="00E650FF">
        <w:rPr>
          <w:spacing w:val="-4"/>
        </w:rPr>
        <w:t>unwanted emissions</w:t>
      </w:r>
      <w:r w:rsidRPr="00E650FF">
        <w:rPr>
          <w:lang w:eastAsia="zh-CN"/>
        </w:rPr>
        <w:t xml:space="preserve"> case</w:t>
      </w:r>
    </w:p>
    <w:p w14:paraId="3C93DC43" w14:textId="77777777" w:rsidR="00BC48DC" w:rsidRPr="00E650FF" w:rsidRDefault="00BC48DC" w:rsidP="00BC48DC">
      <w:pPr>
        <w:pStyle w:val="Figure"/>
      </w:pPr>
      <w:r w:rsidRPr="00E650FF">
        <w:rPr>
          <w:noProof/>
        </w:rPr>
        <w:drawing>
          <wp:inline distT="0" distB="0" distL="0" distR="0" wp14:anchorId="38F91581" wp14:editId="46BADA1E">
            <wp:extent cx="5274310" cy="4822825"/>
            <wp:effectExtent l="0" t="0" r="2540" b="0"/>
            <wp:docPr id="3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6C9C22.tmp"/>
                    <pic:cNvPicPr/>
                  </pic:nvPicPr>
                  <pic:blipFill>
                    <a:blip r:embed="rId34">
                      <a:extLst>
                        <a:ext uri="{28A0092B-C50C-407E-A947-70E740481C1C}">
                          <a14:useLocalDpi xmlns:a14="http://schemas.microsoft.com/office/drawing/2010/main" val="0"/>
                        </a:ext>
                      </a:extLst>
                    </a:blip>
                    <a:stretch>
                      <a:fillRect/>
                    </a:stretch>
                  </pic:blipFill>
                  <pic:spPr>
                    <a:xfrm>
                      <a:off x="0" y="0"/>
                      <a:ext cx="5274310" cy="4822825"/>
                    </a:xfrm>
                    <a:prstGeom prst="rect">
                      <a:avLst/>
                    </a:prstGeom>
                  </pic:spPr>
                </pic:pic>
              </a:graphicData>
            </a:graphic>
          </wp:inline>
        </w:drawing>
      </w:r>
    </w:p>
    <w:p w14:paraId="0F75C46B" w14:textId="77777777" w:rsidR="00BC48DC" w:rsidRPr="00E650FF" w:rsidRDefault="00BC48DC" w:rsidP="00BC48DC">
      <w:pPr>
        <w:keepNext/>
      </w:pPr>
      <w:r w:rsidRPr="00E650FF">
        <w:rPr>
          <w:lang w:eastAsia="zh-CN"/>
        </w:rPr>
        <w:t>Evaluation of MES Blockage probability within 1 518-1 525 MHz</w:t>
      </w:r>
      <w:r w:rsidRPr="00E650FF">
        <w:t xml:space="preserve">: </w:t>
      </w:r>
    </w:p>
    <w:p w14:paraId="33FCFAB0" w14:textId="0093D0AA" w:rsidR="00BC48DC" w:rsidRPr="00E650FF" w:rsidRDefault="00E01C53" w:rsidP="00BC48DC">
      <w:pPr>
        <w:pStyle w:val="TableNo"/>
      </w:pPr>
      <w:r w:rsidRPr="00E650FF">
        <w:t xml:space="preserve">TABLE </w:t>
      </w:r>
      <w:r w:rsidR="00BC48DC" w:rsidRPr="00E650FF">
        <w:t>A7-4</w:t>
      </w:r>
    </w:p>
    <w:p w14:paraId="0B2A0629" w14:textId="77777777" w:rsidR="00BC48DC" w:rsidRPr="00E650FF" w:rsidRDefault="00BC48DC" w:rsidP="00BC48DC">
      <w:pPr>
        <w:pStyle w:val="Tabletitle"/>
      </w:pPr>
      <w:r w:rsidRPr="00E650FF">
        <w:t xml:space="preserve">Probability of MES blocking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560"/>
        <w:gridCol w:w="1559"/>
        <w:gridCol w:w="1824"/>
      </w:tblGrid>
      <w:tr w:rsidR="00BC48DC" w:rsidRPr="00E650FF" w14:paraId="3BA5E47E" w14:textId="77777777" w:rsidTr="00E01C53">
        <w:trPr>
          <w:trHeight w:val="70"/>
          <w:jc w:val="center"/>
        </w:trPr>
        <w:tc>
          <w:tcPr>
            <w:tcW w:w="3964" w:type="dxa"/>
            <w:vMerge w:val="restart"/>
            <w:vAlign w:val="center"/>
          </w:tcPr>
          <w:p w14:paraId="663B0CAA" w14:textId="77777777" w:rsidR="00BC48DC" w:rsidRPr="00E650FF" w:rsidRDefault="00BC48DC" w:rsidP="005C0353">
            <w:pPr>
              <w:pStyle w:val="Tablehead"/>
            </w:pPr>
            <w:r w:rsidRPr="00E650FF">
              <w:t>System</w:t>
            </w:r>
          </w:p>
        </w:tc>
        <w:tc>
          <w:tcPr>
            <w:tcW w:w="1560" w:type="dxa"/>
            <w:vMerge w:val="restart"/>
            <w:vAlign w:val="center"/>
          </w:tcPr>
          <w:p w14:paraId="0261B153" w14:textId="77777777" w:rsidR="00BC48DC" w:rsidRPr="00E650FF" w:rsidRDefault="00BC48DC" w:rsidP="005C0353">
            <w:pPr>
              <w:pStyle w:val="Tablehead"/>
            </w:pPr>
            <w:r w:rsidRPr="00E650FF">
              <w:t>MES antenna gain (</w:t>
            </w:r>
            <w:proofErr w:type="spellStart"/>
            <w:r w:rsidRPr="00E650FF">
              <w:t>dBi</w:t>
            </w:r>
            <w:proofErr w:type="spellEnd"/>
            <w:r w:rsidRPr="00E650FF">
              <w:t>)</w:t>
            </w:r>
          </w:p>
        </w:tc>
        <w:tc>
          <w:tcPr>
            <w:tcW w:w="3383" w:type="dxa"/>
            <w:gridSpan w:val="2"/>
            <w:vAlign w:val="center"/>
          </w:tcPr>
          <w:p w14:paraId="78DC6F47" w14:textId="77777777" w:rsidR="00BC48DC" w:rsidRPr="00E650FF" w:rsidRDefault="00BC48DC" w:rsidP="005C0353">
            <w:pPr>
              <w:pStyle w:val="Tablehead"/>
            </w:pPr>
            <w:r w:rsidRPr="00E650FF">
              <w:t>Interference probability (%)</w:t>
            </w:r>
          </w:p>
        </w:tc>
      </w:tr>
      <w:tr w:rsidR="00BC48DC" w:rsidRPr="00E650FF" w14:paraId="368F72D7" w14:textId="77777777" w:rsidTr="00E01C53">
        <w:trPr>
          <w:trHeight w:val="70"/>
          <w:jc w:val="center"/>
        </w:trPr>
        <w:tc>
          <w:tcPr>
            <w:tcW w:w="3964" w:type="dxa"/>
            <w:vMerge/>
            <w:vAlign w:val="center"/>
            <w:hideMark/>
          </w:tcPr>
          <w:p w14:paraId="663B7D54" w14:textId="77777777" w:rsidR="00BC48DC" w:rsidRPr="00E650FF" w:rsidRDefault="00BC48DC" w:rsidP="005C0353">
            <w:pPr>
              <w:keepNext/>
              <w:spacing w:before="80" w:after="80"/>
              <w:jc w:val="center"/>
              <w:rPr>
                <w:rFonts w:ascii="Times New Roman Bold" w:hAnsi="Times New Roman Bold" w:cs="Times New Roman Bold"/>
                <w:b/>
                <w:sz w:val="20"/>
              </w:rPr>
            </w:pPr>
          </w:p>
        </w:tc>
        <w:tc>
          <w:tcPr>
            <w:tcW w:w="1560" w:type="dxa"/>
            <w:vMerge/>
            <w:vAlign w:val="center"/>
            <w:hideMark/>
          </w:tcPr>
          <w:p w14:paraId="1343EB44" w14:textId="77777777" w:rsidR="00BC48DC" w:rsidRPr="00E650FF" w:rsidRDefault="00BC48DC" w:rsidP="005C0353">
            <w:pPr>
              <w:keepNext/>
              <w:spacing w:before="80" w:after="80"/>
              <w:jc w:val="center"/>
              <w:rPr>
                <w:rFonts w:ascii="Times New Roman Bold" w:hAnsi="Times New Roman Bold" w:cs="Times New Roman Bold"/>
                <w:b/>
                <w:sz w:val="20"/>
              </w:rPr>
            </w:pPr>
          </w:p>
        </w:tc>
        <w:tc>
          <w:tcPr>
            <w:tcW w:w="1559" w:type="dxa"/>
            <w:vAlign w:val="center"/>
            <w:hideMark/>
          </w:tcPr>
          <w:p w14:paraId="2FA54AD3" w14:textId="77777777" w:rsidR="00BC48DC" w:rsidRPr="00E650FF" w:rsidRDefault="00BC48DC" w:rsidP="005C0353">
            <w:pPr>
              <w:pStyle w:val="Tablehead"/>
            </w:pPr>
            <w:r w:rsidRPr="00E650FF">
              <w:t>Urban scenario</w:t>
            </w:r>
          </w:p>
        </w:tc>
        <w:tc>
          <w:tcPr>
            <w:tcW w:w="1824" w:type="dxa"/>
            <w:vAlign w:val="center"/>
            <w:hideMark/>
          </w:tcPr>
          <w:p w14:paraId="73344030" w14:textId="77777777" w:rsidR="00BC48DC" w:rsidRPr="00E650FF" w:rsidRDefault="00BC48DC" w:rsidP="005C0353">
            <w:pPr>
              <w:pStyle w:val="Tablehead"/>
            </w:pPr>
            <w:r w:rsidRPr="00E650FF">
              <w:t>Suburban scenario</w:t>
            </w:r>
          </w:p>
        </w:tc>
      </w:tr>
      <w:tr w:rsidR="00BC48DC" w:rsidRPr="00E650FF" w14:paraId="261C7FA7" w14:textId="77777777" w:rsidTr="00E01C53">
        <w:trPr>
          <w:trHeight w:val="285"/>
          <w:jc w:val="center"/>
        </w:trPr>
        <w:tc>
          <w:tcPr>
            <w:tcW w:w="3964" w:type="dxa"/>
            <w:vMerge w:val="restart"/>
            <w:vAlign w:val="center"/>
            <w:hideMark/>
          </w:tcPr>
          <w:p w14:paraId="38357042" w14:textId="77777777" w:rsidR="00BC48DC" w:rsidRPr="00E650FF" w:rsidRDefault="00BC48DC" w:rsidP="00E01C53">
            <w:pPr>
              <w:pStyle w:val="Tabletext"/>
              <w:jc w:val="left"/>
            </w:pPr>
            <w:r w:rsidRPr="00E650FF">
              <w:t>MSS 1</w:t>
            </w:r>
            <w:r w:rsidRPr="00E650FF">
              <w:br/>
              <w:t>(</w:t>
            </w:r>
            <w:r w:rsidRPr="00E650FF">
              <w:rPr>
                <w:iCs/>
              </w:rPr>
              <w:t>−</w:t>
            </w:r>
            <w:r w:rsidRPr="00E650FF">
              <w:t>43 dBm, 200 K reference bandwidth)</w:t>
            </w:r>
          </w:p>
        </w:tc>
        <w:tc>
          <w:tcPr>
            <w:tcW w:w="1560" w:type="dxa"/>
            <w:vAlign w:val="center"/>
            <w:hideMark/>
          </w:tcPr>
          <w:p w14:paraId="752058C2" w14:textId="77777777" w:rsidR="00BC48DC" w:rsidRPr="00E650FF" w:rsidRDefault="00BC48DC" w:rsidP="005C0353">
            <w:pPr>
              <w:pStyle w:val="Tabletext"/>
              <w:jc w:val="center"/>
            </w:pPr>
            <w:r w:rsidRPr="00E650FF">
              <w:t>3</w:t>
            </w:r>
          </w:p>
        </w:tc>
        <w:tc>
          <w:tcPr>
            <w:tcW w:w="1559" w:type="dxa"/>
            <w:vAlign w:val="center"/>
            <w:hideMark/>
          </w:tcPr>
          <w:p w14:paraId="74FA00EF" w14:textId="77777777" w:rsidR="00BC48DC" w:rsidRPr="00E650FF" w:rsidRDefault="00BC48DC" w:rsidP="005C0353">
            <w:pPr>
              <w:pStyle w:val="Tabletext"/>
              <w:jc w:val="center"/>
            </w:pPr>
            <w:r w:rsidRPr="00E650FF">
              <w:t>0</w:t>
            </w:r>
          </w:p>
        </w:tc>
        <w:tc>
          <w:tcPr>
            <w:tcW w:w="1824" w:type="dxa"/>
            <w:vAlign w:val="center"/>
            <w:hideMark/>
          </w:tcPr>
          <w:p w14:paraId="3602D7C5" w14:textId="77777777" w:rsidR="00BC48DC" w:rsidRPr="00E650FF" w:rsidRDefault="00BC48DC" w:rsidP="005C0353">
            <w:pPr>
              <w:pStyle w:val="Tabletext"/>
              <w:jc w:val="center"/>
            </w:pPr>
            <w:r w:rsidRPr="00E650FF">
              <w:t>0</w:t>
            </w:r>
          </w:p>
        </w:tc>
      </w:tr>
      <w:tr w:rsidR="00BC48DC" w:rsidRPr="00E650FF" w14:paraId="7643F2CF" w14:textId="77777777" w:rsidTr="00E01C53">
        <w:trPr>
          <w:trHeight w:val="285"/>
          <w:jc w:val="center"/>
        </w:trPr>
        <w:tc>
          <w:tcPr>
            <w:tcW w:w="3964" w:type="dxa"/>
            <w:vMerge/>
            <w:vAlign w:val="center"/>
            <w:hideMark/>
          </w:tcPr>
          <w:p w14:paraId="2E59F067" w14:textId="77777777" w:rsidR="00BC48DC" w:rsidRPr="00E650FF" w:rsidRDefault="00BC48DC" w:rsidP="00E01C53">
            <w:pPr>
              <w:pStyle w:val="Tabletext"/>
              <w:jc w:val="left"/>
            </w:pPr>
          </w:p>
        </w:tc>
        <w:tc>
          <w:tcPr>
            <w:tcW w:w="1560" w:type="dxa"/>
            <w:vAlign w:val="center"/>
            <w:hideMark/>
          </w:tcPr>
          <w:p w14:paraId="4B6864E0" w14:textId="77777777" w:rsidR="00BC48DC" w:rsidRPr="00E650FF" w:rsidRDefault="00BC48DC" w:rsidP="005C0353">
            <w:pPr>
              <w:pStyle w:val="Tabletext"/>
              <w:jc w:val="center"/>
            </w:pPr>
            <w:r w:rsidRPr="00E650FF">
              <w:t>17.5</w:t>
            </w:r>
          </w:p>
        </w:tc>
        <w:tc>
          <w:tcPr>
            <w:tcW w:w="1559" w:type="dxa"/>
            <w:vAlign w:val="center"/>
            <w:hideMark/>
          </w:tcPr>
          <w:p w14:paraId="7EF2CDD2" w14:textId="77777777" w:rsidR="00BC48DC" w:rsidRPr="00E650FF" w:rsidRDefault="00BC48DC" w:rsidP="005C0353">
            <w:pPr>
              <w:pStyle w:val="Tabletext"/>
              <w:jc w:val="center"/>
            </w:pPr>
            <w:r w:rsidRPr="00E650FF">
              <w:t>0</w:t>
            </w:r>
          </w:p>
        </w:tc>
        <w:tc>
          <w:tcPr>
            <w:tcW w:w="1824" w:type="dxa"/>
            <w:vAlign w:val="center"/>
            <w:hideMark/>
          </w:tcPr>
          <w:p w14:paraId="43CEF96F" w14:textId="77777777" w:rsidR="00BC48DC" w:rsidRPr="00E650FF" w:rsidRDefault="00BC48DC" w:rsidP="005C0353">
            <w:pPr>
              <w:pStyle w:val="Tabletext"/>
              <w:jc w:val="center"/>
            </w:pPr>
            <w:r w:rsidRPr="00E650FF">
              <w:t>0</w:t>
            </w:r>
          </w:p>
        </w:tc>
      </w:tr>
      <w:tr w:rsidR="00BC48DC" w:rsidRPr="00E650FF" w14:paraId="0CB2D0D5" w14:textId="77777777" w:rsidTr="00E01C53">
        <w:trPr>
          <w:trHeight w:val="285"/>
          <w:jc w:val="center"/>
        </w:trPr>
        <w:tc>
          <w:tcPr>
            <w:tcW w:w="3964" w:type="dxa"/>
            <w:vMerge w:val="restart"/>
            <w:vAlign w:val="center"/>
            <w:hideMark/>
          </w:tcPr>
          <w:p w14:paraId="27C6E716" w14:textId="77777777" w:rsidR="00BC48DC" w:rsidRPr="00E650FF" w:rsidRDefault="00BC48DC" w:rsidP="00E01C53">
            <w:pPr>
              <w:pStyle w:val="Tabletext"/>
              <w:jc w:val="left"/>
            </w:pPr>
            <w:r w:rsidRPr="00E650FF">
              <w:t>MSS 2</w:t>
            </w:r>
            <w:r w:rsidRPr="00E650FF">
              <w:br/>
              <w:t>(</w:t>
            </w:r>
            <w:r w:rsidRPr="00E650FF">
              <w:rPr>
                <w:iCs/>
              </w:rPr>
              <w:t>−</w:t>
            </w:r>
            <w:r w:rsidRPr="00E650FF">
              <w:t>70 dBm, 31.25 K reference bandwidth)</w:t>
            </w:r>
          </w:p>
        </w:tc>
        <w:tc>
          <w:tcPr>
            <w:tcW w:w="1560" w:type="dxa"/>
            <w:vAlign w:val="center"/>
            <w:hideMark/>
          </w:tcPr>
          <w:p w14:paraId="149C0273" w14:textId="77777777" w:rsidR="00BC48DC" w:rsidRPr="00E650FF" w:rsidRDefault="00BC48DC" w:rsidP="005C0353">
            <w:pPr>
              <w:pStyle w:val="Tabletext"/>
              <w:jc w:val="center"/>
            </w:pPr>
            <w:r w:rsidRPr="00E650FF">
              <w:t>1</w:t>
            </w:r>
          </w:p>
        </w:tc>
        <w:tc>
          <w:tcPr>
            <w:tcW w:w="1559" w:type="dxa"/>
            <w:vAlign w:val="center"/>
            <w:hideMark/>
          </w:tcPr>
          <w:p w14:paraId="4016A5E2" w14:textId="77777777" w:rsidR="00BC48DC" w:rsidRPr="00E650FF" w:rsidRDefault="00BC48DC" w:rsidP="005C0353">
            <w:pPr>
              <w:pStyle w:val="Tabletext"/>
              <w:jc w:val="center"/>
            </w:pPr>
            <w:r w:rsidRPr="00E650FF">
              <w:t>0.2</w:t>
            </w:r>
          </w:p>
        </w:tc>
        <w:tc>
          <w:tcPr>
            <w:tcW w:w="1824" w:type="dxa"/>
            <w:vAlign w:val="center"/>
            <w:hideMark/>
          </w:tcPr>
          <w:p w14:paraId="3FE69A1B" w14:textId="77777777" w:rsidR="00BC48DC" w:rsidRPr="00E650FF" w:rsidRDefault="00BC48DC" w:rsidP="005C0353">
            <w:pPr>
              <w:pStyle w:val="Tabletext"/>
              <w:jc w:val="center"/>
            </w:pPr>
            <w:r w:rsidRPr="00E650FF">
              <w:t>0</w:t>
            </w:r>
          </w:p>
        </w:tc>
      </w:tr>
      <w:tr w:rsidR="00BC48DC" w:rsidRPr="00E650FF" w14:paraId="71C5B932" w14:textId="77777777" w:rsidTr="00E01C53">
        <w:trPr>
          <w:trHeight w:val="285"/>
          <w:jc w:val="center"/>
        </w:trPr>
        <w:tc>
          <w:tcPr>
            <w:tcW w:w="3964" w:type="dxa"/>
            <w:vMerge/>
            <w:vAlign w:val="center"/>
            <w:hideMark/>
          </w:tcPr>
          <w:p w14:paraId="430238BF" w14:textId="77777777" w:rsidR="00BC48DC" w:rsidRPr="00E650FF" w:rsidRDefault="00BC48DC" w:rsidP="00E01C53">
            <w:pPr>
              <w:pStyle w:val="Tabletext"/>
              <w:jc w:val="left"/>
            </w:pPr>
          </w:p>
        </w:tc>
        <w:tc>
          <w:tcPr>
            <w:tcW w:w="1560" w:type="dxa"/>
            <w:vAlign w:val="center"/>
            <w:hideMark/>
          </w:tcPr>
          <w:p w14:paraId="4747C829" w14:textId="77777777" w:rsidR="00BC48DC" w:rsidRPr="00E650FF" w:rsidRDefault="00BC48DC" w:rsidP="005C0353">
            <w:pPr>
              <w:pStyle w:val="Tabletext"/>
              <w:jc w:val="center"/>
            </w:pPr>
            <w:r w:rsidRPr="00E650FF">
              <w:t>6</w:t>
            </w:r>
          </w:p>
        </w:tc>
        <w:tc>
          <w:tcPr>
            <w:tcW w:w="1559" w:type="dxa"/>
            <w:vAlign w:val="center"/>
            <w:hideMark/>
          </w:tcPr>
          <w:p w14:paraId="27D69F64" w14:textId="77777777" w:rsidR="00BC48DC" w:rsidRPr="00E650FF" w:rsidRDefault="00BC48DC" w:rsidP="005C0353">
            <w:pPr>
              <w:pStyle w:val="Tabletext"/>
              <w:jc w:val="center"/>
            </w:pPr>
            <w:r w:rsidRPr="00E650FF">
              <w:t>0.4</w:t>
            </w:r>
          </w:p>
        </w:tc>
        <w:tc>
          <w:tcPr>
            <w:tcW w:w="1824" w:type="dxa"/>
            <w:vAlign w:val="center"/>
            <w:hideMark/>
          </w:tcPr>
          <w:p w14:paraId="6FAD98A4" w14:textId="77777777" w:rsidR="00BC48DC" w:rsidRPr="00E650FF" w:rsidRDefault="00BC48DC" w:rsidP="005C0353">
            <w:pPr>
              <w:pStyle w:val="Tabletext"/>
              <w:jc w:val="center"/>
            </w:pPr>
            <w:r w:rsidRPr="00E650FF">
              <w:t>0</w:t>
            </w:r>
          </w:p>
        </w:tc>
      </w:tr>
      <w:tr w:rsidR="00BC48DC" w:rsidRPr="00E650FF" w14:paraId="23ECD3F0" w14:textId="77777777" w:rsidTr="00E01C53">
        <w:trPr>
          <w:trHeight w:val="285"/>
          <w:jc w:val="center"/>
        </w:trPr>
        <w:tc>
          <w:tcPr>
            <w:tcW w:w="3964" w:type="dxa"/>
            <w:vMerge/>
            <w:vAlign w:val="center"/>
            <w:hideMark/>
          </w:tcPr>
          <w:p w14:paraId="495EA97A" w14:textId="77777777" w:rsidR="00BC48DC" w:rsidRPr="00E650FF" w:rsidRDefault="00BC48DC" w:rsidP="00E01C53">
            <w:pPr>
              <w:pStyle w:val="Tabletext"/>
              <w:jc w:val="left"/>
            </w:pPr>
          </w:p>
        </w:tc>
        <w:tc>
          <w:tcPr>
            <w:tcW w:w="1560" w:type="dxa"/>
            <w:vAlign w:val="center"/>
            <w:hideMark/>
          </w:tcPr>
          <w:p w14:paraId="4F987FF7" w14:textId="77777777" w:rsidR="00BC48DC" w:rsidRPr="00E650FF" w:rsidRDefault="00BC48DC" w:rsidP="005C0353">
            <w:pPr>
              <w:pStyle w:val="Tabletext"/>
              <w:jc w:val="center"/>
            </w:pPr>
            <w:r w:rsidRPr="00E650FF">
              <w:t>12</w:t>
            </w:r>
          </w:p>
        </w:tc>
        <w:tc>
          <w:tcPr>
            <w:tcW w:w="1559" w:type="dxa"/>
            <w:vAlign w:val="center"/>
            <w:hideMark/>
          </w:tcPr>
          <w:p w14:paraId="28720DFC" w14:textId="77777777" w:rsidR="00BC48DC" w:rsidRPr="00E650FF" w:rsidRDefault="00BC48DC" w:rsidP="005C0353">
            <w:pPr>
              <w:pStyle w:val="Tabletext"/>
              <w:jc w:val="center"/>
            </w:pPr>
            <w:r w:rsidRPr="00E650FF">
              <w:t>0.6</w:t>
            </w:r>
          </w:p>
        </w:tc>
        <w:tc>
          <w:tcPr>
            <w:tcW w:w="1824" w:type="dxa"/>
            <w:vAlign w:val="center"/>
            <w:hideMark/>
          </w:tcPr>
          <w:p w14:paraId="3A8F3B90" w14:textId="77777777" w:rsidR="00BC48DC" w:rsidRPr="00E650FF" w:rsidRDefault="00BC48DC" w:rsidP="005C0353">
            <w:pPr>
              <w:pStyle w:val="Tabletext"/>
              <w:jc w:val="center"/>
            </w:pPr>
            <w:r w:rsidRPr="00E650FF">
              <w:t>0.2</w:t>
            </w:r>
          </w:p>
        </w:tc>
      </w:tr>
      <w:tr w:rsidR="00BC48DC" w:rsidRPr="00E650FF" w14:paraId="006D309F" w14:textId="77777777" w:rsidTr="00E01C53">
        <w:trPr>
          <w:trHeight w:val="285"/>
          <w:jc w:val="center"/>
        </w:trPr>
        <w:tc>
          <w:tcPr>
            <w:tcW w:w="3964" w:type="dxa"/>
            <w:vMerge w:val="restart"/>
            <w:vAlign w:val="center"/>
            <w:hideMark/>
          </w:tcPr>
          <w:p w14:paraId="4F8B62BF" w14:textId="77777777" w:rsidR="00BC48DC" w:rsidRPr="00E650FF" w:rsidRDefault="00BC48DC" w:rsidP="00E01C53">
            <w:pPr>
              <w:pStyle w:val="Tabletext"/>
              <w:jc w:val="left"/>
            </w:pPr>
            <w:r w:rsidRPr="00E650FF">
              <w:t>MSS 3</w:t>
            </w:r>
            <w:r w:rsidRPr="00E650FF">
              <w:br/>
              <w:t>(</w:t>
            </w:r>
            <w:r w:rsidRPr="00E650FF">
              <w:rPr>
                <w:iCs/>
              </w:rPr>
              <w:t>−</w:t>
            </w:r>
            <w:r w:rsidRPr="00E650FF">
              <w:t>70 dBm, 156.25 K reference bandwidth)</w:t>
            </w:r>
          </w:p>
        </w:tc>
        <w:tc>
          <w:tcPr>
            <w:tcW w:w="1560" w:type="dxa"/>
            <w:vAlign w:val="center"/>
            <w:hideMark/>
          </w:tcPr>
          <w:p w14:paraId="31581AF2" w14:textId="77777777" w:rsidR="00BC48DC" w:rsidRPr="00E650FF" w:rsidRDefault="00BC48DC" w:rsidP="005C0353">
            <w:pPr>
              <w:pStyle w:val="Tabletext"/>
              <w:jc w:val="center"/>
            </w:pPr>
            <w:r w:rsidRPr="00E650FF">
              <w:t>1</w:t>
            </w:r>
          </w:p>
        </w:tc>
        <w:tc>
          <w:tcPr>
            <w:tcW w:w="1559" w:type="dxa"/>
            <w:vAlign w:val="center"/>
            <w:hideMark/>
          </w:tcPr>
          <w:p w14:paraId="1C0E7C6D" w14:textId="77777777" w:rsidR="00BC48DC" w:rsidRPr="00E650FF" w:rsidRDefault="00BC48DC" w:rsidP="005C0353">
            <w:pPr>
              <w:pStyle w:val="Tabletext"/>
              <w:jc w:val="center"/>
            </w:pPr>
            <w:r w:rsidRPr="00E650FF">
              <w:t>1.4</w:t>
            </w:r>
          </w:p>
        </w:tc>
        <w:tc>
          <w:tcPr>
            <w:tcW w:w="1824" w:type="dxa"/>
            <w:vAlign w:val="center"/>
            <w:hideMark/>
          </w:tcPr>
          <w:p w14:paraId="72C81226" w14:textId="77777777" w:rsidR="00BC48DC" w:rsidRPr="00E650FF" w:rsidRDefault="00BC48DC" w:rsidP="005C0353">
            <w:pPr>
              <w:pStyle w:val="Tabletext"/>
              <w:jc w:val="center"/>
            </w:pPr>
            <w:r w:rsidRPr="00E650FF">
              <w:t>0.4</w:t>
            </w:r>
          </w:p>
        </w:tc>
      </w:tr>
      <w:tr w:rsidR="00BC48DC" w:rsidRPr="00E650FF" w14:paraId="262ECB9C" w14:textId="77777777" w:rsidTr="00E01C53">
        <w:trPr>
          <w:trHeight w:val="285"/>
          <w:jc w:val="center"/>
        </w:trPr>
        <w:tc>
          <w:tcPr>
            <w:tcW w:w="3964" w:type="dxa"/>
            <w:vMerge/>
            <w:vAlign w:val="center"/>
            <w:hideMark/>
          </w:tcPr>
          <w:p w14:paraId="77EEFE21" w14:textId="77777777" w:rsidR="00BC48DC" w:rsidRPr="00E650FF" w:rsidRDefault="00BC48DC" w:rsidP="005C03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560" w:type="dxa"/>
            <w:vAlign w:val="center"/>
            <w:hideMark/>
          </w:tcPr>
          <w:p w14:paraId="269824F0" w14:textId="77777777" w:rsidR="00BC48DC" w:rsidRPr="00E650FF" w:rsidRDefault="00BC48DC" w:rsidP="005C0353">
            <w:pPr>
              <w:pStyle w:val="Tabletext"/>
              <w:jc w:val="center"/>
            </w:pPr>
            <w:r w:rsidRPr="00E650FF">
              <w:t>6</w:t>
            </w:r>
          </w:p>
        </w:tc>
        <w:tc>
          <w:tcPr>
            <w:tcW w:w="1559" w:type="dxa"/>
            <w:vAlign w:val="center"/>
            <w:hideMark/>
          </w:tcPr>
          <w:p w14:paraId="35CDCE40" w14:textId="77777777" w:rsidR="00BC48DC" w:rsidRPr="00E650FF" w:rsidRDefault="00BC48DC" w:rsidP="005C0353">
            <w:pPr>
              <w:pStyle w:val="Tabletext"/>
              <w:jc w:val="center"/>
            </w:pPr>
            <w:r w:rsidRPr="00E650FF">
              <w:t>0.8</w:t>
            </w:r>
          </w:p>
        </w:tc>
        <w:tc>
          <w:tcPr>
            <w:tcW w:w="1824" w:type="dxa"/>
            <w:vAlign w:val="center"/>
            <w:hideMark/>
          </w:tcPr>
          <w:p w14:paraId="336E3688" w14:textId="77777777" w:rsidR="00BC48DC" w:rsidRPr="00E650FF" w:rsidRDefault="00BC48DC" w:rsidP="005C0353">
            <w:pPr>
              <w:pStyle w:val="Tabletext"/>
              <w:jc w:val="center"/>
            </w:pPr>
            <w:r w:rsidRPr="00E650FF">
              <w:t>0.2</w:t>
            </w:r>
          </w:p>
        </w:tc>
      </w:tr>
      <w:tr w:rsidR="00BC48DC" w:rsidRPr="00E650FF" w14:paraId="3BAA313F" w14:textId="77777777" w:rsidTr="00E01C53">
        <w:trPr>
          <w:trHeight w:val="285"/>
          <w:jc w:val="center"/>
        </w:trPr>
        <w:tc>
          <w:tcPr>
            <w:tcW w:w="3964" w:type="dxa"/>
            <w:vMerge/>
            <w:vAlign w:val="center"/>
            <w:hideMark/>
          </w:tcPr>
          <w:p w14:paraId="6C45EF18" w14:textId="77777777" w:rsidR="00BC48DC" w:rsidRPr="00E650FF" w:rsidRDefault="00BC48DC" w:rsidP="005C03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560" w:type="dxa"/>
            <w:vAlign w:val="center"/>
            <w:hideMark/>
          </w:tcPr>
          <w:p w14:paraId="51F25A3D" w14:textId="77777777" w:rsidR="00BC48DC" w:rsidRPr="00E650FF" w:rsidRDefault="00BC48DC" w:rsidP="005C0353">
            <w:pPr>
              <w:pStyle w:val="Tabletext"/>
              <w:jc w:val="center"/>
            </w:pPr>
            <w:r w:rsidRPr="00E650FF">
              <w:t>12</w:t>
            </w:r>
          </w:p>
        </w:tc>
        <w:tc>
          <w:tcPr>
            <w:tcW w:w="1559" w:type="dxa"/>
            <w:vAlign w:val="center"/>
            <w:hideMark/>
          </w:tcPr>
          <w:p w14:paraId="597CAD00" w14:textId="77777777" w:rsidR="00BC48DC" w:rsidRPr="00E650FF" w:rsidRDefault="00BC48DC" w:rsidP="005C0353">
            <w:pPr>
              <w:pStyle w:val="Tabletext"/>
              <w:jc w:val="center"/>
            </w:pPr>
            <w:r w:rsidRPr="00E650FF">
              <w:t>1</w:t>
            </w:r>
          </w:p>
        </w:tc>
        <w:tc>
          <w:tcPr>
            <w:tcW w:w="1824" w:type="dxa"/>
            <w:vAlign w:val="center"/>
            <w:hideMark/>
          </w:tcPr>
          <w:p w14:paraId="1F05C6D9" w14:textId="77777777" w:rsidR="00BC48DC" w:rsidRPr="00E650FF" w:rsidRDefault="00BC48DC" w:rsidP="005C0353">
            <w:pPr>
              <w:pStyle w:val="Tabletext"/>
              <w:jc w:val="center"/>
            </w:pPr>
            <w:r w:rsidRPr="00E650FF">
              <w:t>0.4</w:t>
            </w:r>
          </w:p>
        </w:tc>
      </w:tr>
    </w:tbl>
    <w:p w14:paraId="0B30237E" w14:textId="77777777" w:rsidR="00BC48DC" w:rsidRPr="00E650FF" w:rsidRDefault="00BC48DC" w:rsidP="00BC48DC">
      <w:pPr>
        <w:pStyle w:val="Tablefin"/>
      </w:pPr>
    </w:p>
    <w:p w14:paraId="50CE57F0" w14:textId="77777777" w:rsidR="00BC48DC" w:rsidRPr="00E650FF" w:rsidRDefault="00BC48DC" w:rsidP="00BC48DC">
      <w:pPr>
        <w:pStyle w:val="FigureNo"/>
      </w:pPr>
      <w:r w:rsidRPr="00E650FF">
        <w:lastRenderedPageBreak/>
        <w:t>FIGURE A7-3</w:t>
      </w:r>
    </w:p>
    <w:p w14:paraId="171070C0" w14:textId="77777777" w:rsidR="00BC48DC" w:rsidRPr="00E650FF" w:rsidRDefault="00BC48DC" w:rsidP="00BC48DC">
      <w:pPr>
        <w:pStyle w:val="Figuretitle"/>
      </w:pPr>
      <w:r w:rsidRPr="00E650FF">
        <w:rPr>
          <w:lang w:eastAsia="zh-CN"/>
        </w:rPr>
        <w:t>CDF graph of blocking</w:t>
      </w:r>
    </w:p>
    <w:p w14:paraId="6CC23211" w14:textId="77777777" w:rsidR="00BC48DC" w:rsidRPr="00E650FF" w:rsidRDefault="00BC48DC" w:rsidP="00BC48DC">
      <w:pPr>
        <w:pStyle w:val="Figure"/>
      </w:pPr>
      <w:r w:rsidRPr="00E650FF">
        <w:rPr>
          <w:noProof/>
        </w:rPr>
        <w:drawing>
          <wp:inline distT="0" distB="0" distL="0" distR="0" wp14:anchorId="094E8C17" wp14:editId="25610402">
            <wp:extent cx="4893310" cy="3868225"/>
            <wp:effectExtent l="0" t="0" r="2540" b="0"/>
            <wp:docPr id="339" name="Picture 339"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A graph of a graph&#10;&#10;Description automatically generated"/>
                    <pic:cNvPicPr/>
                  </pic:nvPicPr>
                  <pic:blipFill>
                    <a:blip r:embed="rId35"/>
                    <a:stretch>
                      <a:fillRect/>
                    </a:stretch>
                  </pic:blipFill>
                  <pic:spPr>
                    <a:xfrm>
                      <a:off x="0" y="0"/>
                      <a:ext cx="4904132" cy="3876780"/>
                    </a:xfrm>
                    <a:prstGeom prst="rect">
                      <a:avLst/>
                    </a:prstGeom>
                  </pic:spPr>
                </pic:pic>
              </a:graphicData>
            </a:graphic>
          </wp:inline>
        </w:drawing>
      </w:r>
    </w:p>
    <w:p w14:paraId="7107987B" w14:textId="77777777" w:rsidR="00BC48DC" w:rsidRPr="00E650FF" w:rsidRDefault="00BC48DC" w:rsidP="00BC48DC">
      <w:pPr>
        <w:pStyle w:val="Heading3"/>
      </w:pPr>
      <w:r w:rsidRPr="00E650FF">
        <w:t>A7.1.2</w:t>
      </w:r>
      <w:r w:rsidRPr="00E650FF">
        <w:tab/>
        <w:t>Impact of IMT terminal unwanted emission on MES receiver in land environment</w:t>
      </w:r>
    </w:p>
    <w:p w14:paraId="4B718C83" w14:textId="77777777" w:rsidR="00BC48DC" w:rsidRPr="00E650FF" w:rsidRDefault="00BC48DC" w:rsidP="00BC48DC">
      <w:pPr>
        <w:rPr>
          <w:rFonts w:eastAsiaTheme="minorEastAsia"/>
          <w:lang w:eastAsia="zh-CN"/>
        </w:rPr>
      </w:pPr>
      <w:r w:rsidRPr="00E650FF">
        <w:t>The study results below contain an extension to the MCL. It covers an artificial situation where the MES is always allocated the first adjacent channel above the frequency separations (1 MHz, 3 MHz or 6 MHz), but moves randomly around in the area of IMT coverage</w:t>
      </w:r>
      <w:r w:rsidRPr="00E650FF">
        <w:rPr>
          <w:rFonts w:eastAsiaTheme="minorEastAsia"/>
          <w:lang w:eastAsia="zh-CN"/>
        </w:rPr>
        <w:t>.</w:t>
      </w:r>
    </w:p>
    <w:p w14:paraId="5E2851BC" w14:textId="77777777" w:rsidR="00BC48DC" w:rsidRPr="00E650FF" w:rsidRDefault="00BC48DC" w:rsidP="00BC48DC">
      <w:pPr>
        <w:pStyle w:val="Heading3"/>
      </w:pPr>
      <w:r w:rsidRPr="00E650FF">
        <w:t>A7.1.3</w:t>
      </w:r>
      <w:r w:rsidRPr="00E650FF">
        <w:tab/>
        <w:t>Land-based MES</w:t>
      </w:r>
    </w:p>
    <w:p w14:paraId="4BD47276" w14:textId="77777777" w:rsidR="00BC48DC" w:rsidRPr="00E650FF" w:rsidRDefault="00BC48DC" w:rsidP="00BC48DC">
      <w:pPr>
        <w:pStyle w:val="TableNo"/>
      </w:pPr>
      <w:r w:rsidRPr="00E650FF">
        <w:t>TABLE A7-5</w:t>
      </w:r>
    </w:p>
    <w:p w14:paraId="3037F88D" w14:textId="77777777" w:rsidR="00BC48DC" w:rsidRPr="00E650FF" w:rsidRDefault="00BC48DC" w:rsidP="00BC48DC">
      <w:pPr>
        <w:pStyle w:val="Tabletitle"/>
      </w:pPr>
      <w:r w:rsidRPr="00E650FF">
        <w:t xml:space="preserve">Area and frequency analysis results of interference from the IMT UEs </w:t>
      </w:r>
      <w:r w:rsidRPr="00E650FF">
        <w:rPr>
          <w:spacing w:val="-4"/>
        </w:rPr>
        <w:t>unwanted emissions</w:t>
      </w:r>
      <w:r w:rsidRPr="00E650FF">
        <w:t xml:space="preserve"> into MSS in % probability (Land), normal environment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277"/>
        <w:gridCol w:w="1135"/>
        <w:gridCol w:w="1845"/>
        <w:gridCol w:w="1935"/>
        <w:gridCol w:w="1607"/>
      </w:tblGrid>
      <w:tr w:rsidR="00BC48DC" w:rsidRPr="00E650FF" w14:paraId="00D95F2B" w14:textId="77777777" w:rsidTr="001B34B4">
        <w:trPr>
          <w:tblHeader/>
          <w:jc w:val="center"/>
        </w:trPr>
        <w:tc>
          <w:tcPr>
            <w:tcW w:w="1840" w:type="dxa"/>
            <w:vMerge w:val="restart"/>
            <w:vAlign w:val="center"/>
          </w:tcPr>
          <w:p w14:paraId="6E471156" w14:textId="77777777" w:rsidR="00BC48DC" w:rsidRPr="00E650FF" w:rsidRDefault="00BC48DC" w:rsidP="001B34B4">
            <w:pPr>
              <w:pStyle w:val="Tablehead"/>
              <w:keepNext w:val="0"/>
            </w:pPr>
            <w:r w:rsidRPr="00E650FF">
              <w:t xml:space="preserve">Adjacent emission level above </w:t>
            </w:r>
            <w:r w:rsidRPr="00E650FF">
              <w:br/>
              <w:t>1 520 MHz</w:t>
            </w:r>
          </w:p>
        </w:tc>
        <w:tc>
          <w:tcPr>
            <w:tcW w:w="1277" w:type="dxa"/>
            <w:vMerge w:val="restart"/>
            <w:vAlign w:val="center"/>
          </w:tcPr>
          <w:p w14:paraId="37710176" w14:textId="77777777" w:rsidR="00BC48DC" w:rsidRPr="00E650FF" w:rsidRDefault="00BC48DC" w:rsidP="001B34B4">
            <w:pPr>
              <w:pStyle w:val="Tablehead"/>
              <w:keepNext w:val="0"/>
            </w:pPr>
            <w:r w:rsidRPr="00E650FF">
              <w:t>MES antenna gain (</w:t>
            </w:r>
            <w:proofErr w:type="spellStart"/>
            <w:r w:rsidRPr="00E650FF">
              <w:t>dBi</w:t>
            </w:r>
            <w:proofErr w:type="spellEnd"/>
            <w:r w:rsidRPr="00E650FF">
              <w:t>)</w:t>
            </w:r>
          </w:p>
        </w:tc>
        <w:tc>
          <w:tcPr>
            <w:tcW w:w="1135" w:type="dxa"/>
            <w:vMerge w:val="restart"/>
            <w:vAlign w:val="center"/>
          </w:tcPr>
          <w:p w14:paraId="0551D108" w14:textId="77777777" w:rsidR="00BC48DC" w:rsidRPr="00E650FF" w:rsidRDefault="00BC48DC" w:rsidP="001B34B4">
            <w:pPr>
              <w:pStyle w:val="Tablehead"/>
              <w:keepNext w:val="0"/>
            </w:pPr>
            <w:r w:rsidRPr="00E650FF">
              <w:rPr>
                <w:i/>
                <w:iCs/>
              </w:rPr>
              <w:t>I/N</w:t>
            </w:r>
            <w:r w:rsidRPr="00E650FF">
              <w:t xml:space="preserve"> (dB)</w:t>
            </w:r>
          </w:p>
        </w:tc>
        <w:tc>
          <w:tcPr>
            <w:tcW w:w="5387" w:type="dxa"/>
            <w:gridSpan w:val="3"/>
            <w:vAlign w:val="center"/>
          </w:tcPr>
          <w:p w14:paraId="2ECCC61F" w14:textId="77777777" w:rsidR="00BC48DC" w:rsidRPr="00E650FF" w:rsidRDefault="00BC48DC" w:rsidP="001B34B4">
            <w:pPr>
              <w:pStyle w:val="Tablehead"/>
              <w:keepNext w:val="0"/>
            </w:pPr>
            <w:r w:rsidRPr="00E650FF">
              <w:t>Non-interference probability (%)</w:t>
            </w:r>
          </w:p>
        </w:tc>
      </w:tr>
      <w:tr w:rsidR="00BC48DC" w:rsidRPr="00E650FF" w14:paraId="69D87DE1" w14:textId="77777777" w:rsidTr="001B34B4">
        <w:trPr>
          <w:trHeight w:val="790"/>
          <w:tblHeader/>
          <w:jc w:val="center"/>
        </w:trPr>
        <w:tc>
          <w:tcPr>
            <w:tcW w:w="1840" w:type="dxa"/>
            <w:vMerge/>
            <w:vAlign w:val="center"/>
          </w:tcPr>
          <w:p w14:paraId="2E24A82C" w14:textId="77777777" w:rsidR="00BC48DC" w:rsidRPr="00E650FF" w:rsidRDefault="00BC48DC" w:rsidP="001B34B4">
            <w:pPr>
              <w:pStyle w:val="Tablehead"/>
              <w:keepNext w:val="0"/>
            </w:pPr>
          </w:p>
        </w:tc>
        <w:tc>
          <w:tcPr>
            <w:tcW w:w="1277" w:type="dxa"/>
            <w:vMerge/>
            <w:vAlign w:val="center"/>
          </w:tcPr>
          <w:p w14:paraId="4F5478A0" w14:textId="77777777" w:rsidR="00BC48DC" w:rsidRPr="00E650FF" w:rsidRDefault="00BC48DC" w:rsidP="001B34B4">
            <w:pPr>
              <w:pStyle w:val="Tablehead"/>
              <w:keepNext w:val="0"/>
            </w:pPr>
          </w:p>
        </w:tc>
        <w:tc>
          <w:tcPr>
            <w:tcW w:w="1135" w:type="dxa"/>
            <w:vMerge/>
            <w:vAlign w:val="center"/>
          </w:tcPr>
          <w:p w14:paraId="76A472E4" w14:textId="77777777" w:rsidR="00BC48DC" w:rsidRPr="00E650FF" w:rsidRDefault="00BC48DC" w:rsidP="001B34B4">
            <w:pPr>
              <w:pStyle w:val="Tablehead"/>
              <w:keepNext w:val="0"/>
            </w:pPr>
          </w:p>
        </w:tc>
        <w:tc>
          <w:tcPr>
            <w:tcW w:w="1845" w:type="dxa"/>
            <w:vAlign w:val="center"/>
          </w:tcPr>
          <w:p w14:paraId="1DD89868" w14:textId="77777777" w:rsidR="00BC48DC" w:rsidRPr="00E650FF" w:rsidRDefault="00BC48DC" w:rsidP="001B34B4">
            <w:pPr>
              <w:pStyle w:val="Tablehead"/>
              <w:keepNext w:val="0"/>
            </w:pPr>
            <w:r w:rsidRPr="00E650FF">
              <w:t>Rural scenario</w:t>
            </w:r>
          </w:p>
        </w:tc>
        <w:tc>
          <w:tcPr>
            <w:tcW w:w="1935" w:type="dxa"/>
            <w:vAlign w:val="center"/>
          </w:tcPr>
          <w:p w14:paraId="195B7FC3" w14:textId="77777777" w:rsidR="00BC48DC" w:rsidRPr="00E650FF" w:rsidRDefault="00BC48DC" w:rsidP="001B34B4">
            <w:pPr>
              <w:pStyle w:val="Tablehead"/>
              <w:keepNext w:val="0"/>
            </w:pPr>
            <w:r w:rsidRPr="00E650FF">
              <w:t>Suburban scenario</w:t>
            </w:r>
            <w:r w:rsidRPr="00E650FF">
              <w:br/>
              <w:t>(P.1546 model)</w:t>
            </w:r>
          </w:p>
        </w:tc>
        <w:tc>
          <w:tcPr>
            <w:tcW w:w="1607" w:type="dxa"/>
            <w:vAlign w:val="center"/>
          </w:tcPr>
          <w:p w14:paraId="6641153C" w14:textId="77777777" w:rsidR="00BC48DC" w:rsidRPr="00E650FF" w:rsidRDefault="00BC48DC" w:rsidP="001B34B4">
            <w:pPr>
              <w:pStyle w:val="Tablehead"/>
              <w:keepNext w:val="0"/>
            </w:pPr>
            <w:r w:rsidRPr="00E650FF">
              <w:t>Urban scenario</w:t>
            </w:r>
            <w:r w:rsidRPr="00E650FF">
              <w:br/>
              <w:t>(P.1546 model)</w:t>
            </w:r>
          </w:p>
        </w:tc>
      </w:tr>
      <w:tr w:rsidR="00BC48DC" w:rsidRPr="00E650FF" w14:paraId="36FC1249" w14:textId="77777777" w:rsidTr="001B34B4">
        <w:trPr>
          <w:jc w:val="center"/>
        </w:trPr>
        <w:tc>
          <w:tcPr>
            <w:tcW w:w="1840" w:type="dxa"/>
            <w:vMerge w:val="restart"/>
            <w:vAlign w:val="center"/>
          </w:tcPr>
          <w:p w14:paraId="31620DD6" w14:textId="77777777" w:rsidR="00BC48DC" w:rsidRPr="00E650FF" w:rsidRDefault="00BC48DC" w:rsidP="001B34B4">
            <w:pPr>
              <w:pStyle w:val="Tabletext"/>
              <w:jc w:val="center"/>
            </w:pPr>
            <w:r w:rsidRPr="00E650FF">
              <w:rPr>
                <w:iCs/>
              </w:rPr>
              <w:t>−</w:t>
            </w:r>
            <w:r w:rsidRPr="00E650FF">
              <w:t>10 dBm/MHz</w:t>
            </w:r>
          </w:p>
        </w:tc>
        <w:tc>
          <w:tcPr>
            <w:tcW w:w="1277" w:type="dxa"/>
            <w:vMerge w:val="restart"/>
            <w:vAlign w:val="center"/>
          </w:tcPr>
          <w:p w14:paraId="19B99034" w14:textId="77777777" w:rsidR="00BC48DC" w:rsidRPr="00E650FF" w:rsidRDefault="00BC48DC" w:rsidP="001B34B4">
            <w:pPr>
              <w:pStyle w:val="Tabletext"/>
              <w:jc w:val="center"/>
            </w:pPr>
            <w:r w:rsidRPr="00E650FF">
              <w:t>3</w:t>
            </w:r>
          </w:p>
        </w:tc>
        <w:tc>
          <w:tcPr>
            <w:tcW w:w="1135" w:type="dxa"/>
            <w:vAlign w:val="center"/>
          </w:tcPr>
          <w:p w14:paraId="7EDDDCF9" w14:textId="77777777" w:rsidR="00BC48DC" w:rsidRPr="00E650FF" w:rsidRDefault="00BC48DC" w:rsidP="001B34B4">
            <w:pPr>
              <w:pStyle w:val="Tabletext"/>
              <w:jc w:val="center"/>
            </w:pPr>
            <w:r w:rsidRPr="00E650FF">
              <w:t>−6</w:t>
            </w:r>
          </w:p>
        </w:tc>
        <w:tc>
          <w:tcPr>
            <w:tcW w:w="1845" w:type="dxa"/>
            <w:vAlign w:val="center"/>
          </w:tcPr>
          <w:p w14:paraId="2073449B" w14:textId="77777777" w:rsidR="00BC48DC" w:rsidRPr="00E650FF" w:rsidRDefault="00BC48DC" w:rsidP="001B34B4">
            <w:pPr>
              <w:pStyle w:val="Tabletext"/>
              <w:jc w:val="center"/>
            </w:pPr>
            <w:r w:rsidRPr="00E650FF">
              <w:t>100</w:t>
            </w:r>
          </w:p>
        </w:tc>
        <w:tc>
          <w:tcPr>
            <w:tcW w:w="1935" w:type="dxa"/>
            <w:vAlign w:val="center"/>
          </w:tcPr>
          <w:p w14:paraId="011BA370" w14:textId="77777777" w:rsidR="00BC48DC" w:rsidRPr="00E650FF" w:rsidRDefault="00BC48DC" w:rsidP="001B34B4">
            <w:pPr>
              <w:pStyle w:val="Tabletext"/>
              <w:jc w:val="center"/>
            </w:pPr>
            <w:r w:rsidRPr="00E650FF">
              <w:t>98.2</w:t>
            </w:r>
          </w:p>
        </w:tc>
        <w:tc>
          <w:tcPr>
            <w:tcW w:w="1607" w:type="dxa"/>
            <w:vAlign w:val="center"/>
          </w:tcPr>
          <w:p w14:paraId="1C59AAD9" w14:textId="77777777" w:rsidR="00BC48DC" w:rsidRPr="00E650FF" w:rsidRDefault="00BC48DC" w:rsidP="001B34B4">
            <w:pPr>
              <w:pStyle w:val="Tabletext"/>
              <w:jc w:val="center"/>
            </w:pPr>
            <w:r w:rsidRPr="00E650FF">
              <w:t>93.5</w:t>
            </w:r>
          </w:p>
        </w:tc>
      </w:tr>
      <w:tr w:rsidR="00BC48DC" w:rsidRPr="00E650FF" w14:paraId="69B05488" w14:textId="77777777" w:rsidTr="001B34B4">
        <w:trPr>
          <w:jc w:val="center"/>
        </w:trPr>
        <w:tc>
          <w:tcPr>
            <w:tcW w:w="1840" w:type="dxa"/>
            <w:vMerge/>
            <w:vAlign w:val="center"/>
          </w:tcPr>
          <w:p w14:paraId="7F565C7C" w14:textId="77777777" w:rsidR="00BC48DC" w:rsidRPr="00E650FF" w:rsidRDefault="00BC48DC" w:rsidP="001B34B4">
            <w:pPr>
              <w:pStyle w:val="Tabletext"/>
              <w:jc w:val="center"/>
            </w:pPr>
          </w:p>
        </w:tc>
        <w:tc>
          <w:tcPr>
            <w:tcW w:w="1277" w:type="dxa"/>
            <w:vMerge/>
            <w:vAlign w:val="center"/>
          </w:tcPr>
          <w:p w14:paraId="2F270107" w14:textId="77777777" w:rsidR="00BC48DC" w:rsidRPr="00E650FF" w:rsidRDefault="00BC48DC" w:rsidP="001B34B4">
            <w:pPr>
              <w:pStyle w:val="Tabletext"/>
              <w:jc w:val="center"/>
            </w:pPr>
          </w:p>
        </w:tc>
        <w:tc>
          <w:tcPr>
            <w:tcW w:w="1135" w:type="dxa"/>
            <w:vAlign w:val="center"/>
          </w:tcPr>
          <w:p w14:paraId="065F2650" w14:textId="77777777" w:rsidR="00BC48DC" w:rsidRPr="00E650FF" w:rsidRDefault="00BC48DC" w:rsidP="001B34B4">
            <w:pPr>
              <w:pStyle w:val="Tabletext"/>
              <w:jc w:val="center"/>
            </w:pPr>
            <w:r w:rsidRPr="00E650FF">
              <w:t>−10</w:t>
            </w:r>
          </w:p>
        </w:tc>
        <w:tc>
          <w:tcPr>
            <w:tcW w:w="1845" w:type="dxa"/>
          </w:tcPr>
          <w:p w14:paraId="0B4D8A75" w14:textId="77777777" w:rsidR="00BC48DC" w:rsidRPr="00E650FF" w:rsidRDefault="00BC48DC" w:rsidP="001B34B4">
            <w:pPr>
              <w:pStyle w:val="Tabletext"/>
              <w:jc w:val="center"/>
            </w:pPr>
            <w:r w:rsidRPr="00E650FF">
              <w:t>100</w:t>
            </w:r>
          </w:p>
        </w:tc>
        <w:tc>
          <w:tcPr>
            <w:tcW w:w="1935" w:type="dxa"/>
            <w:vAlign w:val="center"/>
          </w:tcPr>
          <w:p w14:paraId="38C5513E" w14:textId="77777777" w:rsidR="00BC48DC" w:rsidRPr="00E650FF" w:rsidRDefault="00BC48DC" w:rsidP="001B34B4">
            <w:pPr>
              <w:pStyle w:val="Tabletext"/>
              <w:jc w:val="center"/>
            </w:pPr>
            <w:r w:rsidRPr="00E650FF">
              <w:t>96.8</w:t>
            </w:r>
          </w:p>
        </w:tc>
        <w:tc>
          <w:tcPr>
            <w:tcW w:w="1607" w:type="dxa"/>
            <w:vAlign w:val="center"/>
          </w:tcPr>
          <w:p w14:paraId="04CA8DD8" w14:textId="77777777" w:rsidR="00BC48DC" w:rsidRPr="00E650FF" w:rsidRDefault="00BC48DC" w:rsidP="001B34B4">
            <w:pPr>
              <w:pStyle w:val="Tabletext"/>
              <w:jc w:val="center"/>
            </w:pPr>
            <w:r w:rsidRPr="00E650FF">
              <w:t>88.6</w:t>
            </w:r>
          </w:p>
        </w:tc>
      </w:tr>
      <w:tr w:rsidR="00BC48DC" w:rsidRPr="00E650FF" w14:paraId="2F5D776A" w14:textId="77777777" w:rsidTr="001B34B4">
        <w:trPr>
          <w:jc w:val="center"/>
        </w:trPr>
        <w:tc>
          <w:tcPr>
            <w:tcW w:w="1840" w:type="dxa"/>
            <w:vMerge/>
            <w:vAlign w:val="center"/>
          </w:tcPr>
          <w:p w14:paraId="2CA7E709" w14:textId="77777777" w:rsidR="00BC48DC" w:rsidRPr="00E650FF" w:rsidRDefault="00BC48DC" w:rsidP="001B34B4">
            <w:pPr>
              <w:pStyle w:val="Tabletext"/>
              <w:jc w:val="center"/>
            </w:pPr>
          </w:p>
        </w:tc>
        <w:tc>
          <w:tcPr>
            <w:tcW w:w="1277" w:type="dxa"/>
            <w:vMerge w:val="restart"/>
            <w:vAlign w:val="center"/>
          </w:tcPr>
          <w:p w14:paraId="405700E3" w14:textId="77777777" w:rsidR="00BC48DC" w:rsidRPr="00E650FF" w:rsidRDefault="00BC48DC" w:rsidP="001B34B4">
            <w:pPr>
              <w:pStyle w:val="Tabletext"/>
              <w:jc w:val="center"/>
            </w:pPr>
            <w:r w:rsidRPr="00E650FF">
              <w:t>17.5</w:t>
            </w:r>
          </w:p>
        </w:tc>
        <w:tc>
          <w:tcPr>
            <w:tcW w:w="1135" w:type="dxa"/>
            <w:vAlign w:val="center"/>
          </w:tcPr>
          <w:p w14:paraId="64C9DC47" w14:textId="77777777" w:rsidR="00BC48DC" w:rsidRPr="00E650FF" w:rsidRDefault="00BC48DC" w:rsidP="001B34B4">
            <w:pPr>
              <w:pStyle w:val="Tabletext"/>
              <w:jc w:val="center"/>
            </w:pPr>
            <w:r w:rsidRPr="00E650FF">
              <w:t>−6</w:t>
            </w:r>
          </w:p>
        </w:tc>
        <w:tc>
          <w:tcPr>
            <w:tcW w:w="1845" w:type="dxa"/>
          </w:tcPr>
          <w:p w14:paraId="2F148B80" w14:textId="77777777" w:rsidR="00BC48DC" w:rsidRPr="00E650FF" w:rsidRDefault="00BC48DC" w:rsidP="001B34B4">
            <w:pPr>
              <w:pStyle w:val="Tabletext"/>
              <w:jc w:val="center"/>
            </w:pPr>
            <w:r w:rsidRPr="00E650FF">
              <w:t>100</w:t>
            </w:r>
          </w:p>
        </w:tc>
        <w:tc>
          <w:tcPr>
            <w:tcW w:w="1935" w:type="dxa"/>
            <w:vAlign w:val="center"/>
          </w:tcPr>
          <w:p w14:paraId="42388311" w14:textId="77777777" w:rsidR="00BC48DC" w:rsidRPr="00E650FF" w:rsidRDefault="00BC48DC" w:rsidP="001B34B4">
            <w:pPr>
              <w:pStyle w:val="Tabletext"/>
              <w:jc w:val="center"/>
            </w:pPr>
            <w:r w:rsidRPr="00E650FF">
              <w:t>&gt; 98.2</w:t>
            </w:r>
          </w:p>
        </w:tc>
        <w:tc>
          <w:tcPr>
            <w:tcW w:w="1607" w:type="dxa"/>
            <w:vAlign w:val="center"/>
          </w:tcPr>
          <w:p w14:paraId="0D090DA7" w14:textId="77777777" w:rsidR="00BC48DC" w:rsidRPr="00E650FF" w:rsidRDefault="00BC48DC" w:rsidP="001B34B4">
            <w:pPr>
              <w:pStyle w:val="Tabletext"/>
              <w:jc w:val="center"/>
            </w:pPr>
            <w:r w:rsidRPr="00E650FF">
              <w:t>&gt; 93.5</w:t>
            </w:r>
          </w:p>
        </w:tc>
      </w:tr>
      <w:tr w:rsidR="00BC48DC" w:rsidRPr="00E650FF" w14:paraId="49208B0F" w14:textId="77777777" w:rsidTr="001B34B4">
        <w:trPr>
          <w:jc w:val="center"/>
        </w:trPr>
        <w:tc>
          <w:tcPr>
            <w:tcW w:w="1840" w:type="dxa"/>
            <w:vMerge/>
            <w:vAlign w:val="center"/>
          </w:tcPr>
          <w:p w14:paraId="2FBAFCBE" w14:textId="77777777" w:rsidR="00BC48DC" w:rsidRPr="00E650FF" w:rsidRDefault="00BC48DC" w:rsidP="001B34B4">
            <w:pPr>
              <w:pStyle w:val="Tabletext"/>
              <w:jc w:val="center"/>
            </w:pPr>
          </w:p>
        </w:tc>
        <w:tc>
          <w:tcPr>
            <w:tcW w:w="1277" w:type="dxa"/>
            <w:vMerge/>
            <w:vAlign w:val="center"/>
          </w:tcPr>
          <w:p w14:paraId="337ED9B2" w14:textId="77777777" w:rsidR="00BC48DC" w:rsidRPr="00E650FF" w:rsidRDefault="00BC48DC" w:rsidP="001B34B4">
            <w:pPr>
              <w:pStyle w:val="Tabletext"/>
              <w:jc w:val="center"/>
            </w:pPr>
          </w:p>
        </w:tc>
        <w:tc>
          <w:tcPr>
            <w:tcW w:w="1135" w:type="dxa"/>
            <w:vAlign w:val="center"/>
          </w:tcPr>
          <w:p w14:paraId="24723EE2" w14:textId="77777777" w:rsidR="00BC48DC" w:rsidRPr="00E650FF" w:rsidRDefault="00BC48DC" w:rsidP="001B34B4">
            <w:pPr>
              <w:pStyle w:val="Tabletext"/>
              <w:jc w:val="center"/>
            </w:pPr>
            <w:r w:rsidRPr="00E650FF">
              <w:t>−10</w:t>
            </w:r>
          </w:p>
        </w:tc>
        <w:tc>
          <w:tcPr>
            <w:tcW w:w="1845" w:type="dxa"/>
          </w:tcPr>
          <w:p w14:paraId="4DE326F0" w14:textId="77777777" w:rsidR="00BC48DC" w:rsidRPr="00E650FF" w:rsidRDefault="00BC48DC" w:rsidP="001B34B4">
            <w:pPr>
              <w:pStyle w:val="Tabletext"/>
              <w:jc w:val="center"/>
            </w:pPr>
            <w:r w:rsidRPr="00E650FF">
              <w:t>100</w:t>
            </w:r>
          </w:p>
        </w:tc>
        <w:tc>
          <w:tcPr>
            <w:tcW w:w="1935" w:type="dxa"/>
            <w:vAlign w:val="center"/>
          </w:tcPr>
          <w:p w14:paraId="1E599FEE" w14:textId="77777777" w:rsidR="00BC48DC" w:rsidRPr="00E650FF" w:rsidRDefault="00BC48DC" w:rsidP="001B34B4">
            <w:pPr>
              <w:pStyle w:val="Tabletext"/>
              <w:jc w:val="center"/>
            </w:pPr>
            <w:r w:rsidRPr="00E650FF">
              <w:t>&gt; 96.8</w:t>
            </w:r>
          </w:p>
        </w:tc>
        <w:tc>
          <w:tcPr>
            <w:tcW w:w="1607" w:type="dxa"/>
            <w:vAlign w:val="center"/>
          </w:tcPr>
          <w:p w14:paraId="6F591FA9" w14:textId="77777777" w:rsidR="00BC48DC" w:rsidRPr="00E650FF" w:rsidRDefault="00BC48DC" w:rsidP="001B34B4">
            <w:pPr>
              <w:pStyle w:val="Tabletext"/>
              <w:jc w:val="center"/>
            </w:pPr>
            <w:r w:rsidRPr="00E650FF">
              <w:t>&gt; 88.6</w:t>
            </w:r>
          </w:p>
        </w:tc>
      </w:tr>
      <w:tr w:rsidR="00BC48DC" w:rsidRPr="00E650FF" w14:paraId="7021B1BC" w14:textId="77777777" w:rsidTr="001B34B4">
        <w:trPr>
          <w:jc w:val="center"/>
        </w:trPr>
        <w:tc>
          <w:tcPr>
            <w:tcW w:w="1840" w:type="dxa"/>
            <w:vMerge w:val="restart"/>
            <w:vAlign w:val="center"/>
          </w:tcPr>
          <w:p w14:paraId="00839140" w14:textId="77777777" w:rsidR="00BC48DC" w:rsidRPr="00E650FF" w:rsidRDefault="00BC48DC" w:rsidP="001B34B4">
            <w:pPr>
              <w:pStyle w:val="Tabletext"/>
              <w:jc w:val="center"/>
            </w:pPr>
            <w:r w:rsidRPr="00E650FF">
              <w:rPr>
                <w:iCs/>
              </w:rPr>
              <w:t>−</w:t>
            </w:r>
            <w:r w:rsidRPr="00E650FF">
              <w:t>20 dBm/MHz</w:t>
            </w:r>
          </w:p>
        </w:tc>
        <w:tc>
          <w:tcPr>
            <w:tcW w:w="1277" w:type="dxa"/>
            <w:vMerge w:val="restart"/>
            <w:vAlign w:val="center"/>
          </w:tcPr>
          <w:p w14:paraId="5267ECB6" w14:textId="77777777" w:rsidR="00BC48DC" w:rsidRPr="00E650FF" w:rsidRDefault="00BC48DC" w:rsidP="001B34B4">
            <w:pPr>
              <w:pStyle w:val="Tabletext"/>
              <w:jc w:val="center"/>
            </w:pPr>
            <w:r w:rsidRPr="00E650FF">
              <w:t>3</w:t>
            </w:r>
          </w:p>
        </w:tc>
        <w:tc>
          <w:tcPr>
            <w:tcW w:w="1135" w:type="dxa"/>
            <w:vAlign w:val="center"/>
          </w:tcPr>
          <w:p w14:paraId="77F0DF40" w14:textId="77777777" w:rsidR="00BC48DC" w:rsidRPr="00E650FF" w:rsidRDefault="00BC48DC" w:rsidP="001B34B4">
            <w:pPr>
              <w:pStyle w:val="Tabletext"/>
              <w:jc w:val="center"/>
            </w:pPr>
            <w:r w:rsidRPr="00E650FF">
              <w:t>−6</w:t>
            </w:r>
          </w:p>
        </w:tc>
        <w:tc>
          <w:tcPr>
            <w:tcW w:w="1845" w:type="dxa"/>
          </w:tcPr>
          <w:p w14:paraId="6EB19D72" w14:textId="77777777" w:rsidR="00BC48DC" w:rsidRPr="00E650FF" w:rsidRDefault="00BC48DC" w:rsidP="001B34B4">
            <w:pPr>
              <w:pStyle w:val="Tabletext"/>
              <w:jc w:val="center"/>
            </w:pPr>
            <w:r w:rsidRPr="00E650FF">
              <w:t>100</w:t>
            </w:r>
          </w:p>
        </w:tc>
        <w:tc>
          <w:tcPr>
            <w:tcW w:w="1935" w:type="dxa"/>
            <w:vAlign w:val="center"/>
          </w:tcPr>
          <w:p w14:paraId="2EF220B7" w14:textId="77777777" w:rsidR="00BC48DC" w:rsidRPr="00E650FF" w:rsidRDefault="00BC48DC" w:rsidP="001B34B4">
            <w:pPr>
              <w:pStyle w:val="Tabletext"/>
              <w:jc w:val="center"/>
            </w:pPr>
            <w:r w:rsidRPr="00E650FF">
              <w:t>99.5</w:t>
            </w:r>
          </w:p>
        </w:tc>
        <w:tc>
          <w:tcPr>
            <w:tcW w:w="1607" w:type="dxa"/>
            <w:vAlign w:val="center"/>
          </w:tcPr>
          <w:p w14:paraId="19DDE187" w14:textId="77777777" w:rsidR="00BC48DC" w:rsidRPr="00E650FF" w:rsidRDefault="00BC48DC" w:rsidP="001B34B4">
            <w:pPr>
              <w:pStyle w:val="Tabletext"/>
              <w:jc w:val="center"/>
            </w:pPr>
            <w:r w:rsidRPr="00E650FF">
              <w:t>98</w:t>
            </w:r>
          </w:p>
        </w:tc>
      </w:tr>
      <w:tr w:rsidR="00BC48DC" w:rsidRPr="00E650FF" w14:paraId="205749ED" w14:textId="77777777" w:rsidTr="001B34B4">
        <w:trPr>
          <w:jc w:val="center"/>
        </w:trPr>
        <w:tc>
          <w:tcPr>
            <w:tcW w:w="1840" w:type="dxa"/>
            <w:vMerge/>
            <w:vAlign w:val="center"/>
          </w:tcPr>
          <w:p w14:paraId="57AC7441" w14:textId="77777777" w:rsidR="00BC48DC" w:rsidRPr="00E650FF" w:rsidRDefault="00BC48DC" w:rsidP="001B34B4">
            <w:pPr>
              <w:pStyle w:val="Tabletext"/>
              <w:jc w:val="center"/>
            </w:pPr>
          </w:p>
        </w:tc>
        <w:tc>
          <w:tcPr>
            <w:tcW w:w="1277" w:type="dxa"/>
            <w:vMerge/>
            <w:vAlign w:val="center"/>
          </w:tcPr>
          <w:p w14:paraId="0DF4BE4E" w14:textId="77777777" w:rsidR="00BC48DC" w:rsidRPr="00E650FF" w:rsidRDefault="00BC48DC" w:rsidP="001B34B4">
            <w:pPr>
              <w:pStyle w:val="Tabletext"/>
              <w:jc w:val="center"/>
            </w:pPr>
          </w:p>
        </w:tc>
        <w:tc>
          <w:tcPr>
            <w:tcW w:w="1135" w:type="dxa"/>
            <w:vAlign w:val="center"/>
          </w:tcPr>
          <w:p w14:paraId="01355DE7" w14:textId="77777777" w:rsidR="00BC48DC" w:rsidRPr="00E650FF" w:rsidRDefault="00BC48DC" w:rsidP="001B34B4">
            <w:pPr>
              <w:pStyle w:val="Tabletext"/>
              <w:jc w:val="center"/>
            </w:pPr>
            <w:r w:rsidRPr="00E650FF">
              <w:t>−10</w:t>
            </w:r>
          </w:p>
        </w:tc>
        <w:tc>
          <w:tcPr>
            <w:tcW w:w="1845" w:type="dxa"/>
          </w:tcPr>
          <w:p w14:paraId="776016CB" w14:textId="77777777" w:rsidR="00BC48DC" w:rsidRPr="00E650FF" w:rsidRDefault="00BC48DC" w:rsidP="001B34B4">
            <w:pPr>
              <w:pStyle w:val="Tabletext"/>
              <w:jc w:val="center"/>
            </w:pPr>
            <w:r w:rsidRPr="00E650FF">
              <w:t>100</w:t>
            </w:r>
          </w:p>
        </w:tc>
        <w:tc>
          <w:tcPr>
            <w:tcW w:w="1935" w:type="dxa"/>
            <w:vAlign w:val="center"/>
          </w:tcPr>
          <w:p w14:paraId="3C576C93" w14:textId="77777777" w:rsidR="00BC48DC" w:rsidRPr="00E650FF" w:rsidRDefault="00BC48DC" w:rsidP="001B34B4">
            <w:pPr>
              <w:pStyle w:val="Tabletext"/>
              <w:jc w:val="center"/>
            </w:pPr>
            <w:r w:rsidRPr="00E650FF">
              <w:t>99.1</w:t>
            </w:r>
          </w:p>
        </w:tc>
        <w:tc>
          <w:tcPr>
            <w:tcW w:w="1607" w:type="dxa"/>
            <w:vAlign w:val="center"/>
          </w:tcPr>
          <w:p w14:paraId="00ED07F7" w14:textId="77777777" w:rsidR="00BC48DC" w:rsidRPr="00E650FF" w:rsidRDefault="00BC48DC" w:rsidP="001B34B4">
            <w:pPr>
              <w:pStyle w:val="Tabletext"/>
              <w:jc w:val="center"/>
            </w:pPr>
            <w:r w:rsidRPr="00E650FF">
              <w:t>96.5</w:t>
            </w:r>
          </w:p>
        </w:tc>
      </w:tr>
      <w:tr w:rsidR="00BC48DC" w:rsidRPr="00E650FF" w14:paraId="25EEDCC5" w14:textId="77777777" w:rsidTr="001B34B4">
        <w:trPr>
          <w:jc w:val="center"/>
        </w:trPr>
        <w:tc>
          <w:tcPr>
            <w:tcW w:w="1840" w:type="dxa"/>
            <w:vMerge/>
            <w:vAlign w:val="center"/>
          </w:tcPr>
          <w:p w14:paraId="4FBBCF9B" w14:textId="77777777" w:rsidR="00BC48DC" w:rsidRPr="00E650FF" w:rsidRDefault="00BC48DC" w:rsidP="001B34B4">
            <w:pPr>
              <w:pStyle w:val="Tabletext"/>
              <w:jc w:val="center"/>
            </w:pPr>
          </w:p>
        </w:tc>
        <w:tc>
          <w:tcPr>
            <w:tcW w:w="1277" w:type="dxa"/>
            <w:vAlign w:val="center"/>
          </w:tcPr>
          <w:p w14:paraId="73184FB9" w14:textId="77777777" w:rsidR="00BC48DC" w:rsidRPr="00E650FF" w:rsidRDefault="00BC48DC" w:rsidP="001B34B4">
            <w:pPr>
              <w:pStyle w:val="Tabletext"/>
              <w:jc w:val="center"/>
            </w:pPr>
            <w:r w:rsidRPr="00E650FF">
              <w:t>17.5</w:t>
            </w:r>
          </w:p>
        </w:tc>
        <w:tc>
          <w:tcPr>
            <w:tcW w:w="1135" w:type="dxa"/>
            <w:vAlign w:val="center"/>
          </w:tcPr>
          <w:p w14:paraId="06B76FA3" w14:textId="77777777" w:rsidR="00BC48DC" w:rsidRPr="00E650FF" w:rsidRDefault="00BC48DC" w:rsidP="001B34B4">
            <w:pPr>
              <w:pStyle w:val="Tabletext"/>
              <w:jc w:val="center"/>
            </w:pPr>
            <w:r w:rsidRPr="00E650FF">
              <w:t>−6</w:t>
            </w:r>
          </w:p>
        </w:tc>
        <w:tc>
          <w:tcPr>
            <w:tcW w:w="1845" w:type="dxa"/>
          </w:tcPr>
          <w:p w14:paraId="46426468" w14:textId="77777777" w:rsidR="00BC48DC" w:rsidRPr="00E650FF" w:rsidRDefault="00BC48DC" w:rsidP="001B34B4">
            <w:pPr>
              <w:pStyle w:val="Tabletext"/>
              <w:jc w:val="center"/>
            </w:pPr>
            <w:r w:rsidRPr="00E650FF">
              <w:t>100</w:t>
            </w:r>
          </w:p>
        </w:tc>
        <w:tc>
          <w:tcPr>
            <w:tcW w:w="1935" w:type="dxa"/>
            <w:vAlign w:val="center"/>
          </w:tcPr>
          <w:p w14:paraId="7C12B95A" w14:textId="77777777" w:rsidR="00BC48DC" w:rsidRPr="00E650FF" w:rsidRDefault="00BC48DC" w:rsidP="001B34B4">
            <w:pPr>
              <w:pStyle w:val="Tabletext"/>
              <w:jc w:val="center"/>
            </w:pPr>
            <w:r w:rsidRPr="00E650FF">
              <w:t>&gt; 99.5</w:t>
            </w:r>
          </w:p>
        </w:tc>
        <w:tc>
          <w:tcPr>
            <w:tcW w:w="1607" w:type="dxa"/>
            <w:vAlign w:val="center"/>
          </w:tcPr>
          <w:p w14:paraId="755DAE26" w14:textId="77777777" w:rsidR="00BC48DC" w:rsidRPr="00E650FF" w:rsidRDefault="00BC48DC" w:rsidP="001B34B4">
            <w:pPr>
              <w:pStyle w:val="Tabletext"/>
              <w:jc w:val="center"/>
            </w:pPr>
            <w:r w:rsidRPr="00E650FF">
              <w:t>&gt; 98</w:t>
            </w:r>
          </w:p>
        </w:tc>
      </w:tr>
    </w:tbl>
    <w:p w14:paraId="072A74E9" w14:textId="276546B8" w:rsidR="001B34B4" w:rsidRPr="00E650FF" w:rsidRDefault="001B34B4" w:rsidP="001B34B4">
      <w:pPr>
        <w:pStyle w:val="TableNo"/>
      </w:pPr>
      <w:r w:rsidRPr="00E650FF">
        <w:lastRenderedPageBreak/>
        <w:t>TABLE A7-5 (</w:t>
      </w:r>
      <w:r w:rsidRPr="00E650FF">
        <w:rPr>
          <w:i/>
          <w:iCs/>
        </w:rPr>
        <w:t>end</w:t>
      </w:r>
      <w:r w:rsidRPr="00E650F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277"/>
        <w:gridCol w:w="1135"/>
        <w:gridCol w:w="1845"/>
        <w:gridCol w:w="1935"/>
        <w:gridCol w:w="1607"/>
      </w:tblGrid>
      <w:tr w:rsidR="001B34B4" w:rsidRPr="00E650FF" w14:paraId="00D3E1DE" w14:textId="77777777" w:rsidTr="00AF7C49">
        <w:trPr>
          <w:tblHeader/>
          <w:jc w:val="center"/>
        </w:trPr>
        <w:tc>
          <w:tcPr>
            <w:tcW w:w="1840" w:type="dxa"/>
            <w:vMerge w:val="restart"/>
            <w:vAlign w:val="center"/>
          </w:tcPr>
          <w:p w14:paraId="1E033FDF" w14:textId="77777777" w:rsidR="001B34B4" w:rsidRPr="00E650FF" w:rsidRDefault="001B34B4" w:rsidP="00AF7C49">
            <w:pPr>
              <w:pStyle w:val="Tablehead"/>
              <w:keepNext w:val="0"/>
            </w:pPr>
            <w:r w:rsidRPr="00E650FF">
              <w:t xml:space="preserve">Adjacent emission level above </w:t>
            </w:r>
            <w:r w:rsidRPr="00E650FF">
              <w:br/>
              <w:t>1 520 MHz</w:t>
            </w:r>
          </w:p>
        </w:tc>
        <w:tc>
          <w:tcPr>
            <w:tcW w:w="1277" w:type="dxa"/>
            <w:vMerge w:val="restart"/>
            <w:vAlign w:val="center"/>
          </w:tcPr>
          <w:p w14:paraId="7DB5FE30" w14:textId="77777777" w:rsidR="001B34B4" w:rsidRPr="00E650FF" w:rsidRDefault="001B34B4" w:rsidP="00AF7C49">
            <w:pPr>
              <w:pStyle w:val="Tablehead"/>
              <w:keepNext w:val="0"/>
            </w:pPr>
            <w:r w:rsidRPr="00E650FF">
              <w:t>MES antenna gain (</w:t>
            </w:r>
            <w:proofErr w:type="spellStart"/>
            <w:r w:rsidRPr="00E650FF">
              <w:t>dBi</w:t>
            </w:r>
            <w:proofErr w:type="spellEnd"/>
            <w:r w:rsidRPr="00E650FF">
              <w:t>)</w:t>
            </w:r>
          </w:p>
        </w:tc>
        <w:tc>
          <w:tcPr>
            <w:tcW w:w="1135" w:type="dxa"/>
            <w:vMerge w:val="restart"/>
            <w:vAlign w:val="center"/>
          </w:tcPr>
          <w:p w14:paraId="49E56FC6" w14:textId="77777777" w:rsidR="001B34B4" w:rsidRPr="00E650FF" w:rsidRDefault="001B34B4" w:rsidP="00AF7C49">
            <w:pPr>
              <w:pStyle w:val="Tablehead"/>
              <w:keepNext w:val="0"/>
            </w:pPr>
            <w:r w:rsidRPr="00E650FF">
              <w:rPr>
                <w:i/>
                <w:iCs/>
              </w:rPr>
              <w:t>I/N</w:t>
            </w:r>
            <w:r w:rsidRPr="00E650FF">
              <w:t xml:space="preserve"> (dB)</w:t>
            </w:r>
          </w:p>
        </w:tc>
        <w:tc>
          <w:tcPr>
            <w:tcW w:w="5387" w:type="dxa"/>
            <w:gridSpan w:val="3"/>
            <w:vAlign w:val="center"/>
          </w:tcPr>
          <w:p w14:paraId="01FDCDFC" w14:textId="77777777" w:rsidR="001B34B4" w:rsidRPr="00E650FF" w:rsidRDefault="001B34B4" w:rsidP="00AF7C49">
            <w:pPr>
              <w:pStyle w:val="Tablehead"/>
              <w:keepNext w:val="0"/>
            </w:pPr>
            <w:r w:rsidRPr="00E650FF">
              <w:t>Non-interference probability (%)</w:t>
            </w:r>
          </w:p>
        </w:tc>
      </w:tr>
      <w:tr w:rsidR="001B34B4" w:rsidRPr="00E650FF" w14:paraId="5791E58F" w14:textId="77777777" w:rsidTr="00AF7C49">
        <w:trPr>
          <w:trHeight w:val="790"/>
          <w:tblHeader/>
          <w:jc w:val="center"/>
        </w:trPr>
        <w:tc>
          <w:tcPr>
            <w:tcW w:w="1840" w:type="dxa"/>
            <w:vMerge/>
            <w:vAlign w:val="center"/>
          </w:tcPr>
          <w:p w14:paraId="5B8CA04C" w14:textId="77777777" w:rsidR="001B34B4" w:rsidRPr="00E650FF" w:rsidRDefault="001B34B4" w:rsidP="00AF7C49">
            <w:pPr>
              <w:pStyle w:val="Tablehead"/>
              <w:keepNext w:val="0"/>
            </w:pPr>
          </w:p>
        </w:tc>
        <w:tc>
          <w:tcPr>
            <w:tcW w:w="1277" w:type="dxa"/>
            <w:vMerge/>
            <w:vAlign w:val="center"/>
          </w:tcPr>
          <w:p w14:paraId="3CEE593F" w14:textId="77777777" w:rsidR="001B34B4" w:rsidRPr="00E650FF" w:rsidRDefault="001B34B4" w:rsidP="00AF7C49">
            <w:pPr>
              <w:pStyle w:val="Tablehead"/>
              <w:keepNext w:val="0"/>
            </w:pPr>
          </w:p>
        </w:tc>
        <w:tc>
          <w:tcPr>
            <w:tcW w:w="1135" w:type="dxa"/>
            <w:vMerge/>
            <w:vAlign w:val="center"/>
          </w:tcPr>
          <w:p w14:paraId="1EE2A439" w14:textId="77777777" w:rsidR="001B34B4" w:rsidRPr="00E650FF" w:rsidRDefault="001B34B4" w:rsidP="00AF7C49">
            <w:pPr>
              <w:pStyle w:val="Tablehead"/>
              <w:keepNext w:val="0"/>
            </w:pPr>
          </w:p>
        </w:tc>
        <w:tc>
          <w:tcPr>
            <w:tcW w:w="1845" w:type="dxa"/>
            <w:vAlign w:val="center"/>
          </w:tcPr>
          <w:p w14:paraId="77C2EC7B" w14:textId="77777777" w:rsidR="001B34B4" w:rsidRPr="00E650FF" w:rsidRDefault="001B34B4" w:rsidP="00AF7C49">
            <w:pPr>
              <w:pStyle w:val="Tablehead"/>
              <w:keepNext w:val="0"/>
            </w:pPr>
            <w:r w:rsidRPr="00E650FF">
              <w:t>Rural scenario</w:t>
            </w:r>
          </w:p>
        </w:tc>
        <w:tc>
          <w:tcPr>
            <w:tcW w:w="1935" w:type="dxa"/>
            <w:vAlign w:val="center"/>
          </w:tcPr>
          <w:p w14:paraId="0BF7195B" w14:textId="77777777" w:rsidR="001B34B4" w:rsidRPr="00E650FF" w:rsidRDefault="001B34B4" w:rsidP="00AF7C49">
            <w:pPr>
              <w:pStyle w:val="Tablehead"/>
              <w:keepNext w:val="0"/>
            </w:pPr>
            <w:r w:rsidRPr="00E650FF">
              <w:t>Suburban scenario</w:t>
            </w:r>
            <w:r w:rsidRPr="00E650FF">
              <w:br/>
              <w:t>(P.1546 model)</w:t>
            </w:r>
          </w:p>
        </w:tc>
        <w:tc>
          <w:tcPr>
            <w:tcW w:w="1607" w:type="dxa"/>
            <w:vAlign w:val="center"/>
          </w:tcPr>
          <w:p w14:paraId="2194767A" w14:textId="77777777" w:rsidR="001B34B4" w:rsidRPr="00E650FF" w:rsidRDefault="001B34B4" w:rsidP="00AF7C49">
            <w:pPr>
              <w:pStyle w:val="Tablehead"/>
              <w:keepNext w:val="0"/>
            </w:pPr>
            <w:r w:rsidRPr="00E650FF">
              <w:t>Urban scenario</w:t>
            </w:r>
            <w:r w:rsidRPr="00E650FF">
              <w:br/>
              <w:t>(P.1546 model)</w:t>
            </w:r>
          </w:p>
        </w:tc>
      </w:tr>
      <w:tr w:rsidR="00BC48DC" w:rsidRPr="00E650FF" w14:paraId="03074143" w14:textId="77777777" w:rsidTr="001B34B4">
        <w:trPr>
          <w:jc w:val="center"/>
        </w:trPr>
        <w:tc>
          <w:tcPr>
            <w:tcW w:w="1840" w:type="dxa"/>
            <w:vAlign w:val="center"/>
          </w:tcPr>
          <w:p w14:paraId="579839DF" w14:textId="77777777" w:rsidR="00BC48DC" w:rsidRPr="00E650FF" w:rsidRDefault="00BC48DC" w:rsidP="005C0353">
            <w:pPr>
              <w:pStyle w:val="Tabletext"/>
              <w:jc w:val="center"/>
            </w:pPr>
          </w:p>
        </w:tc>
        <w:tc>
          <w:tcPr>
            <w:tcW w:w="1277" w:type="dxa"/>
            <w:vAlign w:val="center"/>
          </w:tcPr>
          <w:p w14:paraId="05F104B8" w14:textId="77777777" w:rsidR="00BC48DC" w:rsidRPr="00E650FF" w:rsidRDefault="00BC48DC" w:rsidP="005C0353">
            <w:pPr>
              <w:pStyle w:val="Tabletext"/>
              <w:jc w:val="center"/>
            </w:pPr>
          </w:p>
        </w:tc>
        <w:tc>
          <w:tcPr>
            <w:tcW w:w="1135" w:type="dxa"/>
            <w:vAlign w:val="center"/>
          </w:tcPr>
          <w:p w14:paraId="0A4EBF1E" w14:textId="77777777" w:rsidR="00BC48DC" w:rsidRPr="00E650FF" w:rsidRDefault="00BC48DC" w:rsidP="005C0353">
            <w:pPr>
              <w:pStyle w:val="Tabletext"/>
              <w:jc w:val="center"/>
            </w:pPr>
            <w:r w:rsidRPr="00E650FF">
              <w:t>−10</w:t>
            </w:r>
          </w:p>
        </w:tc>
        <w:tc>
          <w:tcPr>
            <w:tcW w:w="1845" w:type="dxa"/>
          </w:tcPr>
          <w:p w14:paraId="0A06A530" w14:textId="77777777" w:rsidR="00BC48DC" w:rsidRPr="00E650FF" w:rsidRDefault="00BC48DC" w:rsidP="005C0353">
            <w:pPr>
              <w:pStyle w:val="Tabletext"/>
              <w:jc w:val="center"/>
            </w:pPr>
            <w:r w:rsidRPr="00E650FF">
              <w:t>100</w:t>
            </w:r>
          </w:p>
        </w:tc>
        <w:tc>
          <w:tcPr>
            <w:tcW w:w="1935" w:type="dxa"/>
            <w:vAlign w:val="center"/>
          </w:tcPr>
          <w:p w14:paraId="3BFBDA42" w14:textId="77777777" w:rsidR="00BC48DC" w:rsidRPr="00E650FF" w:rsidRDefault="00BC48DC" w:rsidP="005C0353">
            <w:pPr>
              <w:pStyle w:val="Tabletext"/>
              <w:jc w:val="center"/>
            </w:pPr>
            <w:r w:rsidRPr="00E650FF">
              <w:t>&gt; 99.1</w:t>
            </w:r>
          </w:p>
        </w:tc>
        <w:tc>
          <w:tcPr>
            <w:tcW w:w="1607" w:type="dxa"/>
            <w:vAlign w:val="center"/>
          </w:tcPr>
          <w:p w14:paraId="47F0FC2E" w14:textId="77777777" w:rsidR="00BC48DC" w:rsidRPr="00E650FF" w:rsidRDefault="00BC48DC" w:rsidP="005C0353">
            <w:pPr>
              <w:pStyle w:val="Tabletext"/>
              <w:jc w:val="center"/>
            </w:pPr>
            <w:r w:rsidRPr="00E650FF">
              <w:t>&gt; 96.5</w:t>
            </w:r>
          </w:p>
        </w:tc>
      </w:tr>
      <w:tr w:rsidR="00BC48DC" w:rsidRPr="00E650FF" w14:paraId="4C5551CA" w14:textId="77777777" w:rsidTr="001B34B4">
        <w:trPr>
          <w:jc w:val="center"/>
        </w:trPr>
        <w:tc>
          <w:tcPr>
            <w:tcW w:w="1840" w:type="dxa"/>
            <w:vMerge w:val="restart"/>
            <w:vAlign w:val="center"/>
          </w:tcPr>
          <w:p w14:paraId="485F64EE" w14:textId="77777777" w:rsidR="00BC48DC" w:rsidRPr="00E650FF" w:rsidRDefault="00BC48DC" w:rsidP="005C0353">
            <w:pPr>
              <w:pStyle w:val="Tabletext"/>
              <w:jc w:val="center"/>
            </w:pPr>
            <w:r w:rsidRPr="00E650FF">
              <w:rPr>
                <w:iCs/>
              </w:rPr>
              <w:t>−</w:t>
            </w:r>
            <w:r w:rsidRPr="00E650FF">
              <w:t>30 dBm/MHz</w:t>
            </w:r>
          </w:p>
        </w:tc>
        <w:tc>
          <w:tcPr>
            <w:tcW w:w="1277" w:type="dxa"/>
            <w:vMerge w:val="restart"/>
            <w:vAlign w:val="center"/>
          </w:tcPr>
          <w:p w14:paraId="0EAFE425" w14:textId="77777777" w:rsidR="00BC48DC" w:rsidRPr="00E650FF" w:rsidRDefault="00BC48DC" w:rsidP="005C0353">
            <w:pPr>
              <w:pStyle w:val="Tabletext"/>
              <w:jc w:val="center"/>
            </w:pPr>
            <w:r w:rsidRPr="00E650FF">
              <w:t>3</w:t>
            </w:r>
          </w:p>
        </w:tc>
        <w:tc>
          <w:tcPr>
            <w:tcW w:w="1135" w:type="dxa"/>
            <w:vAlign w:val="center"/>
          </w:tcPr>
          <w:p w14:paraId="0CD01638" w14:textId="77777777" w:rsidR="00BC48DC" w:rsidRPr="00E650FF" w:rsidRDefault="00BC48DC" w:rsidP="005C0353">
            <w:pPr>
              <w:pStyle w:val="Tabletext"/>
              <w:jc w:val="center"/>
            </w:pPr>
            <w:r w:rsidRPr="00E650FF">
              <w:t>−6</w:t>
            </w:r>
          </w:p>
        </w:tc>
        <w:tc>
          <w:tcPr>
            <w:tcW w:w="1845" w:type="dxa"/>
          </w:tcPr>
          <w:p w14:paraId="25F10D5B" w14:textId="77777777" w:rsidR="00BC48DC" w:rsidRPr="00E650FF" w:rsidRDefault="00BC48DC" w:rsidP="005C0353">
            <w:pPr>
              <w:pStyle w:val="Tabletext"/>
              <w:jc w:val="center"/>
            </w:pPr>
            <w:r w:rsidRPr="00E650FF">
              <w:t>100</w:t>
            </w:r>
          </w:p>
        </w:tc>
        <w:tc>
          <w:tcPr>
            <w:tcW w:w="1935" w:type="dxa"/>
            <w:vAlign w:val="center"/>
          </w:tcPr>
          <w:p w14:paraId="2B9A1994" w14:textId="77777777" w:rsidR="00BC48DC" w:rsidRPr="00E650FF" w:rsidRDefault="00BC48DC" w:rsidP="005C0353">
            <w:pPr>
              <w:pStyle w:val="Tabletext"/>
              <w:jc w:val="center"/>
            </w:pPr>
            <w:r w:rsidRPr="00E650FF">
              <w:t>100</w:t>
            </w:r>
          </w:p>
        </w:tc>
        <w:tc>
          <w:tcPr>
            <w:tcW w:w="1607" w:type="dxa"/>
            <w:vAlign w:val="center"/>
          </w:tcPr>
          <w:p w14:paraId="51D3FB1C" w14:textId="77777777" w:rsidR="00BC48DC" w:rsidRPr="00E650FF" w:rsidRDefault="00BC48DC" w:rsidP="005C0353">
            <w:pPr>
              <w:pStyle w:val="Tabletext"/>
              <w:jc w:val="center"/>
            </w:pPr>
            <w:r w:rsidRPr="00E650FF">
              <w:t>99.1</w:t>
            </w:r>
          </w:p>
        </w:tc>
      </w:tr>
      <w:tr w:rsidR="00BC48DC" w:rsidRPr="00E650FF" w14:paraId="027D7149" w14:textId="77777777" w:rsidTr="001B34B4">
        <w:trPr>
          <w:jc w:val="center"/>
        </w:trPr>
        <w:tc>
          <w:tcPr>
            <w:tcW w:w="1840" w:type="dxa"/>
            <w:vMerge/>
            <w:vAlign w:val="center"/>
          </w:tcPr>
          <w:p w14:paraId="002F8C73" w14:textId="77777777" w:rsidR="00BC48DC" w:rsidRPr="00E650FF" w:rsidRDefault="00BC48DC" w:rsidP="005C0353">
            <w:pPr>
              <w:pStyle w:val="Tabletext"/>
              <w:jc w:val="center"/>
            </w:pPr>
          </w:p>
        </w:tc>
        <w:tc>
          <w:tcPr>
            <w:tcW w:w="1277" w:type="dxa"/>
            <w:vMerge/>
            <w:vAlign w:val="center"/>
          </w:tcPr>
          <w:p w14:paraId="3B2BD7FE" w14:textId="77777777" w:rsidR="00BC48DC" w:rsidRPr="00E650FF" w:rsidRDefault="00BC48DC" w:rsidP="005C0353">
            <w:pPr>
              <w:pStyle w:val="Tabletext"/>
              <w:jc w:val="center"/>
            </w:pPr>
          </w:p>
        </w:tc>
        <w:tc>
          <w:tcPr>
            <w:tcW w:w="1135" w:type="dxa"/>
            <w:vAlign w:val="center"/>
          </w:tcPr>
          <w:p w14:paraId="1C09F84E" w14:textId="77777777" w:rsidR="00BC48DC" w:rsidRPr="00E650FF" w:rsidRDefault="00BC48DC" w:rsidP="005C0353">
            <w:pPr>
              <w:pStyle w:val="Tabletext"/>
              <w:jc w:val="center"/>
            </w:pPr>
            <w:r w:rsidRPr="00E650FF">
              <w:t>−10</w:t>
            </w:r>
          </w:p>
        </w:tc>
        <w:tc>
          <w:tcPr>
            <w:tcW w:w="1845" w:type="dxa"/>
          </w:tcPr>
          <w:p w14:paraId="45877FB5" w14:textId="77777777" w:rsidR="00BC48DC" w:rsidRPr="00E650FF" w:rsidRDefault="00BC48DC" w:rsidP="005C0353">
            <w:pPr>
              <w:pStyle w:val="Tabletext"/>
              <w:jc w:val="center"/>
            </w:pPr>
            <w:r w:rsidRPr="00E650FF">
              <w:t>100</w:t>
            </w:r>
          </w:p>
        </w:tc>
        <w:tc>
          <w:tcPr>
            <w:tcW w:w="1935" w:type="dxa"/>
            <w:vAlign w:val="center"/>
          </w:tcPr>
          <w:p w14:paraId="7A3B2582" w14:textId="77777777" w:rsidR="00BC48DC" w:rsidRPr="00E650FF" w:rsidRDefault="00BC48DC" w:rsidP="005C0353">
            <w:pPr>
              <w:pStyle w:val="Tabletext"/>
              <w:jc w:val="center"/>
            </w:pPr>
            <w:r w:rsidRPr="00E650FF">
              <w:t>99.9</w:t>
            </w:r>
          </w:p>
        </w:tc>
        <w:tc>
          <w:tcPr>
            <w:tcW w:w="1607" w:type="dxa"/>
            <w:vAlign w:val="center"/>
          </w:tcPr>
          <w:p w14:paraId="4A1AD580" w14:textId="77777777" w:rsidR="00BC48DC" w:rsidRPr="00E650FF" w:rsidRDefault="00BC48DC" w:rsidP="005C0353">
            <w:pPr>
              <w:pStyle w:val="Tabletext"/>
              <w:jc w:val="center"/>
            </w:pPr>
            <w:r w:rsidRPr="00E650FF">
              <w:t>98.6</w:t>
            </w:r>
          </w:p>
        </w:tc>
      </w:tr>
      <w:tr w:rsidR="00BC48DC" w:rsidRPr="00E650FF" w14:paraId="639B8AAC" w14:textId="77777777" w:rsidTr="001B34B4">
        <w:trPr>
          <w:jc w:val="center"/>
        </w:trPr>
        <w:tc>
          <w:tcPr>
            <w:tcW w:w="1840" w:type="dxa"/>
            <w:vMerge/>
            <w:vAlign w:val="center"/>
          </w:tcPr>
          <w:p w14:paraId="216FB292" w14:textId="77777777" w:rsidR="00BC48DC" w:rsidRPr="00E650FF" w:rsidRDefault="00BC48DC" w:rsidP="005C0353">
            <w:pPr>
              <w:pStyle w:val="Tabletext"/>
              <w:jc w:val="center"/>
            </w:pPr>
          </w:p>
        </w:tc>
        <w:tc>
          <w:tcPr>
            <w:tcW w:w="1277" w:type="dxa"/>
            <w:vMerge w:val="restart"/>
            <w:vAlign w:val="center"/>
          </w:tcPr>
          <w:p w14:paraId="55225598" w14:textId="77777777" w:rsidR="00BC48DC" w:rsidRPr="00E650FF" w:rsidRDefault="00BC48DC" w:rsidP="005C0353">
            <w:pPr>
              <w:pStyle w:val="Tabletext"/>
              <w:jc w:val="center"/>
            </w:pPr>
            <w:r w:rsidRPr="00E650FF">
              <w:t>17.5</w:t>
            </w:r>
          </w:p>
        </w:tc>
        <w:tc>
          <w:tcPr>
            <w:tcW w:w="1135" w:type="dxa"/>
            <w:vAlign w:val="center"/>
          </w:tcPr>
          <w:p w14:paraId="213A8ECC" w14:textId="77777777" w:rsidR="00BC48DC" w:rsidRPr="00E650FF" w:rsidRDefault="00BC48DC" w:rsidP="005C0353">
            <w:pPr>
              <w:pStyle w:val="Tabletext"/>
              <w:jc w:val="center"/>
            </w:pPr>
            <w:r w:rsidRPr="00E650FF">
              <w:t>−6</w:t>
            </w:r>
          </w:p>
        </w:tc>
        <w:tc>
          <w:tcPr>
            <w:tcW w:w="1845" w:type="dxa"/>
          </w:tcPr>
          <w:p w14:paraId="5E84F522" w14:textId="77777777" w:rsidR="00BC48DC" w:rsidRPr="00E650FF" w:rsidRDefault="00BC48DC" w:rsidP="005C0353">
            <w:pPr>
              <w:pStyle w:val="Tabletext"/>
              <w:jc w:val="center"/>
            </w:pPr>
            <w:r w:rsidRPr="00E650FF">
              <w:t>100</w:t>
            </w:r>
          </w:p>
        </w:tc>
        <w:tc>
          <w:tcPr>
            <w:tcW w:w="1935" w:type="dxa"/>
            <w:vAlign w:val="center"/>
          </w:tcPr>
          <w:p w14:paraId="2DBD0F11" w14:textId="77777777" w:rsidR="00BC48DC" w:rsidRPr="00E650FF" w:rsidRDefault="00BC48DC" w:rsidP="005C0353">
            <w:pPr>
              <w:pStyle w:val="Tabletext"/>
              <w:jc w:val="center"/>
            </w:pPr>
            <w:r w:rsidRPr="00E650FF">
              <w:t>100</w:t>
            </w:r>
          </w:p>
        </w:tc>
        <w:tc>
          <w:tcPr>
            <w:tcW w:w="1607" w:type="dxa"/>
            <w:vAlign w:val="center"/>
          </w:tcPr>
          <w:p w14:paraId="48F7C05D" w14:textId="77777777" w:rsidR="00BC48DC" w:rsidRPr="00E650FF" w:rsidRDefault="00BC48DC" w:rsidP="005C0353">
            <w:pPr>
              <w:pStyle w:val="Tabletext"/>
              <w:jc w:val="center"/>
            </w:pPr>
            <w:r w:rsidRPr="00E650FF">
              <w:t>&gt; 99.1</w:t>
            </w:r>
          </w:p>
        </w:tc>
      </w:tr>
      <w:tr w:rsidR="00BC48DC" w:rsidRPr="00E650FF" w14:paraId="10064C88" w14:textId="77777777" w:rsidTr="001B34B4">
        <w:trPr>
          <w:jc w:val="center"/>
        </w:trPr>
        <w:tc>
          <w:tcPr>
            <w:tcW w:w="1840" w:type="dxa"/>
            <w:vMerge/>
            <w:vAlign w:val="center"/>
          </w:tcPr>
          <w:p w14:paraId="6123CEFC" w14:textId="77777777" w:rsidR="00BC48DC" w:rsidRPr="00E650FF" w:rsidRDefault="00BC48DC" w:rsidP="005C0353">
            <w:pPr>
              <w:pStyle w:val="Tabletext"/>
              <w:jc w:val="center"/>
            </w:pPr>
          </w:p>
        </w:tc>
        <w:tc>
          <w:tcPr>
            <w:tcW w:w="1277" w:type="dxa"/>
            <w:vMerge/>
            <w:vAlign w:val="center"/>
          </w:tcPr>
          <w:p w14:paraId="35C885F8" w14:textId="77777777" w:rsidR="00BC48DC" w:rsidRPr="00E650FF" w:rsidRDefault="00BC48DC" w:rsidP="005C0353">
            <w:pPr>
              <w:pStyle w:val="Tabletext"/>
              <w:jc w:val="center"/>
            </w:pPr>
          </w:p>
        </w:tc>
        <w:tc>
          <w:tcPr>
            <w:tcW w:w="1135" w:type="dxa"/>
            <w:vAlign w:val="center"/>
          </w:tcPr>
          <w:p w14:paraId="68C84E90" w14:textId="77777777" w:rsidR="00BC48DC" w:rsidRPr="00E650FF" w:rsidRDefault="00BC48DC" w:rsidP="005C0353">
            <w:pPr>
              <w:pStyle w:val="Tabletext"/>
              <w:jc w:val="center"/>
            </w:pPr>
            <w:r w:rsidRPr="00E650FF">
              <w:t>−10</w:t>
            </w:r>
          </w:p>
        </w:tc>
        <w:tc>
          <w:tcPr>
            <w:tcW w:w="1845" w:type="dxa"/>
          </w:tcPr>
          <w:p w14:paraId="677AD17D" w14:textId="77777777" w:rsidR="00BC48DC" w:rsidRPr="00E650FF" w:rsidRDefault="00BC48DC" w:rsidP="005C0353">
            <w:pPr>
              <w:pStyle w:val="Tabletext"/>
              <w:jc w:val="center"/>
            </w:pPr>
            <w:r w:rsidRPr="00E650FF">
              <w:t>100</w:t>
            </w:r>
          </w:p>
        </w:tc>
        <w:tc>
          <w:tcPr>
            <w:tcW w:w="1935" w:type="dxa"/>
            <w:vAlign w:val="center"/>
          </w:tcPr>
          <w:p w14:paraId="6DC386D1" w14:textId="77777777" w:rsidR="00BC48DC" w:rsidRPr="00E650FF" w:rsidRDefault="00BC48DC" w:rsidP="005C0353">
            <w:pPr>
              <w:pStyle w:val="Tabletext"/>
              <w:jc w:val="center"/>
            </w:pPr>
            <w:r w:rsidRPr="00E650FF">
              <w:t>&gt; 99.9</w:t>
            </w:r>
          </w:p>
        </w:tc>
        <w:tc>
          <w:tcPr>
            <w:tcW w:w="1607" w:type="dxa"/>
            <w:vAlign w:val="center"/>
          </w:tcPr>
          <w:p w14:paraId="0117FB0A" w14:textId="77777777" w:rsidR="00BC48DC" w:rsidRPr="00E650FF" w:rsidRDefault="00BC48DC" w:rsidP="005C0353">
            <w:pPr>
              <w:pStyle w:val="Tabletext"/>
              <w:jc w:val="center"/>
            </w:pPr>
            <w:r w:rsidRPr="00E650FF">
              <w:t>&gt; 98.6</w:t>
            </w:r>
          </w:p>
        </w:tc>
      </w:tr>
    </w:tbl>
    <w:p w14:paraId="5CB2C317" w14:textId="77777777" w:rsidR="00BC48DC" w:rsidRPr="00E650FF" w:rsidRDefault="00BC48DC" w:rsidP="00BC48DC">
      <w:pPr>
        <w:pStyle w:val="Tablefin"/>
      </w:pPr>
    </w:p>
    <w:p w14:paraId="50F32BD9" w14:textId="77777777" w:rsidR="00BC48DC" w:rsidRPr="00E650FF" w:rsidRDefault="00BC48DC" w:rsidP="00BC48DC">
      <w:pPr>
        <w:pStyle w:val="Heading2"/>
      </w:pPr>
      <w:bookmarkStart w:id="96" w:name="_Toc139294790"/>
      <w:r w:rsidRPr="00E650FF">
        <w:rPr>
          <w:rFonts w:eastAsiaTheme="majorEastAsia"/>
        </w:rPr>
        <w:t>A7.2</w:t>
      </w:r>
      <w:r w:rsidRPr="00E650FF">
        <w:rPr>
          <w:rFonts w:eastAsiaTheme="majorEastAsia"/>
        </w:rPr>
        <w:tab/>
      </w:r>
      <w:r w:rsidRPr="00E650FF">
        <w:t>Summary of Study C</w:t>
      </w:r>
      <w:bookmarkEnd w:id="96"/>
    </w:p>
    <w:p w14:paraId="1BE607F0" w14:textId="77777777" w:rsidR="00BC48DC" w:rsidRPr="00E650FF" w:rsidRDefault="00BC48DC" w:rsidP="00BC48DC">
      <w:bookmarkStart w:id="97" w:name="_Hlk13846760"/>
      <w:r w:rsidRPr="00E650FF">
        <w:t xml:space="preserve">Interference probabilities from the IMT UEs </w:t>
      </w:r>
      <w:r w:rsidRPr="00E650FF">
        <w:rPr>
          <w:spacing w:val="-4"/>
        </w:rPr>
        <w:t>unwanted emissions</w:t>
      </w:r>
      <w:r w:rsidRPr="00E650FF">
        <w:t xml:space="preserve"> into MSS (Land) are provided in this study.</w:t>
      </w:r>
    </w:p>
    <w:p w14:paraId="62CB4F70" w14:textId="77777777" w:rsidR="00BC48DC" w:rsidRPr="00E650FF" w:rsidRDefault="00BC48DC" w:rsidP="00BC48DC">
      <w:r w:rsidRPr="00E650FF">
        <w:t xml:space="preserve">Three MSS systems are considered as victim, where MSS 2 was found to be the worst case among the 3 MSS terminals evaluated. Two </w:t>
      </w:r>
      <w:r w:rsidRPr="00E650FF">
        <w:rPr>
          <w:spacing w:val="-4"/>
        </w:rPr>
        <w:t xml:space="preserve">unwanted emission </w:t>
      </w:r>
      <w:r w:rsidRPr="00E650FF">
        <w:t xml:space="preserve">values were considered for the analysis assuming </w:t>
      </w:r>
      <w:r w:rsidRPr="00E650FF">
        <w:rPr>
          <w:i/>
        </w:rPr>
        <w:t>I/N</w:t>
      </w:r>
      <w:r w:rsidRPr="00E650FF">
        <w:t xml:space="preserve"> protect criterion ratio of </w:t>
      </w:r>
      <w:r w:rsidRPr="00E650FF">
        <w:rPr>
          <w:iCs/>
        </w:rPr>
        <w:t>−</w:t>
      </w:r>
      <w:r w:rsidRPr="00E650FF">
        <w:t xml:space="preserve">6 / </w:t>
      </w:r>
      <w:r w:rsidRPr="00E650FF">
        <w:rPr>
          <w:iCs/>
        </w:rPr>
        <w:t>−</w:t>
      </w:r>
      <w:r w:rsidRPr="00E650FF">
        <w:t xml:space="preserve">10 </w:t>
      </w:r>
      <w:proofErr w:type="spellStart"/>
      <w:r w:rsidRPr="00E650FF">
        <w:t>dB.</w:t>
      </w:r>
      <w:proofErr w:type="spellEnd"/>
    </w:p>
    <w:p w14:paraId="2CB35FF1" w14:textId="77777777" w:rsidR="00BC48DC" w:rsidRPr="00E650FF" w:rsidRDefault="00BC48DC" w:rsidP="00BC48DC">
      <w:r w:rsidRPr="00E650FF">
        <w:t xml:space="preserve">For </w:t>
      </w:r>
      <w:r w:rsidRPr="00E650FF">
        <w:rPr>
          <w:spacing w:val="-4"/>
        </w:rPr>
        <w:t xml:space="preserve">unwanted emissions </w:t>
      </w:r>
      <w:r w:rsidRPr="00E650FF">
        <w:t xml:space="preserve">of </w:t>
      </w:r>
      <w:r w:rsidRPr="00E650FF">
        <w:rPr>
          <w:iCs/>
        </w:rPr>
        <w:t>−</w:t>
      </w:r>
      <w:r w:rsidRPr="00E650FF">
        <w:t>20 dBm/MHz case:</w:t>
      </w:r>
    </w:p>
    <w:p w14:paraId="78747BBC" w14:textId="77777777" w:rsidR="00BC48DC" w:rsidRPr="00E650FF" w:rsidRDefault="00BC48DC" w:rsidP="006E164E">
      <w:pPr>
        <w:tabs>
          <w:tab w:val="left" w:pos="2608"/>
          <w:tab w:val="left" w:pos="3345"/>
        </w:tabs>
        <w:spacing w:before="80"/>
        <w:ind w:left="794" w:hanging="794"/>
      </w:pPr>
      <w:r w:rsidRPr="00E650FF">
        <w:tab/>
        <w:t xml:space="preserve">Interference probabilities which exceed </w:t>
      </w:r>
      <w:r w:rsidRPr="00E650FF">
        <w:rPr>
          <w:i/>
        </w:rPr>
        <w:t>I/N</w:t>
      </w:r>
      <w:r w:rsidRPr="00E650FF">
        <w:t xml:space="preserve"> protect criterion ratio of </w:t>
      </w:r>
      <w:r w:rsidRPr="00E650FF">
        <w:rPr>
          <w:iCs/>
        </w:rPr>
        <w:t>−</w:t>
      </w:r>
      <w:r w:rsidRPr="00E650FF">
        <w:t>6 /</w:t>
      </w:r>
      <w:r w:rsidRPr="00E650FF">
        <w:rPr>
          <w:iCs/>
        </w:rPr>
        <w:t>−</w:t>
      </w:r>
      <w:r w:rsidRPr="00E650FF">
        <w:t>10 dB is almost 0% for rural scenario, less than 2-9.6% / 3.5-12.6% in urban scenario and less than 0.5-4.2% / 0.9-6.2% in suburban scenario.</w:t>
      </w:r>
    </w:p>
    <w:p w14:paraId="27BBDDAD" w14:textId="77777777" w:rsidR="00BC48DC" w:rsidRPr="00E650FF" w:rsidRDefault="00BC48DC" w:rsidP="00BC48DC">
      <w:r w:rsidRPr="00E650FF">
        <w:t xml:space="preserve">For </w:t>
      </w:r>
      <w:r w:rsidRPr="00E650FF">
        <w:rPr>
          <w:spacing w:val="-4"/>
        </w:rPr>
        <w:t xml:space="preserve">unwanted emissions </w:t>
      </w:r>
      <w:r w:rsidRPr="00E650FF">
        <w:t xml:space="preserve">of </w:t>
      </w:r>
      <w:r w:rsidRPr="00E650FF">
        <w:rPr>
          <w:iCs/>
        </w:rPr>
        <w:t>−</w:t>
      </w:r>
      <w:r w:rsidRPr="00E650FF">
        <w:t>30 dBm/MHz case:</w:t>
      </w:r>
    </w:p>
    <w:p w14:paraId="6D33EB6B" w14:textId="7301F51C" w:rsidR="00BC48DC" w:rsidRPr="00E650FF" w:rsidRDefault="00BC48DC" w:rsidP="006E164E">
      <w:pPr>
        <w:tabs>
          <w:tab w:val="left" w:pos="2608"/>
          <w:tab w:val="left" w:pos="3345"/>
        </w:tabs>
        <w:spacing w:before="80"/>
        <w:ind w:left="794" w:hanging="794"/>
      </w:pPr>
      <w:r w:rsidRPr="00E650FF">
        <w:tab/>
        <w:t xml:space="preserve">Interference probabilities which exceed </w:t>
      </w:r>
      <w:r w:rsidRPr="00E650FF">
        <w:rPr>
          <w:i/>
        </w:rPr>
        <w:t>I</w:t>
      </w:r>
      <w:r w:rsidRPr="00E650FF">
        <w:rPr>
          <w:iCs/>
        </w:rPr>
        <w:t>/</w:t>
      </w:r>
      <w:r w:rsidRPr="00E650FF">
        <w:rPr>
          <w:i/>
        </w:rPr>
        <w:t>N</w:t>
      </w:r>
      <w:r w:rsidRPr="00E650FF">
        <w:t xml:space="preserve"> protect criterion ratio </w:t>
      </w:r>
      <w:r w:rsidRPr="00E650FF">
        <w:rPr>
          <w:iCs/>
        </w:rPr>
        <w:t>−</w:t>
      </w:r>
      <w:r w:rsidRPr="00E650FF">
        <w:t>6 /</w:t>
      </w:r>
      <w:r w:rsidRPr="00E650FF">
        <w:rPr>
          <w:iCs/>
        </w:rPr>
        <w:t>−</w:t>
      </w:r>
      <w:r w:rsidRPr="00E650FF">
        <w:t>10 dB is almost 0% for rural scenario, less than 0.9-4.2% / 1.4-5.2% in urban scenario and less than 0-2.2% / 0.1</w:t>
      </w:r>
      <w:r w:rsidR="006E164E" w:rsidRPr="00E650FF">
        <w:noBreakHyphen/>
      </w:r>
      <w:r w:rsidRPr="00E650FF">
        <w:t>2.8% in suburban scenario.</w:t>
      </w:r>
    </w:p>
    <w:p w14:paraId="7BDB6333" w14:textId="77777777" w:rsidR="00BC48DC" w:rsidRPr="00E650FF" w:rsidRDefault="00BC48DC" w:rsidP="00BC48DC">
      <w:pPr>
        <w:rPr>
          <w:szCs w:val="24"/>
        </w:rPr>
      </w:pPr>
      <w:r w:rsidRPr="00E650FF">
        <w:rPr>
          <w:szCs w:val="24"/>
        </w:rPr>
        <w:t xml:space="preserve">The results of analysis for </w:t>
      </w:r>
      <w:r w:rsidRPr="00E650FF">
        <w:rPr>
          <w:spacing w:val="-4"/>
        </w:rPr>
        <w:t xml:space="preserve">unwanted emissions </w:t>
      </w:r>
      <w:r w:rsidRPr="00E650FF">
        <w:rPr>
          <w:szCs w:val="24"/>
        </w:rPr>
        <w:t xml:space="preserve">of </w:t>
      </w:r>
      <w:r w:rsidRPr="00E650FF">
        <w:rPr>
          <w:iCs/>
        </w:rPr>
        <w:t>−</w:t>
      </w:r>
      <w:r w:rsidRPr="00E650FF">
        <w:rPr>
          <w:szCs w:val="24"/>
        </w:rPr>
        <w:t xml:space="preserve">10 dBm/MHz has shown that interference probabilities which exceed </w:t>
      </w:r>
      <w:r w:rsidRPr="00E650FF">
        <w:rPr>
          <w:i/>
          <w:iCs/>
          <w:szCs w:val="24"/>
        </w:rPr>
        <w:t>I</w:t>
      </w:r>
      <w:r w:rsidRPr="00E650FF">
        <w:rPr>
          <w:szCs w:val="24"/>
        </w:rPr>
        <w:t>/</w:t>
      </w:r>
      <w:r w:rsidRPr="00E650FF">
        <w:rPr>
          <w:i/>
          <w:iCs/>
          <w:szCs w:val="24"/>
        </w:rPr>
        <w:t>N</w:t>
      </w:r>
      <w:r w:rsidRPr="00E650FF">
        <w:rPr>
          <w:szCs w:val="24"/>
        </w:rPr>
        <w:t xml:space="preserve"> protect criterion ratio of </w:t>
      </w:r>
      <w:r w:rsidRPr="00E650FF">
        <w:rPr>
          <w:iCs/>
        </w:rPr>
        <w:t>−</w:t>
      </w:r>
      <w:r w:rsidRPr="00E650FF">
        <w:rPr>
          <w:szCs w:val="24"/>
        </w:rPr>
        <w:t xml:space="preserve">6 / </w:t>
      </w:r>
      <w:r w:rsidRPr="00E650FF">
        <w:rPr>
          <w:iCs/>
        </w:rPr>
        <w:t>−</w:t>
      </w:r>
      <w:r w:rsidRPr="00E650FF">
        <w:rPr>
          <w:szCs w:val="24"/>
        </w:rPr>
        <w:t>10 dB showed almost 0% interference probability for rural scenario, less than 6.5% / 11.4% in urban scenario and less than 1.8% / 3.2% in suburban scenario.</w:t>
      </w:r>
    </w:p>
    <w:p w14:paraId="2A799B22" w14:textId="77777777" w:rsidR="00BC48DC" w:rsidRPr="00E650FF" w:rsidRDefault="00BC48DC" w:rsidP="00BC48DC">
      <w:pPr>
        <w:keepNext/>
      </w:pPr>
      <w:r w:rsidRPr="00E650FF">
        <w:t>For the evaluation of MES Blockage probability within 1 518-1 525 MHz:</w:t>
      </w:r>
    </w:p>
    <w:p w14:paraId="164127B8" w14:textId="77777777" w:rsidR="00BC48DC" w:rsidRPr="00E650FF" w:rsidRDefault="00BC48DC" w:rsidP="006E164E">
      <w:pPr>
        <w:tabs>
          <w:tab w:val="left" w:pos="2608"/>
          <w:tab w:val="left" w:pos="3345"/>
        </w:tabs>
        <w:spacing w:before="80"/>
        <w:ind w:left="794" w:hanging="794"/>
      </w:pPr>
      <w:r w:rsidRPr="00E650FF">
        <w:tab/>
        <w:t xml:space="preserve">Interference probabilities which exceed the tolerable blockage level of </w:t>
      </w:r>
      <w:r w:rsidRPr="00E650FF">
        <w:rPr>
          <w:iCs/>
        </w:rPr>
        <w:t>−</w:t>
      </w:r>
      <w:r w:rsidRPr="00E650FF">
        <w:t>70 dBm is around 0% to 1.4% in urban scenario and around 0% to 0.4% in suburban scenario.</w:t>
      </w:r>
    </w:p>
    <w:p w14:paraId="5C9D7271" w14:textId="77777777" w:rsidR="00BC48DC" w:rsidRPr="00E650FF" w:rsidRDefault="00BC48DC" w:rsidP="00BC48DC"/>
    <w:p w14:paraId="1F3C4686" w14:textId="77777777" w:rsidR="00BC48DC" w:rsidRPr="00E650FF" w:rsidRDefault="00BC48DC" w:rsidP="00BC48DC"/>
    <w:p w14:paraId="666A449D" w14:textId="77777777" w:rsidR="00BC48DC" w:rsidRPr="00E650FF" w:rsidRDefault="00BC48DC" w:rsidP="00BC48DC">
      <w:pPr>
        <w:pStyle w:val="AnnexNoTitle"/>
      </w:pPr>
      <w:bookmarkStart w:id="98" w:name="_Toc139294791"/>
      <w:bookmarkEnd w:id="97"/>
      <w:r w:rsidRPr="00E650FF">
        <w:lastRenderedPageBreak/>
        <w:t>Annex 8</w:t>
      </w:r>
      <w:r w:rsidRPr="00E650FF">
        <w:br/>
      </w:r>
      <w:r w:rsidRPr="00E650FF">
        <w:br/>
        <w:t>Study D</w:t>
      </w:r>
      <w:bookmarkEnd w:id="98"/>
    </w:p>
    <w:p w14:paraId="15D7353F" w14:textId="77777777" w:rsidR="00BC48DC" w:rsidRPr="00E650FF" w:rsidRDefault="00BC48DC" w:rsidP="00BC48DC">
      <w:pPr>
        <w:pStyle w:val="Heading2"/>
        <w:rPr>
          <w:sz w:val="18"/>
        </w:rPr>
      </w:pPr>
      <w:bookmarkStart w:id="99" w:name="_Toc139294792"/>
      <w:r w:rsidRPr="00E650FF">
        <w:t>A8.1</w:t>
      </w:r>
      <w:r w:rsidRPr="00E650FF">
        <w:tab/>
        <w:t>Protection of MSS terminal receivers from overload/blocking from IMT BS</w:t>
      </w:r>
      <w:bookmarkEnd w:id="99"/>
    </w:p>
    <w:p w14:paraId="7C226F2D" w14:textId="77777777" w:rsidR="00BC48DC" w:rsidRPr="00E650FF" w:rsidRDefault="00BC48DC" w:rsidP="00BC48DC">
      <w:r w:rsidRPr="00E650FF">
        <w:t xml:space="preserve">MSS terminals are designed to receive relatively weak signals from geostationary satellites ~36 000 km above earth, while in motion. As such, they have to be extremely sensitive in order to receive such a weak signal. High power IMT base stations deployed geographically much closer to these terminals in adjacent spectrum can cause an overload/blocking in the MSS terminal receivers, blocking the terminals from being able to connect to the satellite network. </w:t>
      </w:r>
    </w:p>
    <w:p w14:paraId="50100184" w14:textId="73CF0B2D" w:rsidR="00BC48DC" w:rsidRPr="00E650FF" w:rsidRDefault="00BC48DC" w:rsidP="00BC48DC">
      <w:r w:rsidRPr="00E650FF">
        <w:t xml:space="preserve">The susceptibility of the terminals to overload interference varies across different devices (see different blocking performances in </w:t>
      </w:r>
      <w:r w:rsidR="006E164E" w:rsidRPr="00E650FF">
        <w:t>§ A8.1.1.3</w:t>
      </w:r>
      <w:r w:rsidRPr="00E650FF">
        <w:t>). While next generation devices will be designed to better withstand this interference, in order to provide continued operation of currently deployed MSS terminals, regulators can implement IMT in a way that ensures co-existence between IMT and current MSS services.</w:t>
      </w:r>
    </w:p>
    <w:p w14:paraId="1116FBA6" w14:textId="77777777" w:rsidR="00BC48DC" w:rsidRPr="00E650FF" w:rsidRDefault="00BC48DC" w:rsidP="00BC48DC">
      <w:r w:rsidRPr="00E650FF">
        <w:t xml:space="preserve">This could be accomplished by adopting a phased approach, with phase 1 dealing with measures to ensure continued operation of currently deployed terminals while phase 2 would involve more relaxed measures to ensure compatibility with next generation terminals which are expected to have increased </w:t>
      </w:r>
      <w:r w:rsidRPr="00E650FF">
        <w:rPr>
          <w:szCs w:val="22"/>
        </w:rPr>
        <w:t>blocking level than current terminals standards</w:t>
      </w:r>
      <w:r w:rsidRPr="00E650FF">
        <w:t>.</w:t>
      </w:r>
    </w:p>
    <w:p w14:paraId="39C0C8DA" w14:textId="77777777" w:rsidR="00BC48DC" w:rsidRPr="00E650FF" w:rsidRDefault="00BC48DC" w:rsidP="00BC48DC">
      <w:pPr>
        <w:pStyle w:val="Heading3"/>
      </w:pPr>
      <w:r w:rsidRPr="00E650FF">
        <w:t>A8.1.1</w:t>
      </w:r>
      <w:r w:rsidRPr="00E650FF">
        <w:tab/>
        <w:t>Land MESs</w:t>
      </w:r>
    </w:p>
    <w:p w14:paraId="33E619DB" w14:textId="64787B77" w:rsidR="00BC48DC" w:rsidRPr="00E650FF" w:rsidRDefault="00BC48DC" w:rsidP="00BC48DC">
      <w:r w:rsidRPr="00E650FF">
        <w:t>Current MSS land terminals were designed in compliance to the standards that were applicable at the time they were deployed for operation; examples of these standards are ETSI standards TS 101 376</w:t>
      </w:r>
      <w:r w:rsidR="006E164E" w:rsidRPr="00E650FF">
        <w:noBreakHyphen/>
      </w:r>
      <w:r w:rsidRPr="00E650FF">
        <w:t>5</w:t>
      </w:r>
      <w:r w:rsidR="006E164E" w:rsidRPr="00E650FF">
        <w:noBreakHyphen/>
      </w:r>
      <w:r w:rsidRPr="00E650FF">
        <w:t xml:space="preserve">5 (which defines blocking requirements as </w:t>
      </w:r>
      <w:r w:rsidRPr="00E650FF">
        <w:rPr>
          <w:iCs/>
        </w:rPr>
        <w:t>−</w:t>
      </w:r>
      <w:r w:rsidRPr="00E650FF">
        <w:t xml:space="preserve">70 dBm) and TS 101 377-5-5 (which defines blocking requirement as </w:t>
      </w:r>
      <w:r w:rsidRPr="00E650FF">
        <w:rPr>
          <w:iCs/>
        </w:rPr>
        <w:t>−</w:t>
      </w:r>
      <w:r w:rsidRPr="00E650FF">
        <w:t>43 dBm). In these standards, the blocking test signal is defined as a CW signal.</w:t>
      </w:r>
    </w:p>
    <w:p w14:paraId="1D7AA50D" w14:textId="77777777" w:rsidR="00BC48DC" w:rsidRPr="00E650FF" w:rsidRDefault="00BC48DC" w:rsidP="00BC48DC">
      <w:pPr>
        <w:pStyle w:val="Heading4"/>
      </w:pPr>
      <w:r w:rsidRPr="00E650FF">
        <w:t>A8.1.1.1</w:t>
      </w:r>
      <w:r w:rsidRPr="00E650FF">
        <w:tab/>
        <w:t xml:space="preserve">Derivation of IMT BS maximum </w:t>
      </w:r>
      <w:proofErr w:type="spellStart"/>
      <w:r w:rsidRPr="00E650FF">
        <w:t>e.i.r.p</w:t>
      </w:r>
      <w:proofErr w:type="spellEnd"/>
      <w:r w:rsidRPr="00E650FF">
        <w:t>. limits required to protect current and next generation land MESs</w:t>
      </w:r>
    </w:p>
    <w:p w14:paraId="051AA9EF" w14:textId="77777777" w:rsidR="00BC48DC" w:rsidRPr="00E650FF" w:rsidRDefault="00BC48DC" w:rsidP="00BC48DC">
      <w:r w:rsidRPr="00E650FF">
        <w:t xml:space="preserve">To protect MESs operating in the same area as the IMT deployment, the protection against MES receiver overload/blocking caused by IMT BS could be achieved by limiting the maximum IMT BS </w:t>
      </w:r>
      <w:proofErr w:type="spellStart"/>
      <w:r w:rsidRPr="00E650FF">
        <w:t>e.i.r.p</w:t>
      </w:r>
      <w:proofErr w:type="spellEnd"/>
      <w:r w:rsidRPr="00E650FF">
        <w:t>.</w:t>
      </w:r>
    </w:p>
    <w:p w14:paraId="6AF5F0DE" w14:textId="77777777" w:rsidR="00BC48DC" w:rsidRPr="00E650FF" w:rsidRDefault="00BC48DC" w:rsidP="00BC48DC">
      <w:r w:rsidRPr="00E650FF">
        <w:t xml:space="preserve">In order to ensure continued operation of currently deployed MSS terminals operating in the adjacent band as well as next generation terminals, it is necessary to derive the maximum BS </w:t>
      </w:r>
      <w:proofErr w:type="spellStart"/>
      <w:r w:rsidRPr="00E650FF">
        <w:t>e.i.r.p</w:t>
      </w:r>
      <w:proofErr w:type="spellEnd"/>
      <w:r w:rsidRPr="00E650FF">
        <w:t>. limits at different frequency offsets that would be required to protect MESs from blocking interference.</w:t>
      </w:r>
    </w:p>
    <w:p w14:paraId="78265394" w14:textId="77777777" w:rsidR="00BC48DC" w:rsidRPr="00E650FF" w:rsidRDefault="00BC48DC" w:rsidP="00BC48DC">
      <w:pPr>
        <w:keepNext/>
      </w:pPr>
      <w:r w:rsidRPr="00E650FF">
        <w:t xml:space="preserve">In order to determine the maximum BS </w:t>
      </w:r>
      <w:proofErr w:type="spellStart"/>
      <w:r w:rsidRPr="00E650FF">
        <w:t>e.i.r.p</w:t>
      </w:r>
      <w:proofErr w:type="spellEnd"/>
      <w:r w:rsidRPr="00E650FF">
        <w:t>. required to protect current MESs in the field and next generation terminals, it is necessary to consider the following:</w:t>
      </w:r>
    </w:p>
    <w:p w14:paraId="71615A5C" w14:textId="77777777" w:rsidR="00BC48DC" w:rsidRPr="00E650FF" w:rsidRDefault="00BC48DC" w:rsidP="00BC48DC">
      <w:pPr>
        <w:pStyle w:val="enumlev1"/>
      </w:pPr>
      <w:r w:rsidRPr="00E650FF">
        <w:t>–</w:t>
      </w:r>
      <w:r w:rsidRPr="00E650FF">
        <w:tab/>
        <w:t>IMT BS deployment scenario (Rural, suburban, Urban).</w:t>
      </w:r>
    </w:p>
    <w:p w14:paraId="3ED47688" w14:textId="77777777" w:rsidR="00BC48DC" w:rsidRPr="00E650FF" w:rsidRDefault="00BC48DC" w:rsidP="00BC48DC">
      <w:pPr>
        <w:pStyle w:val="enumlev1"/>
      </w:pPr>
      <w:r w:rsidRPr="00E650FF">
        <w:t>–</w:t>
      </w:r>
      <w:r w:rsidRPr="00E650FF">
        <w:tab/>
        <w:t>The deployment scenario that results in the highest blocking signal at the MES.</w:t>
      </w:r>
    </w:p>
    <w:p w14:paraId="77D403AA" w14:textId="2FEEB5B2" w:rsidR="00BC48DC" w:rsidRPr="00E650FF" w:rsidRDefault="00BC48DC" w:rsidP="00BC48DC">
      <w:pPr>
        <w:pStyle w:val="enumlev1"/>
      </w:pPr>
      <w:r w:rsidRPr="00E650FF">
        <w:t>–</w:t>
      </w:r>
      <w:r w:rsidRPr="00E650FF">
        <w:tab/>
        <w:t>MESs blocking performance at frequency offsets of 0, 1, 3, 6, 8, 11 and 16 MHz from 1 518</w:t>
      </w:r>
      <w:r w:rsidR="006E164E" w:rsidRPr="00E650FF">
        <w:t> </w:t>
      </w:r>
      <w:proofErr w:type="spellStart"/>
      <w:r w:rsidRPr="00E650FF">
        <w:t>MHz.</w:t>
      </w:r>
      <w:proofErr w:type="spellEnd"/>
    </w:p>
    <w:p w14:paraId="1B9D7CCF" w14:textId="77777777" w:rsidR="00BC48DC" w:rsidRPr="00E650FF" w:rsidRDefault="00BC48DC" w:rsidP="00BC48DC">
      <w:pPr>
        <w:pStyle w:val="Heading4"/>
      </w:pPr>
      <w:r w:rsidRPr="00E650FF">
        <w:t>A8.1.1.2</w:t>
      </w:r>
      <w:r w:rsidRPr="00E650FF">
        <w:tab/>
        <w:t>IMT deployment scenarios</w:t>
      </w:r>
    </w:p>
    <w:p w14:paraId="03C9C1FB" w14:textId="35566C20" w:rsidR="00BC48DC" w:rsidRPr="00E650FF" w:rsidRDefault="00BC48DC" w:rsidP="00BC48DC">
      <w:r w:rsidRPr="00E650FF">
        <w:t>Generally, three deployment scenarios can be considered, and these are listed with their relevant parameters in Table A</w:t>
      </w:r>
      <w:r w:rsidR="006E164E" w:rsidRPr="00E650FF">
        <w:t>8</w:t>
      </w:r>
      <w:r w:rsidRPr="00E650FF">
        <w:t>-1.</w:t>
      </w:r>
    </w:p>
    <w:p w14:paraId="6E23772C" w14:textId="56070182" w:rsidR="00BC48DC" w:rsidRPr="00E650FF" w:rsidRDefault="00EF193E" w:rsidP="00BC48DC">
      <w:pPr>
        <w:pStyle w:val="TableNo"/>
      </w:pPr>
      <w:r w:rsidRPr="00E650FF">
        <w:lastRenderedPageBreak/>
        <w:t>TABLE</w:t>
      </w:r>
      <w:r w:rsidR="00BC48DC" w:rsidRPr="00E650FF">
        <w:t xml:space="preserve"> A8-1</w:t>
      </w:r>
    </w:p>
    <w:p w14:paraId="619FCDA4" w14:textId="77777777" w:rsidR="00BC48DC" w:rsidRPr="00E650FF" w:rsidRDefault="00BC48DC" w:rsidP="00BC48DC">
      <w:pPr>
        <w:pStyle w:val="Tabletitle"/>
      </w:pPr>
      <w:r w:rsidRPr="00E650FF">
        <w:t>IMT BS deployment scenarios and their associated technical and deployment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699"/>
        <w:gridCol w:w="2267"/>
        <w:gridCol w:w="2410"/>
      </w:tblGrid>
      <w:tr w:rsidR="00BC48DC" w:rsidRPr="00E650FF" w14:paraId="711B38BB" w14:textId="77777777" w:rsidTr="00EF193E">
        <w:trPr>
          <w:tblHeader/>
          <w:jc w:val="center"/>
        </w:trPr>
        <w:tc>
          <w:tcPr>
            <w:tcW w:w="1174" w:type="pct"/>
            <w:vAlign w:val="center"/>
          </w:tcPr>
          <w:p w14:paraId="4AA0F3C1" w14:textId="77777777" w:rsidR="00BC48DC" w:rsidRPr="00E650FF" w:rsidRDefault="00BC48DC" w:rsidP="005C0353">
            <w:pPr>
              <w:pStyle w:val="Tablehead"/>
            </w:pPr>
            <w:r w:rsidRPr="00E650FF">
              <w:t>Deployment scenario</w:t>
            </w:r>
          </w:p>
        </w:tc>
        <w:tc>
          <w:tcPr>
            <w:tcW w:w="1400" w:type="pct"/>
            <w:vAlign w:val="center"/>
          </w:tcPr>
          <w:p w14:paraId="1BB41187" w14:textId="77777777" w:rsidR="00BC48DC" w:rsidRPr="00E650FF" w:rsidRDefault="00BC48DC" w:rsidP="005C0353">
            <w:pPr>
              <w:pStyle w:val="Tablehead"/>
            </w:pPr>
            <w:r w:rsidRPr="00E650FF">
              <w:t xml:space="preserve">IMT BS max </w:t>
            </w:r>
            <w:proofErr w:type="spellStart"/>
            <w:r w:rsidRPr="00E650FF">
              <w:t>e.i.r.p</w:t>
            </w:r>
            <w:proofErr w:type="spellEnd"/>
            <w:r w:rsidRPr="00E650FF">
              <w:t xml:space="preserve">. </w:t>
            </w:r>
            <w:r w:rsidRPr="00E650FF">
              <w:br/>
              <w:t>(dBm)</w:t>
            </w:r>
          </w:p>
        </w:tc>
        <w:tc>
          <w:tcPr>
            <w:tcW w:w="1176" w:type="pct"/>
            <w:vAlign w:val="center"/>
          </w:tcPr>
          <w:p w14:paraId="6611166C" w14:textId="77777777" w:rsidR="00BC48DC" w:rsidRPr="00E650FF" w:rsidRDefault="00BC48DC" w:rsidP="005C0353">
            <w:pPr>
              <w:pStyle w:val="Tablehead"/>
            </w:pPr>
            <w:r w:rsidRPr="00E650FF">
              <w:t>Antenna height</w:t>
            </w:r>
            <w:r w:rsidRPr="00E650FF">
              <w:br/>
              <w:t>(m)</w:t>
            </w:r>
          </w:p>
        </w:tc>
        <w:tc>
          <w:tcPr>
            <w:tcW w:w="1250" w:type="pct"/>
            <w:vAlign w:val="center"/>
          </w:tcPr>
          <w:p w14:paraId="389617C8" w14:textId="77777777" w:rsidR="00BC48DC" w:rsidRPr="00E650FF" w:rsidRDefault="00BC48DC" w:rsidP="005C0353">
            <w:pPr>
              <w:pStyle w:val="Tablehead"/>
            </w:pPr>
            <w:r w:rsidRPr="00E650FF">
              <w:t xml:space="preserve">Antenna down tilt </w:t>
            </w:r>
            <w:r w:rsidRPr="00E650FF">
              <w:br/>
              <w:t>(</w:t>
            </w:r>
            <w:proofErr w:type="spellStart"/>
            <w:r w:rsidRPr="00E650FF">
              <w:t>deg</w:t>
            </w:r>
            <w:proofErr w:type="spellEnd"/>
            <w:r w:rsidRPr="00E650FF">
              <w:t>)</w:t>
            </w:r>
          </w:p>
        </w:tc>
      </w:tr>
      <w:tr w:rsidR="00BC48DC" w:rsidRPr="00E650FF" w14:paraId="202B8B8C" w14:textId="77777777" w:rsidTr="00EF193E">
        <w:trPr>
          <w:jc w:val="center"/>
        </w:trPr>
        <w:tc>
          <w:tcPr>
            <w:tcW w:w="1174" w:type="pct"/>
          </w:tcPr>
          <w:p w14:paraId="3C5C5F69" w14:textId="77777777" w:rsidR="00BC48DC" w:rsidRPr="00E650FF" w:rsidRDefault="00BC48DC" w:rsidP="005C0353">
            <w:pPr>
              <w:pStyle w:val="Tabletext"/>
            </w:pPr>
            <w:r w:rsidRPr="00E650FF">
              <w:t>Rural</w:t>
            </w:r>
          </w:p>
        </w:tc>
        <w:tc>
          <w:tcPr>
            <w:tcW w:w="1400" w:type="pct"/>
          </w:tcPr>
          <w:p w14:paraId="3EC51430" w14:textId="77777777" w:rsidR="00BC48DC" w:rsidRPr="00E650FF" w:rsidRDefault="00BC48DC" w:rsidP="005C0353">
            <w:pPr>
              <w:pStyle w:val="Tabletext"/>
              <w:jc w:val="center"/>
            </w:pPr>
            <w:r w:rsidRPr="00E650FF">
              <w:t>61</w:t>
            </w:r>
          </w:p>
        </w:tc>
        <w:tc>
          <w:tcPr>
            <w:tcW w:w="1176" w:type="pct"/>
          </w:tcPr>
          <w:p w14:paraId="29A4557F" w14:textId="77777777" w:rsidR="00BC48DC" w:rsidRPr="00E650FF" w:rsidRDefault="00BC48DC" w:rsidP="005C0353">
            <w:pPr>
              <w:pStyle w:val="Tabletext"/>
              <w:jc w:val="center"/>
            </w:pPr>
            <w:r w:rsidRPr="00E650FF">
              <w:t>30</w:t>
            </w:r>
          </w:p>
        </w:tc>
        <w:tc>
          <w:tcPr>
            <w:tcW w:w="1250" w:type="pct"/>
          </w:tcPr>
          <w:p w14:paraId="2070BDBC" w14:textId="77777777" w:rsidR="00BC48DC" w:rsidRPr="00E650FF" w:rsidRDefault="00BC48DC" w:rsidP="005C0353">
            <w:pPr>
              <w:pStyle w:val="Tabletext"/>
              <w:jc w:val="center"/>
            </w:pPr>
            <w:r w:rsidRPr="00E650FF">
              <w:t>3</w:t>
            </w:r>
          </w:p>
        </w:tc>
      </w:tr>
      <w:tr w:rsidR="00BC48DC" w:rsidRPr="00E650FF" w14:paraId="5176A7D9" w14:textId="77777777" w:rsidTr="00EF193E">
        <w:trPr>
          <w:jc w:val="center"/>
        </w:trPr>
        <w:tc>
          <w:tcPr>
            <w:tcW w:w="1174" w:type="pct"/>
          </w:tcPr>
          <w:p w14:paraId="419540D1" w14:textId="77777777" w:rsidR="00BC48DC" w:rsidRPr="00E650FF" w:rsidRDefault="00BC48DC" w:rsidP="005C0353">
            <w:pPr>
              <w:pStyle w:val="Tabletext"/>
            </w:pPr>
            <w:r w:rsidRPr="00E650FF">
              <w:t>Suburban</w:t>
            </w:r>
          </w:p>
        </w:tc>
        <w:tc>
          <w:tcPr>
            <w:tcW w:w="1400" w:type="pct"/>
          </w:tcPr>
          <w:p w14:paraId="15E46C4B" w14:textId="77777777" w:rsidR="00BC48DC" w:rsidRPr="00E650FF" w:rsidRDefault="00BC48DC" w:rsidP="005C0353">
            <w:pPr>
              <w:pStyle w:val="Tabletext"/>
              <w:jc w:val="center"/>
            </w:pPr>
            <w:r w:rsidRPr="00E650FF">
              <w:t>59</w:t>
            </w:r>
          </w:p>
        </w:tc>
        <w:tc>
          <w:tcPr>
            <w:tcW w:w="1176" w:type="pct"/>
          </w:tcPr>
          <w:p w14:paraId="771B2EF7" w14:textId="77777777" w:rsidR="00BC48DC" w:rsidRPr="00E650FF" w:rsidRDefault="00BC48DC" w:rsidP="005C0353">
            <w:pPr>
              <w:pStyle w:val="Tabletext"/>
              <w:jc w:val="center"/>
            </w:pPr>
            <w:r w:rsidRPr="00E650FF">
              <w:t>30</w:t>
            </w:r>
          </w:p>
        </w:tc>
        <w:tc>
          <w:tcPr>
            <w:tcW w:w="1250" w:type="pct"/>
          </w:tcPr>
          <w:p w14:paraId="68E5C2FF" w14:textId="77777777" w:rsidR="00BC48DC" w:rsidRPr="00E650FF" w:rsidRDefault="00BC48DC" w:rsidP="005C0353">
            <w:pPr>
              <w:pStyle w:val="Tabletext"/>
              <w:jc w:val="center"/>
            </w:pPr>
            <w:r w:rsidRPr="00E650FF">
              <w:t>6</w:t>
            </w:r>
          </w:p>
        </w:tc>
      </w:tr>
      <w:tr w:rsidR="00BC48DC" w:rsidRPr="00E650FF" w14:paraId="4B4E3359" w14:textId="77777777" w:rsidTr="00EF193E">
        <w:trPr>
          <w:jc w:val="center"/>
        </w:trPr>
        <w:tc>
          <w:tcPr>
            <w:tcW w:w="1174" w:type="pct"/>
          </w:tcPr>
          <w:p w14:paraId="5012094C" w14:textId="77777777" w:rsidR="00BC48DC" w:rsidRPr="00E650FF" w:rsidRDefault="00BC48DC" w:rsidP="005C0353">
            <w:pPr>
              <w:pStyle w:val="Tabletext"/>
            </w:pPr>
            <w:r w:rsidRPr="00E650FF">
              <w:t>Urban</w:t>
            </w:r>
          </w:p>
        </w:tc>
        <w:tc>
          <w:tcPr>
            <w:tcW w:w="1400" w:type="pct"/>
          </w:tcPr>
          <w:p w14:paraId="5EFB7DCD" w14:textId="77777777" w:rsidR="00BC48DC" w:rsidRPr="00E650FF" w:rsidRDefault="00BC48DC" w:rsidP="005C0353">
            <w:pPr>
              <w:pStyle w:val="Tabletext"/>
              <w:jc w:val="center"/>
            </w:pPr>
            <w:r w:rsidRPr="00E650FF">
              <w:t>59</w:t>
            </w:r>
          </w:p>
        </w:tc>
        <w:tc>
          <w:tcPr>
            <w:tcW w:w="1176" w:type="pct"/>
          </w:tcPr>
          <w:p w14:paraId="71160F77" w14:textId="77777777" w:rsidR="00BC48DC" w:rsidRPr="00E650FF" w:rsidRDefault="00BC48DC" w:rsidP="005C0353">
            <w:pPr>
              <w:pStyle w:val="Tabletext"/>
              <w:jc w:val="center"/>
            </w:pPr>
            <w:r w:rsidRPr="00E650FF">
              <w:t>25</w:t>
            </w:r>
          </w:p>
        </w:tc>
        <w:tc>
          <w:tcPr>
            <w:tcW w:w="1250" w:type="pct"/>
          </w:tcPr>
          <w:p w14:paraId="765C3AF1" w14:textId="77777777" w:rsidR="00BC48DC" w:rsidRPr="00E650FF" w:rsidRDefault="00BC48DC" w:rsidP="005C0353">
            <w:pPr>
              <w:pStyle w:val="Tabletext"/>
              <w:jc w:val="center"/>
            </w:pPr>
            <w:r w:rsidRPr="00E650FF">
              <w:t>10</w:t>
            </w:r>
          </w:p>
        </w:tc>
      </w:tr>
    </w:tbl>
    <w:p w14:paraId="1214CAA8" w14:textId="77777777" w:rsidR="00BC48DC" w:rsidRPr="00E650FF" w:rsidRDefault="00BC48DC" w:rsidP="00BC48DC">
      <w:pPr>
        <w:pStyle w:val="Tablefin"/>
      </w:pPr>
    </w:p>
    <w:p w14:paraId="42AF4308" w14:textId="77777777" w:rsidR="00BC48DC" w:rsidRPr="00E650FF" w:rsidRDefault="00BC48DC" w:rsidP="00BC48DC">
      <w:r w:rsidRPr="00E650FF">
        <w:t xml:space="preserve">Taking into account the parameters from the above deployment scenarios (Rural, Suburban and Urban), propagation losses associated with each of these deployment scenarios and representative MES characteristics, the maximum blocking interference level that can be received at the MES from IMT BSs can be calculated for each deployment scenario as shown in Table A8-2. </w:t>
      </w:r>
    </w:p>
    <w:p w14:paraId="58AB65FE" w14:textId="2C144842" w:rsidR="00BC48DC" w:rsidRPr="00E650FF" w:rsidRDefault="00EF193E" w:rsidP="00BC48DC">
      <w:pPr>
        <w:pStyle w:val="TableNo"/>
      </w:pPr>
      <w:r w:rsidRPr="00E650FF">
        <w:t xml:space="preserve">TABLE </w:t>
      </w:r>
      <w:r w:rsidR="00BC48DC" w:rsidRPr="00E650FF">
        <w:t>A8-2</w:t>
      </w:r>
    </w:p>
    <w:p w14:paraId="4274A42E" w14:textId="77777777" w:rsidR="00BC48DC" w:rsidRPr="00E650FF" w:rsidRDefault="00BC48DC" w:rsidP="00BC48DC">
      <w:pPr>
        <w:pStyle w:val="Tabletitle"/>
      </w:pPr>
      <w:r w:rsidRPr="00E650FF">
        <w:t>IMT BS deployment scenarios and the maximum receiver signal level at the MES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3178"/>
        <w:gridCol w:w="4170"/>
      </w:tblGrid>
      <w:tr w:rsidR="00BC48DC" w:rsidRPr="00E650FF" w14:paraId="18156806" w14:textId="77777777" w:rsidTr="005C0353">
        <w:trPr>
          <w:trHeight w:val="588"/>
          <w:jc w:val="center"/>
        </w:trPr>
        <w:tc>
          <w:tcPr>
            <w:tcW w:w="2291" w:type="dxa"/>
            <w:shd w:val="clear" w:color="auto" w:fill="auto"/>
            <w:vAlign w:val="center"/>
            <w:hideMark/>
          </w:tcPr>
          <w:p w14:paraId="0FCB4990" w14:textId="77777777" w:rsidR="00BC48DC" w:rsidRPr="00E650FF" w:rsidRDefault="00BC48DC" w:rsidP="005C0353">
            <w:pPr>
              <w:pStyle w:val="Tablehead"/>
            </w:pPr>
            <w:r w:rsidRPr="00E650FF">
              <w:t>Deployment scenario</w:t>
            </w:r>
          </w:p>
        </w:tc>
        <w:tc>
          <w:tcPr>
            <w:tcW w:w="3178" w:type="dxa"/>
            <w:shd w:val="clear" w:color="auto" w:fill="auto"/>
            <w:vAlign w:val="center"/>
            <w:hideMark/>
          </w:tcPr>
          <w:p w14:paraId="04D1CC6B" w14:textId="77777777" w:rsidR="00BC48DC" w:rsidRPr="00E650FF" w:rsidRDefault="00BC48DC" w:rsidP="005C0353">
            <w:pPr>
              <w:pStyle w:val="Tablehead"/>
            </w:pPr>
            <w:r w:rsidRPr="00E650FF">
              <w:t xml:space="preserve">Max interfering signal received at MES antenna connector </w:t>
            </w:r>
            <w:r w:rsidRPr="00E650FF">
              <w:br/>
              <w:t>(dBm)</w:t>
            </w:r>
          </w:p>
        </w:tc>
        <w:tc>
          <w:tcPr>
            <w:tcW w:w="4170" w:type="dxa"/>
            <w:shd w:val="clear" w:color="auto" w:fill="auto"/>
            <w:vAlign w:val="center"/>
            <w:hideMark/>
          </w:tcPr>
          <w:p w14:paraId="7F9BD3B3" w14:textId="7C4BA939" w:rsidR="00BC48DC" w:rsidRPr="00E650FF" w:rsidRDefault="00BC48DC" w:rsidP="005C0353">
            <w:pPr>
              <w:pStyle w:val="Tablehead"/>
            </w:pPr>
            <w:r w:rsidRPr="00E650FF">
              <w:t>Distance at which the max interfering signal</w:t>
            </w:r>
            <w:r w:rsidR="006E164E" w:rsidRPr="00E650FF">
              <w:t xml:space="preserve"> </w:t>
            </w:r>
            <w:r w:rsidRPr="00E650FF">
              <w:t xml:space="preserve">is received at the MES </w:t>
            </w:r>
            <w:r w:rsidRPr="00E650FF">
              <w:br/>
              <w:t>(m)</w:t>
            </w:r>
          </w:p>
        </w:tc>
      </w:tr>
      <w:tr w:rsidR="00BC48DC" w:rsidRPr="00E650FF" w14:paraId="103E6734" w14:textId="77777777" w:rsidTr="005C0353">
        <w:trPr>
          <w:trHeight w:val="300"/>
          <w:jc w:val="center"/>
        </w:trPr>
        <w:tc>
          <w:tcPr>
            <w:tcW w:w="2291" w:type="dxa"/>
            <w:shd w:val="clear" w:color="auto" w:fill="auto"/>
            <w:hideMark/>
          </w:tcPr>
          <w:p w14:paraId="08447A89" w14:textId="77777777" w:rsidR="00BC48DC" w:rsidRPr="00E650FF" w:rsidRDefault="00BC48DC" w:rsidP="005C0353">
            <w:pPr>
              <w:pStyle w:val="Tabletext"/>
            </w:pPr>
            <w:r w:rsidRPr="00E650FF">
              <w:t>Rural</w:t>
            </w:r>
          </w:p>
        </w:tc>
        <w:tc>
          <w:tcPr>
            <w:tcW w:w="3178" w:type="dxa"/>
            <w:shd w:val="clear" w:color="auto" w:fill="auto"/>
            <w:hideMark/>
          </w:tcPr>
          <w:p w14:paraId="461D90C4" w14:textId="77777777" w:rsidR="00BC48DC" w:rsidRPr="00E650FF" w:rsidRDefault="00BC48DC" w:rsidP="005C0353">
            <w:pPr>
              <w:pStyle w:val="Tabletext"/>
              <w:jc w:val="center"/>
            </w:pPr>
            <w:r w:rsidRPr="00E650FF">
              <w:t>–21.5</w:t>
            </w:r>
          </w:p>
        </w:tc>
        <w:tc>
          <w:tcPr>
            <w:tcW w:w="4170" w:type="dxa"/>
            <w:shd w:val="clear" w:color="auto" w:fill="auto"/>
            <w:hideMark/>
          </w:tcPr>
          <w:p w14:paraId="7747957A" w14:textId="77777777" w:rsidR="00BC48DC" w:rsidRPr="00E650FF" w:rsidRDefault="00BC48DC" w:rsidP="005C0353">
            <w:pPr>
              <w:pStyle w:val="Tabletext"/>
              <w:jc w:val="center"/>
            </w:pPr>
            <w:r w:rsidRPr="00E650FF">
              <w:t>40</w:t>
            </w:r>
          </w:p>
        </w:tc>
      </w:tr>
      <w:tr w:rsidR="00BC48DC" w:rsidRPr="00E650FF" w14:paraId="36034AA9" w14:textId="77777777" w:rsidTr="005C0353">
        <w:trPr>
          <w:trHeight w:val="300"/>
          <w:jc w:val="center"/>
        </w:trPr>
        <w:tc>
          <w:tcPr>
            <w:tcW w:w="2291" w:type="dxa"/>
            <w:shd w:val="clear" w:color="auto" w:fill="auto"/>
            <w:hideMark/>
          </w:tcPr>
          <w:p w14:paraId="4509EF5C" w14:textId="77777777" w:rsidR="00BC48DC" w:rsidRPr="00E650FF" w:rsidRDefault="00BC48DC" w:rsidP="005C0353">
            <w:pPr>
              <w:pStyle w:val="Tabletext"/>
            </w:pPr>
            <w:r w:rsidRPr="00E650FF">
              <w:t>Suburban</w:t>
            </w:r>
          </w:p>
        </w:tc>
        <w:tc>
          <w:tcPr>
            <w:tcW w:w="3178" w:type="dxa"/>
            <w:shd w:val="clear" w:color="auto" w:fill="auto"/>
            <w:hideMark/>
          </w:tcPr>
          <w:p w14:paraId="2930827A" w14:textId="77777777" w:rsidR="00BC48DC" w:rsidRPr="00E650FF" w:rsidRDefault="00BC48DC" w:rsidP="005C0353">
            <w:pPr>
              <w:pStyle w:val="Tabletext"/>
              <w:jc w:val="center"/>
            </w:pPr>
            <w:r w:rsidRPr="00E650FF">
              <w:t>–11.0</w:t>
            </w:r>
          </w:p>
        </w:tc>
        <w:tc>
          <w:tcPr>
            <w:tcW w:w="4170" w:type="dxa"/>
            <w:shd w:val="clear" w:color="auto" w:fill="auto"/>
            <w:hideMark/>
          </w:tcPr>
          <w:p w14:paraId="450A44EE" w14:textId="77777777" w:rsidR="00BC48DC" w:rsidRPr="00E650FF" w:rsidRDefault="00BC48DC" w:rsidP="005C0353">
            <w:pPr>
              <w:pStyle w:val="Tabletext"/>
              <w:jc w:val="center"/>
            </w:pPr>
            <w:r w:rsidRPr="00E650FF">
              <w:t>40</w:t>
            </w:r>
          </w:p>
        </w:tc>
      </w:tr>
      <w:tr w:rsidR="00BC48DC" w:rsidRPr="00E650FF" w14:paraId="44AA5DF7" w14:textId="77777777" w:rsidTr="005C0353">
        <w:trPr>
          <w:trHeight w:val="300"/>
          <w:jc w:val="center"/>
        </w:trPr>
        <w:tc>
          <w:tcPr>
            <w:tcW w:w="2291" w:type="dxa"/>
            <w:shd w:val="clear" w:color="auto" w:fill="auto"/>
            <w:hideMark/>
          </w:tcPr>
          <w:p w14:paraId="3753F3F6" w14:textId="77777777" w:rsidR="00BC48DC" w:rsidRPr="00E650FF" w:rsidRDefault="00BC48DC" w:rsidP="005C0353">
            <w:pPr>
              <w:pStyle w:val="Tabletext"/>
            </w:pPr>
            <w:r w:rsidRPr="00E650FF">
              <w:t>Urban</w:t>
            </w:r>
          </w:p>
        </w:tc>
        <w:tc>
          <w:tcPr>
            <w:tcW w:w="3178" w:type="dxa"/>
            <w:shd w:val="clear" w:color="auto" w:fill="auto"/>
            <w:hideMark/>
          </w:tcPr>
          <w:p w14:paraId="2AC2F18C" w14:textId="77777777" w:rsidR="00BC48DC" w:rsidRPr="00E650FF" w:rsidRDefault="00BC48DC" w:rsidP="005C0353">
            <w:pPr>
              <w:pStyle w:val="Tabletext"/>
              <w:jc w:val="center"/>
            </w:pPr>
            <w:r w:rsidRPr="00E650FF">
              <w:t>–9.5</w:t>
            </w:r>
          </w:p>
        </w:tc>
        <w:tc>
          <w:tcPr>
            <w:tcW w:w="4170" w:type="dxa"/>
            <w:shd w:val="clear" w:color="auto" w:fill="auto"/>
            <w:hideMark/>
          </w:tcPr>
          <w:p w14:paraId="13B93EC9" w14:textId="77777777" w:rsidR="00BC48DC" w:rsidRPr="00E650FF" w:rsidRDefault="00BC48DC" w:rsidP="005C0353">
            <w:pPr>
              <w:pStyle w:val="Tabletext"/>
              <w:jc w:val="center"/>
            </w:pPr>
            <w:r w:rsidRPr="00E650FF">
              <w:t>40</w:t>
            </w:r>
          </w:p>
        </w:tc>
      </w:tr>
    </w:tbl>
    <w:p w14:paraId="56E3A85E" w14:textId="77777777" w:rsidR="00BC48DC" w:rsidRPr="00E650FF" w:rsidRDefault="00BC48DC" w:rsidP="00BC48DC">
      <w:pPr>
        <w:pStyle w:val="Tablefin"/>
      </w:pPr>
    </w:p>
    <w:p w14:paraId="76BEFD9B" w14:textId="77777777" w:rsidR="00BC48DC" w:rsidRPr="00E650FF" w:rsidRDefault="00BC48DC" w:rsidP="00BC48DC">
      <w:r w:rsidRPr="00E650FF">
        <w:t>From Table A8-2, the worst case with respect to blocking interference is urban deployment scenario which results in a received blocking interference level of −9.5 dBm.</w:t>
      </w:r>
    </w:p>
    <w:p w14:paraId="18140CE3" w14:textId="77777777" w:rsidR="00BC48DC" w:rsidRPr="00E650FF" w:rsidRDefault="00BC48DC" w:rsidP="006E164E">
      <w:pPr>
        <w:pStyle w:val="Heading4"/>
        <w:rPr>
          <w:b w:val="0"/>
        </w:rPr>
      </w:pPr>
      <w:r w:rsidRPr="00E650FF">
        <w:t>A8.1.1.3</w:t>
      </w:r>
      <w:r w:rsidRPr="00E650FF">
        <w:tab/>
        <w:t>Measured blocking performance of current and next generation land MESs</w:t>
      </w:r>
    </w:p>
    <w:p w14:paraId="543F1164" w14:textId="77777777" w:rsidR="00BC48DC" w:rsidRPr="00E650FF" w:rsidRDefault="00BC48DC" w:rsidP="00BC48DC">
      <w:r w:rsidRPr="00E650FF">
        <w:t xml:space="preserve">In order to determine the IMT BS </w:t>
      </w:r>
      <w:proofErr w:type="spellStart"/>
      <w:r w:rsidRPr="00E650FF">
        <w:t>e.i.r.p</w:t>
      </w:r>
      <w:proofErr w:type="spellEnd"/>
      <w:r w:rsidRPr="00E650FF">
        <w:t xml:space="preserve">. reduction required to ensure protection of land MESs from IMT deployment at different frequency offsets from 1 518 MHz, it is necessary to determine the blocking performance of MESs at different frequency offsets from 1 518 </w:t>
      </w:r>
      <w:proofErr w:type="spellStart"/>
      <w:r w:rsidRPr="00E650FF">
        <w:t>MHz.</w:t>
      </w:r>
      <w:proofErr w:type="spellEnd"/>
      <w:r w:rsidRPr="00E650FF">
        <w:t xml:space="preserve"> The tables are shown in this matter to give highest flexibility to administrations in deploying IMT, depending on the terrestrial IMT channel arrangement and IMT base station deployment scenario. The blocking performance of the most susceptible current terminals available for testing and next generation land MESs are as shown in Table A8-3 and Table A8-4 respectively.</w:t>
      </w:r>
    </w:p>
    <w:p w14:paraId="128B1A9F" w14:textId="77F1F8A0" w:rsidR="00BC48DC" w:rsidRPr="00E650FF" w:rsidRDefault="00936636" w:rsidP="00BC48DC">
      <w:pPr>
        <w:pStyle w:val="TableNo"/>
      </w:pPr>
      <w:r w:rsidRPr="00E650FF">
        <w:t xml:space="preserve">TABLE </w:t>
      </w:r>
      <w:r w:rsidR="00BC48DC" w:rsidRPr="00E650FF">
        <w:t>A8-3</w:t>
      </w:r>
    </w:p>
    <w:p w14:paraId="7D8911CF" w14:textId="77777777" w:rsidR="00BC48DC" w:rsidRPr="00E650FF" w:rsidRDefault="00BC48DC" w:rsidP="00BC48DC">
      <w:pPr>
        <w:pStyle w:val="Tabletitle"/>
      </w:pPr>
      <w:r w:rsidRPr="00E650FF">
        <w:t>Current land portable MES blocking performance at different frequency offsets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991"/>
        <w:gridCol w:w="923"/>
        <w:gridCol w:w="1064"/>
        <w:gridCol w:w="1064"/>
        <w:gridCol w:w="1064"/>
        <w:gridCol w:w="1064"/>
        <w:gridCol w:w="1060"/>
      </w:tblGrid>
      <w:tr w:rsidR="00BC48DC" w:rsidRPr="00E650FF" w14:paraId="1EE51B0F" w14:textId="77777777" w:rsidTr="00936636">
        <w:trPr>
          <w:trHeight w:val="300"/>
          <w:jc w:val="center"/>
        </w:trPr>
        <w:tc>
          <w:tcPr>
            <w:tcW w:w="1249" w:type="pct"/>
            <w:shd w:val="clear" w:color="auto" w:fill="auto"/>
            <w:vAlign w:val="center"/>
            <w:hideMark/>
          </w:tcPr>
          <w:p w14:paraId="0E7D406B" w14:textId="77777777" w:rsidR="00BC48DC" w:rsidRPr="00E650FF" w:rsidRDefault="00BC48DC" w:rsidP="005C0353">
            <w:pPr>
              <w:pStyle w:val="Tablehead"/>
            </w:pPr>
            <w:r w:rsidRPr="00E650FF">
              <w:t>Frequency offset</w:t>
            </w:r>
          </w:p>
        </w:tc>
        <w:tc>
          <w:tcPr>
            <w:tcW w:w="514" w:type="pct"/>
            <w:shd w:val="clear" w:color="auto" w:fill="auto"/>
            <w:vAlign w:val="center"/>
            <w:hideMark/>
          </w:tcPr>
          <w:p w14:paraId="761CF30E" w14:textId="77777777" w:rsidR="00BC48DC" w:rsidRPr="00E650FF" w:rsidRDefault="00BC48DC" w:rsidP="005C0353">
            <w:pPr>
              <w:pStyle w:val="Tablehead"/>
            </w:pPr>
            <w:r w:rsidRPr="00E650FF">
              <w:t>0 MHz Offset</w:t>
            </w:r>
          </w:p>
        </w:tc>
        <w:tc>
          <w:tcPr>
            <w:tcW w:w="479" w:type="pct"/>
            <w:shd w:val="clear" w:color="auto" w:fill="auto"/>
            <w:vAlign w:val="center"/>
            <w:hideMark/>
          </w:tcPr>
          <w:p w14:paraId="4FA5440A" w14:textId="77777777" w:rsidR="00BC48DC" w:rsidRPr="00E650FF" w:rsidRDefault="00BC48DC" w:rsidP="005C0353">
            <w:pPr>
              <w:pStyle w:val="Tablehead"/>
            </w:pPr>
            <w:r w:rsidRPr="00E650FF">
              <w:t>1 MHz Offset</w:t>
            </w:r>
          </w:p>
        </w:tc>
        <w:tc>
          <w:tcPr>
            <w:tcW w:w="552" w:type="pct"/>
            <w:shd w:val="clear" w:color="auto" w:fill="auto"/>
            <w:vAlign w:val="center"/>
            <w:hideMark/>
          </w:tcPr>
          <w:p w14:paraId="12301977" w14:textId="77777777" w:rsidR="00BC48DC" w:rsidRPr="00E650FF" w:rsidRDefault="00BC48DC" w:rsidP="005C0353">
            <w:pPr>
              <w:pStyle w:val="Tablehead"/>
            </w:pPr>
            <w:r w:rsidRPr="00E650FF">
              <w:t>3 MHz Offset</w:t>
            </w:r>
          </w:p>
        </w:tc>
        <w:tc>
          <w:tcPr>
            <w:tcW w:w="552" w:type="pct"/>
            <w:shd w:val="clear" w:color="auto" w:fill="auto"/>
            <w:vAlign w:val="center"/>
            <w:hideMark/>
          </w:tcPr>
          <w:p w14:paraId="5A4D97EF" w14:textId="77777777" w:rsidR="00BC48DC" w:rsidRPr="00E650FF" w:rsidRDefault="00BC48DC" w:rsidP="005C0353">
            <w:pPr>
              <w:pStyle w:val="Tablehead"/>
            </w:pPr>
            <w:r w:rsidRPr="00E650FF">
              <w:t>6 MHz Offset</w:t>
            </w:r>
          </w:p>
        </w:tc>
        <w:tc>
          <w:tcPr>
            <w:tcW w:w="552" w:type="pct"/>
            <w:shd w:val="clear" w:color="auto" w:fill="auto"/>
            <w:vAlign w:val="center"/>
            <w:hideMark/>
          </w:tcPr>
          <w:p w14:paraId="6DCAA462" w14:textId="77777777" w:rsidR="00BC48DC" w:rsidRPr="00E650FF" w:rsidRDefault="00BC48DC" w:rsidP="005C0353">
            <w:pPr>
              <w:pStyle w:val="Tablehead"/>
            </w:pPr>
            <w:r w:rsidRPr="00E650FF">
              <w:t>8 MHz Offset</w:t>
            </w:r>
          </w:p>
        </w:tc>
        <w:tc>
          <w:tcPr>
            <w:tcW w:w="552" w:type="pct"/>
            <w:shd w:val="clear" w:color="auto" w:fill="auto"/>
            <w:vAlign w:val="center"/>
            <w:hideMark/>
          </w:tcPr>
          <w:p w14:paraId="12112769" w14:textId="77777777" w:rsidR="00BC48DC" w:rsidRPr="00E650FF" w:rsidRDefault="00BC48DC" w:rsidP="005C0353">
            <w:pPr>
              <w:pStyle w:val="Tablehead"/>
            </w:pPr>
            <w:r w:rsidRPr="00E650FF">
              <w:t>11 MHz Offset</w:t>
            </w:r>
          </w:p>
        </w:tc>
        <w:tc>
          <w:tcPr>
            <w:tcW w:w="551" w:type="pct"/>
            <w:shd w:val="clear" w:color="auto" w:fill="auto"/>
            <w:vAlign w:val="center"/>
            <w:hideMark/>
          </w:tcPr>
          <w:p w14:paraId="37219886" w14:textId="77777777" w:rsidR="00BC48DC" w:rsidRPr="00E650FF" w:rsidRDefault="00BC48DC" w:rsidP="005C0353">
            <w:pPr>
              <w:pStyle w:val="Tablehead"/>
            </w:pPr>
            <w:r w:rsidRPr="00E650FF">
              <w:t>16 MHz Offset</w:t>
            </w:r>
          </w:p>
        </w:tc>
      </w:tr>
      <w:tr w:rsidR="00BC48DC" w:rsidRPr="00E650FF" w14:paraId="76C96965" w14:textId="77777777" w:rsidTr="00936636">
        <w:trPr>
          <w:trHeight w:val="300"/>
          <w:jc w:val="center"/>
        </w:trPr>
        <w:tc>
          <w:tcPr>
            <w:tcW w:w="1249" w:type="pct"/>
            <w:shd w:val="clear" w:color="auto" w:fill="auto"/>
            <w:vAlign w:val="center"/>
            <w:hideMark/>
          </w:tcPr>
          <w:p w14:paraId="564BC1C6" w14:textId="77777777" w:rsidR="00BC48DC" w:rsidRPr="00E650FF" w:rsidRDefault="00BC48DC" w:rsidP="005C0353">
            <w:pPr>
              <w:pStyle w:val="Tabletext"/>
            </w:pPr>
            <w:r w:rsidRPr="00E650FF">
              <w:t>Blocking (dBm/5 MHz)</w:t>
            </w:r>
          </w:p>
        </w:tc>
        <w:tc>
          <w:tcPr>
            <w:tcW w:w="514" w:type="pct"/>
            <w:shd w:val="clear" w:color="auto" w:fill="auto"/>
            <w:vAlign w:val="center"/>
            <w:hideMark/>
          </w:tcPr>
          <w:p w14:paraId="3355B307" w14:textId="77777777" w:rsidR="00BC48DC" w:rsidRPr="00E650FF" w:rsidRDefault="00BC48DC" w:rsidP="005C0353">
            <w:pPr>
              <w:pStyle w:val="Tabletext"/>
              <w:jc w:val="center"/>
            </w:pPr>
            <w:r w:rsidRPr="00E650FF">
              <w:t>–63</w:t>
            </w:r>
          </w:p>
        </w:tc>
        <w:tc>
          <w:tcPr>
            <w:tcW w:w="479" w:type="pct"/>
            <w:shd w:val="clear" w:color="auto" w:fill="auto"/>
            <w:vAlign w:val="center"/>
            <w:hideMark/>
          </w:tcPr>
          <w:p w14:paraId="79C1F52C" w14:textId="77777777" w:rsidR="00BC48DC" w:rsidRPr="00E650FF" w:rsidRDefault="00BC48DC" w:rsidP="005C0353">
            <w:pPr>
              <w:pStyle w:val="Tabletext"/>
              <w:jc w:val="center"/>
            </w:pPr>
            <w:r w:rsidRPr="00E650FF">
              <w:t>–63</w:t>
            </w:r>
          </w:p>
        </w:tc>
        <w:tc>
          <w:tcPr>
            <w:tcW w:w="552" w:type="pct"/>
            <w:shd w:val="clear" w:color="auto" w:fill="auto"/>
            <w:vAlign w:val="center"/>
            <w:hideMark/>
          </w:tcPr>
          <w:p w14:paraId="20E78CD3" w14:textId="77777777" w:rsidR="00BC48DC" w:rsidRPr="00E650FF" w:rsidRDefault="00BC48DC" w:rsidP="005C0353">
            <w:pPr>
              <w:pStyle w:val="Tabletext"/>
              <w:jc w:val="center"/>
            </w:pPr>
            <w:r w:rsidRPr="00E650FF">
              <w:t>–60</w:t>
            </w:r>
          </w:p>
        </w:tc>
        <w:tc>
          <w:tcPr>
            <w:tcW w:w="552" w:type="pct"/>
            <w:shd w:val="clear" w:color="auto" w:fill="auto"/>
            <w:vAlign w:val="center"/>
            <w:hideMark/>
          </w:tcPr>
          <w:p w14:paraId="6E124D98" w14:textId="77777777" w:rsidR="00BC48DC" w:rsidRPr="00E650FF" w:rsidRDefault="00BC48DC" w:rsidP="005C0353">
            <w:pPr>
              <w:pStyle w:val="Tabletext"/>
              <w:jc w:val="center"/>
            </w:pPr>
            <w:r w:rsidRPr="00E650FF">
              <w:t>–56</w:t>
            </w:r>
          </w:p>
        </w:tc>
        <w:tc>
          <w:tcPr>
            <w:tcW w:w="552" w:type="pct"/>
            <w:shd w:val="clear" w:color="auto" w:fill="auto"/>
            <w:vAlign w:val="center"/>
            <w:hideMark/>
          </w:tcPr>
          <w:p w14:paraId="4F37C358" w14:textId="77777777" w:rsidR="00BC48DC" w:rsidRPr="00E650FF" w:rsidRDefault="00BC48DC" w:rsidP="005C0353">
            <w:pPr>
              <w:pStyle w:val="Tabletext"/>
              <w:jc w:val="center"/>
            </w:pPr>
            <w:r w:rsidRPr="00E650FF">
              <w:t>–53</w:t>
            </w:r>
          </w:p>
        </w:tc>
        <w:tc>
          <w:tcPr>
            <w:tcW w:w="552" w:type="pct"/>
            <w:shd w:val="clear" w:color="auto" w:fill="auto"/>
            <w:vAlign w:val="center"/>
            <w:hideMark/>
          </w:tcPr>
          <w:p w14:paraId="294DDC04" w14:textId="77777777" w:rsidR="00BC48DC" w:rsidRPr="00E650FF" w:rsidRDefault="00BC48DC" w:rsidP="005C0353">
            <w:pPr>
              <w:pStyle w:val="Tabletext"/>
              <w:jc w:val="center"/>
            </w:pPr>
            <w:r w:rsidRPr="00E650FF">
              <w:t>–49</w:t>
            </w:r>
          </w:p>
        </w:tc>
        <w:tc>
          <w:tcPr>
            <w:tcW w:w="551" w:type="pct"/>
            <w:shd w:val="clear" w:color="auto" w:fill="auto"/>
            <w:vAlign w:val="center"/>
            <w:hideMark/>
          </w:tcPr>
          <w:p w14:paraId="2AFE3F26" w14:textId="77777777" w:rsidR="00BC48DC" w:rsidRPr="00E650FF" w:rsidRDefault="00BC48DC" w:rsidP="005C0353">
            <w:pPr>
              <w:pStyle w:val="Tabletext"/>
              <w:jc w:val="center"/>
            </w:pPr>
            <w:r w:rsidRPr="00E650FF">
              <w:t>–41</w:t>
            </w:r>
          </w:p>
        </w:tc>
      </w:tr>
    </w:tbl>
    <w:p w14:paraId="27DD4AAB" w14:textId="77777777" w:rsidR="00BC48DC" w:rsidRPr="00E650FF" w:rsidRDefault="00BC48DC" w:rsidP="00BC48DC">
      <w:pPr>
        <w:pStyle w:val="Tablefin"/>
      </w:pPr>
    </w:p>
    <w:p w14:paraId="6F864913" w14:textId="54B23122" w:rsidR="00BC48DC" w:rsidRPr="00E650FF" w:rsidRDefault="00936636" w:rsidP="00BC48DC">
      <w:pPr>
        <w:pStyle w:val="TableNo"/>
      </w:pPr>
      <w:r w:rsidRPr="00E650FF">
        <w:lastRenderedPageBreak/>
        <w:t xml:space="preserve">TABLE </w:t>
      </w:r>
      <w:r w:rsidR="00BC48DC" w:rsidRPr="00E650FF">
        <w:t>A8-4</w:t>
      </w:r>
    </w:p>
    <w:p w14:paraId="0DAE5EA2" w14:textId="77777777" w:rsidR="00BC48DC" w:rsidRPr="00E650FF" w:rsidRDefault="00BC48DC" w:rsidP="00BC48DC">
      <w:pPr>
        <w:pStyle w:val="Tabletitle"/>
      </w:pPr>
      <w:r w:rsidRPr="00E650FF">
        <w:t>Next generation land portable MES blocking performance at different frequency offsets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408"/>
        <w:gridCol w:w="991"/>
        <w:gridCol w:w="945"/>
        <w:gridCol w:w="1060"/>
        <w:gridCol w:w="1060"/>
        <w:gridCol w:w="1060"/>
        <w:gridCol w:w="1060"/>
        <w:gridCol w:w="1055"/>
      </w:tblGrid>
      <w:tr w:rsidR="00BC48DC" w:rsidRPr="00E650FF" w14:paraId="10867C5E" w14:textId="77777777" w:rsidTr="00936636">
        <w:trPr>
          <w:jc w:val="center"/>
        </w:trPr>
        <w:tc>
          <w:tcPr>
            <w:tcW w:w="1249" w:type="pct"/>
            <w:shd w:val="clear" w:color="auto" w:fill="auto"/>
            <w:vAlign w:val="center"/>
            <w:hideMark/>
          </w:tcPr>
          <w:p w14:paraId="757122B9" w14:textId="77777777" w:rsidR="00BC48DC" w:rsidRPr="00E650FF" w:rsidRDefault="00BC48DC" w:rsidP="005C0353">
            <w:pPr>
              <w:pStyle w:val="Tablehead"/>
            </w:pPr>
            <w:r w:rsidRPr="00E650FF">
              <w:t>Frequency offset</w:t>
            </w:r>
          </w:p>
        </w:tc>
        <w:tc>
          <w:tcPr>
            <w:tcW w:w="514" w:type="pct"/>
            <w:shd w:val="clear" w:color="auto" w:fill="auto"/>
            <w:vAlign w:val="center"/>
            <w:hideMark/>
          </w:tcPr>
          <w:p w14:paraId="104E040D" w14:textId="77777777" w:rsidR="00BC48DC" w:rsidRPr="00E650FF" w:rsidRDefault="00BC48DC" w:rsidP="005C0353">
            <w:pPr>
              <w:pStyle w:val="Tablehead"/>
            </w:pPr>
            <w:r w:rsidRPr="00E650FF">
              <w:t>0 MHz Offset</w:t>
            </w:r>
          </w:p>
        </w:tc>
        <w:tc>
          <w:tcPr>
            <w:tcW w:w="490" w:type="pct"/>
            <w:shd w:val="clear" w:color="auto" w:fill="auto"/>
            <w:vAlign w:val="center"/>
            <w:hideMark/>
          </w:tcPr>
          <w:p w14:paraId="1BFE2F7B" w14:textId="77777777" w:rsidR="00BC48DC" w:rsidRPr="00E650FF" w:rsidRDefault="00BC48DC" w:rsidP="005C0353">
            <w:pPr>
              <w:pStyle w:val="Tablehead"/>
            </w:pPr>
            <w:r w:rsidRPr="00E650FF">
              <w:t>1 MHz Offset</w:t>
            </w:r>
          </w:p>
        </w:tc>
        <w:tc>
          <w:tcPr>
            <w:tcW w:w="550" w:type="pct"/>
            <w:shd w:val="clear" w:color="auto" w:fill="auto"/>
            <w:vAlign w:val="center"/>
            <w:hideMark/>
          </w:tcPr>
          <w:p w14:paraId="0170437A" w14:textId="77777777" w:rsidR="00BC48DC" w:rsidRPr="00E650FF" w:rsidRDefault="00BC48DC" w:rsidP="005C0353">
            <w:pPr>
              <w:pStyle w:val="Tablehead"/>
            </w:pPr>
            <w:r w:rsidRPr="00E650FF">
              <w:t>3 MHz Offset</w:t>
            </w:r>
          </w:p>
        </w:tc>
        <w:tc>
          <w:tcPr>
            <w:tcW w:w="550" w:type="pct"/>
            <w:shd w:val="clear" w:color="auto" w:fill="auto"/>
            <w:vAlign w:val="center"/>
            <w:hideMark/>
          </w:tcPr>
          <w:p w14:paraId="4AD93EDD" w14:textId="77777777" w:rsidR="00BC48DC" w:rsidRPr="00E650FF" w:rsidRDefault="00BC48DC" w:rsidP="005C0353">
            <w:pPr>
              <w:pStyle w:val="Tablehead"/>
            </w:pPr>
            <w:r w:rsidRPr="00E650FF">
              <w:t>6 MHz Offset</w:t>
            </w:r>
          </w:p>
        </w:tc>
        <w:tc>
          <w:tcPr>
            <w:tcW w:w="550" w:type="pct"/>
            <w:shd w:val="clear" w:color="auto" w:fill="auto"/>
            <w:vAlign w:val="center"/>
            <w:hideMark/>
          </w:tcPr>
          <w:p w14:paraId="0B4D9030" w14:textId="77777777" w:rsidR="00BC48DC" w:rsidRPr="00E650FF" w:rsidRDefault="00BC48DC" w:rsidP="005C0353">
            <w:pPr>
              <w:pStyle w:val="Tablehead"/>
            </w:pPr>
            <w:r w:rsidRPr="00E650FF">
              <w:t>8 MHz Offset</w:t>
            </w:r>
          </w:p>
        </w:tc>
        <w:tc>
          <w:tcPr>
            <w:tcW w:w="550" w:type="pct"/>
            <w:shd w:val="clear" w:color="auto" w:fill="auto"/>
            <w:vAlign w:val="center"/>
            <w:hideMark/>
          </w:tcPr>
          <w:p w14:paraId="39A12F98" w14:textId="77777777" w:rsidR="00BC48DC" w:rsidRPr="00E650FF" w:rsidRDefault="00BC48DC" w:rsidP="005C0353">
            <w:pPr>
              <w:pStyle w:val="Tablehead"/>
            </w:pPr>
            <w:r w:rsidRPr="00E650FF">
              <w:t>11 MHz Offset</w:t>
            </w:r>
          </w:p>
        </w:tc>
        <w:tc>
          <w:tcPr>
            <w:tcW w:w="549" w:type="pct"/>
            <w:shd w:val="clear" w:color="auto" w:fill="auto"/>
            <w:vAlign w:val="center"/>
            <w:hideMark/>
          </w:tcPr>
          <w:p w14:paraId="77ABAFDC" w14:textId="77777777" w:rsidR="00BC48DC" w:rsidRPr="00E650FF" w:rsidRDefault="00BC48DC" w:rsidP="005C0353">
            <w:pPr>
              <w:pStyle w:val="Tablehead"/>
            </w:pPr>
            <w:r w:rsidRPr="00E650FF">
              <w:t>16 MHz Offset</w:t>
            </w:r>
          </w:p>
        </w:tc>
      </w:tr>
      <w:tr w:rsidR="00BC48DC" w:rsidRPr="00E650FF" w14:paraId="09ED8907" w14:textId="77777777" w:rsidTr="00936636">
        <w:trPr>
          <w:jc w:val="center"/>
        </w:trPr>
        <w:tc>
          <w:tcPr>
            <w:tcW w:w="1249" w:type="pct"/>
            <w:shd w:val="clear" w:color="auto" w:fill="auto"/>
            <w:vAlign w:val="center"/>
            <w:hideMark/>
          </w:tcPr>
          <w:p w14:paraId="125DD5ED" w14:textId="77777777" w:rsidR="00BC48DC" w:rsidRPr="00E650FF" w:rsidRDefault="00BC48DC" w:rsidP="005C0353">
            <w:pPr>
              <w:pStyle w:val="Tabletext"/>
            </w:pPr>
            <w:r w:rsidRPr="00E650FF">
              <w:t>Blocking (dBm/10 MHz)</w:t>
            </w:r>
          </w:p>
        </w:tc>
        <w:tc>
          <w:tcPr>
            <w:tcW w:w="514" w:type="pct"/>
            <w:shd w:val="clear" w:color="auto" w:fill="auto"/>
            <w:vAlign w:val="center"/>
            <w:hideMark/>
          </w:tcPr>
          <w:p w14:paraId="34E4AC48" w14:textId="77777777" w:rsidR="00BC48DC" w:rsidRPr="00E650FF" w:rsidRDefault="00BC48DC" w:rsidP="005C0353">
            <w:pPr>
              <w:pStyle w:val="Tabletext"/>
              <w:jc w:val="center"/>
            </w:pPr>
            <w:r w:rsidRPr="00E650FF">
              <w:t>–50</w:t>
            </w:r>
          </w:p>
        </w:tc>
        <w:tc>
          <w:tcPr>
            <w:tcW w:w="490" w:type="pct"/>
            <w:shd w:val="clear" w:color="auto" w:fill="auto"/>
            <w:vAlign w:val="center"/>
            <w:hideMark/>
          </w:tcPr>
          <w:p w14:paraId="43B20F10" w14:textId="77777777" w:rsidR="00BC48DC" w:rsidRPr="00E650FF" w:rsidRDefault="00BC48DC" w:rsidP="005C0353">
            <w:pPr>
              <w:pStyle w:val="Tabletext"/>
              <w:jc w:val="center"/>
            </w:pPr>
            <w:r w:rsidRPr="00E650FF">
              <w:t>–33</w:t>
            </w:r>
          </w:p>
        </w:tc>
        <w:tc>
          <w:tcPr>
            <w:tcW w:w="550" w:type="pct"/>
            <w:shd w:val="clear" w:color="auto" w:fill="auto"/>
            <w:vAlign w:val="center"/>
            <w:hideMark/>
          </w:tcPr>
          <w:p w14:paraId="20F8A88A" w14:textId="77777777" w:rsidR="00BC48DC" w:rsidRPr="00E650FF" w:rsidRDefault="00BC48DC" w:rsidP="005C0353">
            <w:pPr>
              <w:pStyle w:val="Tabletext"/>
              <w:jc w:val="center"/>
            </w:pPr>
            <w:r w:rsidRPr="00E650FF">
              <w:t>–27</w:t>
            </w:r>
          </w:p>
        </w:tc>
        <w:tc>
          <w:tcPr>
            <w:tcW w:w="550" w:type="pct"/>
            <w:shd w:val="clear" w:color="auto" w:fill="auto"/>
            <w:vAlign w:val="center"/>
            <w:hideMark/>
          </w:tcPr>
          <w:p w14:paraId="7E6673CC" w14:textId="77777777" w:rsidR="00BC48DC" w:rsidRPr="00E650FF" w:rsidRDefault="00BC48DC" w:rsidP="005C0353">
            <w:pPr>
              <w:pStyle w:val="Tabletext"/>
              <w:jc w:val="center"/>
            </w:pPr>
            <w:r w:rsidRPr="00E650FF">
              <w:t>–18</w:t>
            </w:r>
          </w:p>
        </w:tc>
        <w:tc>
          <w:tcPr>
            <w:tcW w:w="550" w:type="pct"/>
            <w:shd w:val="clear" w:color="auto" w:fill="auto"/>
            <w:vAlign w:val="center"/>
            <w:hideMark/>
          </w:tcPr>
          <w:p w14:paraId="3B7545C2" w14:textId="77777777" w:rsidR="00BC48DC" w:rsidRPr="00E650FF" w:rsidRDefault="00BC48DC" w:rsidP="005C0353">
            <w:pPr>
              <w:pStyle w:val="Tabletext"/>
              <w:jc w:val="center"/>
            </w:pPr>
            <w:r w:rsidRPr="00E650FF">
              <w:t>–15</w:t>
            </w:r>
          </w:p>
        </w:tc>
        <w:tc>
          <w:tcPr>
            <w:tcW w:w="550" w:type="pct"/>
            <w:shd w:val="clear" w:color="auto" w:fill="auto"/>
            <w:vAlign w:val="center"/>
            <w:hideMark/>
          </w:tcPr>
          <w:p w14:paraId="1D01E5A4" w14:textId="77777777" w:rsidR="00BC48DC" w:rsidRPr="00E650FF" w:rsidRDefault="00BC48DC" w:rsidP="005C0353">
            <w:pPr>
              <w:pStyle w:val="Tabletext"/>
              <w:jc w:val="center"/>
            </w:pPr>
            <w:r w:rsidRPr="00E650FF">
              <w:t>–14</w:t>
            </w:r>
          </w:p>
        </w:tc>
        <w:tc>
          <w:tcPr>
            <w:tcW w:w="549" w:type="pct"/>
            <w:shd w:val="clear" w:color="auto" w:fill="auto"/>
            <w:vAlign w:val="center"/>
            <w:hideMark/>
          </w:tcPr>
          <w:p w14:paraId="6CD386F6" w14:textId="77777777" w:rsidR="00BC48DC" w:rsidRPr="00E650FF" w:rsidRDefault="00BC48DC" w:rsidP="005C0353">
            <w:pPr>
              <w:pStyle w:val="Tabletext"/>
              <w:jc w:val="center"/>
            </w:pPr>
            <w:r w:rsidRPr="00E650FF">
              <w:t>N/A</w:t>
            </w:r>
          </w:p>
        </w:tc>
      </w:tr>
    </w:tbl>
    <w:p w14:paraId="78AE762E" w14:textId="77777777" w:rsidR="00BC48DC" w:rsidRPr="00E650FF" w:rsidRDefault="00BC48DC" w:rsidP="00BC48DC">
      <w:pPr>
        <w:pStyle w:val="Tablefin"/>
      </w:pPr>
    </w:p>
    <w:p w14:paraId="57F8BC18" w14:textId="77777777" w:rsidR="00BC48DC" w:rsidRPr="00E650FF" w:rsidRDefault="00BC48DC" w:rsidP="00BC48DC">
      <w:r w:rsidRPr="00E650FF">
        <w:t xml:space="preserve">By considering the blocking performances of current and next generation terminals given above, and the results of Table A8-2, the IMT BS maximum </w:t>
      </w:r>
      <w:proofErr w:type="spellStart"/>
      <w:r w:rsidRPr="00E650FF">
        <w:t>e.i.r.p</w:t>
      </w:r>
      <w:proofErr w:type="spellEnd"/>
      <w:r w:rsidRPr="00E650FF">
        <w:t>. limits that ensure protection of current and next generation terminals is derived as shown in Table A8-5 and Table A8-6 respectively.</w:t>
      </w:r>
    </w:p>
    <w:p w14:paraId="7C54C872" w14:textId="3F12CA28" w:rsidR="00BC48DC" w:rsidRPr="00E650FF" w:rsidRDefault="000138CE" w:rsidP="000138CE">
      <w:pPr>
        <w:pStyle w:val="TableNo"/>
      </w:pPr>
      <w:r w:rsidRPr="00E650FF">
        <w:t xml:space="preserve">TABLE </w:t>
      </w:r>
      <w:r w:rsidR="00BC48DC" w:rsidRPr="00E650FF">
        <w:t>A8-5</w:t>
      </w:r>
    </w:p>
    <w:p w14:paraId="5B9AB48C" w14:textId="13350862" w:rsidR="00BC48DC" w:rsidRPr="00E650FF" w:rsidRDefault="00BC48DC" w:rsidP="00BC48DC">
      <w:pPr>
        <w:pStyle w:val="Tabletitle"/>
      </w:pPr>
      <w:r w:rsidRPr="00E650FF">
        <w:t xml:space="preserve">Proposed </w:t>
      </w:r>
      <w:proofErr w:type="spellStart"/>
      <w:r w:rsidRPr="00E650FF">
        <w:t>e.i.r.p</w:t>
      </w:r>
      <w:proofErr w:type="spellEnd"/>
      <w:r w:rsidRPr="00E650FF">
        <w:t>. limits required to protect current MESs from IMT BS deployment at difference frequency offsets from the 1 518 MHz when MESs are operated in the same area as terrestrial IMT deployment (separation distance of 40 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38"/>
        <w:gridCol w:w="938"/>
        <w:gridCol w:w="1109"/>
        <w:gridCol w:w="1109"/>
        <w:gridCol w:w="1109"/>
        <w:gridCol w:w="1110"/>
        <w:gridCol w:w="1108"/>
        <w:gridCol w:w="1108"/>
        <w:gridCol w:w="1110"/>
      </w:tblGrid>
      <w:tr w:rsidR="00BC48DC" w:rsidRPr="00E650FF" w14:paraId="0751985D" w14:textId="77777777" w:rsidTr="000138CE">
        <w:trPr>
          <w:jc w:val="center"/>
        </w:trPr>
        <w:tc>
          <w:tcPr>
            <w:tcW w:w="486" w:type="pct"/>
            <w:shd w:val="clear" w:color="auto" w:fill="auto"/>
            <w:vAlign w:val="center"/>
            <w:hideMark/>
          </w:tcPr>
          <w:p w14:paraId="590D57DE" w14:textId="77777777" w:rsidR="00BC48DC" w:rsidRPr="00E650FF" w:rsidRDefault="00BC48DC" w:rsidP="005C0353">
            <w:pPr>
              <w:pStyle w:val="Tablehead"/>
              <w:rPr>
                <w:sz w:val="18"/>
              </w:rPr>
            </w:pPr>
            <w:r w:rsidRPr="00E650FF">
              <w:rPr>
                <w:sz w:val="18"/>
              </w:rPr>
              <w:t>Deployment scenario</w:t>
            </w:r>
          </w:p>
        </w:tc>
        <w:tc>
          <w:tcPr>
            <w:tcW w:w="486" w:type="pct"/>
            <w:shd w:val="clear" w:color="auto" w:fill="auto"/>
            <w:vAlign w:val="center"/>
            <w:hideMark/>
          </w:tcPr>
          <w:p w14:paraId="6FF0C6E6" w14:textId="77777777" w:rsidR="00BC48DC" w:rsidRPr="00E650FF" w:rsidRDefault="00BC48DC" w:rsidP="005C0353">
            <w:pPr>
              <w:pStyle w:val="Tablehead"/>
              <w:rPr>
                <w:sz w:val="18"/>
              </w:rPr>
            </w:pPr>
            <w:r w:rsidRPr="00E650FF">
              <w:rPr>
                <w:sz w:val="18"/>
              </w:rPr>
              <w:t xml:space="preserve">IMT BS maximum </w:t>
            </w:r>
            <w:proofErr w:type="spellStart"/>
            <w:r w:rsidRPr="00E650FF">
              <w:rPr>
                <w:sz w:val="18"/>
              </w:rPr>
              <w:t>e.i.r.p</w:t>
            </w:r>
            <w:proofErr w:type="spellEnd"/>
            <w:r w:rsidRPr="00E650FF">
              <w:rPr>
                <w:sz w:val="18"/>
              </w:rPr>
              <w:t xml:space="preserve">. </w:t>
            </w:r>
            <w:r w:rsidRPr="00E650FF">
              <w:rPr>
                <w:sz w:val="18"/>
              </w:rPr>
              <w:br/>
              <w:t>(dBm)</w:t>
            </w:r>
          </w:p>
        </w:tc>
        <w:tc>
          <w:tcPr>
            <w:tcW w:w="575" w:type="pct"/>
            <w:shd w:val="clear" w:color="auto" w:fill="auto"/>
            <w:vAlign w:val="center"/>
            <w:hideMark/>
          </w:tcPr>
          <w:p w14:paraId="030B4AF0" w14:textId="77777777" w:rsidR="00BC48DC" w:rsidRPr="00E650FF" w:rsidRDefault="00BC48DC" w:rsidP="005C0353">
            <w:pPr>
              <w:pStyle w:val="Tablehead"/>
              <w:rPr>
                <w:sz w:val="18"/>
              </w:rPr>
            </w:pPr>
            <w:r w:rsidRPr="00E650FF">
              <w:rPr>
                <w:sz w:val="18"/>
              </w:rPr>
              <w:t xml:space="preserve">Required </w:t>
            </w:r>
            <w:proofErr w:type="spellStart"/>
            <w:r w:rsidRPr="00E650FF">
              <w:rPr>
                <w:sz w:val="18"/>
              </w:rPr>
              <w:t>e.i.r.p</w:t>
            </w:r>
            <w:proofErr w:type="spellEnd"/>
            <w:r w:rsidRPr="00E650FF">
              <w:rPr>
                <w:sz w:val="18"/>
              </w:rPr>
              <w:t xml:space="preserve">. limit for IMT BS deployed with 0 MHz Offset </w:t>
            </w:r>
            <w:r w:rsidRPr="00E650FF">
              <w:rPr>
                <w:sz w:val="18"/>
              </w:rPr>
              <w:br/>
              <w:t>(dBm)</w:t>
            </w:r>
          </w:p>
        </w:tc>
        <w:tc>
          <w:tcPr>
            <w:tcW w:w="575" w:type="pct"/>
            <w:shd w:val="clear" w:color="auto" w:fill="auto"/>
            <w:vAlign w:val="center"/>
            <w:hideMark/>
          </w:tcPr>
          <w:p w14:paraId="63468385" w14:textId="77777777" w:rsidR="00BC48DC" w:rsidRPr="00E650FF" w:rsidRDefault="00BC48DC" w:rsidP="005C0353">
            <w:pPr>
              <w:pStyle w:val="Tablehead"/>
              <w:rPr>
                <w:sz w:val="18"/>
              </w:rPr>
            </w:pPr>
            <w:r w:rsidRPr="00E650FF">
              <w:rPr>
                <w:sz w:val="18"/>
              </w:rPr>
              <w:t xml:space="preserve">Required </w:t>
            </w:r>
            <w:proofErr w:type="spellStart"/>
            <w:r w:rsidRPr="00E650FF">
              <w:rPr>
                <w:sz w:val="18"/>
              </w:rPr>
              <w:t>e.i.r.p</w:t>
            </w:r>
            <w:proofErr w:type="spellEnd"/>
            <w:r w:rsidRPr="00E650FF">
              <w:rPr>
                <w:sz w:val="18"/>
              </w:rPr>
              <w:t xml:space="preserve">. limit for IMT BS deployed with 1 MHz Offset </w:t>
            </w:r>
            <w:r w:rsidRPr="00E650FF">
              <w:rPr>
                <w:sz w:val="18"/>
              </w:rPr>
              <w:br/>
              <w:t>(dBm)</w:t>
            </w:r>
          </w:p>
        </w:tc>
        <w:tc>
          <w:tcPr>
            <w:tcW w:w="575" w:type="pct"/>
            <w:shd w:val="clear" w:color="auto" w:fill="auto"/>
            <w:vAlign w:val="center"/>
            <w:hideMark/>
          </w:tcPr>
          <w:p w14:paraId="23307736" w14:textId="77777777" w:rsidR="00BC48DC" w:rsidRPr="00E650FF" w:rsidRDefault="00BC48DC" w:rsidP="005C0353">
            <w:pPr>
              <w:pStyle w:val="Tablehead"/>
              <w:rPr>
                <w:sz w:val="18"/>
              </w:rPr>
            </w:pPr>
            <w:r w:rsidRPr="00E650FF">
              <w:rPr>
                <w:sz w:val="18"/>
              </w:rPr>
              <w:t xml:space="preserve">Required </w:t>
            </w:r>
            <w:proofErr w:type="spellStart"/>
            <w:r w:rsidRPr="00E650FF">
              <w:rPr>
                <w:sz w:val="18"/>
              </w:rPr>
              <w:t>e.i.r.p</w:t>
            </w:r>
            <w:proofErr w:type="spellEnd"/>
            <w:r w:rsidRPr="00E650FF">
              <w:rPr>
                <w:sz w:val="18"/>
              </w:rPr>
              <w:t xml:space="preserve">. limit for IMT BS deployed with 3 MHz Offset </w:t>
            </w:r>
            <w:r w:rsidRPr="00E650FF">
              <w:rPr>
                <w:sz w:val="18"/>
              </w:rPr>
              <w:br/>
              <w:t>(dBm)</w:t>
            </w:r>
          </w:p>
        </w:tc>
        <w:tc>
          <w:tcPr>
            <w:tcW w:w="576" w:type="pct"/>
            <w:shd w:val="clear" w:color="auto" w:fill="auto"/>
            <w:vAlign w:val="center"/>
            <w:hideMark/>
          </w:tcPr>
          <w:p w14:paraId="155A20B2" w14:textId="77777777" w:rsidR="00BC48DC" w:rsidRPr="00E650FF" w:rsidRDefault="00BC48DC" w:rsidP="005C0353">
            <w:pPr>
              <w:pStyle w:val="Tablehead"/>
              <w:rPr>
                <w:sz w:val="18"/>
              </w:rPr>
            </w:pPr>
            <w:r w:rsidRPr="00E650FF">
              <w:rPr>
                <w:sz w:val="18"/>
              </w:rPr>
              <w:t xml:space="preserve">Required </w:t>
            </w:r>
            <w:proofErr w:type="spellStart"/>
            <w:r w:rsidRPr="00E650FF">
              <w:rPr>
                <w:sz w:val="18"/>
              </w:rPr>
              <w:t>e.i.r.p</w:t>
            </w:r>
            <w:proofErr w:type="spellEnd"/>
            <w:r w:rsidRPr="00E650FF">
              <w:rPr>
                <w:sz w:val="18"/>
              </w:rPr>
              <w:t xml:space="preserve">. limit for IMT BS deployed with 6 MHz Offset </w:t>
            </w:r>
            <w:r w:rsidRPr="00E650FF">
              <w:rPr>
                <w:sz w:val="18"/>
              </w:rPr>
              <w:br/>
              <w:t>(dBm)</w:t>
            </w:r>
          </w:p>
        </w:tc>
        <w:tc>
          <w:tcPr>
            <w:tcW w:w="575" w:type="pct"/>
            <w:shd w:val="clear" w:color="auto" w:fill="auto"/>
            <w:vAlign w:val="center"/>
            <w:hideMark/>
          </w:tcPr>
          <w:p w14:paraId="3DA50A7B" w14:textId="77777777" w:rsidR="00BC48DC" w:rsidRPr="00E650FF" w:rsidRDefault="00BC48DC" w:rsidP="005C0353">
            <w:pPr>
              <w:pStyle w:val="Tablehead"/>
              <w:rPr>
                <w:sz w:val="18"/>
              </w:rPr>
            </w:pPr>
            <w:r w:rsidRPr="00E650FF">
              <w:rPr>
                <w:sz w:val="18"/>
              </w:rPr>
              <w:t xml:space="preserve">Required </w:t>
            </w:r>
            <w:proofErr w:type="spellStart"/>
            <w:r w:rsidRPr="00E650FF">
              <w:rPr>
                <w:sz w:val="18"/>
              </w:rPr>
              <w:t>e.i.r.p</w:t>
            </w:r>
            <w:proofErr w:type="spellEnd"/>
            <w:r w:rsidRPr="00E650FF">
              <w:rPr>
                <w:sz w:val="18"/>
              </w:rPr>
              <w:t xml:space="preserve">. limit for IMT BS deployed with 8 MHz Offset </w:t>
            </w:r>
            <w:r w:rsidRPr="00E650FF">
              <w:rPr>
                <w:sz w:val="18"/>
              </w:rPr>
              <w:br/>
              <w:t>(dBm)</w:t>
            </w:r>
          </w:p>
        </w:tc>
        <w:tc>
          <w:tcPr>
            <w:tcW w:w="575" w:type="pct"/>
            <w:shd w:val="clear" w:color="auto" w:fill="auto"/>
            <w:vAlign w:val="center"/>
            <w:hideMark/>
          </w:tcPr>
          <w:p w14:paraId="7F8FE4E6" w14:textId="77777777" w:rsidR="00BC48DC" w:rsidRPr="00E650FF" w:rsidRDefault="00BC48DC" w:rsidP="005C0353">
            <w:pPr>
              <w:pStyle w:val="Tablehead"/>
              <w:rPr>
                <w:sz w:val="18"/>
              </w:rPr>
            </w:pPr>
            <w:r w:rsidRPr="00E650FF">
              <w:rPr>
                <w:sz w:val="18"/>
              </w:rPr>
              <w:t xml:space="preserve">Required </w:t>
            </w:r>
            <w:proofErr w:type="spellStart"/>
            <w:r w:rsidRPr="00E650FF">
              <w:rPr>
                <w:sz w:val="18"/>
              </w:rPr>
              <w:t>e.i.r.p</w:t>
            </w:r>
            <w:proofErr w:type="spellEnd"/>
            <w:r w:rsidRPr="00E650FF">
              <w:rPr>
                <w:sz w:val="18"/>
              </w:rPr>
              <w:t xml:space="preserve">. limit for IMT BS deployed with 11 MHz Offset </w:t>
            </w:r>
            <w:r w:rsidRPr="00E650FF">
              <w:rPr>
                <w:sz w:val="18"/>
              </w:rPr>
              <w:br/>
              <w:t>(dBm)</w:t>
            </w:r>
          </w:p>
        </w:tc>
        <w:tc>
          <w:tcPr>
            <w:tcW w:w="576" w:type="pct"/>
            <w:shd w:val="clear" w:color="auto" w:fill="auto"/>
            <w:vAlign w:val="center"/>
            <w:hideMark/>
          </w:tcPr>
          <w:p w14:paraId="4E4D520D" w14:textId="77777777" w:rsidR="00BC48DC" w:rsidRPr="00E650FF" w:rsidRDefault="00BC48DC" w:rsidP="005C0353">
            <w:pPr>
              <w:pStyle w:val="Tablehead"/>
              <w:rPr>
                <w:sz w:val="18"/>
              </w:rPr>
            </w:pPr>
            <w:r w:rsidRPr="00E650FF">
              <w:rPr>
                <w:sz w:val="18"/>
              </w:rPr>
              <w:t xml:space="preserve">Required </w:t>
            </w:r>
            <w:proofErr w:type="spellStart"/>
            <w:r w:rsidRPr="00E650FF">
              <w:rPr>
                <w:sz w:val="18"/>
              </w:rPr>
              <w:t>e.i.r.p</w:t>
            </w:r>
            <w:proofErr w:type="spellEnd"/>
            <w:r w:rsidRPr="00E650FF">
              <w:rPr>
                <w:sz w:val="18"/>
              </w:rPr>
              <w:t xml:space="preserve">. limit for IMT BS deployed with 16 MHz Offset </w:t>
            </w:r>
            <w:r w:rsidRPr="00E650FF">
              <w:rPr>
                <w:sz w:val="18"/>
              </w:rPr>
              <w:br/>
              <w:t>(dBm)</w:t>
            </w:r>
          </w:p>
        </w:tc>
      </w:tr>
      <w:tr w:rsidR="00BC48DC" w:rsidRPr="00E650FF" w14:paraId="51552B20" w14:textId="77777777" w:rsidTr="000138CE">
        <w:trPr>
          <w:jc w:val="center"/>
        </w:trPr>
        <w:tc>
          <w:tcPr>
            <w:tcW w:w="486" w:type="pct"/>
            <w:shd w:val="clear" w:color="auto" w:fill="auto"/>
            <w:vAlign w:val="center"/>
            <w:hideMark/>
          </w:tcPr>
          <w:p w14:paraId="604EE0E1" w14:textId="77777777" w:rsidR="00BC48DC" w:rsidRPr="00E650FF" w:rsidRDefault="00BC48DC" w:rsidP="005C0353">
            <w:pPr>
              <w:pStyle w:val="Tabletext"/>
            </w:pPr>
            <w:r w:rsidRPr="00E650FF">
              <w:t>Rural</w:t>
            </w:r>
          </w:p>
        </w:tc>
        <w:tc>
          <w:tcPr>
            <w:tcW w:w="486" w:type="pct"/>
            <w:shd w:val="clear" w:color="auto" w:fill="auto"/>
            <w:vAlign w:val="center"/>
            <w:hideMark/>
          </w:tcPr>
          <w:p w14:paraId="4D160150" w14:textId="77777777" w:rsidR="00BC48DC" w:rsidRPr="00E650FF" w:rsidRDefault="00BC48DC" w:rsidP="005C0353">
            <w:pPr>
              <w:pStyle w:val="Tabletext"/>
              <w:jc w:val="center"/>
            </w:pPr>
            <w:r w:rsidRPr="00E650FF">
              <w:t>61</w:t>
            </w:r>
          </w:p>
        </w:tc>
        <w:tc>
          <w:tcPr>
            <w:tcW w:w="575" w:type="pct"/>
            <w:shd w:val="clear" w:color="auto" w:fill="auto"/>
            <w:vAlign w:val="center"/>
            <w:hideMark/>
          </w:tcPr>
          <w:p w14:paraId="603D3147" w14:textId="77777777" w:rsidR="00BC48DC" w:rsidRPr="00E650FF" w:rsidRDefault="00BC48DC" w:rsidP="005C0353">
            <w:pPr>
              <w:pStyle w:val="Tabletext"/>
              <w:jc w:val="center"/>
            </w:pPr>
            <w:r w:rsidRPr="00E650FF">
              <w:t>19.5</w:t>
            </w:r>
          </w:p>
        </w:tc>
        <w:tc>
          <w:tcPr>
            <w:tcW w:w="575" w:type="pct"/>
            <w:shd w:val="clear" w:color="auto" w:fill="auto"/>
            <w:vAlign w:val="center"/>
            <w:hideMark/>
          </w:tcPr>
          <w:p w14:paraId="26985B1E" w14:textId="77777777" w:rsidR="00BC48DC" w:rsidRPr="00E650FF" w:rsidRDefault="00BC48DC" w:rsidP="005C0353">
            <w:pPr>
              <w:pStyle w:val="Tabletext"/>
              <w:jc w:val="center"/>
            </w:pPr>
            <w:r w:rsidRPr="00E650FF">
              <w:t>19.5</w:t>
            </w:r>
          </w:p>
        </w:tc>
        <w:tc>
          <w:tcPr>
            <w:tcW w:w="575" w:type="pct"/>
            <w:shd w:val="clear" w:color="auto" w:fill="auto"/>
            <w:vAlign w:val="center"/>
            <w:hideMark/>
          </w:tcPr>
          <w:p w14:paraId="3DEC5E12" w14:textId="77777777" w:rsidR="00BC48DC" w:rsidRPr="00E650FF" w:rsidRDefault="00BC48DC" w:rsidP="005C0353">
            <w:pPr>
              <w:pStyle w:val="Tabletext"/>
              <w:jc w:val="center"/>
            </w:pPr>
            <w:r w:rsidRPr="00E650FF">
              <w:t>22.5</w:t>
            </w:r>
          </w:p>
        </w:tc>
        <w:tc>
          <w:tcPr>
            <w:tcW w:w="576" w:type="pct"/>
            <w:shd w:val="clear" w:color="auto" w:fill="auto"/>
            <w:vAlign w:val="center"/>
            <w:hideMark/>
          </w:tcPr>
          <w:p w14:paraId="2FE1C004" w14:textId="77777777" w:rsidR="00BC48DC" w:rsidRPr="00E650FF" w:rsidRDefault="00BC48DC" w:rsidP="005C0353">
            <w:pPr>
              <w:pStyle w:val="Tabletext"/>
              <w:jc w:val="center"/>
            </w:pPr>
            <w:r w:rsidRPr="00E650FF">
              <w:t>26.5</w:t>
            </w:r>
          </w:p>
        </w:tc>
        <w:tc>
          <w:tcPr>
            <w:tcW w:w="575" w:type="pct"/>
            <w:shd w:val="clear" w:color="auto" w:fill="auto"/>
            <w:vAlign w:val="center"/>
            <w:hideMark/>
          </w:tcPr>
          <w:p w14:paraId="02902D60" w14:textId="77777777" w:rsidR="00BC48DC" w:rsidRPr="00E650FF" w:rsidRDefault="00BC48DC" w:rsidP="005C0353">
            <w:pPr>
              <w:pStyle w:val="Tabletext"/>
              <w:jc w:val="center"/>
            </w:pPr>
            <w:r w:rsidRPr="00E650FF">
              <w:t>29.5</w:t>
            </w:r>
          </w:p>
        </w:tc>
        <w:tc>
          <w:tcPr>
            <w:tcW w:w="575" w:type="pct"/>
            <w:shd w:val="clear" w:color="auto" w:fill="auto"/>
            <w:vAlign w:val="center"/>
            <w:hideMark/>
          </w:tcPr>
          <w:p w14:paraId="70298022" w14:textId="77777777" w:rsidR="00BC48DC" w:rsidRPr="00E650FF" w:rsidRDefault="00BC48DC" w:rsidP="005C0353">
            <w:pPr>
              <w:pStyle w:val="Tabletext"/>
              <w:jc w:val="center"/>
            </w:pPr>
            <w:r w:rsidRPr="00E650FF">
              <w:t>33.5</w:t>
            </w:r>
          </w:p>
        </w:tc>
        <w:tc>
          <w:tcPr>
            <w:tcW w:w="576" w:type="pct"/>
            <w:shd w:val="clear" w:color="auto" w:fill="auto"/>
            <w:vAlign w:val="center"/>
            <w:hideMark/>
          </w:tcPr>
          <w:p w14:paraId="03258468" w14:textId="77777777" w:rsidR="00BC48DC" w:rsidRPr="00E650FF" w:rsidRDefault="00BC48DC" w:rsidP="005C0353">
            <w:pPr>
              <w:pStyle w:val="Tabletext"/>
              <w:jc w:val="center"/>
            </w:pPr>
            <w:r w:rsidRPr="00E650FF">
              <w:t>41.5</w:t>
            </w:r>
          </w:p>
        </w:tc>
      </w:tr>
      <w:tr w:rsidR="00BC48DC" w:rsidRPr="00E650FF" w14:paraId="57CC815A" w14:textId="77777777" w:rsidTr="000138CE">
        <w:trPr>
          <w:jc w:val="center"/>
        </w:trPr>
        <w:tc>
          <w:tcPr>
            <w:tcW w:w="486" w:type="pct"/>
            <w:shd w:val="clear" w:color="auto" w:fill="auto"/>
            <w:vAlign w:val="center"/>
            <w:hideMark/>
          </w:tcPr>
          <w:p w14:paraId="4B643DF2" w14:textId="77777777" w:rsidR="00BC48DC" w:rsidRPr="00E650FF" w:rsidRDefault="00BC48DC" w:rsidP="005C0353">
            <w:pPr>
              <w:pStyle w:val="Tabletext"/>
            </w:pPr>
            <w:r w:rsidRPr="00E650FF">
              <w:t>Suburban</w:t>
            </w:r>
          </w:p>
        </w:tc>
        <w:tc>
          <w:tcPr>
            <w:tcW w:w="486" w:type="pct"/>
            <w:shd w:val="clear" w:color="auto" w:fill="auto"/>
            <w:vAlign w:val="center"/>
            <w:hideMark/>
          </w:tcPr>
          <w:p w14:paraId="5FA95D28" w14:textId="77777777" w:rsidR="00BC48DC" w:rsidRPr="00E650FF" w:rsidRDefault="00BC48DC" w:rsidP="005C0353">
            <w:pPr>
              <w:pStyle w:val="Tabletext"/>
              <w:jc w:val="center"/>
            </w:pPr>
            <w:r w:rsidRPr="00E650FF">
              <w:t>59</w:t>
            </w:r>
          </w:p>
        </w:tc>
        <w:tc>
          <w:tcPr>
            <w:tcW w:w="575" w:type="pct"/>
            <w:shd w:val="clear" w:color="auto" w:fill="auto"/>
            <w:vAlign w:val="center"/>
            <w:hideMark/>
          </w:tcPr>
          <w:p w14:paraId="7F67A51D" w14:textId="77777777" w:rsidR="00BC48DC" w:rsidRPr="00E650FF" w:rsidRDefault="00BC48DC" w:rsidP="005C0353">
            <w:pPr>
              <w:pStyle w:val="Tabletext"/>
              <w:jc w:val="center"/>
            </w:pPr>
            <w:r w:rsidRPr="00E650FF">
              <w:t>7.0</w:t>
            </w:r>
          </w:p>
        </w:tc>
        <w:tc>
          <w:tcPr>
            <w:tcW w:w="575" w:type="pct"/>
            <w:shd w:val="clear" w:color="auto" w:fill="auto"/>
            <w:vAlign w:val="center"/>
            <w:hideMark/>
          </w:tcPr>
          <w:p w14:paraId="463644B8" w14:textId="77777777" w:rsidR="00BC48DC" w:rsidRPr="00E650FF" w:rsidRDefault="00BC48DC" w:rsidP="005C0353">
            <w:pPr>
              <w:pStyle w:val="Tabletext"/>
              <w:jc w:val="center"/>
            </w:pPr>
            <w:r w:rsidRPr="00E650FF">
              <w:t>7.0</w:t>
            </w:r>
          </w:p>
        </w:tc>
        <w:tc>
          <w:tcPr>
            <w:tcW w:w="575" w:type="pct"/>
            <w:shd w:val="clear" w:color="auto" w:fill="auto"/>
            <w:vAlign w:val="center"/>
            <w:hideMark/>
          </w:tcPr>
          <w:p w14:paraId="2AF71200" w14:textId="77777777" w:rsidR="00BC48DC" w:rsidRPr="00E650FF" w:rsidRDefault="00BC48DC" w:rsidP="005C0353">
            <w:pPr>
              <w:pStyle w:val="Tabletext"/>
              <w:jc w:val="center"/>
            </w:pPr>
            <w:r w:rsidRPr="00E650FF">
              <w:t>10.0</w:t>
            </w:r>
          </w:p>
        </w:tc>
        <w:tc>
          <w:tcPr>
            <w:tcW w:w="576" w:type="pct"/>
            <w:shd w:val="clear" w:color="auto" w:fill="auto"/>
            <w:vAlign w:val="center"/>
            <w:hideMark/>
          </w:tcPr>
          <w:p w14:paraId="637A4498" w14:textId="77777777" w:rsidR="00BC48DC" w:rsidRPr="00E650FF" w:rsidRDefault="00BC48DC" w:rsidP="005C0353">
            <w:pPr>
              <w:pStyle w:val="Tabletext"/>
              <w:jc w:val="center"/>
            </w:pPr>
            <w:r w:rsidRPr="00E650FF">
              <w:t>14.0</w:t>
            </w:r>
          </w:p>
        </w:tc>
        <w:tc>
          <w:tcPr>
            <w:tcW w:w="575" w:type="pct"/>
            <w:shd w:val="clear" w:color="auto" w:fill="auto"/>
            <w:vAlign w:val="center"/>
            <w:hideMark/>
          </w:tcPr>
          <w:p w14:paraId="64A656B4" w14:textId="77777777" w:rsidR="00BC48DC" w:rsidRPr="00E650FF" w:rsidRDefault="00BC48DC" w:rsidP="005C0353">
            <w:pPr>
              <w:pStyle w:val="Tabletext"/>
              <w:jc w:val="center"/>
            </w:pPr>
            <w:r w:rsidRPr="00E650FF">
              <w:t>17.0</w:t>
            </w:r>
          </w:p>
        </w:tc>
        <w:tc>
          <w:tcPr>
            <w:tcW w:w="575" w:type="pct"/>
            <w:shd w:val="clear" w:color="auto" w:fill="auto"/>
            <w:vAlign w:val="center"/>
            <w:hideMark/>
          </w:tcPr>
          <w:p w14:paraId="5C592F46" w14:textId="77777777" w:rsidR="00BC48DC" w:rsidRPr="00E650FF" w:rsidRDefault="00BC48DC" w:rsidP="005C0353">
            <w:pPr>
              <w:pStyle w:val="Tabletext"/>
              <w:jc w:val="center"/>
            </w:pPr>
            <w:r w:rsidRPr="00E650FF">
              <w:t>21.0</w:t>
            </w:r>
          </w:p>
        </w:tc>
        <w:tc>
          <w:tcPr>
            <w:tcW w:w="576" w:type="pct"/>
            <w:shd w:val="clear" w:color="auto" w:fill="auto"/>
            <w:vAlign w:val="center"/>
            <w:hideMark/>
          </w:tcPr>
          <w:p w14:paraId="6477823E" w14:textId="77777777" w:rsidR="00BC48DC" w:rsidRPr="00E650FF" w:rsidRDefault="00BC48DC" w:rsidP="005C0353">
            <w:pPr>
              <w:pStyle w:val="Tabletext"/>
              <w:jc w:val="center"/>
            </w:pPr>
            <w:r w:rsidRPr="00E650FF">
              <w:t>29.0</w:t>
            </w:r>
          </w:p>
        </w:tc>
      </w:tr>
      <w:tr w:rsidR="00BC48DC" w:rsidRPr="00E650FF" w14:paraId="50320DBD" w14:textId="77777777" w:rsidTr="000138CE">
        <w:trPr>
          <w:jc w:val="center"/>
        </w:trPr>
        <w:tc>
          <w:tcPr>
            <w:tcW w:w="486" w:type="pct"/>
            <w:shd w:val="clear" w:color="auto" w:fill="auto"/>
            <w:vAlign w:val="center"/>
            <w:hideMark/>
          </w:tcPr>
          <w:p w14:paraId="5B8B4B0F" w14:textId="77777777" w:rsidR="00BC48DC" w:rsidRPr="00E650FF" w:rsidRDefault="00BC48DC" w:rsidP="005C0353">
            <w:pPr>
              <w:pStyle w:val="Tabletext"/>
            </w:pPr>
            <w:r w:rsidRPr="00E650FF">
              <w:t>Urban</w:t>
            </w:r>
          </w:p>
        </w:tc>
        <w:tc>
          <w:tcPr>
            <w:tcW w:w="486" w:type="pct"/>
            <w:shd w:val="clear" w:color="auto" w:fill="auto"/>
            <w:vAlign w:val="center"/>
            <w:hideMark/>
          </w:tcPr>
          <w:p w14:paraId="09CB77D6" w14:textId="77777777" w:rsidR="00BC48DC" w:rsidRPr="00E650FF" w:rsidRDefault="00BC48DC" w:rsidP="005C0353">
            <w:pPr>
              <w:pStyle w:val="Tabletext"/>
              <w:jc w:val="center"/>
            </w:pPr>
            <w:r w:rsidRPr="00E650FF">
              <w:t>59</w:t>
            </w:r>
          </w:p>
        </w:tc>
        <w:tc>
          <w:tcPr>
            <w:tcW w:w="575" w:type="pct"/>
            <w:shd w:val="clear" w:color="auto" w:fill="auto"/>
            <w:vAlign w:val="center"/>
            <w:hideMark/>
          </w:tcPr>
          <w:p w14:paraId="5DC10A1B" w14:textId="77777777" w:rsidR="00BC48DC" w:rsidRPr="00E650FF" w:rsidRDefault="00BC48DC" w:rsidP="005C0353">
            <w:pPr>
              <w:pStyle w:val="Tabletext"/>
              <w:jc w:val="center"/>
            </w:pPr>
            <w:r w:rsidRPr="00E650FF">
              <w:t>5.5</w:t>
            </w:r>
          </w:p>
        </w:tc>
        <w:tc>
          <w:tcPr>
            <w:tcW w:w="575" w:type="pct"/>
            <w:shd w:val="clear" w:color="auto" w:fill="auto"/>
            <w:vAlign w:val="center"/>
            <w:hideMark/>
          </w:tcPr>
          <w:p w14:paraId="51ADA4F2" w14:textId="77777777" w:rsidR="00BC48DC" w:rsidRPr="00E650FF" w:rsidRDefault="00BC48DC" w:rsidP="005C0353">
            <w:pPr>
              <w:pStyle w:val="Tabletext"/>
              <w:jc w:val="center"/>
            </w:pPr>
            <w:r w:rsidRPr="00E650FF">
              <w:t>5.5</w:t>
            </w:r>
          </w:p>
        </w:tc>
        <w:tc>
          <w:tcPr>
            <w:tcW w:w="575" w:type="pct"/>
            <w:shd w:val="clear" w:color="auto" w:fill="auto"/>
            <w:vAlign w:val="center"/>
            <w:hideMark/>
          </w:tcPr>
          <w:p w14:paraId="0D9DAA6A" w14:textId="77777777" w:rsidR="00BC48DC" w:rsidRPr="00E650FF" w:rsidRDefault="00BC48DC" w:rsidP="005C0353">
            <w:pPr>
              <w:pStyle w:val="Tabletext"/>
              <w:jc w:val="center"/>
            </w:pPr>
            <w:r w:rsidRPr="00E650FF">
              <w:t>8.5</w:t>
            </w:r>
          </w:p>
        </w:tc>
        <w:tc>
          <w:tcPr>
            <w:tcW w:w="576" w:type="pct"/>
            <w:shd w:val="clear" w:color="auto" w:fill="auto"/>
            <w:vAlign w:val="center"/>
            <w:hideMark/>
          </w:tcPr>
          <w:p w14:paraId="749F5775" w14:textId="77777777" w:rsidR="00BC48DC" w:rsidRPr="00E650FF" w:rsidRDefault="00BC48DC" w:rsidP="005C0353">
            <w:pPr>
              <w:pStyle w:val="Tabletext"/>
              <w:jc w:val="center"/>
            </w:pPr>
            <w:r w:rsidRPr="00E650FF">
              <w:t>12.5</w:t>
            </w:r>
          </w:p>
        </w:tc>
        <w:tc>
          <w:tcPr>
            <w:tcW w:w="575" w:type="pct"/>
            <w:shd w:val="clear" w:color="auto" w:fill="auto"/>
            <w:vAlign w:val="center"/>
            <w:hideMark/>
          </w:tcPr>
          <w:p w14:paraId="1FEB1120" w14:textId="77777777" w:rsidR="00BC48DC" w:rsidRPr="00E650FF" w:rsidRDefault="00BC48DC" w:rsidP="005C0353">
            <w:pPr>
              <w:pStyle w:val="Tabletext"/>
              <w:jc w:val="center"/>
            </w:pPr>
            <w:r w:rsidRPr="00E650FF">
              <w:t>15.5</w:t>
            </w:r>
          </w:p>
        </w:tc>
        <w:tc>
          <w:tcPr>
            <w:tcW w:w="575" w:type="pct"/>
            <w:shd w:val="clear" w:color="auto" w:fill="auto"/>
            <w:vAlign w:val="center"/>
            <w:hideMark/>
          </w:tcPr>
          <w:p w14:paraId="17FCC894" w14:textId="77777777" w:rsidR="00BC48DC" w:rsidRPr="00E650FF" w:rsidRDefault="00BC48DC" w:rsidP="005C0353">
            <w:pPr>
              <w:pStyle w:val="Tabletext"/>
              <w:jc w:val="center"/>
            </w:pPr>
            <w:r w:rsidRPr="00E650FF">
              <w:t>19.5</w:t>
            </w:r>
          </w:p>
        </w:tc>
        <w:tc>
          <w:tcPr>
            <w:tcW w:w="576" w:type="pct"/>
            <w:shd w:val="clear" w:color="auto" w:fill="auto"/>
            <w:vAlign w:val="center"/>
            <w:hideMark/>
          </w:tcPr>
          <w:p w14:paraId="57A781F9" w14:textId="77777777" w:rsidR="00BC48DC" w:rsidRPr="00E650FF" w:rsidRDefault="00BC48DC" w:rsidP="005C0353">
            <w:pPr>
              <w:pStyle w:val="Tabletext"/>
              <w:jc w:val="center"/>
            </w:pPr>
            <w:r w:rsidRPr="00E650FF">
              <w:t>27.5</w:t>
            </w:r>
          </w:p>
        </w:tc>
      </w:tr>
    </w:tbl>
    <w:p w14:paraId="2B45F529" w14:textId="77777777" w:rsidR="00BC48DC" w:rsidRPr="00E650FF" w:rsidRDefault="00BC48DC" w:rsidP="00BC48DC">
      <w:pPr>
        <w:pStyle w:val="Tablefin"/>
      </w:pPr>
    </w:p>
    <w:p w14:paraId="35DAF625" w14:textId="6BAD328F" w:rsidR="00BC48DC" w:rsidRPr="00E650FF" w:rsidRDefault="000138CE" w:rsidP="000138CE">
      <w:pPr>
        <w:pStyle w:val="TableNo"/>
      </w:pPr>
      <w:r w:rsidRPr="00E650FF">
        <w:t>TABLE</w:t>
      </w:r>
      <w:r w:rsidR="00BC48DC" w:rsidRPr="00E650FF">
        <w:t xml:space="preserve"> A8-6</w:t>
      </w:r>
    </w:p>
    <w:p w14:paraId="2C21B186" w14:textId="0D01BD56" w:rsidR="00BC48DC" w:rsidRPr="00E650FF" w:rsidRDefault="00BC48DC" w:rsidP="00BC48DC">
      <w:pPr>
        <w:pStyle w:val="Tabletitle"/>
      </w:pPr>
      <w:r w:rsidRPr="00E650FF">
        <w:t xml:space="preserve">Proposed </w:t>
      </w:r>
      <w:proofErr w:type="spellStart"/>
      <w:r w:rsidRPr="00E650FF">
        <w:t>e.i.r.p</w:t>
      </w:r>
      <w:proofErr w:type="spellEnd"/>
      <w:r w:rsidRPr="00E650FF">
        <w:t>. limits required to protect next generation MESs from IMT BS deployment at difference frequency offsets from the 1 518 MHz when MESs are operated in the same area as terrestrial IMT deployment (separation distance of 40 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73"/>
        <w:gridCol w:w="938"/>
        <w:gridCol w:w="1090"/>
        <w:gridCol w:w="1090"/>
        <w:gridCol w:w="1090"/>
        <w:gridCol w:w="1089"/>
        <w:gridCol w:w="1089"/>
        <w:gridCol w:w="1089"/>
        <w:gridCol w:w="1091"/>
      </w:tblGrid>
      <w:tr w:rsidR="00BC48DC" w:rsidRPr="00E650FF" w14:paraId="52F48013" w14:textId="77777777" w:rsidTr="000138CE">
        <w:trPr>
          <w:jc w:val="center"/>
        </w:trPr>
        <w:tc>
          <w:tcPr>
            <w:tcW w:w="556" w:type="pct"/>
            <w:shd w:val="clear" w:color="auto" w:fill="auto"/>
            <w:vAlign w:val="center"/>
            <w:hideMark/>
          </w:tcPr>
          <w:p w14:paraId="23A4317B" w14:textId="77777777" w:rsidR="00BC48DC" w:rsidRPr="00E650FF" w:rsidRDefault="00BC48DC" w:rsidP="005C0353">
            <w:pPr>
              <w:pStyle w:val="Tablehead"/>
              <w:rPr>
                <w:sz w:val="18"/>
              </w:rPr>
            </w:pPr>
            <w:r w:rsidRPr="00E650FF">
              <w:rPr>
                <w:sz w:val="18"/>
              </w:rPr>
              <w:t>Deployment scenario</w:t>
            </w:r>
          </w:p>
        </w:tc>
        <w:tc>
          <w:tcPr>
            <w:tcW w:w="486" w:type="pct"/>
            <w:shd w:val="clear" w:color="auto" w:fill="auto"/>
            <w:vAlign w:val="center"/>
            <w:hideMark/>
          </w:tcPr>
          <w:p w14:paraId="6D0B0051" w14:textId="77777777" w:rsidR="00BC48DC" w:rsidRPr="00E650FF" w:rsidRDefault="00BC48DC" w:rsidP="005C0353">
            <w:pPr>
              <w:pStyle w:val="Tablehead"/>
              <w:rPr>
                <w:sz w:val="18"/>
              </w:rPr>
            </w:pPr>
            <w:r w:rsidRPr="00E650FF">
              <w:rPr>
                <w:sz w:val="18"/>
              </w:rPr>
              <w:t xml:space="preserve">IMT BS maximum </w:t>
            </w:r>
            <w:proofErr w:type="spellStart"/>
            <w:r w:rsidRPr="00E650FF">
              <w:rPr>
                <w:sz w:val="18"/>
              </w:rPr>
              <w:t>e.i.r.p</w:t>
            </w:r>
            <w:proofErr w:type="spellEnd"/>
            <w:r w:rsidRPr="00E650FF">
              <w:rPr>
                <w:sz w:val="18"/>
              </w:rPr>
              <w:t xml:space="preserve">. </w:t>
            </w:r>
            <w:r w:rsidRPr="00E650FF">
              <w:rPr>
                <w:sz w:val="18"/>
              </w:rPr>
              <w:br/>
              <w:t>(dBm)</w:t>
            </w:r>
          </w:p>
        </w:tc>
        <w:tc>
          <w:tcPr>
            <w:tcW w:w="565" w:type="pct"/>
            <w:shd w:val="clear" w:color="auto" w:fill="auto"/>
            <w:vAlign w:val="center"/>
            <w:hideMark/>
          </w:tcPr>
          <w:p w14:paraId="5A180BF3" w14:textId="77777777" w:rsidR="00BC48DC" w:rsidRPr="00E650FF" w:rsidRDefault="00BC48DC" w:rsidP="005C0353">
            <w:pPr>
              <w:pStyle w:val="Tablehead"/>
              <w:rPr>
                <w:sz w:val="18"/>
              </w:rPr>
            </w:pPr>
            <w:r w:rsidRPr="00E650FF">
              <w:rPr>
                <w:sz w:val="18"/>
              </w:rPr>
              <w:t xml:space="preserve">Required </w:t>
            </w:r>
            <w:proofErr w:type="spellStart"/>
            <w:r w:rsidRPr="00E650FF">
              <w:rPr>
                <w:sz w:val="18"/>
              </w:rPr>
              <w:t>e.i.r.p</w:t>
            </w:r>
            <w:proofErr w:type="spellEnd"/>
            <w:r w:rsidRPr="00E650FF">
              <w:rPr>
                <w:sz w:val="18"/>
              </w:rPr>
              <w:t xml:space="preserve">. limit for IMT BS deployed with 0 MHz Offset </w:t>
            </w:r>
            <w:r w:rsidRPr="00E650FF">
              <w:rPr>
                <w:sz w:val="18"/>
              </w:rPr>
              <w:br/>
              <w:t>(dBm)</w:t>
            </w:r>
          </w:p>
        </w:tc>
        <w:tc>
          <w:tcPr>
            <w:tcW w:w="565" w:type="pct"/>
            <w:shd w:val="clear" w:color="auto" w:fill="auto"/>
            <w:vAlign w:val="center"/>
            <w:hideMark/>
          </w:tcPr>
          <w:p w14:paraId="678F521A" w14:textId="77777777" w:rsidR="00BC48DC" w:rsidRPr="00E650FF" w:rsidRDefault="00BC48DC" w:rsidP="005C0353">
            <w:pPr>
              <w:pStyle w:val="Tablehead"/>
              <w:rPr>
                <w:sz w:val="18"/>
              </w:rPr>
            </w:pPr>
            <w:r w:rsidRPr="00E650FF">
              <w:rPr>
                <w:sz w:val="18"/>
              </w:rPr>
              <w:t xml:space="preserve">Required </w:t>
            </w:r>
            <w:proofErr w:type="spellStart"/>
            <w:r w:rsidRPr="00E650FF">
              <w:rPr>
                <w:sz w:val="18"/>
              </w:rPr>
              <w:t>e.i.r.p</w:t>
            </w:r>
            <w:proofErr w:type="spellEnd"/>
            <w:r w:rsidRPr="00E650FF">
              <w:rPr>
                <w:sz w:val="18"/>
              </w:rPr>
              <w:t xml:space="preserve">. limit for IMT BS deployed with 1 MHz Offset </w:t>
            </w:r>
            <w:r w:rsidRPr="00E650FF">
              <w:rPr>
                <w:sz w:val="18"/>
              </w:rPr>
              <w:br/>
              <w:t>(dBm)</w:t>
            </w:r>
          </w:p>
        </w:tc>
        <w:tc>
          <w:tcPr>
            <w:tcW w:w="565" w:type="pct"/>
            <w:shd w:val="clear" w:color="auto" w:fill="auto"/>
            <w:vAlign w:val="center"/>
            <w:hideMark/>
          </w:tcPr>
          <w:p w14:paraId="004D8DB6" w14:textId="77777777" w:rsidR="00BC48DC" w:rsidRPr="00E650FF" w:rsidRDefault="00BC48DC" w:rsidP="005C0353">
            <w:pPr>
              <w:pStyle w:val="Tablehead"/>
              <w:rPr>
                <w:sz w:val="18"/>
              </w:rPr>
            </w:pPr>
            <w:r w:rsidRPr="00E650FF">
              <w:rPr>
                <w:sz w:val="18"/>
              </w:rPr>
              <w:t xml:space="preserve">Required </w:t>
            </w:r>
            <w:proofErr w:type="spellStart"/>
            <w:r w:rsidRPr="00E650FF">
              <w:rPr>
                <w:sz w:val="18"/>
              </w:rPr>
              <w:t>e.i.r.p</w:t>
            </w:r>
            <w:proofErr w:type="spellEnd"/>
            <w:r w:rsidRPr="00E650FF">
              <w:rPr>
                <w:sz w:val="18"/>
              </w:rPr>
              <w:t xml:space="preserve">. limit for IMT BS deployed with 3 MHz Offset </w:t>
            </w:r>
            <w:r w:rsidRPr="00E650FF">
              <w:rPr>
                <w:sz w:val="18"/>
              </w:rPr>
              <w:br/>
              <w:t>(dBm)</w:t>
            </w:r>
          </w:p>
        </w:tc>
        <w:tc>
          <w:tcPr>
            <w:tcW w:w="565" w:type="pct"/>
            <w:shd w:val="clear" w:color="auto" w:fill="auto"/>
            <w:vAlign w:val="center"/>
            <w:hideMark/>
          </w:tcPr>
          <w:p w14:paraId="3A421F90" w14:textId="77777777" w:rsidR="00BC48DC" w:rsidRPr="00E650FF" w:rsidRDefault="00BC48DC" w:rsidP="005C0353">
            <w:pPr>
              <w:pStyle w:val="Tablehead"/>
              <w:rPr>
                <w:sz w:val="18"/>
              </w:rPr>
            </w:pPr>
            <w:r w:rsidRPr="00E650FF">
              <w:rPr>
                <w:sz w:val="18"/>
              </w:rPr>
              <w:t xml:space="preserve">Required </w:t>
            </w:r>
            <w:proofErr w:type="spellStart"/>
            <w:r w:rsidRPr="00E650FF">
              <w:rPr>
                <w:sz w:val="18"/>
              </w:rPr>
              <w:t>e.i.r.p</w:t>
            </w:r>
            <w:proofErr w:type="spellEnd"/>
            <w:r w:rsidRPr="00E650FF">
              <w:rPr>
                <w:sz w:val="18"/>
              </w:rPr>
              <w:t xml:space="preserve">. limit for IMT BS deployed with 6 MHz Offset </w:t>
            </w:r>
            <w:r w:rsidRPr="00E650FF">
              <w:rPr>
                <w:sz w:val="18"/>
              </w:rPr>
              <w:br/>
              <w:t>(dBm)</w:t>
            </w:r>
          </w:p>
        </w:tc>
        <w:tc>
          <w:tcPr>
            <w:tcW w:w="565" w:type="pct"/>
            <w:shd w:val="clear" w:color="auto" w:fill="auto"/>
            <w:vAlign w:val="center"/>
            <w:hideMark/>
          </w:tcPr>
          <w:p w14:paraId="15C1A3BE" w14:textId="77777777" w:rsidR="00BC48DC" w:rsidRPr="00E650FF" w:rsidRDefault="00BC48DC" w:rsidP="005C0353">
            <w:pPr>
              <w:pStyle w:val="Tablehead"/>
              <w:rPr>
                <w:sz w:val="18"/>
              </w:rPr>
            </w:pPr>
            <w:r w:rsidRPr="00E650FF">
              <w:rPr>
                <w:sz w:val="18"/>
              </w:rPr>
              <w:t xml:space="preserve">Required </w:t>
            </w:r>
            <w:proofErr w:type="spellStart"/>
            <w:r w:rsidRPr="00E650FF">
              <w:rPr>
                <w:sz w:val="18"/>
              </w:rPr>
              <w:t>e.i.r.p</w:t>
            </w:r>
            <w:proofErr w:type="spellEnd"/>
            <w:r w:rsidRPr="00E650FF">
              <w:rPr>
                <w:sz w:val="18"/>
              </w:rPr>
              <w:t xml:space="preserve">. limit for IMT BS deployed with 8 MHz Offset </w:t>
            </w:r>
            <w:r w:rsidRPr="00E650FF">
              <w:rPr>
                <w:sz w:val="18"/>
              </w:rPr>
              <w:br/>
              <w:t>(dBm)</w:t>
            </w:r>
          </w:p>
        </w:tc>
        <w:tc>
          <w:tcPr>
            <w:tcW w:w="565" w:type="pct"/>
            <w:shd w:val="clear" w:color="auto" w:fill="auto"/>
            <w:vAlign w:val="center"/>
            <w:hideMark/>
          </w:tcPr>
          <w:p w14:paraId="40B37C60" w14:textId="77777777" w:rsidR="00BC48DC" w:rsidRPr="00E650FF" w:rsidRDefault="00BC48DC" w:rsidP="005C0353">
            <w:pPr>
              <w:pStyle w:val="Tablehead"/>
              <w:rPr>
                <w:sz w:val="18"/>
              </w:rPr>
            </w:pPr>
            <w:r w:rsidRPr="00E650FF">
              <w:rPr>
                <w:sz w:val="18"/>
              </w:rPr>
              <w:t xml:space="preserve">Required </w:t>
            </w:r>
            <w:proofErr w:type="spellStart"/>
            <w:r w:rsidRPr="00E650FF">
              <w:rPr>
                <w:sz w:val="18"/>
              </w:rPr>
              <w:t>e.i.r.p</w:t>
            </w:r>
            <w:proofErr w:type="spellEnd"/>
            <w:r w:rsidRPr="00E650FF">
              <w:rPr>
                <w:sz w:val="18"/>
              </w:rPr>
              <w:t xml:space="preserve">. limit for IMT BS deployed with 11 MHz Offset </w:t>
            </w:r>
            <w:r w:rsidRPr="00E650FF">
              <w:rPr>
                <w:sz w:val="18"/>
              </w:rPr>
              <w:br/>
              <w:t>(dBm)</w:t>
            </w:r>
          </w:p>
        </w:tc>
        <w:tc>
          <w:tcPr>
            <w:tcW w:w="566" w:type="pct"/>
            <w:shd w:val="clear" w:color="auto" w:fill="auto"/>
            <w:vAlign w:val="center"/>
            <w:hideMark/>
          </w:tcPr>
          <w:p w14:paraId="40B74C3C" w14:textId="77777777" w:rsidR="00BC48DC" w:rsidRPr="00E650FF" w:rsidRDefault="00BC48DC" w:rsidP="005C0353">
            <w:pPr>
              <w:pStyle w:val="Tablehead"/>
              <w:rPr>
                <w:sz w:val="18"/>
              </w:rPr>
            </w:pPr>
            <w:r w:rsidRPr="00E650FF">
              <w:rPr>
                <w:sz w:val="18"/>
              </w:rPr>
              <w:t xml:space="preserve">Required </w:t>
            </w:r>
            <w:proofErr w:type="spellStart"/>
            <w:r w:rsidRPr="00E650FF">
              <w:rPr>
                <w:sz w:val="18"/>
              </w:rPr>
              <w:t>e.i.r.p</w:t>
            </w:r>
            <w:proofErr w:type="spellEnd"/>
            <w:r w:rsidRPr="00E650FF">
              <w:rPr>
                <w:sz w:val="18"/>
              </w:rPr>
              <w:t xml:space="preserve">. limit for IMT BS deployed with 16 MHz Offset </w:t>
            </w:r>
            <w:r w:rsidRPr="00E650FF">
              <w:rPr>
                <w:sz w:val="18"/>
              </w:rPr>
              <w:br/>
              <w:t>(dBm)</w:t>
            </w:r>
          </w:p>
        </w:tc>
      </w:tr>
      <w:tr w:rsidR="00BC48DC" w:rsidRPr="00E650FF" w14:paraId="05BE28B7" w14:textId="77777777" w:rsidTr="000138CE">
        <w:trPr>
          <w:jc w:val="center"/>
        </w:trPr>
        <w:tc>
          <w:tcPr>
            <w:tcW w:w="556" w:type="pct"/>
            <w:shd w:val="clear" w:color="auto" w:fill="auto"/>
            <w:vAlign w:val="center"/>
            <w:hideMark/>
          </w:tcPr>
          <w:p w14:paraId="08E2306C" w14:textId="77777777" w:rsidR="00BC48DC" w:rsidRPr="00E650FF" w:rsidRDefault="00BC48DC" w:rsidP="005C0353">
            <w:pPr>
              <w:pStyle w:val="Tabletext"/>
            </w:pPr>
            <w:r w:rsidRPr="00E650FF">
              <w:t>Rural</w:t>
            </w:r>
          </w:p>
        </w:tc>
        <w:tc>
          <w:tcPr>
            <w:tcW w:w="486" w:type="pct"/>
            <w:shd w:val="clear" w:color="auto" w:fill="auto"/>
            <w:vAlign w:val="center"/>
            <w:hideMark/>
          </w:tcPr>
          <w:p w14:paraId="686858B4" w14:textId="77777777" w:rsidR="00BC48DC" w:rsidRPr="00E650FF" w:rsidRDefault="00BC48DC" w:rsidP="005C0353">
            <w:pPr>
              <w:pStyle w:val="Tabletext"/>
              <w:jc w:val="center"/>
            </w:pPr>
            <w:r w:rsidRPr="00E650FF">
              <w:t>61</w:t>
            </w:r>
          </w:p>
        </w:tc>
        <w:tc>
          <w:tcPr>
            <w:tcW w:w="565" w:type="pct"/>
            <w:shd w:val="clear" w:color="auto" w:fill="auto"/>
          </w:tcPr>
          <w:p w14:paraId="061FD772" w14:textId="77777777" w:rsidR="00BC48DC" w:rsidRPr="00E650FF" w:rsidRDefault="00BC48DC" w:rsidP="005C0353">
            <w:pPr>
              <w:pStyle w:val="Tabletext"/>
              <w:jc w:val="center"/>
            </w:pPr>
            <w:r w:rsidRPr="00E650FF">
              <w:t>32.5</w:t>
            </w:r>
          </w:p>
        </w:tc>
        <w:tc>
          <w:tcPr>
            <w:tcW w:w="565" w:type="pct"/>
            <w:shd w:val="clear" w:color="auto" w:fill="auto"/>
          </w:tcPr>
          <w:p w14:paraId="0E98F307" w14:textId="77777777" w:rsidR="00BC48DC" w:rsidRPr="00E650FF" w:rsidRDefault="00BC48DC" w:rsidP="005C0353">
            <w:pPr>
              <w:pStyle w:val="Tabletext"/>
              <w:jc w:val="center"/>
            </w:pPr>
            <w:r w:rsidRPr="00E650FF">
              <w:t>49.5</w:t>
            </w:r>
          </w:p>
        </w:tc>
        <w:tc>
          <w:tcPr>
            <w:tcW w:w="565" w:type="pct"/>
            <w:shd w:val="clear" w:color="auto" w:fill="auto"/>
          </w:tcPr>
          <w:p w14:paraId="1CB01961" w14:textId="77777777" w:rsidR="00BC48DC" w:rsidRPr="00E650FF" w:rsidRDefault="00BC48DC" w:rsidP="005C0353">
            <w:pPr>
              <w:pStyle w:val="Tabletext"/>
              <w:jc w:val="center"/>
            </w:pPr>
            <w:r w:rsidRPr="00E650FF">
              <w:t>55.5</w:t>
            </w:r>
          </w:p>
        </w:tc>
        <w:tc>
          <w:tcPr>
            <w:tcW w:w="565" w:type="pct"/>
            <w:shd w:val="clear" w:color="auto" w:fill="auto"/>
          </w:tcPr>
          <w:p w14:paraId="2ACA5CCE" w14:textId="77777777" w:rsidR="00BC48DC" w:rsidRPr="00E650FF" w:rsidRDefault="00BC48DC" w:rsidP="005C0353">
            <w:pPr>
              <w:pStyle w:val="Tabletext"/>
              <w:jc w:val="center"/>
            </w:pPr>
            <w:r w:rsidRPr="00E650FF">
              <w:t>64.5</w:t>
            </w:r>
          </w:p>
        </w:tc>
        <w:tc>
          <w:tcPr>
            <w:tcW w:w="565" w:type="pct"/>
            <w:shd w:val="clear" w:color="auto" w:fill="auto"/>
          </w:tcPr>
          <w:p w14:paraId="30571803" w14:textId="77777777" w:rsidR="00BC48DC" w:rsidRPr="00E650FF" w:rsidRDefault="00BC48DC" w:rsidP="005C0353">
            <w:pPr>
              <w:pStyle w:val="Tabletext"/>
              <w:jc w:val="center"/>
            </w:pPr>
            <w:r w:rsidRPr="00E650FF">
              <w:t>67.5</w:t>
            </w:r>
          </w:p>
        </w:tc>
        <w:tc>
          <w:tcPr>
            <w:tcW w:w="565" w:type="pct"/>
            <w:shd w:val="clear" w:color="auto" w:fill="auto"/>
          </w:tcPr>
          <w:p w14:paraId="18410861" w14:textId="77777777" w:rsidR="00BC48DC" w:rsidRPr="00E650FF" w:rsidRDefault="00BC48DC" w:rsidP="005C0353">
            <w:pPr>
              <w:pStyle w:val="Tabletext"/>
              <w:jc w:val="center"/>
            </w:pPr>
            <w:r w:rsidRPr="00E650FF">
              <w:t>68.5</w:t>
            </w:r>
          </w:p>
        </w:tc>
        <w:tc>
          <w:tcPr>
            <w:tcW w:w="566" w:type="pct"/>
            <w:shd w:val="clear" w:color="auto" w:fill="auto"/>
            <w:vAlign w:val="center"/>
          </w:tcPr>
          <w:p w14:paraId="11EB2A30" w14:textId="77777777" w:rsidR="00BC48DC" w:rsidRPr="00E650FF" w:rsidRDefault="00BC48DC" w:rsidP="005C0353">
            <w:pPr>
              <w:pStyle w:val="Tabletext"/>
              <w:jc w:val="center"/>
            </w:pPr>
            <w:r w:rsidRPr="00E650FF">
              <w:t>N/A</w:t>
            </w:r>
          </w:p>
        </w:tc>
      </w:tr>
      <w:tr w:rsidR="00BC48DC" w:rsidRPr="00E650FF" w14:paraId="7DAAADA4" w14:textId="77777777" w:rsidTr="000138CE">
        <w:trPr>
          <w:jc w:val="center"/>
        </w:trPr>
        <w:tc>
          <w:tcPr>
            <w:tcW w:w="556" w:type="pct"/>
            <w:shd w:val="clear" w:color="auto" w:fill="auto"/>
            <w:vAlign w:val="center"/>
            <w:hideMark/>
          </w:tcPr>
          <w:p w14:paraId="6B2CAD93" w14:textId="77777777" w:rsidR="00BC48DC" w:rsidRPr="00E650FF" w:rsidRDefault="00BC48DC" w:rsidP="005C0353">
            <w:pPr>
              <w:pStyle w:val="Tabletext"/>
            </w:pPr>
            <w:r w:rsidRPr="00E650FF">
              <w:t>Suburban</w:t>
            </w:r>
          </w:p>
        </w:tc>
        <w:tc>
          <w:tcPr>
            <w:tcW w:w="486" w:type="pct"/>
            <w:shd w:val="clear" w:color="auto" w:fill="auto"/>
            <w:vAlign w:val="center"/>
            <w:hideMark/>
          </w:tcPr>
          <w:p w14:paraId="2C0BC9FA" w14:textId="77777777" w:rsidR="00BC48DC" w:rsidRPr="00E650FF" w:rsidRDefault="00BC48DC" w:rsidP="005C0353">
            <w:pPr>
              <w:pStyle w:val="Tabletext"/>
              <w:jc w:val="center"/>
            </w:pPr>
            <w:r w:rsidRPr="00E650FF">
              <w:t>59</w:t>
            </w:r>
          </w:p>
        </w:tc>
        <w:tc>
          <w:tcPr>
            <w:tcW w:w="565" w:type="pct"/>
            <w:shd w:val="clear" w:color="auto" w:fill="auto"/>
          </w:tcPr>
          <w:p w14:paraId="5B50531C" w14:textId="77777777" w:rsidR="00BC48DC" w:rsidRPr="00E650FF" w:rsidRDefault="00BC48DC" w:rsidP="005C0353">
            <w:pPr>
              <w:pStyle w:val="Tabletext"/>
              <w:jc w:val="center"/>
            </w:pPr>
            <w:r w:rsidRPr="00E650FF">
              <w:t>20.0</w:t>
            </w:r>
          </w:p>
        </w:tc>
        <w:tc>
          <w:tcPr>
            <w:tcW w:w="565" w:type="pct"/>
            <w:shd w:val="clear" w:color="auto" w:fill="auto"/>
          </w:tcPr>
          <w:p w14:paraId="33914A77" w14:textId="77777777" w:rsidR="00BC48DC" w:rsidRPr="00E650FF" w:rsidRDefault="00BC48DC" w:rsidP="005C0353">
            <w:pPr>
              <w:pStyle w:val="Tabletext"/>
              <w:jc w:val="center"/>
            </w:pPr>
            <w:r w:rsidRPr="00E650FF">
              <w:t>37.0</w:t>
            </w:r>
          </w:p>
        </w:tc>
        <w:tc>
          <w:tcPr>
            <w:tcW w:w="565" w:type="pct"/>
            <w:shd w:val="clear" w:color="auto" w:fill="auto"/>
          </w:tcPr>
          <w:p w14:paraId="67E28348" w14:textId="77777777" w:rsidR="00BC48DC" w:rsidRPr="00E650FF" w:rsidRDefault="00BC48DC" w:rsidP="005C0353">
            <w:pPr>
              <w:pStyle w:val="Tabletext"/>
              <w:jc w:val="center"/>
            </w:pPr>
            <w:r w:rsidRPr="00E650FF">
              <w:t>43.0</w:t>
            </w:r>
          </w:p>
        </w:tc>
        <w:tc>
          <w:tcPr>
            <w:tcW w:w="565" w:type="pct"/>
            <w:shd w:val="clear" w:color="auto" w:fill="auto"/>
          </w:tcPr>
          <w:p w14:paraId="77D34901" w14:textId="77777777" w:rsidR="00BC48DC" w:rsidRPr="00E650FF" w:rsidRDefault="00BC48DC" w:rsidP="005C0353">
            <w:pPr>
              <w:pStyle w:val="Tabletext"/>
              <w:jc w:val="center"/>
            </w:pPr>
            <w:r w:rsidRPr="00E650FF">
              <w:t>52.0</w:t>
            </w:r>
          </w:p>
        </w:tc>
        <w:tc>
          <w:tcPr>
            <w:tcW w:w="565" w:type="pct"/>
            <w:shd w:val="clear" w:color="auto" w:fill="auto"/>
          </w:tcPr>
          <w:p w14:paraId="7FA4A21F" w14:textId="77777777" w:rsidR="00BC48DC" w:rsidRPr="00E650FF" w:rsidRDefault="00BC48DC" w:rsidP="005C0353">
            <w:pPr>
              <w:pStyle w:val="Tabletext"/>
              <w:jc w:val="center"/>
            </w:pPr>
            <w:r w:rsidRPr="00E650FF">
              <w:t>55.0</w:t>
            </w:r>
          </w:p>
        </w:tc>
        <w:tc>
          <w:tcPr>
            <w:tcW w:w="565" w:type="pct"/>
            <w:shd w:val="clear" w:color="auto" w:fill="auto"/>
          </w:tcPr>
          <w:p w14:paraId="69EC7BB7" w14:textId="77777777" w:rsidR="00BC48DC" w:rsidRPr="00E650FF" w:rsidRDefault="00BC48DC" w:rsidP="005C0353">
            <w:pPr>
              <w:pStyle w:val="Tabletext"/>
              <w:jc w:val="center"/>
            </w:pPr>
            <w:r w:rsidRPr="00E650FF">
              <w:t>56.0</w:t>
            </w:r>
          </w:p>
        </w:tc>
        <w:tc>
          <w:tcPr>
            <w:tcW w:w="566" w:type="pct"/>
            <w:shd w:val="clear" w:color="auto" w:fill="auto"/>
            <w:vAlign w:val="center"/>
          </w:tcPr>
          <w:p w14:paraId="30531072" w14:textId="77777777" w:rsidR="00BC48DC" w:rsidRPr="00E650FF" w:rsidRDefault="00BC48DC" w:rsidP="005C0353">
            <w:pPr>
              <w:pStyle w:val="Tabletext"/>
              <w:jc w:val="center"/>
            </w:pPr>
            <w:r w:rsidRPr="00E650FF">
              <w:t>N/A</w:t>
            </w:r>
          </w:p>
        </w:tc>
      </w:tr>
      <w:tr w:rsidR="00BC48DC" w:rsidRPr="00E650FF" w14:paraId="1D08A0DB" w14:textId="77777777" w:rsidTr="000138CE">
        <w:trPr>
          <w:jc w:val="center"/>
        </w:trPr>
        <w:tc>
          <w:tcPr>
            <w:tcW w:w="556" w:type="pct"/>
            <w:shd w:val="clear" w:color="auto" w:fill="auto"/>
            <w:vAlign w:val="center"/>
            <w:hideMark/>
          </w:tcPr>
          <w:p w14:paraId="17D470AE" w14:textId="77777777" w:rsidR="00BC48DC" w:rsidRPr="00E650FF" w:rsidRDefault="00BC48DC" w:rsidP="005C0353">
            <w:pPr>
              <w:pStyle w:val="Tabletext"/>
            </w:pPr>
            <w:r w:rsidRPr="00E650FF">
              <w:t>Urban</w:t>
            </w:r>
          </w:p>
        </w:tc>
        <w:tc>
          <w:tcPr>
            <w:tcW w:w="486" w:type="pct"/>
            <w:shd w:val="clear" w:color="auto" w:fill="auto"/>
            <w:vAlign w:val="center"/>
            <w:hideMark/>
          </w:tcPr>
          <w:p w14:paraId="4BF37FAD" w14:textId="77777777" w:rsidR="00BC48DC" w:rsidRPr="00E650FF" w:rsidRDefault="00BC48DC" w:rsidP="005C0353">
            <w:pPr>
              <w:pStyle w:val="Tabletext"/>
              <w:jc w:val="center"/>
            </w:pPr>
            <w:r w:rsidRPr="00E650FF">
              <w:t>59</w:t>
            </w:r>
          </w:p>
        </w:tc>
        <w:tc>
          <w:tcPr>
            <w:tcW w:w="565" w:type="pct"/>
            <w:shd w:val="clear" w:color="auto" w:fill="auto"/>
          </w:tcPr>
          <w:p w14:paraId="57760017" w14:textId="77777777" w:rsidR="00BC48DC" w:rsidRPr="00E650FF" w:rsidRDefault="00BC48DC" w:rsidP="005C0353">
            <w:pPr>
              <w:pStyle w:val="Tabletext"/>
              <w:jc w:val="center"/>
            </w:pPr>
            <w:r w:rsidRPr="00E650FF">
              <w:t>18.5</w:t>
            </w:r>
          </w:p>
        </w:tc>
        <w:tc>
          <w:tcPr>
            <w:tcW w:w="565" w:type="pct"/>
            <w:shd w:val="clear" w:color="auto" w:fill="auto"/>
          </w:tcPr>
          <w:p w14:paraId="64EE4FF0" w14:textId="77777777" w:rsidR="00BC48DC" w:rsidRPr="00E650FF" w:rsidRDefault="00BC48DC" w:rsidP="005C0353">
            <w:pPr>
              <w:pStyle w:val="Tabletext"/>
              <w:jc w:val="center"/>
            </w:pPr>
            <w:r w:rsidRPr="00E650FF">
              <w:t>35.5</w:t>
            </w:r>
          </w:p>
        </w:tc>
        <w:tc>
          <w:tcPr>
            <w:tcW w:w="565" w:type="pct"/>
            <w:shd w:val="clear" w:color="auto" w:fill="auto"/>
          </w:tcPr>
          <w:p w14:paraId="257DA55F" w14:textId="77777777" w:rsidR="00BC48DC" w:rsidRPr="00E650FF" w:rsidRDefault="00BC48DC" w:rsidP="005C0353">
            <w:pPr>
              <w:pStyle w:val="Tabletext"/>
              <w:jc w:val="center"/>
            </w:pPr>
            <w:r w:rsidRPr="00E650FF">
              <w:t>41.5</w:t>
            </w:r>
          </w:p>
        </w:tc>
        <w:tc>
          <w:tcPr>
            <w:tcW w:w="565" w:type="pct"/>
            <w:shd w:val="clear" w:color="auto" w:fill="auto"/>
          </w:tcPr>
          <w:p w14:paraId="603DF8AA" w14:textId="77777777" w:rsidR="00BC48DC" w:rsidRPr="00E650FF" w:rsidRDefault="00BC48DC" w:rsidP="005C0353">
            <w:pPr>
              <w:pStyle w:val="Tabletext"/>
              <w:jc w:val="center"/>
            </w:pPr>
            <w:r w:rsidRPr="00E650FF">
              <w:t>50.5</w:t>
            </w:r>
          </w:p>
        </w:tc>
        <w:tc>
          <w:tcPr>
            <w:tcW w:w="565" w:type="pct"/>
            <w:shd w:val="clear" w:color="auto" w:fill="auto"/>
          </w:tcPr>
          <w:p w14:paraId="447972B7" w14:textId="77777777" w:rsidR="00BC48DC" w:rsidRPr="00E650FF" w:rsidRDefault="00BC48DC" w:rsidP="005C0353">
            <w:pPr>
              <w:pStyle w:val="Tabletext"/>
              <w:jc w:val="center"/>
            </w:pPr>
            <w:r w:rsidRPr="00E650FF">
              <w:t>53.5</w:t>
            </w:r>
          </w:p>
        </w:tc>
        <w:tc>
          <w:tcPr>
            <w:tcW w:w="565" w:type="pct"/>
            <w:shd w:val="clear" w:color="auto" w:fill="auto"/>
          </w:tcPr>
          <w:p w14:paraId="0232B1F9" w14:textId="77777777" w:rsidR="00BC48DC" w:rsidRPr="00E650FF" w:rsidRDefault="00BC48DC" w:rsidP="005C0353">
            <w:pPr>
              <w:pStyle w:val="Tabletext"/>
              <w:jc w:val="center"/>
            </w:pPr>
            <w:r w:rsidRPr="00E650FF">
              <w:t>54.5</w:t>
            </w:r>
          </w:p>
        </w:tc>
        <w:tc>
          <w:tcPr>
            <w:tcW w:w="566" w:type="pct"/>
            <w:shd w:val="clear" w:color="auto" w:fill="auto"/>
            <w:vAlign w:val="center"/>
          </w:tcPr>
          <w:p w14:paraId="6DE2489D" w14:textId="77777777" w:rsidR="00BC48DC" w:rsidRPr="00E650FF" w:rsidRDefault="00BC48DC" w:rsidP="005C0353">
            <w:pPr>
              <w:pStyle w:val="Tabletext"/>
              <w:jc w:val="center"/>
            </w:pPr>
            <w:r w:rsidRPr="00E650FF">
              <w:t>N/A</w:t>
            </w:r>
          </w:p>
        </w:tc>
      </w:tr>
    </w:tbl>
    <w:p w14:paraId="6F0FB8AA" w14:textId="77777777" w:rsidR="00BC48DC" w:rsidRPr="00E650FF" w:rsidRDefault="00BC48DC" w:rsidP="00BC48DC">
      <w:pPr>
        <w:pStyle w:val="Tablefin"/>
      </w:pPr>
    </w:p>
    <w:p w14:paraId="492C3A0F" w14:textId="77777777" w:rsidR="00BC48DC" w:rsidRPr="00E650FF" w:rsidRDefault="00BC48DC" w:rsidP="00BC48DC">
      <w:pPr>
        <w:rPr>
          <w:spacing w:val="-2"/>
        </w:rPr>
      </w:pPr>
      <w:r w:rsidRPr="00E650FF">
        <w:rPr>
          <w:spacing w:val="-2"/>
        </w:rPr>
        <w:t xml:space="preserve">These </w:t>
      </w:r>
      <w:proofErr w:type="spellStart"/>
      <w:r w:rsidRPr="00E650FF">
        <w:rPr>
          <w:spacing w:val="-2"/>
        </w:rPr>
        <w:t>e.i.r.p</w:t>
      </w:r>
      <w:proofErr w:type="spellEnd"/>
      <w:r w:rsidRPr="00E650FF">
        <w:rPr>
          <w:spacing w:val="-2"/>
        </w:rPr>
        <w:t xml:space="preserve">. values apply to IMT base stations deployed outdoors. Based on the above analysis, to provide sufficient protection to land-based MESs, IMT base station </w:t>
      </w:r>
      <w:proofErr w:type="spellStart"/>
      <w:r w:rsidRPr="00E650FF">
        <w:rPr>
          <w:spacing w:val="-2"/>
        </w:rPr>
        <w:t>e.i.r.p</w:t>
      </w:r>
      <w:proofErr w:type="spellEnd"/>
      <w:r w:rsidRPr="00E650FF">
        <w:rPr>
          <w:spacing w:val="-2"/>
        </w:rPr>
        <w:t xml:space="preserve">. should be limited according to the values contained in Tables A8-5 and A8-6. Indoor deployment scenarios have not been considered in this study, and for such deployments, the </w:t>
      </w:r>
      <w:proofErr w:type="spellStart"/>
      <w:r w:rsidRPr="00E650FF">
        <w:rPr>
          <w:spacing w:val="-2"/>
        </w:rPr>
        <w:t>e.i.r.p</w:t>
      </w:r>
      <w:proofErr w:type="spellEnd"/>
      <w:r w:rsidRPr="00E650FF">
        <w:rPr>
          <w:spacing w:val="-2"/>
        </w:rPr>
        <w:t>. values may be exceeded by an amount equal to building penetration loss, such that the same protection would be afforded to MESs.</w:t>
      </w:r>
    </w:p>
    <w:p w14:paraId="40BC254B" w14:textId="77777777" w:rsidR="00BC48DC" w:rsidRPr="00E650FF" w:rsidRDefault="00BC48DC" w:rsidP="00BC48DC">
      <w:pPr>
        <w:pStyle w:val="Heading3"/>
      </w:pPr>
      <w:r w:rsidRPr="00E650FF">
        <w:lastRenderedPageBreak/>
        <w:t>A8.1.2</w:t>
      </w:r>
      <w:r w:rsidRPr="00E650FF">
        <w:tab/>
        <w:t>Maritime and aeronautical MESs</w:t>
      </w:r>
    </w:p>
    <w:p w14:paraId="0CEF91E7" w14:textId="77777777" w:rsidR="00BC48DC" w:rsidRPr="00E650FF" w:rsidRDefault="00BC48DC" w:rsidP="00BC48DC">
      <w:pPr>
        <w:rPr>
          <w:spacing w:val="-2"/>
        </w:rPr>
      </w:pPr>
      <w:r w:rsidRPr="00E650FF">
        <w:rPr>
          <w:spacing w:val="-2"/>
        </w:rPr>
        <w:t>The risk of interference for maritime and aeronautical MESs is when the MESs are located in and around ports and airports respectively and when the IMT base stations are deployed in the same areas.</w:t>
      </w:r>
    </w:p>
    <w:p w14:paraId="5DBD14B9" w14:textId="77777777" w:rsidR="00BC48DC" w:rsidRPr="00E650FF" w:rsidRDefault="00BC48DC" w:rsidP="00BC48DC">
      <w:r w:rsidRPr="00E650FF">
        <w:t>Since the studies contained in Annex 6 were developed, additional results of blocking performance for aeronautical and maritime terminals have been obtained. The CEPT compatibility studies only considered blocking interference resulting from a single 5 MHz LTE block at 1 512</w:t>
      </w:r>
      <w:r w:rsidRPr="00E650FF">
        <w:noBreakHyphen/>
        <w:t>1 517 MHz, however, in real deployment scenarios, more than one LTE carrier/channel transmissions from an IMT BS below 1 517 MHz can occur, for which the resulting blocking effect on MESs is worse than when only one LTE carrier/channel is considered. This is due to the multicarrier LTE channels causing intermodulation effect inside the receiver which degrades the receiver performance further.</w:t>
      </w:r>
    </w:p>
    <w:p w14:paraId="39D0D3D3" w14:textId="77777777" w:rsidR="00BC48DC" w:rsidRPr="00E650FF" w:rsidRDefault="00BC48DC" w:rsidP="00BC48DC">
      <w:pPr>
        <w:rPr>
          <w:color w:val="FFFFFF" w:themeColor="background1"/>
        </w:rPr>
      </w:pPr>
      <w:r w:rsidRPr="00E650FF">
        <w:t xml:space="preserve">The blocking performance of different types of current maritime and aeronautical terminals was measured against single and multiple LTE channels. The terminal blocking performance resulting from a single LTE channel was measured by simulating an IMT BS transmitting a single 5 MHz LTE channel at 1 512-1 517 MHz, while the terminal blocking performance resulting from multiple LTE channels was measured by simulating an IMT BS transmitting simultaneously combinations of the following LTE channels: (1) a 5 MHz LTE channel at 1 512-1 517 MHz, (2) a 10 MHz LTE channel at 1 502-1 512 MHz and (3) a 10 MHz LTE channel at 1 492-1 502 </w:t>
      </w:r>
      <w:proofErr w:type="spellStart"/>
      <w:r w:rsidRPr="00E650FF">
        <w:t>MHz.</w:t>
      </w:r>
      <w:proofErr w:type="spellEnd"/>
    </w:p>
    <w:p w14:paraId="1B5B1E98" w14:textId="77777777" w:rsidR="00BC48DC" w:rsidRPr="00E650FF" w:rsidRDefault="00BC48DC" w:rsidP="00BC48DC">
      <w:r w:rsidRPr="00E650FF">
        <w:t>The expected blocking performances of next generation maritime and aeronautical terminals (based on simulated receiver modelling by manufacturers), were also estimated against single and multiple LTE channels.</w:t>
      </w:r>
    </w:p>
    <w:p w14:paraId="11B17800" w14:textId="77777777" w:rsidR="00BC48DC" w:rsidRPr="00E650FF" w:rsidRDefault="00BC48DC" w:rsidP="00BC48DC">
      <w:pPr>
        <w:pStyle w:val="Heading4"/>
      </w:pPr>
      <w:r w:rsidRPr="00E650FF">
        <w:t>A8.1.2.1</w:t>
      </w:r>
      <w:r w:rsidRPr="00E650FF">
        <w:tab/>
        <w:t>Blocking performances of current Maritime and aeronautical MESs</w:t>
      </w:r>
    </w:p>
    <w:p w14:paraId="6055561D" w14:textId="77777777" w:rsidR="00BC48DC" w:rsidRPr="00E650FF" w:rsidRDefault="00BC48DC" w:rsidP="00BC48DC">
      <w:r w:rsidRPr="00E650FF">
        <w:t>The blocking performances (most susceptible) of current maritime and aeronautical terminals against single and multiple LTE channels at different frequencies for 1 dB receiver sensitivity loss were measured and the results are given in Tables A8-7 and A8-8.</w:t>
      </w:r>
    </w:p>
    <w:p w14:paraId="44D586A1" w14:textId="0C9E3FF2" w:rsidR="00BC48DC" w:rsidRPr="00E650FF" w:rsidRDefault="00630F15" w:rsidP="00BC48DC">
      <w:pPr>
        <w:pStyle w:val="TableNo"/>
      </w:pPr>
      <w:r w:rsidRPr="00E650FF">
        <w:t>TABLE</w:t>
      </w:r>
      <w:r w:rsidR="00BC48DC" w:rsidRPr="00E650FF">
        <w:t xml:space="preserve"> A8-7</w:t>
      </w:r>
    </w:p>
    <w:p w14:paraId="4E9A9E23" w14:textId="77777777" w:rsidR="00BC48DC" w:rsidRPr="00E650FF" w:rsidRDefault="00BC48DC" w:rsidP="00BC48DC">
      <w:pPr>
        <w:pStyle w:val="Tabletitle"/>
      </w:pPr>
      <w:r w:rsidRPr="00E650FF">
        <w:t>Measured blocking performance of current maritime and aeronautical current terminals</w:t>
      </w:r>
      <w:r w:rsidRPr="00E650FF">
        <w:br/>
        <w:t>from a single LTE channel at different frequencies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8"/>
        <w:gridCol w:w="2175"/>
        <w:gridCol w:w="2076"/>
        <w:gridCol w:w="2250"/>
      </w:tblGrid>
      <w:tr w:rsidR="00BC48DC" w:rsidRPr="00E650FF" w14:paraId="1F6589AB" w14:textId="77777777" w:rsidTr="00630F15">
        <w:trPr>
          <w:trHeight w:val="336"/>
          <w:jc w:val="center"/>
        </w:trPr>
        <w:tc>
          <w:tcPr>
            <w:tcW w:w="1628" w:type="pct"/>
            <w:vMerge w:val="restart"/>
            <w:shd w:val="clear" w:color="auto" w:fill="auto"/>
            <w:tcMar>
              <w:top w:w="0" w:type="dxa"/>
              <w:left w:w="108" w:type="dxa"/>
              <w:bottom w:w="0" w:type="dxa"/>
              <w:right w:w="108" w:type="dxa"/>
            </w:tcMar>
            <w:vAlign w:val="center"/>
            <w:hideMark/>
          </w:tcPr>
          <w:p w14:paraId="1CB181C7" w14:textId="77777777" w:rsidR="00BC48DC" w:rsidRPr="00E650FF" w:rsidRDefault="00BC48DC" w:rsidP="005C0353">
            <w:pPr>
              <w:pStyle w:val="Tablehead"/>
            </w:pPr>
            <w:r w:rsidRPr="00E650FF">
              <w:t>Terminal type</w:t>
            </w:r>
          </w:p>
        </w:tc>
        <w:tc>
          <w:tcPr>
            <w:tcW w:w="3372" w:type="pct"/>
            <w:gridSpan w:val="3"/>
            <w:shd w:val="clear" w:color="auto" w:fill="auto"/>
            <w:vAlign w:val="center"/>
          </w:tcPr>
          <w:p w14:paraId="60CC79B2" w14:textId="77777777" w:rsidR="00BC48DC" w:rsidRPr="00E650FF" w:rsidRDefault="00BC48DC" w:rsidP="005C0353">
            <w:pPr>
              <w:pStyle w:val="Tablehead"/>
            </w:pPr>
            <w:r w:rsidRPr="00E650FF">
              <w:t xml:space="preserve">Frequency range </w:t>
            </w:r>
            <w:r w:rsidRPr="00E650FF">
              <w:br/>
              <w:t>(MHz)</w:t>
            </w:r>
          </w:p>
        </w:tc>
      </w:tr>
      <w:tr w:rsidR="00BC48DC" w:rsidRPr="00E650FF" w14:paraId="1B324CA0" w14:textId="77777777" w:rsidTr="00630F15">
        <w:trPr>
          <w:trHeight w:val="336"/>
          <w:jc w:val="center"/>
        </w:trPr>
        <w:tc>
          <w:tcPr>
            <w:tcW w:w="1628" w:type="pct"/>
            <w:vMerge/>
            <w:shd w:val="clear" w:color="auto" w:fill="auto"/>
            <w:tcMar>
              <w:top w:w="0" w:type="dxa"/>
              <w:left w:w="108" w:type="dxa"/>
              <w:bottom w:w="0" w:type="dxa"/>
              <w:right w:w="108" w:type="dxa"/>
            </w:tcMar>
            <w:vAlign w:val="center"/>
          </w:tcPr>
          <w:p w14:paraId="155F1D18" w14:textId="77777777" w:rsidR="00BC48DC" w:rsidRPr="00E650FF" w:rsidRDefault="00BC48DC" w:rsidP="005C0353">
            <w:pPr>
              <w:pStyle w:val="Tablehead"/>
            </w:pPr>
          </w:p>
        </w:tc>
        <w:tc>
          <w:tcPr>
            <w:tcW w:w="1128" w:type="pct"/>
            <w:shd w:val="clear" w:color="auto" w:fill="auto"/>
            <w:vAlign w:val="center"/>
          </w:tcPr>
          <w:p w14:paraId="7CEBEF7E" w14:textId="77777777" w:rsidR="00BC48DC" w:rsidRPr="00E650FF" w:rsidRDefault="00BC48DC" w:rsidP="005C0353">
            <w:pPr>
              <w:pStyle w:val="Tablehead"/>
            </w:pPr>
            <w:r w:rsidRPr="00E650FF">
              <w:t>1 492-1 502</w:t>
            </w:r>
          </w:p>
        </w:tc>
        <w:tc>
          <w:tcPr>
            <w:tcW w:w="1077" w:type="pct"/>
            <w:shd w:val="clear" w:color="auto" w:fill="auto"/>
            <w:vAlign w:val="center"/>
          </w:tcPr>
          <w:p w14:paraId="024FA372" w14:textId="77777777" w:rsidR="00BC48DC" w:rsidRPr="00E650FF" w:rsidRDefault="00BC48DC" w:rsidP="005C0353">
            <w:pPr>
              <w:pStyle w:val="Tablehead"/>
            </w:pPr>
            <w:r w:rsidRPr="00E650FF">
              <w:t>1 502-1 512</w:t>
            </w:r>
          </w:p>
        </w:tc>
        <w:tc>
          <w:tcPr>
            <w:tcW w:w="1167" w:type="pct"/>
            <w:shd w:val="clear" w:color="auto" w:fill="auto"/>
            <w:vAlign w:val="center"/>
          </w:tcPr>
          <w:p w14:paraId="443E0AD4" w14:textId="77777777" w:rsidR="00BC48DC" w:rsidRPr="00E650FF" w:rsidRDefault="00BC48DC" w:rsidP="005C0353">
            <w:pPr>
              <w:pStyle w:val="Tablehead"/>
            </w:pPr>
            <w:r w:rsidRPr="00E650FF">
              <w:t>1 512-1 517</w:t>
            </w:r>
          </w:p>
        </w:tc>
      </w:tr>
      <w:tr w:rsidR="00BC48DC" w:rsidRPr="00E650FF" w14:paraId="6A3C8C3B" w14:textId="77777777" w:rsidTr="00630F15">
        <w:trPr>
          <w:trHeight w:val="336"/>
          <w:jc w:val="center"/>
        </w:trPr>
        <w:tc>
          <w:tcPr>
            <w:tcW w:w="1628" w:type="pct"/>
            <w:shd w:val="clear" w:color="auto" w:fill="auto"/>
            <w:tcMar>
              <w:top w:w="0" w:type="dxa"/>
              <w:left w:w="108" w:type="dxa"/>
              <w:bottom w:w="0" w:type="dxa"/>
              <w:right w:w="108" w:type="dxa"/>
            </w:tcMar>
            <w:hideMark/>
          </w:tcPr>
          <w:p w14:paraId="73B245ED" w14:textId="77777777" w:rsidR="00BC48DC" w:rsidRPr="00E650FF" w:rsidRDefault="00BC48DC" w:rsidP="005C0353">
            <w:pPr>
              <w:pStyle w:val="Tabletext"/>
            </w:pPr>
            <w:r w:rsidRPr="00E650FF">
              <w:t>Maritime (dBm)</w:t>
            </w:r>
          </w:p>
        </w:tc>
        <w:tc>
          <w:tcPr>
            <w:tcW w:w="1128" w:type="pct"/>
            <w:shd w:val="clear" w:color="auto" w:fill="auto"/>
            <w:vAlign w:val="center"/>
          </w:tcPr>
          <w:p w14:paraId="193190F5" w14:textId="77777777" w:rsidR="00BC48DC" w:rsidRPr="00E650FF" w:rsidRDefault="00BC48DC" w:rsidP="005C0353">
            <w:pPr>
              <w:pStyle w:val="Tabletext"/>
              <w:jc w:val="center"/>
            </w:pPr>
            <w:r w:rsidRPr="00E650FF">
              <w:t>–53</w:t>
            </w:r>
          </w:p>
        </w:tc>
        <w:tc>
          <w:tcPr>
            <w:tcW w:w="1077" w:type="pct"/>
            <w:shd w:val="clear" w:color="auto" w:fill="auto"/>
            <w:vAlign w:val="center"/>
          </w:tcPr>
          <w:p w14:paraId="1D92C439" w14:textId="77777777" w:rsidR="00BC48DC" w:rsidRPr="00E650FF" w:rsidRDefault="00BC48DC" w:rsidP="005C0353">
            <w:pPr>
              <w:pStyle w:val="Tabletext"/>
              <w:jc w:val="center"/>
            </w:pPr>
            <w:r w:rsidRPr="00E650FF">
              <w:t>–68</w:t>
            </w:r>
          </w:p>
        </w:tc>
        <w:tc>
          <w:tcPr>
            <w:tcW w:w="1167" w:type="pct"/>
            <w:shd w:val="clear" w:color="auto" w:fill="auto"/>
            <w:vAlign w:val="center"/>
          </w:tcPr>
          <w:p w14:paraId="227E818C" w14:textId="77777777" w:rsidR="00BC48DC" w:rsidRPr="00E650FF" w:rsidRDefault="00BC48DC" w:rsidP="005C0353">
            <w:pPr>
              <w:pStyle w:val="Tabletext"/>
              <w:jc w:val="center"/>
            </w:pPr>
            <w:r w:rsidRPr="00E650FF">
              <w:t>–76</w:t>
            </w:r>
          </w:p>
        </w:tc>
      </w:tr>
      <w:tr w:rsidR="00BC48DC" w:rsidRPr="00E650FF" w14:paraId="1CFB3E80" w14:textId="77777777" w:rsidTr="00630F15">
        <w:trPr>
          <w:trHeight w:val="300"/>
          <w:jc w:val="center"/>
        </w:trPr>
        <w:tc>
          <w:tcPr>
            <w:tcW w:w="1628" w:type="pct"/>
            <w:shd w:val="clear" w:color="auto" w:fill="auto"/>
            <w:tcMar>
              <w:top w:w="0" w:type="dxa"/>
              <w:left w:w="108" w:type="dxa"/>
              <w:bottom w:w="0" w:type="dxa"/>
              <w:right w:w="108" w:type="dxa"/>
            </w:tcMar>
            <w:hideMark/>
          </w:tcPr>
          <w:p w14:paraId="2FDCB25D" w14:textId="77777777" w:rsidR="00BC48DC" w:rsidRPr="00E650FF" w:rsidRDefault="00BC48DC" w:rsidP="005C0353">
            <w:pPr>
              <w:pStyle w:val="Tabletext"/>
            </w:pPr>
            <w:r w:rsidRPr="00E650FF">
              <w:t>Aeronautical (dBm)</w:t>
            </w:r>
          </w:p>
        </w:tc>
        <w:tc>
          <w:tcPr>
            <w:tcW w:w="1128" w:type="pct"/>
            <w:shd w:val="clear" w:color="auto" w:fill="auto"/>
            <w:vAlign w:val="center"/>
          </w:tcPr>
          <w:p w14:paraId="40B36816" w14:textId="77777777" w:rsidR="00BC48DC" w:rsidRPr="00E650FF" w:rsidRDefault="00BC48DC" w:rsidP="005C0353">
            <w:pPr>
              <w:pStyle w:val="Tabletext"/>
              <w:jc w:val="center"/>
            </w:pPr>
            <w:r w:rsidRPr="00E650FF">
              <w:t>–21</w:t>
            </w:r>
          </w:p>
        </w:tc>
        <w:tc>
          <w:tcPr>
            <w:tcW w:w="1077" w:type="pct"/>
            <w:shd w:val="clear" w:color="auto" w:fill="auto"/>
            <w:vAlign w:val="center"/>
          </w:tcPr>
          <w:p w14:paraId="3DACE6B7" w14:textId="77777777" w:rsidR="00BC48DC" w:rsidRPr="00E650FF" w:rsidRDefault="00BC48DC" w:rsidP="005C0353">
            <w:pPr>
              <w:pStyle w:val="Tabletext"/>
              <w:jc w:val="center"/>
            </w:pPr>
            <w:r w:rsidRPr="00E650FF">
              <w:t>–35</w:t>
            </w:r>
          </w:p>
        </w:tc>
        <w:tc>
          <w:tcPr>
            <w:tcW w:w="1167" w:type="pct"/>
            <w:shd w:val="clear" w:color="auto" w:fill="auto"/>
            <w:vAlign w:val="center"/>
          </w:tcPr>
          <w:p w14:paraId="2D1BC257" w14:textId="77777777" w:rsidR="00BC48DC" w:rsidRPr="00E650FF" w:rsidRDefault="00BC48DC" w:rsidP="005C0353">
            <w:pPr>
              <w:pStyle w:val="Tabletext"/>
              <w:jc w:val="center"/>
            </w:pPr>
            <w:r w:rsidRPr="00E650FF">
              <w:t>–50.3</w:t>
            </w:r>
          </w:p>
        </w:tc>
      </w:tr>
    </w:tbl>
    <w:p w14:paraId="6D99857F" w14:textId="77777777" w:rsidR="00BC48DC" w:rsidRPr="00E650FF" w:rsidRDefault="00BC48DC" w:rsidP="00BC48DC">
      <w:pPr>
        <w:pStyle w:val="Tablefin"/>
      </w:pPr>
    </w:p>
    <w:p w14:paraId="35A3408A" w14:textId="4CB64A51" w:rsidR="00BC48DC" w:rsidRPr="00E650FF" w:rsidRDefault="00630F15" w:rsidP="00BC48DC">
      <w:pPr>
        <w:pStyle w:val="TableNo"/>
      </w:pPr>
      <w:r w:rsidRPr="00E650FF">
        <w:lastRenderedPageBreak/>
        <w:t>TABLE</w:t>
      </w:r>
      <w:r w:rsidR="00BC48DC" w:rsidRPr="00E650FF">
        <w:t xml:space="preserve"> A8-8</w:t>
      </w:r>
    </w:p>
    <w:p w14:paraId="52EFBB15" w14:textId="77777777" w:rsidR="00BC48DC" w:rsidRPr="00E650FF" w:rsidRDefault="00BC48DC" w:rsidP="00BC48DC">
      <w:pPr>
        <w:pStyle w:val="Tabletitle"/>
      </w:pPr>
      <w:r w:rsidRPr="00E650FF">
        <w:t xml:space="preserve">Measured blocking performance of current maritime and aeronautical MESs </w:t>
      </w:r>
      <w:r w:rsidRPr="00E650FF">
        <w:br/>
        <w:t xml:space="preserve">from aggregate multiple LTE channels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4110"/>
        <w:gridCol w:w="3832"/>
      </w:tblGrid>
      <w:tr w:rsidR="00BC48DC" w:rsidRPr="00E650FF" w14:paraId="2F1B0C84" w14:textId="77777777" w:rsidTr="005C0353">
        <w:trPr>
          <w:trHeight w:val="533"/>
          <w:jc w:val="center"/>
        </w:trPr>
        <w:tc>
          <w:tcPr>
            <w:tcW w:w="880" w:type="pct"/>
            <w:vAlign w:val="center"/>
          </w:tcPr>
          <w:p w14:paraId="51E9035F" w14:textId="77777777" w:rsidR="00BC48DC" w:rsidRPr="00E650FF" w:rsidRDefault="00BC48DC" w:rsidP="005C0353">
            <w:pPr>
              <w:pStyle w:val="Tablehead"/>
            </w:pPr>
            <w:r w:rsidRPr="00E650FF">
              <w:t>Terminal Type/Model</w:t>
            </w:r>
          </w:p>
        </w:tc>
        <w:tc>
          <w:tcPr>
            <w:tcW w:w="2132" w:type="pct"/>
            <w:shd w:val="clear" w:color="auto" w:fill="auto"/>
            <w:vAlign w:val="center"/>
            <w:hideMark/>
          </w:tcPr>
          <w:p w14:paraId="73333F2E" w14:textId="7E0933AD" w:rsidR="00BC48DC" w:rsidRPr="00E650FF" w:rsidRDefault="00BC48DC" w:rsidP="005C0353">
            <w:pPr>
              <w:pStyle w:val="Tablehead"/>
            </w:pPr>
            <w:r w:rsidRPr="00E650FF">
              <w:t>Aggregate blocker power level at MES RX input from LTE channels in 1 492</w:t>
            </w:r>
            <w:r w:rsidR="00C62742" w:rsidRPr="00E650FF">
              <w:noBreakHyphen/>
            </w:r>
            <w:r w:rsidRPr="00E650FF">
              <w:t xml:space="preserve">1 512 MHz </w:t>
            </w:r>
            <w:r w:rsidRPr="00E650FF">
              <w:br/>
              <w:t>(dBm)</w:t>
            </w:r>
          </w:p>
        </w:tc>
        <w:tc>
          <w:tcPr>
            <w:tcW w:w="1988" w:type="pct"/>
            <w:shd w:val="clear" w:color="auto" w:fill="auto"/>
            <w:vAlign w:val="center"/>
            <w:hideMark/>
          </w:tcPr>
          <w:p w14:paraId="100BC897" w14:textId="2D97DCBE" w:rsidR="00BC48DC" w:rsidRPr="00E650FF" w:rsidRDefault="00BC48DC" w:rsidP="005C0353">
            <w:pPr>
              <w:pStyle w:val="Tablehead"/>
            </w:pPr>
            <w:r w:rsidRPr="00E650FF">
              <w:t>Blocker power level at MES RX input from an LTE channel at 1 512</w:t>
            </w:r>
            <w:r w:rsidR="00C62742" w:rsidRPr="00E650FF">
              <w:noBreakHyphen/>
            </w:r>
            <w:r w:rsidRPr="00E650FF">
              <w:t>1 517</w:t>
            </w:r>
            <w:r w:rsidR="00C62742" w:rsidRPr="00E650FF">
              <w:t> </w:t>
            </w:r>
            <w:r w:rsidRPr="00E650FF">
              <w:t xml:space="preserve">MHz </w:t>
            </w:r>
            <w:r w:rsidRPr="00E650FF">
              <w:br/>
              <w:t>(dBm)</w:t>
            </w:r>
          </w:p>
        </w:tc>
      </w:tr>
      <w:tr w:rsidR="00BC48DC" w:rsidRPr="00E650FF" w14:paraId="35B83ACC" w14:textId="77777777" w:rsidTr="005C0353">
        <w:trPr>
          <w:trHeight w:val="255"/>
          <w:jc w:val="center"/>
        </w:trPr>
        <w:tc>
          <w:tcPr>
            <w:tcW w:w="880" w:type="pct"/>
            <w:vAlign w:val="center"/>
          </w:tcPr>
          <w:p w14:paraId="3BBBFE9E" w14:textId="77777777" w:rsidR="00BC48DC" w:rsidRPr="00E650FF" w:rsidRDefault="00BC48DC" w:rsidP="005C0353">
            <w:pPr>
              <w:pStyle w:val="Tabletext"/>
            </w:pPr>
            <w:r w:rsidRPr="00E650FF">
              <w:t>Maritime</w:t>
            </w:r>
          </w:p>
        </w:tc>
        <w:tc>
          <w:tcPr>
            <w:tcW w:w="2132" w:type="pct"/>
            <w:shd w:val="clear" w:color="auto" w:fill="auto"/>
            <w:noWrap/>
            <w:vAlign w:val="center"/>
          </w:tcPr>
          <w:p w14:paraId="3623C4FF" w14:textId="77777777" w:rsidR="00BC48DC" w:rsidRPr="00E650FF" w:rsidRDefault="00BC48DC" w:rsidP="005C0353">
            <w:pPr>
              <w:pStyle w:val="Tabletext"/>
              <w:jc w:val="center"/>
            </w:pPr>
            <w:r w:rsidRPr="00E650FF">
              <w:t>–67</w:t>
            </w:r>
          </w:p>
        </w:tc>
        <w:tc>
          <w:tcPr>
            <w:tcW w:w="1988" w:type="pct"/>
            <w:shd w:val="clear" w:color="auto" w:fill="auto"/>
            <w:noWrap/>
            <w:vAlign w:val="center"/>
          </w:tcPr>
          <w:p w14:paraId="15493D10" w14:textId="77777777" w:rsidR="00BC48DC" w:rsidRPr="00E650FF" w:rsidRDefault="00BC48DC" w:rsidP="005C0353">
            <w:pPr>
              <w:pStyle w:val="Tabletext"/>
              <w:jc w:val="center"/>
            </w:pPr>
            <w:r w:rsidRPr="00E650FF">
              <w:t>–78</w:t>
            </w:r>
          </w:p>
        </w:tc>
      </w:tr>
      <w:tr w:rsidR="00BC48DC" w:rsidRPr="00E650FF" w14:paraId="65DCF215" w14:textId="77777777" w:rsidTr="005C0353">
        <w:trPr>
          <w:trHeight w:val="255"/>
          <w:jc w:val="center"/>
        </w:trPr>
        <w:tc>
          <w:tcPr>
            <w:tcW w:w="880" w:type="pct"/>
            <w:vAlign w:val="center"/>
          </w:tcPr>
          <w:p w14:paraId="77B46F7C" w14:textId="77777777" w:rsidR="00BC48DC" w:rsidRPr="00E650FF" w:rsidRDefault="00BC48DC" w:rsidP="005C0353">
            <w:pPr>
              <w:pStyle w:val="Tabletext"/>
            </w:pPr>
            <w:r w:rsidRPr="00E650FF">
              <w:t>Aeronautical</w:t>
            </w:r>
          </w:p>
        </w:tc>
        <w:tc>
          <w:tcPr>
            <w:tcW w:w="2132" w:type="pct"/>
            <w:shd w:val="clear" w:color="auto" w:fill="auto"/>
            <w:noWrap/>
            <w:vAlign w:val="center"/>
          </w:tcPr>
          <w:p w14:paraId="6025DDE8" w14:textId="77777777" w:rsidR="00BC48DC" w:rsidRPr="00E650FF" w:rsidRDefault="00BC48DC" w:rsidP="005C0353">
            <w:pPr>
              <w:pStyle w:val="Tabletext"/>
              <w:jc w:val="center"/>
            </w:pPr>
            <w:r w:rsidRPr="00E650FF">
              <w:t>–45.6</w:t>
            </w:r>
          </w:p>
        </w:tc>
        <w:tc>
          <w:tcPr>
            <w:tcW w:w="1988" w:type="pct"/>
            <w:shd w:val="clear" w:color="auto" w:fill="auto"/>
            <w:noWrap/>
            <w:vAlign w:val="center"/>
          </w:tcPr>
          <w:p w14:paraId="27BF02D8" w14:textId="77777777" w:rsidR="00BC48DC" w:rsidRPr="00E650FF" w:rsidRDefault="00BC48DC" w:rsidP="005C0353">
            <w:pPr>
              <w:pStyle w:val="Tabletext"/>
              <w:jc w:val="center"/>
            </w:pPr>
            <w:r w:rsidRPr="00E650FF">
              <w:t>–55.5</w:t>
            </w:r>
          </w:p>
        </w:tc>
      </w:tr>
    </w:tbl>
    <w:p w14:paraId="683FF2C2" w14:textId="77777777" w:rsidR="00BC48DC" w:rsidRPr="00E650FF" w:rsidRDefault="00BC48DC" w:rsidP="00BC48DC">
      <w:pPr>
        <w:pStyle w:val="Tablefin"/>
      </w:pPr>
    </w:p>
    <w:p w14:paraId="7850E23A" w14:textId="77777777" w:rsidR="00BC48DC" w:rsidRPr="00E650FF" w:rsidRDefault="00BC48DC" w:rsidP="00BC48DC">
      <w:pPr>
        <w:pStyle w:val="Heading4"/>
      </w:pPr>
      <w:r w:rsidRPr="00E650FF">
        <w:t>A8.1.2.2</w:t>
      </w:r>
      <w:r w:rsidRPr="00E650FF">
        <w:tab/>
        <w:t>Blocking performances of next generation maritime and aeronautical MESs</w:t>
      </w:r>
    </w:p>
    <w:p w14:paraId="5203BE89" w14:textId="77777777" w:rsidR="00BC48DC" w:rsidRPr="00E650FF" w:rsidRDefault="00BC48DC" w:rsidP="00BC48DC">
      <w:r w:rsidRPr="00E650FF">
        <w:t>The expected blocking performances of next generation maritime and aeronautical terminals (based on simulated receiver modelling by manufacturers), were also estimated against single and multiple LTE channels, and the results are given in Tables A8-9 and A8-10 respectively.</w:t>
      </w:r>
    </w:p>
    <w:p w14:paraId="74B16429" w14:textId="2C1336E7" w:rsidR="00BC48DC" w:rsidRPr="00E650FF" w:rsidRDefault="00630F15" w:rsidP="00630F15">
      <w:pPr>
        <w:pStyle w:val="TableNo"/>
      </w:pPr>
      <w:r w:rsidRPr="00E650FF">
        <w:t>TABLE</w:t>
      </w:r>
      <w:r w:rsidR="00BC48DC" w:rsidRPr="00E650FF">
        <w:t xml:space="preserve"> A8-9</w:t>
      </w:r>
    </w:p>
    <w:p w14:paraId="545C634B" w14:textId="77777777" w:rsidR="00BC48DC" w:rsidRPr="00E650FF" w:rsidRDefault="00BC48DC" w:rsidP="00630F15">
      <w:pPr>
        <w:pStyle w:val="Tabletitle"/>
      </w:pPr>
      <w:r w:rsidRPr="00E650FF">
        <w:t xml:space="preserve">The expected blocking performances of next generation maritime and aeronautical terminals </w:t>
      </w:r>
      <w:r w:rsidRPr="00E650FF">
        <w:br/>
        <w:t>resulting from a single LTE block at different frequencies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493"/>
        <w:gridCol w:w="5103"/>
      </w:tblGrid>
      <w:tr w:rsidR="00BC48DC" w:rsidRPr="00E650FF" w14:paraId="335D2A79" w14:textId="77777777" w:rsidTr="00630F15">
        <w:trPr>
          <w:trHeight w:val="344"/>
          <w:jc w:val="center"/>
        </w:trPr>
        <w:tc>
          <w:tcPr>
            <w:tcW w:w="1060" w:type="pct"/>
            <w:shd w:val="clear" w:color="auto" w:fill="auto"/>
            <w:hideMark/>
          </w:tcPr>
          <w:p w14:paraId="775A0B62" w14:textId="77777777" w:rsidR="00BC48DC" w:rsidRPr="00E650FF" w:rsidRDefault="00BC48DC" w:rsidP="00630F15">
            <w:pPr>
              <w:pStyle w:val="Tablehead"/>
            </w:pPr>
            <w:r w:rsidRPr="00E650FF">
              <w:t>Blocking signal</w:t>
            </w:r>
          </w:p>
        </w:tc>
        <w:tc>
          <w:tcPr>
            <w:tcW w:w="1293" w:type="pct"/>
            <w:shd w:val="clear" w:color="auto" w:fill="auto"/>
            <w:hideMark/>
          </w:tcPr>
          <w:p w14:paraId="5473B852" w14:textId="77777777" w:rsidR="00BC48DC" w:rsidRPr="00E650FF" w:rsidRDefault="00BC48DC" w:rsidP="00630F15">
            <w:pPr>
              <w:pStyle w:val="Tablehead"/>
            </w:pPr>
            <w:r w:rsidRPr="00E650FF">
              <w:t>Frequency range</w:t>
            </w:r>
          </w:p>
        </w:tc>
        <w:tc>
          <w:tcPr>
            <w:tcW w:w="2647" w:type="pct"/>
            <w:shd w:val="clear" w:color="auto" w:fill="auto"/>
            <w:hideMark/>
          </w:tcPr>
          <w:p w14:paraId="7672F63B" w14:textId="77777777" w:rsidR="00BC48DC" w:rsidRPr="00E650FF" w:rsidRDefault="00BC48DC" w:rsidP="00630F15">
            <w:pPr>
              <w:pStyle w:val="Tablehead"/>
            </w:pPr>
            <w:r w:rsidRPr="00E650FF">
              <w:t xml:space="preserve">Blocking level at the antenna connector of MSS terminal </w:t>
            </w:r>
          </w:p>
        </w:tc>
      </w:tr>
      <w:tr w:rsidR="00BC48DC" w:rsidRPr="00E650FF" w14:paraId="08DCF447" w14:textId="77777777" w:rsidTr="00630F15">
        <w:trPr>
          <w:trHeight w:val="344"/>
          <w:jc w:val="center"/>
        </w:trPr>
        <w:tc>
          <w:tcPr>
            <w:tcW w:w="1060" w:type="pct"/>
            <w:vMerge w:val="restart"/>
            <w:shd w:val="clear" w:color="auto" w:fill="auto"/>
            <w:noWrap/>
            <w:vAlign w:val="center"/>
            <w:hideMark/>
          </w:tcPr>
          <w:p w14:paraId="1833334F" w14:textId="77777777" w:rsidR="00BC48DC" w:rsidRPr="00E650FF" w:rsidRDefault="00BC48DC" w:rsidP="00630F15">
            <w:pPr>
              <w:pStyle w:val="Tabletext"/>
            </w:pPr>
            <w:r w:rsidRPr="00E650FF">
              <w:t>LTE signal</w:t>
            </w:r>
          </w:p>
        </w:tc>
        <w:tc>
          <w:tcPr>
            <w:tcW w:w="1293" w:type="pct"/>
            <w:shd w:val="clear" w:color="auto" w:fill="auto"/>
            <w:noWrap/>
            <w:vAlign w:val="center"/>
            <w:hideMark/>
          </w:tcPr>
          <w:p w14:paraId="7F441EE2" w14:textId="77777777" w:rsidR="00BC48DC" w:rsidRPr="00E650FF" w:rsidRDefault="00BC48DC" w:rsidP="00630F15">
            <w:pPr>
              <w:pStyle w:val="Tabletext"/>
              <w:jc w:val="center"/>
            </w:pPr>
            <w:r w:rsidRPr="00E650FF">
              <w:t>1 492-1 512 MHz</w:t>
            </w:r>
          </w:p>
        </w:tc>
        <w:tc>
          <w:tcPr>
            <w:tcW w:w="2647" w:type="pct"/>
            <w:shd w:val="clear" w:color="auto" w:fill="auto"/>
            <w:noWrap/>
            <w:vAlign w:val="center"/>
            <w:hideMark/>
          </w:tcPr>
          <w:p w14:paraId="7361C55A" w14:textId="77777777" w:rsidR="00BC48DC" w:rsidRPr="00E650FF" w:rsidRDefault="00BC48DC" w:rsidP="00630F15">
            <w:pPr>
              <w:pStyle w:val="Tabletext"/>
              <w:jc w:val="center"/>
            </w:pPr>
            <w:r w:rsidRPr="00E650FF">
              <w:rPr>
                <w:iCs/>
              </w:rPr>
              <w:t>−</w:t>
            </w:r>
            <w:r w:rsidRPr="00E650FF">
              <w:t>20 dBm</w:t>
            </w:r>
          </w:p>
        </w:tc>
      </w:tr>
      <w:tr w:rsidR="00BC48DC" w:rsidRPr="00E650FF" w14:paraId="3590C97A" w14:textId="77777777" w:rsidTr="00630F15">
        <w:trPr>
          <w:trHeight w:val="344"/>
          <w:jc w:val="center"/>
        </w:trPr>
        <w:tc>
          <w:tcPr>
            <w:tcW w:w="1060" w:type="pct"/>
            <w:vMerge/>
            <w:shd w:val="clear" w:color="auto" w:fill="auto"/>
            <w:noWrap/>
            <w:vAlign w:val="center"/>
          </w:tcPr>
          <w:p w14:paraId="1F93EE89" w14:textId="77777777" w:rsidR="00BC48DC" w:rsidRPr="00E650FF" w:rsidRDefault="00BC48DC" w:rsidP="00630F15">
            <w:pPr>
              <w:pStyle w:val="Tabletext"/>
            </w:pPr>
          </w:p>
        </w:tc>
        <w:tc>
          <w:tcPr>
            <w:tcW w:w="1293" w:type="pct"/>
            <w:shd w:val="clear" w:color="auto" w:fill="auto"/>
            <w:noWrap/>
            <w:vAlign w:val="center"/>
          </w:tcPr>
          <w:p w14:paraId="0932ADBA" w14:textId="77777777" w:rsidR="00BC48DC" w:rsidRPr="00E650FF" w:rsidRDefault="00BC48DC" w:rsidP="00630F15">
            <w:pPr>
              <w:pStyle w:val="Tabletext"/>
              <w:jc w:val="center"/>
            </w:pPr>
            <w:r w:rsidRPr="00E650FF">
              <w:t>1 512-1 517 MHz</w:t>
            </w:r>
          </w:p>
        </w:tc>
        <w:tc>
          <w:tcPr>
            <w:tcW w:w="2647" w:type="pct"/>
            <w:shd w:val="clear" w:color="auto" w:fill="auto"/>
            <w:noWrap/>
            <w:vAlign w:val="center"/>
          </w:tcPr>
          <w:p w14:paraId="783F75A2" w14:textId="77777777" w:rsidR="00BC48DC" w:rsidRPr="00E650FF" w:rsidRDefault="00BC48DC" w:rsidP="00630F15">
            <w:pPr>
              <w:pStyle w:val="Tabletext"/>
              <w:jc w:val="center"/>
            </w:pPr>
            <w:r w:rsidRPr="00E650FF">
              <w:rPr>
                <w:iCs/>
              </w:rPr>
              <w:t>−</w:t>
            </w:r>
            <w:r w:rsidRPr="00E650FF">
              <w:t>30 dBm</w:t>
            </w:r>
          </w:p>
        </w:tc>
      </w:tr>
    </w:tbl>
    <w:p w14:paraId="0E8E3074" w14:textId="77777777" w:rsidR="00BC48DC" w:rsidRPr="00E650FF" w:rsidRDefault="00BC48DC" w:rsidP="00630F15">
      <w:pPr>
        <w:pStyle w:val="Tablefin"/>
        <w:rPr>
          <w:rFonts w:eastAsia="Batang"/>
        </w:rPr>
      </w:pPr>
    </w:p>
    <w:p w14:paraId="7FE59187" w14:textId="7D89B039" w:rsidR="00BC48DC" w:rsidRPr="00E650FF" w:rsidRDefault="00DB36A0" w:rsidP="00DB36A0">
      <w:pPr>
        <w:pStyle w:val="TableNo"/>
      </w:pPr>
      <w:r w:rsidRPr="00E650FF">
        <w:t>TABLE</w:t>
      </w:r>
      <w:r w:rsidR="00BC48DC" w:rsidRPr="00E650FF">
        <w:t xml:space="preserve"> A8-10</w:t>
      </w:r>
    </w:p>
    <w:p w14:paraId="250CDB82" w14:textId="4FC21D22" w:rsidR="00BC48DC" w:rsidRPr="00E650FF" w:rsidRDefault="00BC48DC" w:rsidP="00DB36A0">
      <w:pPr>
        <w:pStyle w:val="Tabletitle"/>
      </w:pPr>
      <w:r w:rsidRPr="00E650FF">
        <w:t xml:space="preserve">The expected blocking performances of next generation maritime and aeronautical terminals </w:t>
      </w:r>
      <w:r w:rsidRPr="00E650FF">
        <w:br/>
        <w:t>resulting from multiple LTE channel</w:t>
      </w:r>
      <w:r w:rsidR="00C62742" w:rsidRPr="00E650FF">
        <w: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2"/>
        <w:gridCol w:w="4457"/>
      </w:tblGrid>
      <w:tr w:rsidR="00BC48DC" w:rsidRPr="00E650FF" w14:paraId="42652440" w14:textId="77777777" w:rsidTr="00DB36A0">
        <w:trPr>
          <w:trHeight w:val="344"/>
          <w:jc w:val="center"/>
        </w:trPr>
        <w:tc>
          <w:tcPr>
            <w:tcW w:w="2688" w:type="pct"/>
            <w:shd w:val="clear" w:color="auto" w:fill="auto"/>
            <w:hideMark/>
          </w:tcPr>
          <w:p w14:paraId="794DE09E" w14:textId="77777777" w:rsidR="00BC48DC" w:rsidRPr="00E650FF" w:rsidRDefault="00BC48DC" w:rsidP="00DB36A0">
            <w:pPr>
              <w:pStyle w:val="Tablehead"/>
            </w:pPr>
            <w:r w:rsidRPr="00E650FF">
              <w:t>Maximum aggregate blocker power at MES antenna connector from LTE blocks in 1 492-1 512 MHz</w:t>
            </w:r>
          </w:p>
        </w:tc>
        <w:tc>
          <w:tcPr>
            <w:tcW w:w="2312" w:type="pct"/>
            <w:shd w:val="clear" w:color="auto" w:fill="auto"/>
            <w:hideMark/>
          </w:tcPr>
          <w:p w14:paraId="3BAEF7CC" w14:textId="05077694" w:rsidR="00BC48DC" w:rsidRPr="00E650FF" w:rsidRDefault="00BC48DC" w:rsidP="00DB36A0">
            <w:pPr>
              <w:pStyle w:val="Tablehead"/>
            </w:pPr>
            <w:r w:rsidRPr="00E650FF">
              <w:t>Maximum blocker power at MES antenna connector from LTE block at 1 512</w:t>
            </w:r>
            <w:r w:rsidR="00C62742" w:rsidRPr="00E650FF">
              <w:noBreakHyphen/>
            </w:r>
            <w:r w:rsidRPr="00E650FF">
              <w:t>1 517</w:t>
            </w:r>
            <w:r w:rsidR="00C62742" w:rsidRPr="00E650FF">
              <w:t> </w:t>
            </w:r>
            <w:r w:rsidRPr="00E650FF">
              <w:t xml:space="preserve">MHz </w:t>
            </w:r>
          </w:p>
        </w:tc>
      </w:tr>
      <w:tr w:rsidR="00BC48DC" w:rsidRPr="00E650FF" w14:paraId="30228F0C" w14:textId="77777777" w:rsidTr="00DB36A0">
        <w:trPr>
          <w:trHeight w:val="344"/>
          <w:jc w:val="center"/>
        </w:trPr>
        <w:tc>
          <w:tcPr>
            <w:tcW w:w="2688" w:type="pct"/>
            <w:shd w:val="clear" w:color="auto" w:fill="auto"/>
            <w:noWrap/>
            <w:vAlign w:val="center"/>
            <w:hideMark/>
          </w:tcPr>
          <w:p w14:paraId="3D2C8E9B" w14:textId="77777777" w:rsidR="00BC48DC" w:rsidRPr="00E650FF" w:rsidRDefault="00BC48DC" w:rsidP="00DB36A0">
            <w:pPr>
              <w:pStyle w:val="Tabletext"/>
              <w:jc w:val="center"/>
            </w:pPr>
            <w:r w:rsidRPr="00E650FF">
              <w:rPr>
                <w:iCs/>
              </w:rPr>
              <w:t>−</w:t>
            </w:r>
            <w:r w:rsidRPr="00E650FF">
              <w:t>23 dBm</w:t>
            </w:r>
          </w:p>
        </w:tc>
        <w:tc>
          <w:tcPr>
            <w:tcW w:w="2312" w:type="pct"/>
            <w:shd w:val="clear" w:color="auto" w:fill="auto"/>
            <w:noWrap/>
            <w:vAlign w:val="center"/>
            <w:hideMark/>
          </w:tcPr>
          <w:p w14:paraId="7167A49A" w14:textId="77777777" w:rsidR="00BC48DC" w:rsidRPr="00E650FF" w:rsidRDefault="00BC48DC" w:rsidP="00DB36A0">
            <w:pPr>
              <w:pStyle w:val="Tabletext"/>
              <w:jc w:val="center"/>
            </w:pPr>
            <w:r w:rsidRPr="00E650FF">
              <w:rPr>
                <w:iCs/>
              </w:rPr>
              <w:t>−</w:t>
            </w:r>
            <w:r w:rsidRPr="00E650FF">
              <w:t>33 dBm</w:t>
            </w:r>
          </w:p>
        </w:tc>
      </w:tr>
    </w:tbl>
    <w:p w14:paraId="38D696CD" w14:textId="77777777" w:rsidR="00BC48DC" w:rsidRPr="00E650FF" w:rsidRDefault="00BC48DC" w:rsidP="00DB36A0">
      <w:pPr>
        <w:pStyle w:val="Tablefin"/>
        <w:rPr>
          <w:rFonts w:eastAsia="Batang"/>
        </w:rPr>
      </w:pPr>
    </w:p>
    <w:p w14:paraId="1B640F57" w14:textId="77777777" w:rsidR="00BC48DC" w:rsidRPr="00E650FF" w:rsidRDefault="00BC48DC" w:rsidP="00BC48DC">
      <w:pPr>
        <w:pStyle w:val="Heading4"/>
      </w:pPr>
      <w:r w:rsidRPr="00E650FF">
        <w:t>A8.1.2.3</w:t>
      </w:r>
      <w:r w:rsidRPr="00E650FF">
        <w:tab/>
        <w:t xml:space="preserve">Blocking values to be used for calculation of </w:t>
      </w:r>
      <w:proofErr w:type="spellStart"/>
      <w:r w:rsidRPr="00E650FF">
        <w:t>pfd</w:t>
      </w:r>
      <w:proofErr w:type="spellEnd"/>
      <w:r w:rsidRPr="00E650FF">
        <w:t xml:space="preserve"> limits on IMT BS</w:t>
      </w:r>
    </w:p>
    <w:p w14:paraId="68AD406A" w14:textId="77777777" w:rsidR="00BC48DC" w:rsidRPr="00E650FF" w:rsidRDefault="00BC48DC" w:rsidP="00BC48DC">
      <w:r w:rsidRPr="00E650FF">
        <w:t xml:space="preserve">In order to ensure protection of maritime and aeronautical terminals at seaports and airports, it is proposed to apply a protection measure based on </w:t>
      </w:r>
      <w:proofErr w:type="spellStart"/>
      <w:r w:rsidRPr="00E650FF">
        <w:t>pfd</w:t>
      </w:r>
      <w:proofErr w:type="spellEnd"/>
      <w:r w:rsidRPr="00E650FF">
        <w:t xml:space="preserve"> limits on the IMT BS transmission. The </w:t>
      </w:r>
      <w:proofErr w:type="spellStart"/>
      <w:r w:rsidRPr="00E650FF">
        <w:t>pfd</w:t>
      </w:r>
      <w:proofErr w:type="spellEnd"/>
      <w:r w:rsidRPr="00E650FF">
        <w:t xml:space="preserve"> limits to protect maritime operations would be applied to the boundary of the areas where ships use MES terminals, which means ports, coastal areas, and some inland waterways. The </w:t>
      </w:r>
      <w:proofErr w:type="spellStart"/>
      <w:r w:rsidRPr="00E650FF">
        <w:t>pfd</w:t>
      </w:r>
      <w:proofErr w:type="spellEnd"/>
      <w:r w:rsidRPr="00E650FF">
        <w:t xml:space="preserve"> limits to protect aeronautical operations would be applied to the boundary of the areas where aircraft operate on the ground, which means most international airports and some maintenance facilities.</w:t>
      </w:r>
    </w:p>
    <w:p w14:paraId="598D0B1B" w14:textId="77777777" w:rsidR="00BC48DC" w:rsidRPr="00E650FF" w:rsidRDefault="00BC48DC" w:rsidP="00BC48DC">
      <w:r w:rsidRPr="00E650FF">
        <w:t xml:space="preserve">The </w:t>
      </w:r>
      <w:proofErr w:type="spellStart"/>
      <w:r w:rsidRPr="00E650FF">
        <w:t>pfd</w:t>
      </w:r>
      <w:proofErr w:type="spellEnd"/>
      <w:r w:rsidRPr="00E650FF">
        <w:t xml:space="preserve"> limits should be applied in two phases. For phase 1, the </w:t>
      </w:r>
      <w:proofErr w:type="spellStart"/>
      <w:r w:rsidRPr="00E650FF">
        <w:t>pfd</w:t>
      </w:r>
      <w:proofErr w:type="spellEnd"/>
      <w:r w:rsidRPr="00E650FF">
        <w:t xml:space="preserve"> limits presented below are based on the measured blocking performance of the most susceptible current maritime and aeronautical terminals. Administrations could also develop </w:t>
      </w:r>
      <w:proofErr w:type="spellStart"/>
      <w:r w:rsidRPr="00E650FF">
        <w:t>pfd</w:t>
      </w:r>
      <w:proofErr w:type="spellEnd"/>
      <w:r w:rsidRPr="00E650FF">
        <w:t xml:space="preserve"> values based on different blocking performance </w:t>
      </w:r>
      <w:r w:rsidRPr="00E650FF">
        <w:lastRenderedPageBreak/>
        <w:t xml:space="preserve">values. Phase 2 would involve more relaxed constraints on IMT BSs as the </w:t>
      </w:r>
      <w:proofErr w:type="spellStart"/>
      <w:r w:rsidRPr="00E650FF">
        <w:t>pfd</w:t>
      </w:r>
      <w:proofErr w:type="spellEnd"/>
      <w:r w:rsidRPr="00E650FF">
        <w:t xml:space="preserve"> limits presented below are based on next generation terminals, which are expected to be more resilient to blocking.</w:t>
      </w:r>
    </w:p>
    <w:p w14:paraId="12EFFA88" w14:textId="77777777" w:rsidR="00BC48DC" w:rsidRPr="00E650FF" w:rsidRDefault="00BC48DC" w:rsidP="00BC48DC">
      <w:r w:rsidRPr="00E650FF">
        <w:t xml:space="preserve">Two sets of </w:t>
      </w:r>
      <w:proofErr w:type="spellStart"/>
      <w:r w:rsidRPr="00E650FF">
        <w:t>pfd</w:t>
      </w:r>
      <w:proofErr w:type="spellEnd"/>
      <w:r w:rsidRPr="00E650FF">
        <w:t xml:space="preserve"> limits would be defined for IMT BS depending on single or multiple LTE channel transmissions for both phase 1 and phase 2 based on the blocking performances given Tables A8-11 and A8-12.</w:t>
      </w:r>
    </w:p>
    <w:p w14:paraId="1B6AE037" w14:textId="43621BC8" w:rsidR="00BC48DC" w:rsidRPr="00E650FF" w:rsidRDefault="00D903FF" w:rsidP="002971C5">
      <w:pPr>
        <w:pStyle w:val="TableNo"/>
        <w:spacing w:before="320"/>
      </w:pPr>
      <w:r w:rsidRPr="00E650FF">
        <w:t>TABLE</w:t>
      </w:r>
      <w:r w:rsidR="00BC48DC" w:rsidRPr="00E650FF">
        <w:t xml:space="preserve"> A8-11</w:t>
      </w:r>
    </w:p>
    <w:p w14:paraId="6E286948" w14:textId="4447146B" w:rsidR="00BC48DC" w:rsidRPr="00E650FF" w:rsidRDefault="00BC48DC" w:rsidP="00BC48DC">
      <w:pPr>
        <w:pStyle w:val="Tabletitle"/>
      </w:pPr>
      <w:r w:rsidRPr="00E650FF">
        <w:t xml:space="preserve">Blocking values to be used for </w:t>
      </w:r>
      <w:proofErr w:type="spellStart"/>
      <w:r w:rsidRPr="00E650FF">
        <w:t>pfd</w:t>
      </w:r>
      <w:proofErr w:type="spellEnd"/>
      <w:r w:rsidRPr="00E650FF">
        <w:t xml:space="preserve"> calculation for IMT BS transmitting </w:t>
      </w:r>
      <w:r w:rsidR="00D903FF" w:rsidRPr="00E650FF">
        <w:br/>
      </w:r>
      <w:r w:rsidRPr="00E650FF">
        <w:t>single channel at different frequencies</w:t>
      </w:r>
    </w:p>
    <w:tbl>
      <w:tblPr>
        <w:tblStyle w:val="TableGrid"/>
        <w:tblW w:w="9639" w:type="dxa"/>
        <w:jc w:val="center"/>
        <w:tblLayout w:type="fixed"/>
        <w:tblCellMar>
          <w:left w:w="28" w:type="dxa"/>
          <w:right w:w="28" w:type="dxa"/>
        </w:tblCellMar>
        <w:tblLook w:val="04A0" w:firstRow="1" w:lastRow="0" w:firstColumn="1" w:lastColumn="0" w:noHBand="0" w:noVBand="1"/>
      </w:tblPr>
      <w:tblGrid>
        <w:gridCol w:w="2268"/>
        <w:gridCol w:w="1221"/>
        <w:gridCol w:w="1133"/>
        <w:gridCol w:w="1256"/>
        <w:gridCol w:w="1312"/>
        <w:gridCol w:w="1180"/>
        <w:gridCol w:w="1269"/>
      </w:tblGrid>
      <w:tr w:rsidR="00BC48DC" w:rsidRPr="00E650FF" w14:paraId="64F0698E" w14:textId="77777777" w:rsidTr="005C0353">
        <w:trPr>
          <w:jc w:val="center"/>
        </w:trPr>
        <w:tc>
          <w:tcPr>
            <w:tcW w:w="2268" w:type="dxa"/>
          </w:tcPr>
          <w:p w14:paraId="1F5BDE0D" w14:textId="77777777" w:rsidR="00BC48DC" w:rsidRPr="00E650FF" w:rsidRDefault="00BC48DC" w:rsidP="002971C5">
            <w:pPr>
              <w:pStyle w:val="Tablehead"/>
              <w:spacing w:before="60" w:after="60"/>
              <w:rPr>
                <w:rFonts w:ascii="Times New Roman" w:hAnsi="Times New Roman" w:cs="Times New Roman"/>
              </w:rPr>
            </w:pPr>
            <w:r w:rsidRPr="00E650FF">
              <w:rPr>
                <w:rFonts w:ascii="Times New Roman" w:hAnsi="Times New Roman" w:cs="Times New Roman"/>
              </w:rPr>
              <w:t>Phase</w:t>
            </w:r>
          </w:p>
        </w:tc>
        <w:tc>
          <w:tcPr>
            <w:tcW w:w="3610" w:type="dxa"/>
            <w:gridSpan w:val="3"/>
          </w:tcPr>
          <w:p w14:paraId="22626BF8" w14:textId="77777777" w:rsidR="00BC48DC" w:rsidRPr="00E650FF" w:rsidRDefault="00BC48DC" w:rsidP="002971C5">
            <w:pPr>
              <w:pStyle w:val="Tablehead"/>
              <w:spacing w:before="60" w:after="60"/>
              <w:rPr>
                <w:rFonts w:ascii="Times New Roman" w:hAnsi="Times New Roman" w:cs="Times New Roman"/>
              </w:rPr>
            </w:pPr>
            <w:r w:rsidRPr="00E650FF">
              <w:rPr>
                <w:rFonts w:ascii="Times New Roman" w:hAnsi="Times New Roman" w:cs="Times New Roman"/>
              </w:rPr>
              <w:t>Phase 1</w:t>
            </w:r>
          </w:p>
        </w:tc>
        <w:tc>
          <w:tcPr>
            <w:tcW w:w="3761" w:type="dxa"/>
            <w:gridSpan w:val="3"/>
          </w:tcPr>
          <w:p w14:paraId="34D4DB5E" w14:textId="77777777" w:rsidR="00BC48DC" w:rsidRPr="00E650FF" w:rsidRDefault="00BC48DC" w:rsidP="002971C5">
            <w:pPr>
              <w:pStyle w:val="Tablehead"/>
              <w:spacing w:before="60" w:after="60"/>
              <w:rPr>
                <w:rFonts w:ascii="Times New Roman" w:hAnsi="Times New Roman" w:cs="Times New Roman"/>
              </w:rPr>
            </w:pPr>
            <w:r w:rsidRPr="00E650FF">
              <w:rPr>
                <w:rFonts w:ascii="Times New Roman" w:hAnsi="Times New Roman" w:cs="Times New Roman"/>
              </w:rPr>
              <w:t>Phase 2</w:t>
            </w:r>
          </w:p>
        </w:tc>
      </w:tr>
      <w:tr w:rsidR="00BC48DC" w:rsidRPr="00E650FF" w14:paraId="1C490C28" w14:textId="77777777" w:rsidTr="005C0353">
        <w:trPr>
          <w:jc w:val="center"/>
        </w:trPr>
        <w:tc>
          <w:tcPr>
            <w:tcW w:w="2268" w:type="dxa"/>
          </w:tcPr>
          <w:p w14:paraId="760E6691" w14:textId="77777777" w:rsidR="00BC48DC" w:rsidRPr="00E650FF" w:rsidRDefault="00BC48DC" w:rsidP="00D903FF">
            <w:pPr>
              <w:pStyle w:val="Tabletext"/>
              <w:jc w:val="left"/>
              <w:rPr>
                <w:rFonts w:ascii="Times New Roman" w:hAnsi="Times New Roman" w:cs="Times New Roman"/>
              </w:rPr>
            </w:pPr>
            <w:r w:rsidRPr="00E650FF">
              <w:rPr>
                <w:rFonts w:ascii="Times New Roman" w:hAnsi="Times New Roman" w:cs="Times New Roman"/>
              </w:rPr>
              <w:t>LTE frequency range (MHz)</w:t>
            </w:r>
          </w:p>
        </w:tc>
        <w:tc>
          <w:tcPr>
            <w:tcW w:w="1221" w:type="dxa"/>
          </w:tcPr>
          <w:p w14:paraId="2181BDCA" w14:textId="77777777" w:rsidR="00BC48DC" w:rsidRPr="00E650FF" w:rsidRDefault="00BC48DC" w:rsidP="00D903FF">
            <w:pPr>
              <w:pStyle w:val="Tabletext"/>
              <w:jc w:val="center"/>
              <w:rPr>
                <w:rFonts w:ascii="Times New Roman" w:hAnsi="Times New Roman" w:cs="Times New Roman"/>
              </w:rPr>
            </w:pPr>
            <w:r w:rsidRPr="00E650FF">
              <w:rPr>
                <w:rFonts w:ascii="Times New Roman" w:hAnsi="Times New Roman" w:cs="Times New Roman"/>
              </w:rPr>
              <w:t>1 492-1 502</w:t>
            </w:r>
          </w:p>
        </w:tc>
        <w:tc>
          <w:tcPr>
            <w:tcW w:w="1133" w:type="dxa"/>
          </w:tcPr>
          <w:p w14:paraId="095AC4A1" w14:textId="77777777" w:rsidR="00BC48DC" w:rsidRPr="00E650FF" w:rsidRDefault="00BC48DC" w:rsidP="00D903FF">
            <w:pPr>
              <w:pStyle w:val="Tabletext"/>
              <w:jc w:val="center"/>
              <w:rPr>
                <w:rFonts w:ascii="Times New Roman" w:hAnsi="Times New Roman" w:cs="Times New Roman"/>
              </w:rPr>
            </w:pPr>
            <w:r w:rsidRPr="00E650FF">
              <w:rPr>
                <w:rFonts w:ascii="Times New Roman" w:hAnsi="Times New Roman" w:cs="Times New Roman"/>
              </w:rPr>
              <w:t>1 502-1 512</w:t>
            </w:r>
          </w:p>
        </w:tc>
        <w:tc>
          <w:tcPr>
            <w:tcW w:w="1256" w:type="dxa"/>
            <w:hideMark/>
          </w:tcPr>
          <w:p w14:paraId="7A360A95" w14:textId="77777777" w:rsidR="00BC48DC" w:rsidRPr="00E650FF" w:rsidRDefault="00BC48DC" w:rsidP="00D903FF">
            <w:pPr>
              <w:pStyle w:val="Tabletext"/>
              <w:jc w:val="center"/>
              <w:rPr>
                <w:rFonts w:ascii="Times New Roman" w:hAnsi="Times New Roman" w:cs="Times New Roman"/>
              </w:rPr>
            </w:pPr>
            <w:r w:rsidRPr="00E650FF">
              <w:rPr>
                <w:rFonts w:ascii="Times New Roman" w:hAnsi="Times New Roman" w:cs="Times New Roman"/>
              </w:rPr>
              <w:t>1 512-1 517</w:t>
            </w:r>
          </w:p>
        </w:tc>
        <w:tc>
          <w:tcPr>
            <w:tcW w:w="1312" w:type="dxa"/>
          </w:tcPr>
          <w:p w14:paraId="0640FBE1" w14:textId="77777777" w:rsidR="00BC48DC" w:rsidRPr="00E650FF" w:rsidRDefault="00BC48DC" w:rsidP="00D903FF">
            <w:pPr>
              <w:pStyle w:val="Tabletext"/>
              <w:jc w:val="center"/>
              <w:rPr>
                <w:rFonts w:ascii="Times New Roman" w:hAnsi="Times New Roman" w:cs="Times New Roman"/>
              </w:rPr>
            </w:pPr>
            <w:r w:rsidRPr="00E650FF">
              <w:rPr>
                <w:rFonts w:ascii="Times New Roman" w:hAnsi="Times New Roman" w:cs="Times New Roman"/>
              </w:rPr>
              <w:t>1 492-1 502</w:t>
            </w:r>
          </w:p>
        </w:tc>
        <w:tc>
          <w:tcPr>
            <w:tcW w:w="1180" w:type="dxa"/>
          </w:tcPr>
          <w:p w14:paraId="060BA30F" w14:textId="77777777" w:rsidR="00BC48DC" w:rsidRPr="00E650FF" w:rsidRDefault="00BC48DC" w:rsidP="00D903FF">
            <w:pPr>
              <w:pStyle w:val="Tabletext"/>
              <w:jc w:val="center"/>
              <w:rPr>
                <w:rFonts w:ascii="Times New Roman" w:hAnsi="Times New Roman" w:cs="Times New Roman"/>
              </w:rPr>
            </w:pPr>
            <w:r w:rsidRPr="00E650FF">
              <w:rPr>
                <w:rFonts w:ascii="Times New Roman" w:hAnsi="Times New Roman" w:cs="Times New Roman"/>
              </w:rPr>
              <w:t>1 502-1 512</w:t>
            </w:r>
          </w:p>
        </w:tc>
        <w:tc>
          <w:tcPr>
            <w:tcW w:w="1269" w:type="dxa"/>
            <w:hideMark/>
          </w:tcPr>
          <w:p w14:paraId="077B3265" w14:textId="77777777" w:rsidR="00BC48DC" w:rsidRPr="00E650FF" w:rsidRDefault="00BC48DC" w:rsidP="00D903FF">
            <w:pPr>
              <w:pStyle w:val="Tabletext"/>
              <w:jc w:val="center"/>
              <w:rPr>
                <w:rFonts w:ascii="Times New Roman" w:hAnsi="Times New Roman" w:cs="Times New Roman"/>
              </w:rPr>
            </w:pPr>
            <w:r w:rsidRPr="00E650FF">
              <w:rPr>
                <w:rFonts w:ascii="Times New Roman" w:hAnsi="Times New Roman" w:cs="Times New Roman"/>
              </w:rPr>
              <w:t>1 512-1 517</w:t>
            </w:r>
          </w:p>
        </w:tc>
      </w:tr>
      <w:tr w:rsidR="00BC48DC" w:rsidRPr="00E650FF" w14:paraId="4E1DA6FD" w14:textId="77777777" w:rsidTr="005C0353">
        <w:trPr>
          <w:jc w:val="center"/>
        </w:trPr>
        <w:tc>
          <w:tcPr>
            <w:tcW w:w="2268" w:type="dxa"/>
            <w:hideMark/>
          </w:tcPr>
          <w:p w14:paraId="39642E9A" w14:textId="77777777" w:rsidR="00BC48DC" w:rsidRPr="00E650FF" w:rsidRDefault="00BC48DC" w:rsidP="002971C5">
            <w:pPr>
              <w:pStyle w:val="Tabletext"/>
              <w:spacing w:before="20" w:after="20"/>
              <w:jc w:val="left"/>
              <w:rPr>
                <w:rFonts w:ascii="Times New Roman" w:hAnsi="Times New Roman" w:cs="Times New Roman"/>
              </w:rPr>
            </w:pPr>
            <w:r w:rsidRPr="00E650FF">
              <w:rPr>
                <w:rFonts w:ascii="Times New Roman" w:hAnsi="Times New Roman" w:cs="Times New Roman"/>
              </w:rPr>
              <w:t>Ports and inland waterways (blocking level dBm)</w:t>
            </w:r>
          </w:p>
        </w:tc>
        <w:tc>
          <w:tcPr>
            <w:tcW w:w="1221" w:type="dxa"/>
          </w:tcPr>
          <w:p w14:paraId="535C9C24" w14:textId="77777777" w:rsidR="00BC48DC" w:rsidRPr="00E650FF" w:rsidRDefault="00BC48DC" w:rsidP="002971C5">
            <w:pPr>
              <w:pStyle w:val="Tabletext"/>
              <w:spacing w:before="20" w:after="20"/>
              <w:jc w:val="center"/>
              <w:rPr>
                <w:rFonts w:ascii="Times New Roman" w:hAnsi="Times New Roman" w:cs="Times New Roman"/>
              </w:rPr>
            </w:pPr>
            <w:r w:rsidRPr="00E650FF">
              <w:rPr>
                <w:rFonts w:ascii="Times New Roman" w:hAnsi="Times New Roman" w:cs="Times New Roman"/>
              </w:rPr>
              <w:t>–53</w:t>
            </w:r>
          </w:p>
        </w:tc>
        <w:tc>
          <w:tcPr>
            <w:tcW w:w="1133" w:type="dxa"/>
          </w:tcPr>
          <w:p w14:paraId="22DEF4E2" w14:textId="77777777" w:rsidR="00BC48DC" w:rsidRPr="00E650FF" w:rsidRDefault="00BC48DC" w:rsidP="002971C5">
            <w:pPr>
              <w:pStyle w:val="Tabletext"/>
              <w:spacing w:before="20" w:after="20"/>
              <w:jc w:val="center"/>
              <w:rPr>
                <w:rFonts w:ascii="Times New Roman" w:hAnsi="Times New Roman" w:cs="Times New Roman"/>
              </w:rPr>
            </w:pPr>
            <w:r w:rsidRPr="00E650FF">
              <w:rPr>
                <w:rFonts w:ascii="Times New Roman" w:hAnsi="Times New Roman" w:cs="Times New Roman"/>
              </w:rPr>
              <w:t>–68</w:t>
            </w:r>
          </w:p>
        </w:tc>
        <w:tc>
          <w:tcPr>
            <w:tcW w:w="1256" w:type="dxa"/>
            <w:hideMark/>
          </w:tcPr>
          <w:p w14:paraId="5E6559D7" w14:textId="77777777" w:rsidR="00BC48DC" w:rsidRPr="00E650FF" w:rsidRDefault="00BC48DC" w:rsidP="002971C5">
            <w:pPr>
              <w:pStyle w:val="Tabletext"/>
              <w:spacing w:before="20" w:after="20"/>
              <w:jc w:val="center"/>
              <w:rPr>
                <w:rFonts w:ascii="Times New Roman" w:hAnsi="Times New Roman" w:cs="Times New Roman"/>
              </w:rPr>
            </w:pPr>
            <w:r w:rsidRPr="00E650FF">
              <w:rPr>
                <w:rFonts w:ascii="Times New Roman" w:hAnsi="Times New Roman" w:cs="Times New Roman"/>
              </w:rPr>
              <w:t>–76</w:t>
            </w:r>
          </w:p>
        </w:tc>
        <w:tc>
          <w:tcPr>
            <w:tcW w:w="1312" w:type="dxa"/>
          </w:tcPr>
          <w:p w14:paraId="713481D7" w14:textId="77777777" w:rsidR="00BC48DC" w:rsidRPr="00E650FF" w:rsidRDefault="00BC48DC" w:rsidP="002971C5">
            <w:pPr>
              <w:pStyle w:val="Tabletext"/>
              <w:spacing w:before="20" w:after="20"/>
              <w:jc w:val="center"/>
              <w:rPr>
                <w:rFonts w:ascii="Times New Roman" w:hAnsi="Times New Roman" w:cs="Times New Roman"/>
              </w:rPr>
            </w:pPr>
            <w:r w:rsidRPr="00E650FF">
              <w:rPr>
                <w:rFonts w:ascii="Times New Roman" w:hAnsi="Times New Roman" w:cs="Times New Roman"/>
              </w:rPr>
              <w:t>No limit required</w:t>
            </w:r>
          </w:p>
        </w:tc>
        <w:tc>
          <w:tcPr>
            <w:tcW w:w="1180" w:type="dxa"/>
          </w:tcPr>
          <w:p w14:paraId="06661529" w14:textId="77777777" w:rsidR="00BC48DC" w:rsidRPr="00E650FF" w:rsidRDefault="00BC48DC" w:rsidP="002971C5">
            <w:pPr>
              <w:pStyle w:val="Tabletext"/>
              <w:spacing w:before="20" w:after="20"/>
              <w:jc w:val="center"/>
              <w:rPr>
                <w:rFonts w:ascii="Times New Roman" w:hAnsi="Times New Roman" w:cs="Times New Roman"/>
              </w:rPr>
            </w:pPr>
            <w:r w:rsidRPr="00E650FF">
              <w:rPr>
                <w:rFonts w:ascii="Times New Roman" w:hAnsi="Times New Roman" w:cs="Times New Roman"/>
              </w:rPr>
              <w:t>–20</w:t>
            </w:r>
          </w:p>
        </w:tc>
        <w:tc>
          <w:tcPr>
            <w:tcW w:w="1269" w:type="dxa"/>
            <w:hideMark/>
          </w:tcPr>
          <w:p w14:paraId="154689B5" w14:textId="77777777" w:rsidR="00BC48DC" w:rsidRPr="00E650FF" w:rsidRDefault="00BC48DC" w:rsidP="002971C5">
            <w:pPr>
              <w:pStyle w:val="Tabletext"/>
              <w:spacing w:before="20" w:after="20"/>
              <w:jc w:val="center"/>
              <w:rPr>
                <w:rFonts w:ascii="Times New Roman" w:hAnsi="Times New Roman" w:cs="Times New Roman"/>
              </w:rPr>
            </w:pPr>
            <w:r w:rsidRPr="00E650FF">
              <w:rPr>
                <w:rFonts w:ascii="Times New Roman" w:hAnsi="Times New Roman" w:cs="Times New Roman"/>
              </w:rPr>
              <w:t>–30</w:t>
            </w:r>
          </w:p>
        </w:tc>
      </w:tr>
      <w:tr w:rsidR="00BC48DC" w:rsidRPr="00E650FF" w14:paraId="58191FB3" w14:textId="77777777" w:rsidTr="005C0353">
        <w:trPr>
          <w:jc w:val="center"/>
        </w:trPr>
        <w:tc>
          <w:tcPr>
            <w:tcW w:w="2268" w:type="dxa"/>
            <w:hideMark/>
          </w:tcPr>
          <w:p w14:paraId="629C27A0" w14:textId="77777777" w:rsidR="00BC48DC" w:rsidRPr="00E650FF" w:rsidRDefault="00BC48DC" w:rsidP="002971C5">
            <w:pPr>
              <w:pStyle w:val="Tabletext"/>
              <w:spacing w:before="20" w:after="20"/>
              <w:jc w:val="left"/>
              <w:rPr>
                <w:rFonts w:ascii="Times New Roman" w:hAnsi="Times New Roman" w:cs="Times New Roman"/>
              </w:rPr>
            </w:pPr>
            <w:r w:rsidRPr="00E650FF">
              <w:rPr>
                <w:rFonts w:ascii="Times New Roman" w:hAnsi="Times New Roman" w:cs="Times New Roman"/>
              </w:rPr>
              <w:t>Airports (blocking level dBm)</w:t>
            </w:r>
          </w:p>
        </w:tc>
        <w:tc>
          <w:tcPr>
            <w:tcW w:w="1221" w:type="dxa"/>
          </w:tcPr>
          <w:p w14:paraId="1BA91EA9" w14:textId="77777777" w:rsidR="00BC48DC" w:rsidRPr="00E650FF" w:rsidRDefault="00BC48DC" w:rsidP="002971C5">
            <w:pPr>
              <w:pStyle w:val="Tabletext"/>
              <w:spacing w:before="20" w:after="20"/>
              <w:jc w:val="center"/>
              <w:rPr>
                <w:rFonts w:ascii="Times New Roman" w:hAnsi="Times New Roman" w:cs="Times New Roman"/>
              </w:rPr>
            </w:pPr>
            <w:r w:rsidRPr="00E650FF">
              <w:rPr>
                <w:rFonts w:ascii="Times New Roman" w:hAnsi="Times New Roman" w:cs="Times New Roman"/>
              </w:rPr>
              <w:t>–21</w:t>
            </w:r>
          </w:p>
        </w:tc>
        <w:tc>
          <w:tcPr>
            <w:tcW w:w="1133" w:type="dxa"/>
          </w:tcPr>
          <w:p w14:paraId="420A04B3" w14:textId="77777777" w:rsidR="00BC48DC" w:rsidRPr="00E650FF" w:rsidRDefault="00BC48DC" w:rsidP="002971C5">
            <w:pPr>
              <w:pStyle w:val="Tabletext"/>
              <w:spacing w:before="20" w:after="20"/>
              <w:jc w:val="center"/>
              <w:rPr>
                <w:rFonts w:ascii="Times New Roman" w:hAnsi="Times New Roman" w:cs="Times New Roman"/>
              </w:rPr>
            </w:pPr>
            <w:r w:rsidRPr="00E650FF">
              <w:rPr>
                <w:rFonts w:ascii="Times New Roman" w:hAnsi="Times New Roman" w:cs="Times New Roman"/>
              </w:rPr>
              <w:t>–35</w:t>
            </w:r>
          </w:p>
        </w:tc>
        <w:tc>
          <w:tcPr>
            <w:tcW w:w="1256" w:type="dxa"/>
            <w:hideMark/>
          </w:tcPr>
          <w:p w14:paraId="15630F90" w14:textId="77777777" w:rsidR="00BC48DC" w:rsidRPr="00E650FF" w:rsidRDefault="00BC48DC" w:rsidP="002971C5">
            <w:pPr>
              <w:pStyle w:val="Tabletext"/>
              <w:spacing w:before="20" w:after="20"/>
              <w:jc w:val="center"/>
              <w:rPr>
                <w:rFonts w:ascii="Times New Roman" w:hAnsi="Times New Roman" w:cs="Times New Roman"/>
              </w:rPr>
            </w:pPr>
            <w:r w:rsidRPr="00E650FF">
              <w:rPr>
                <w:rFonts w:ascii="Times New Roman" w:hAnsi="Times New Roman" w:cs="Times New Roman"/>
              </w:rPr>
              <w:t>–50.3</w:t>
            </w:r>
          </w:p>
        </w:tc>
        <w:tc>
          <w:tcPr>
            <w:tcW w:w="1312" w:type="dxa"/>
          </w:tcPr>
          <w:p w14:paraId="1458B433" w14:textId="77777777" w:rsidR="00BC48DC" w:rsidRPr="00E650FF" w:rsidRDefault="00BC48DC" w:rsidP="002971C5">
            <w:pPr>
              <w:pStyle w:val="Tabletext"/>
              <w:spacing w:before="20" w:after="20"/>
              <w:jc w:val="center"/>
              <w:rPr>
                <w:rFonts w:ascii="Times New Roman" w:hAnsi="Times New Roman" w:cs="Times New Roman"/>
              </w:rPr>
            </w:pPr>
            <w:r w:rsidRPr="00E650FF">
              <w:rPr>
                <w:rFonts w:ascii="Times New Roman" w:hAnsi="Times New Roman" w:cs="Times New Roman"/>
              </w:rPr>
              <w:t>No limit required</w:t>
            </w:r>
          </w:p>
        </w:tc>
        <w:tc>
          <w:tcPr>
            <w:tcW w:w="1180" w:type="dxa"/>
          </w:tcPr>
          <w:p w14:paraId="2A05B470" w14:textId="77777777" w:rsidR="00BC48DC" w:rsidRPr="00E650FF" w:rsidRDefault="00BC48DC" w:rsidP="002971C5">
            <w:pPr>
              <w:pStyle w:val="Tabletext"/>
              <w:spacing w:before="20" w:after="20"/>
              <w:jc w:val="center"/>
              <w:rPr>
                <w:rFonts w:ascii="Times New Roman" w:hAnsi="Times New Roman" w:cs="Times New Roman"/>
              </w:rPr>
            </w:pPr>
            <w:r w:rsidRPr="00E650FF">
              <w:rPr>
                <w:rFonts w:ascii="Times New Roman" w:hAnsi="Times New Roman" w:cs="Times New Roman"/>
              </w:rPr>
              <w:t>–20</w:t>
            </w:r>
          </w:p>
        </w:tc>
        <w:tc>
          <w:tcPr>
            <w:tcW w:w="1269" w:type="dxa"/>
            <w:hideMark/>
          </w:tcPr>
          <w:p w14:paraId="37E7F119" w14:textId="77777777" w:rsidR="00BC48DC" w:rsidRPr="00E650FF" w:rsidRDefault="00BC48DC" w:rsidP="002971C5">
            <w:pPr>
              <w:pStyle w:val="Tabletext"/>
              <w:spacing w:before="20" w:after="20"/>
              <w:jc w:val="center"/>
              <w:rPr>
                <w:rFonts w:ascii="Times New Roman" w:hAnsi="Times New Roman" w:cs="Times New Roman"/>
              </w:rPr>
            </w:pPr>
            <w:r w:rsidRPr="00E650FF">
              <w:rPr>
                <w:rFonts w:ascii="Times New Roman" w:hAnsi="Times New Roman" w:cs="Times New Roman"/>
              </w:rPr>
              <w:t>–30</w:t>
            </w:r>
          </w:p>
        </w:tc>
      </w:tr>
    </w:tbl>
    <w:p w14:paraId="56E20B24" w14:textId="77777777" w:rsidR="00BC48DC" w:rsidRPr="00E650FF" w:rsidRDefault="00BC48DC" w:rsidP="00BC48DC">
      <w:pPr>
        <w:pStyle w:val="Tablefin"/>
        <w:rPr>
          <w:sz w:val="16"/>
          <w:szCs w:val="16"/>
        </w:rPr>
      </w:pPr>
    </w:p>
    <w:p w14:paraId="38D23A3F" w14:textId="5A6FBEAB" w:rsidR="00BC48DC" w:rsidRPr="00E650FF" w:rsidRDefault="008F71D9" w:rsidP="00BC48DC">
      <w:pPr>
        <w:pStyle w:val="TableNo"/>
      </w:pPr>
      <w:r w:rsidRPr="00E650FF">
        <w:t>TABLE</w:t>
      </w:r>
      <w:r w:rsidR="00BC48DC" w:rsidRPr="00E650FF">
        <w:t xml:space="preserve"> A8-12</w:t>
      </w:r>
    </w:p>
    <w:p w14:paraId="74115861" w14:textId="77777777" w:rsidR="00BC48DC" w:rsidRPr="00E650FF" w:rsidRDefault="00BC48DC" w:rsidP="00BC48DC">
      <w:pPr>
        <w:pStyle w:val="Tabletitle"/>
      </w:pPr>
      <w:r w:rsidRPr="00E650FF">
        <w:t xml:space="preserve">Blocking values to be used for </w:t>
      </w:r>
      <w:proofErr w:type="spellStart"/>
      <w:r w:rsidRPr="00E650FF">
        <w:t>pfd</w:t>
      </w:r>
      <w:proofErr w:type="spellEnd"/>
      <w:r w:rsidRPr="00E650FF">
        <w:t xml:space="preserve"> calculation for IMT BS transmitting multiple channels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4"/>
        <w:gridCol w:w="1560"/>
        <w:gridCol w:w="1417"/>
        <w:gridCol w:w="1418"/>
        <w:gridCol w:w="1280"/>
      </w:tblGrid>
      <w:tr w:rsidR="00BC48DC" w:rsidRPr="00E650FF" w14:paraId="429F0D26" w14:textId="77777777" w:rsidTr="008F71D9">
        <w:trPr>
          <w:jc w:val="center"/>
        </w:trPr>
        <w:tc>
          <w:tcPr>
            <w:tcW w:w="3964" w:type="dxa"/>
            <w:tcMar>
              <w:top w:w="0" w:type="dxa"/>
              <w:left w:w="108" w:type="dxa"/>
              <w:bottom w:w="0" w:type="dxa"/>
              <w:right w:w="108" w:type="dxa"/>
            </w:tcMar>
          </w:tcPr>
          <w:p w14:paraId="587864BE" w14:textId="77777777" w:rsidR="00BC48DC" w:rsidRPr="00E650FF" w:rsidRDefault="00BC48DC" w:rsidP="002971C5">
            <w:pPr>
              <w:pStyle w:val="Tablehead"/>
              <w:spacing w:before="60" w:after="60"/>
            </w:pPr>
            <w:r w:rsidRPr="00E650FF">
              <w:t>Phase</w:t>
            </w:r>
          </w:p>
        </w:tc>
        <w:tc>
          <w:tcPr>
            <w:tcW w:w="2977" w:type="dxa"/>
            <w:gridSpan w:val="2"/>
            <w:tcMar>
              <w:top w:w="0" w:type="dxa"/>
              <w:left w:w="108" w:type="dxa"/>
              <w:bottom w:w="0" w:type="dxa"/>
              <w:right w:w="108" w:type="dxa"/>
            </w:tcMar>
            <w:hideMark/>
          </w:tcPr>
          <w:p w14:paraId="1DBDAF42" w14:textId="77777777" w:rsidR="00BC48DC" w:rsidRPr="00E650FF" w:rsidRDefault="00BC48DC" w:rsidP="002971C5">
            <w:pPr>
              <w:pStyle w:val="Tablehead"/>
              <w:spacing w:before="60" w:after="60"/>
            </w:pPr>
            <w:r w:rsidRPr="00E650FF">
              <w:t>Phase 1</w:t>
            </w:r>
          </w:p>
        </w:tc>
        <w:tc>
          <w:tcPr>
            <w:tcW w:w="2698" w:type="dxa"/>
            <w:gridSpan w:val="2"/>
            <w:tcMar>
              <w:top w:w="0" w:type="dxa"/>
              <w:left w:w="108" w:type="dxa"/>
              <w:bottom w:w="0" w:type="dxa"/>
              <w:right w:w="108" w:type="dxa"/>
            </w:tcMar>
            <w:hideMark/>
          </w:tcPr>
          <w:p w14:paraId="10F92F7A" w14:textId="77777777" w:rsidR="00BC48DC" w:rsidRPr="00E650FF" w:rsidRDefault="00BC48DC" w:rsidP="002971C5">
            <w:pPr>
              <w:pStyle w:val="Tablehead"/>
              <w:spacing w:before="60" w:after="60"/>
            </w:pPr>
            <w:r w:rsidRPr="00E650FF">
              <w:t>Phase 2</w:t>
            </w:r>
          </w:p>
        </w:tc>
      </w:tr>
      <w:tr w:rsidR="00BC48DC" w:rsidRPr="00E650FF" w14:paraId="18E106FA" w14:textId="77777777" w:rsidTr="008F71D9">
        <w:trPr>
          <w:jc w:val="center"/>
        </w:trPr>
        <w:tc>
          <w:tcPr>
            <w:tcW w:w="3964" w:type="dxa"/>
            <w:tcMar>
              <w:top w:w="0" w:type="dxa"/>
              <w:left w:w="108" w:type="dxa"/>
              <w:bottom w:w="0" w:type="dxa"/>
              <w:right w:w="108" w:type="dxa"/>
            </w:tcMar>
            <w:vAlign w:val="center"/>
          </w:tcPr>
          <w:p w14:paraId="6AC83CA0" w14:textId="77777777" w:rsidR="00BC48DC" w:rsidRPr="00E650FF" w:rsidRDefault="00BC48DC" w:rsidP="005C0353">
            <w:pPr>
              <w:pStyle w:val="Tabletext"/>
            </w:pPr>
            <w:r w:rsidRPr="00E650FF">
              <w:t>Frequency range (MHz)</w:t>
            </w:r>
          </w:p>
        </w:tc>
        <w:tc>
          <w:tcPr>
            <w:tcW w:w="1560" w:type="dxa"/>
            <w:tcMar>
              <w:top w:w="0" w:type="dxa"/>
              <w:left w:w="108" w:type="dxa"/>
              <w:bottom w:w="0" w:type="dxa"/>
              <w:right w:w="108" w:type="dxa"/>
            </w:tcMar>
            <w:vAlign w:val="center"/>
            <w:hideMark/>
          </w:tcPr>
          <w:p w14:paraId="1ECAAD74" w14:textId="77777777" w:rsidR="00BC48DC" w:rsidRPr="00E650FF" w:rsidRDefault="00BC48DC" w:rsidP="005C0353">
            <w:pPr>
              <w:pStyle w:val="Tabletext"/>
              <w:jc w:val="center"/>
            </w:pPr>
            <w:r w:rsidRPr="00E650FF">
              <w:t>1 492-1 512</w:t>
            </w:r>
          </w:p>
        </w:tc>
        <w:tc>
          <w:tcPr>
            <w:tcW w:w="1417" w:type="dxa"/>
            <w:tcMar>
              <w:top w:w="0" w:type="dxa"/>
              <w:left w:w="108" w:type="dxa"/>
              <w:bottom w:w="0" w:type="dxa"/>
              <w:right w:w="108" w:type="dxa"/>
            </w:tcMar>
            <w:vAlign w:val="center"/>
            <w:hideMark/>
          </w:tcPr>
          <w:p w14:paraId="606D0132" w14:textId="77777777" w:rsidR="00BC48DC" w:rsidRPr="00E650FF" w:rsidRDefault="00BC48DC" w:rsidP="005C0353">
            <w:pPr>
              <w:pStyle w:val="Tabletext"/>
              <w:jc w:val="center"/>
            </w:pPr>
            <w:r w:rsidRPr="00E650FF">
              <w:t>1 512-1 517</w:t>
            </w:r>
          </w:p>
        </w:tc>
        <w:tc>
          <w:tcPr>
            <w:tcW w:w="1418" w:type="dxa"/>
            <w:tcMar>
              <w:top w:w="0" w:type="dxa"/>
              <w:left w:w="108" w:type="dxa"/>
              <w:bottom w:w="0" w:type="dxa"/>
              <w:right w:w="108" w:type="dxa"/>
            </w:tcMar>
            <w:vAlign w:val="center"/>
            <w:hideMark/>
          </w:tcPr>
          <w:p w14:paraId="50D3D4FF" w14:textId="77777777" w:rsidR="00BC48DC" w:rsidRPr="00E650FF" w:rsidRDefault="00BC48DC" w:rsidP="005C0353">
            <w:pPr>
              <w:pStyle w:val="Tabletext"/>
              <w:jc w:val="center"/>
            </w:pPr>
            <w:r w:rsidRPr="00E650FF">
              <w:t>1 492-1 512</w:t>
            </w:r>
          </w:p>
        </w:tc>
        <w:tc>
          <w:tcPr>
            <w:tcW w:w="1280" w:type="dxa"/>
            <w:tcMar>
              <w:top w:w="0" w:type="dxa"/>
              <w:left w:w="108" w:type="dxa"/>
              <w:bottom w:w="0" w:type="dxa"/>
              <w:right w:w="108" w:type="dxa"/>
            </w:tcMar>
            <w:vAlign w:val="center"/>
            <w:hideMark/>
          </w:tcPr>
          <w:p w14:paraId="699F21D0" w14:textId="77777777" w:rsidR="00BC48DC" w:rsidRPr="00E650FF" w:rsidRDefault="00BC48DC" w:rsidP="005C0353">
            <w:pPr>
              <w:pStyle w:val="Tabletext"/>
              <w:jc w:val="center"/>
            </w:pPr>
            <w:r w:rsidRPr="00E650FF">
              <w:t>1 512-1 517</w:t>
            </w:r>
          </w:p>
        </w:tc>
      </w:tr>
      <w:tr w:rsidR="00BC48DC" w:rsidRPr="00E650FF" w14:paraId="1334BDBB" w14:textId="77777777" w:rsidTr="008F71D9">
        <w:trPr>
          <w:trHeight w:val="250"/>
          <w:jc w:val="center"/>
        </w:trPr>
        <w:tc>
          <w:tcPr>
            <w:tcW w:w="3964" w:type="dxa"/>
            <w:tcMar>
              <w:top w:w="0" w:type="dxa"/>
              <w:left w:w="108" w:type="dxa"/>
              <w:bottom w:w="0" w:type="dxa"/>
              <w:right w:w="108" w:type="dxa"/>
            </w:tcMar>
            <w:hideMark/>
          </w:tcPr>
          <w:p w14:paraId="0BD55334" w14:textId="77777777" w:rsidR="00BC48DC" w:rsidRPr="00E650FF" w:rsidRDefault="00BC48DC" w:rsidP="005C0353">
            <w:pPr>
              <w:pStyle w:val="Tabletext"/>
            </w:pPr>
            <w:r w:rsidRPr="00E650FF">
              <w:t>Ports and inland waterways (blocking level dBm)</w:t>
            </w:r>
          </w:p>
        </w:tc>
        <w:tc>
          <w:tcPr>
            <w:tcW w:w="1560" w:type="dxa"/>
            <w:tcMar>
              <w:top w:w="0" w:type="dxa"/>
              <w:left w:w="108" w:type="dxa"/>
              <w:bottom w:w="0" w:type="dxa"/>
              <w:right w:w="108" w:type="dxa"/>
            </w:tcMar>
            <w:vAlign w:val="center"/>
            <w:hideMark/>
          </w:tcPr>
          <w:p w14:paraId="11E5B614" w14:textId="77777777" w:rsidR="00BC48DC" w:rsidRPr="00E650FF" w:rsidRDefault="00BC48DC" w:rsidP="005C0353">
            <w:pPr>
              <w:pStyle w:val="Tabletext"/>
              <w:jc w:val="center"/>
            </w:pPr>
            <w:r w:rsidRPr="00E650FF">
              <w:t>–67</w:t>
            </w:r>
          </w:p>
        </w:tc>
        <w:tc>
          <w:tcPr>
            <w:tcW w:w="1417" w:type="dxa"/>
            <w:tcMar>
              <w:top w:w="0" w:type="dxa"/>
              <w:left w:w="108" w:type="dxa"/>
              <w:bottom w:w="0" w:type="dxa"/>
              <w:right w:w="108" w:type="dxa"/>
            </w:tcMar>
            <w:vAlign w:val="center"/>
            <w:hideMark/>
          </w:tcPr>
          <w:p w14:paraId="3486DBFB" w14:textId="77777777" w:rsidR="00BC48DC" w:rsidRPr="00E650FF" w:rsidRDefault="00BC48DC" w:rsidP="005C0353">
            <w:pPr>
              <w:pStyle w:val="Tabletext"/>
              <w:jc w:val="center"/>
            </w:pPr>
            <w:r w:rsidRPr="00E650FF">
              <w:t>–78</w:t>
            </w:r>
          </w:p>
        </w:tc>
        <w:tc>
          <w:tcPr>
            <w:tcW w:w="1418" w:type="dxa"/>
            <w:tcMar>
              <w:top w:w="0" w:type="dxa"/>
              <w:left w:w="108" w:type="dxa"/>
              <w:bottom w:w="0" w:type="dxa"/>
              <w:right w:w="108" w:type="dxa"/>
            </w:tcMar>
            <w:vAlign w:val="center"/>
            <w:hideMark/>
          </w:tcPr>
          <w:p w14:paraId="34B2074C" w14:textId="77777777" w:rsidR="00BC48DC" w:rsidRPr="00E650FF" w:rsidRDefault="00BC48DC" w:rsidP="005C0353">
            <w:pPr>
              <w:pStyle w:val="Tabletext"/>
              <w:jc w:val="center"/>
            </w:pPr>
            <w:r w:rsidRPr="00E650FF">
              <w:t>–23</w:t>
            </w:r>
          </w:p>
        </w:tc>
        <w:tc>
          <w:tcPr>
            <w:tcW w:w="1280" w:type="dxa"/>
            <w:tcMar>
              <w:top w:w="0" w:type="dxa"/>
              <w:left w:w="108" w:type="dxa"/>
              <w:bottom w:w="0" w:type="dxa"/>
              <w:right w:w="108" w:type="dxa"/>
            </w:tcMar>
            <w:vAlign w:val="center"/>
            <w:hideMark/>
          </w:tcPr>
          <w:p w14:paraId="2CCEC3A8" w14:textId="77777777" w:rsidR="00BC48DC" w:rsidRPr="00E650FF" w:rsidRDefault="00BC48DC" w:rsidP="005C0353">
            <w:pPr>
              <w:pStyle w:val="Tabletext"/>
              <w:jc w:val="center"/>
            </w:pPr>
            <w:r w:rsidRPr="00E650FF">
              <w:t>–33</w:t>
            </w:r>
          </w:p>
        </w:tc>
      </w:tr>
      <w:tr w:rsidR="00BC48DC" w:rsidRPr="00E650FF" w14:paraId="3756E0C3" w14:textId="77777777" w:rsidTr="008F71D9">
        <w:trPr>
          <w:trHeight w:val="102"/>
          <w:jc w:val="center"/>
        </w:trPr>
        <w:tc>
          <w:tcPr>
            <w:tcW w:w="3964" w:type="dxa"/>
            <w:tcMar>
              <w:top w:w="0" w:type="dxa"/>
              <w:left w:w="108" w:type="dxa"/>
              <w:bottom w:w="0" w:type="dxa"/>
              <w:right w:w="108" w:type="dxa"/>
            </w:tcMar>
            <w:hideMark/>
          </w:tcPr>
          <w:p w14:paraId="695F5D2A" w14:textId="77777777" w:rsidR="00BC48DC" w:rsidRPr="00E650FF" w:rsidRDefault="00BC48DC" w:rsidP="005C0353">
            <w:pPr>
              <w:pStyle w:val="Tabletext"/>
            </w:pPr>
            <w:r w:rsidRPr="00E650FF">
              <w:t>Airports (blocking level dBm)</w:t>
            </w:r>
          </w:p>
        </w:tc>
        <w:tc>
          <w:tcPr>
            <w:tcW w:w="1560" w:type="dxa"/>
            <w:tcMar>
              <w:top w:w="0" w:type="dxa"/>
              <w:left w:w="108" w:type="dxa"/>
              <w:bottom w:w="0" w:type="dxa"/>
              <w:right w:w="108" w:type="dxa"/>
            </w:tcMar>
            <w:hideMark/>
          </w:tcPr>
          <w:p w14:paraId="0A85F0DF" w14:textId="77777777" w:rsidR="00BC48DC" w:rsidRPr="00E650FF" w:rsidRDefault="00BC48DC" w:rsidP="005C0353">
            <w:pPr>
              <w:pStyle w:val="Tabletext"/>
              <w:jc w:val="center"/>
            </w:pPr>
            <w:r w:rsidRPr="00E650FF">
              <w:t>–45.6</w:t>
            </w:r>
          </w:p>
        </w:tc>
        <w:tc>
          <w:tcPr>
            <w:tcW w:w="1417" w:type="dxa"/>
            <w:tcMar>
              <w:top w:w="0" w:type="dxa"/>
              <w:left w:w="108" w:type="dxa"/>
              <w:bottom w:w="0" w:type="dxa"/>
              <w:right w:w="108" w:type="dxa"/>
            </w:tcMar>
            <w:hideMark/>
          </w:tcPr>
          <w:p w14:paraId="4F7661F8" w14:textId="77777777" w:rsidR="00BC48DC" w:rsidRPr="00E650FF" w:rsidRDefault="00BC48DC" w:rsidP="005C0353">
            <w:pPr>
              <w:pStyle w:val="Tabletext"/>
              <w:jc w:val="center"/>
            </w:pPr>
            <w:r w:rsidRPr="00E650FF">
              <w:t>–55.5</w:t>
            </w:r>
          </w:p>
        </w:tc>
        <w:tc>
          <w:tcPr>
            <w:tcW w:w="1418" w:type="dxa"/>
            <w:tcMar>
              <w:top w:w="0" w:type="dxa"/>
              <w:left w:w="108" w:type="dxa"/>
              <w:bottom w:w="0" w:type="dxa"/>
              <w:right w:w="108" w:type="dxa"/>
            </w:tcMar>
            <w:hideMark/>
          </w:tcPr>
          <w:p w14:paraId="0B994176" w14:textId="77777777" w:rsidR="00BC48DC" w:rsidRPr="00E650FF" w:rsidRDefault="00BC48DC" w:rsidP="005C0353">
            <w:pPr>
              <w:pStyle w:val="Tabletext"/>
              <w:jc w:val="center"/>
            </w:pPr>
            <w:r w:rsidRPr="00E650FF">
              <w:t>–23</w:t>
            </w:r>
          </w:p>
        </w:tc>
        <w:tc>
          <w:tcPr>
            <w:tcW w:w="1280" w:type="dxa"/>
            <w:tcMar>
              <w:top w:w="0" w:type="dxa"/>
              <w:left w:w="108" w:type="dxa"/>
              <w:bottom w:w="0" w:type="dxa"/>
              <w:right w:w="108" w:type="dxa"/>
            </w:tcMar>
            <w:hideMark/>
          </w:tcPr>
          <w:p w14:paraId="11710198" w14:textId="77777777" w:rsidR="00BC48DC" w:rsidRPr="00E650FF" w:rsidRDefault="00BC48DC" w:rsidP="005C0353">
            <w:pPr>
              <w:pStyle w:val="Tabletext"/>
              <w:jc w:val="center"/>
            </w:pPr>
            <w:r w:rsidRPr="00E650FF">
              <w:t>–33</w:t>
            </w:r>
          </w:p>
        </w:tc>
      </w:tr>
    </w:tbl>
    <w:p w14:paraId="1AF969B1" w14:textId="77777777" w:rsidR="00BC48DC" w:rsidRPr="00E650FF" w:rsidRDefault="00BC48DC" w:rsidP="00BC48DC">
      <w:pPr>
        <w:pStyle w:val="Tablefin"/>
        <w:rPr>
          <w:sz w:val="16"/>
          <w:szCs w:val="16"/>
        </w:rPr>
      </w:pPr>
    </w:p>
    <w:p w14:paraId="6D585E66" w14:textId="77777777" w:rsidR="00BC48DC" w:rsidRPr="00E650FF" w:rsidRDefault="00BC48DC" w:rsidP="0005003A">
      <w:pPr>
        <w:pStyle w:val="Heading4"/>
        <w:spacing w:before="160"/>
      </w:pPr>
      <w:r w:rsidRPr="00E650FF">
        <w:t>A8.1.2.4</w:t>
      </w:r>
      <w:r w:rsidRPr="00E650FF">
        <w:tab/>
        <w:t>Proposed IMT base station PFD Limits to protect maritime and aeronautical MESs</w:t>
      </w:r>
    </w:p>
    <w:p w14:paraId="722A6A9C" w14:textId="77777777" w:rsidR="00BC48DC" w:rsidRPr="00E650FF" w:rsidRDefault="00BC48DC" w:rsidP="00BC48DC">
      <w:r w:rsidRPr="00E650FF">
        <w:rPr>
          <w:lang w:eastAsia="zh-CN"/>
        </w:rPr>
        <w:t xml:space="preserve">Taking the blocking values from Tables A8-11 and A8-12, the corresponding </w:t>
      </w:r>
      <w:proofErr w:type="spellStart"/>
      <w:r w:rsidRPr="00E650FF">
        <w:rPr>
          <w:lang w:eastAsia="zh-CN"/>
        </w:rPr>
        <w:t>pfd</w:t>
      </w:r>
      <w:proofErr w:type="spellEnd"/>
      <w:r w:rsidRPr="00E650FF">
        <w:rPr>
          <w:lang w:eastAsia="zh-CN"/>
        </w:rPr>
        <w:t xml:space="preserve"> limits on IMT BS transmitting a single and multiple channels for both phase 1 and phase 2 can be derived </w:t>
      </w:r>
      <w:r w:rsidRPr="00E650FF">
        <w:t xml:space="preserve">using the methodology given in Annex 3, and the results are as </w:t>
      </w:r>
      <w:r w:rsidRPr="00E650FF">
        <w:rPr>
          <w:lang w:eastAsia="zh-CN"/>
        </w:rPr>
        <w:t>shown in Table A8-13 and Table A8-14 for IMT BS transmitting single and multiple channels respectively.</w:t>
      </w:r>
    </w:p>
    <w:p w14:paraId="6048D0BD" w14:textId="204AF530" w:rsidR="00BC48DC" w:rsidRPr="00E650FF" w:rsidRDefault="002971C5" w:rsidP="002971C5">
      <w:pPr>
        <w:pStyle w:val="TableNo"/>
        <w:keepNext w:val="0"/>
        <w:spacing w:before="320"/>
      </w:pPr>
      <w:r w:rsidRPr="00E650FF">
        <w:t xml:space="preserve">TABLE </w:t>
      </w:r>
      <w:r w:rsidR="00BC48DC" w:rsidRPr="00E650FF">
        <w:t>A8-13</w:t>
      </w:r>
    </w:p>
    <w:p w14:paraId="647CDC6B" w14:textId="0DA1F4C0" w:rsidR="00BC48DC" w:rsidRPr="00E650FF" w:rsidRDefault="00BC48DC" w:rsidP="002971C5">
      <w:pPr>
        <w:pStyle w:val="Tabletitle"/>
        <w:keepNext w:val="0"/>
      </w:pPr>
      <w:proofErr w:type="spellStart"/>
      <w:r w:rsidRPr="00E650FF">
        <w:t>pfd</w:t>
      </w:r>
      <w:proofErr w:type="spellEnd"/>
      <w:r w:rsidRPr="00E650FF">
        <w:t xml:space="preserve"> limits on IMT BS transmitting a single channel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6"/>
        <w:gridCol w:w="725"/>
        <w:gridCol w:w="1282"/>
        <w:gridCol w:w="1270"/>
        <w:gridCol w:w="1270"/>
        <w:gridCol w:w="1384"/>
        <w:gridCol w:w="1041"/>
        <w:gridCol w:w="1251"/>
      </w:tblGrid>
      <w:tr w:rsidR="00BC48DC" w:rsidRPr="00E650FF" w14:paraId="18758D64" w14:textId="77777777" w:rsidTr="002971C5">
        <w:trPr>
          <w:jc w:val="center"/>
        </w:trPr>
        <w:tc>
          <w:tcPr>
            <w:tcW w:w="734" w:type="pct"/>
            <w:vMerge w:val="restart"/>
            <w:tcMar>
              <w:top w:w="0" w:type="dxa"/>
              <w:left w:w="108" w:type="dxa"/>
              <w:bottom w:w="0" w:type="dxa"/>
              <w:right w:w="108" w:type="dxa"/>
            </w:tcMar>
            <w:vAlign w:val="center"/>
          </w:tcPr>
          <w:p w14:paraId="2520D515" w14:textId="77777777" w:rsidR="00BC48DC" w:rsidRPr="00E650FF" w:rsidRDefault="00BC48DC" w:rsidP="002971C5">
            <w:pPr>
              <w:pStyle w:val="Tablehead"/>
              <w:keepNext w:val="0"/>
              <w:rPr>
                <w:sz w:val="18"/>
              </w:rPr>
            </w:pPr>
            <w:r w:rsidRPr="00E650FF">
              <w:rPr>
                <w:sz w:val="18"/>
              </w:rPr>
              <w:t>Phase</w:t>
            </w:r>
          </w:p>
        </w:tc>
        <w:tc>
          <w:tcPr>
            <w:tcW w:w="376" w:type="pct"/>
            <w:vMerge w:val="restart"/>
            <w:vAlign w:val="center"/>
          </w:tcPr>
          <w:p w14:paraId="779B42CB" w14:textId="77777777" w:rsidR="00BC48DC" w:rsidRPr="00E650FF" w:rsidRDefault="00BC48DC" w:rsidP="002971C5">
            <w:pPr>
              <w:pStyle w:val="Tablehead"/>
              <w:keepNext w:val="0"/>
              <w:rPr>
                <w:sz w:val="18"/>
              </w:rPr>
            </w:pPr>
            <w:r w:rsidRPr="00E650FF">
              <w:rPr>
                <w:sz w:val="18"/>
              </w:rPr>
              <w:t>MSS terminal antenna gain (</w:t>
            </w:r>
            <w:proofErr w:type="spellStart"/>
            <w:r w:rsidRPr="00E650FF">
              <w:rPr>
                <w:sz w:val="18"/>
              </w:rPr>
              <w:t>dBi</w:t>
            </w:r>
            <w:proofErr w:type="spellEnd"/>
            <w:r w:rsidRPr="00E650FF">
              <w:rPr>
                <w:sz w:val="18"/>
              </w:rPr>
              <w:t>)</w:t>
            </w:r>
          </w:p>
        </w:tc>
        <w:tc>
          <w:tcPr>
            <w:tcW w:w="1983" w:type="pct"/>
            <w:gridSpan w:val="3"/>
            <w:vAlign w:val="center"/>
          </w:tcPr>
          <w:p w14:paraId="1A5E607B" w14:textId="77777777" w:rsidR="00BC48DC" w:rsidRPr="00E650FF" w:rsidRDefault="00BC48DC" w:rsidP="002971C5">
            <w:pPr>
              <w:pStyle w:val="Tablehead"/>
              <w:keepNext w:val="0"/>
              <w:rPr>
                <w:sz w:val="18"/>
              </w:rPr>
            </w:pPr>
            <w:r w:rsidRPr="00E650FF">
              <w:rPr>
                <w:sz w:val="18"/>
              </w:rPr>
              <w:t>Phase 1</w:t>
            </w:r>
          </w:p>
        </w:tc>
        <w:tc>
          <w:tcPr>
            <w:tcW w:w="1907" w:type="pct"/>
            <w:gridSpan w:val="3"/>
            <w:vAlign w:val="center"/>
          </w:tcPr>
          <w:p w14:paraId="31A8168B" w14:textId="77777777" w:rsidR="00BC48DC" w:rsidRPr="00E650FF" w:rsidRDefault="00BC48DC" w:rsidP="002971C5">
            <w:pPr>
              <w:pStyle w:val="Tablehead"/>
              <w:keepNext w:val="0"/>
              <w:rPr>
                <w:sz w:val="18"/>
              </w:rPr>
            </w:pPr>
            <w:r w:rsidRPr="00E650FF">
              <w:rPr>
                <w:sz w:val="18"/>
              </w:rPr>
              <w:t>Phase 2</w:t>
            </w:r>
          </w:p>
        </w:tc>
      </w:tr>
      <w:tr w:rsidR="00BC48DC" w:rsidRPr="00E650FF" w14:paraId="7FC1590F" w14:textId="77777777" w:rsidTr="002971C5">
        <w:trPr>
          <w:jc w:val="center"/>
        </w:trPr>
        <w:tc>
          <w:tcPr>
            <w:tcW w:w="734" w:type="pct"/>
            <w:vMerge/>
            <w:tcMar>
              <w:top w:w="0" w:type="dxa"/>
              <w:left w:w="108" w:type="dxa"/>
              <w:bottom w:w="0" w:type="dxa"/>
              <w:right w:w="108" w:type="dxa"/>
            </w:tcMar>
            <w:vAlign w:val="center"/>
          </w:tcPr>
          <w:p w14:paraId="70BE0653" w14:textId="77777777" w:rsidR="00BC48DC" w:rsidRPr="00E650FF" w:rsidRDefault="00BC48DC" w:rsidP="002971C5">
            <w:pPr>
              <w:pStyle w:val="Tablehead"/>
              <w:keepNext w:val="0"/>
              <w:rPr>
                <w:sz w:val="18"/>
              </w:rPr>
            </w:pPr>
          </w:p>
        </w:tc>
        <w:tc>
          <w:tcPr>
            <w:tcW w:w="376" w:type="pct"/>
            <w:vMerge/>
            <w:vAlign w:val="center"/>
          </w:tcPr>
          <w:p w14:paraId="4505858E" w14:textId="77777777" w:rsidR="00BC48DC" w:rsidRPr="00E650FF" w:rsidRDefault="00BC48DC" w:rsidP="002971C5">
            <w:pPr>
              <w:pStyle w:val="Tablehead"/>
              <w:keepNext w:val="0"/>
              <w:rPr>
                <w:sz w:val="18"/>
              </w:rPr>
            </w:pPr>
          </w:p>
        </w:tc>
        <w:tc>
          <w:tcPr>
            <w:tcW w:w="665" w:type="pct"/>
          </w:tcPr>
          <w:p w14:paraId="7FE16589" w14:textId="5D54FB10" w:rsidR="00BC48DC" w:rsidRPr="00E650FF" w:rsidRDefault="00BC48DC" w:rsidP="002971C5">
            <w:pPr>
              <w:pStyle w:val="Tablehead"/>
              <w:keepNext w:val="0"/>
              <w:rPr>
                <w:sz w:val="18"/>
              </w:rPr>
            </w:pPr>
            <w:proofErr w:type="spellStart"/>
            <w:r w:rsidRPr="00E650FF">
              <w:rPr>
                <w:sz w:val="18"/>
              </w:rPr>
              <w:t>pfd</w:t>
            </w:r>
            <w:proofErr w:type="spellEnd"/>
            <w:r w:rsidRPr="00E650FF">
              <w:rPr>
                <w:sz w:val="18"/>
              </w:rPr>
              <w:t xml:space="preserve"> limit for BS emissions in the band 1 492</w:t>
            </w:r>
            <w:r w:rsidR="00C62742" w:rsidRPr="00E650FF">
              <w:rPr>
                <w:sz w:val="18"/>
              </w:rPr>
              <w:noBreakHyphen/>
            </w:r>
            <w:r w:rsidRPr="00E650FF">
              <w:rPr>
                <w:sz w:val="18"/>
              </w:rPr>
              <w:t>1 502 MHz (</w:t>
            </w:r>
            <w:proofErr w:type="spellStart"/>
            <w:r w:rsidRPr="00E650FF">
              <w:rPr>
                <w:sz w:val="18"/>
              </w:rPr>
              <w:t>dBW</w:t>
            </w:r>
            <w:proofErr w:type="spellEnd"/>
            <w:r w:rsidRPr="00E650FF">
              <w:rPr>
                <w:sz w:val="18"/>
              </w:rPr>
              <w:t>/m</w:t>
            </w:r>
            <w:r w:rsidRPr="00E650FF">
              <w:rPr>
                <w:sz w:val="18"/>
                <w:vertAlign w:val="superscript"/>
              </w:rPr>
              <w:t>2</w:t>
            </w:r>
            <w:r w:rsidRPr="00E650FF">
              <w:rPr>
                <w:sz w:val="18"/>
              </w:rPr>
              <w:t>)</w:t>
            </w:r>
          </w:p>
        </w:tc>
        <w:tc>
          <w:tcPr>
            <w:tcW w:w="659" w:type="pct"/>
          </w:tcPr>
          <w:p w14:paraId="05012784" w14:textId="61611E8F" w:rsidR="00BC48DC" w:rsidRPr="00E650FF" w:rsidRDefault="00BC48DC" w:rsidP="002971C5">
            <w:pPr>
              <w:pStyle w:val="Tablehead"/>
              <w:keepNext w:val="0"/>
              <w:rPr>
                <w:sz w:val="18"/>
              </w:rPr>
            </w:pPr>
            <w:proofErr w:type="spellStart"/>
            <w:r w:rsidRPr="00E650FF">
              <w:rPr>
                <w:sz w:val="18"/>
              </w:rPr>
              <w:t>pfd</w:t>
            </w:r>
            <w:proofErr w:type="spellEnd"/>
            <w:r w:rsidRPr="00E650FF">
              <w:rPr>
                <w:sz w:val="18"/>
              </w:rPr>
              <w:t xml:space="preserve"> limit for BS emissions in the band 1 502</w:t>
            </w:r>
            <w:r w:rsidR="00C62742" w:rsidRPr="00E650FF">
              <w:rPr>
                <w:sz w:val="18"/>
              </w:rPr>
              <w:noBreakHyphen/>
            </w:r>
            <w:r w:rsidRPr="00E650FF">
              <w:rPr>
                <w:sz w:val="18"/>
              </w:rPr>
              <w:t>1 512 MHz (</w:t>
            </w:r>
            <w:proofErr w:type="spellStart"/>
            <w:r w:rsidRPr="00E650FF">
              <w:rPr>
                <w:sz w:val="18"/>
              </w:rPr>
              <w:t>dBW</w:t>
            </w:r>
            <w:proofErr w:type="spellEnd"/>
            <w:r w:rsidRPr="00E650FF">
              <w:rPr>
                <w:sz w:val="18"/>
              </w:rPr>
              <w:t>/m</w:t>
            </w:r>
            <w:r w:rsidRPr="00E650FF">
              <w:rPr>
                <w:sz w:val="18"/>
                <w:vertAlign w:val="superscript"/>
              </w:rPr>
              <w:t>2</w:t>
            </w:r>
            <w:r w:rsidRPr="00E650FF">
              <w:rPr>
                <w:sz w:val="18"/>
              </w:rPr>
              <w:t>)</w:t>
            </w:r>
          </w:p>
        </w:tc>
        <w:tc>
          <w:tcPr>
            <w:tcW w:w="659" w:type="pct"/>
            <w:tcMar>
              <w:top w:w="0" w:type="dxa"/>
              <w:left w:w="108" w:type="dxa"/>
              <w:bottom w:w="0" w:type="dxa"/>
              <w:right w:w="108" w:type="dxa"/>
            </w:tcMar>
            <w:hideMark/>
          </w:tcPr>
          <w:p w14:paraId="1855B86A" w14:textId="77777777" w:rsidR="00BC48DC" w:rsidRPr="00E650FF" w:rsidRDefault="00BC48DC" w:rsidP="002971C5">
            <w:pPr>
              <w:pStyle w:val="Tablehead"/>
              <w:keepNext w:val="0"/>
              <w:rPr>
                <w:sz w:val="18"/>
              </w:rPr>
            </w:pPr>
            <w:proofErr w:type="spellStart"/>
            <w:r w:rsidRPr="00E650FF">
              <w:rPr>
                <w:sz w:val="18"/>
              </w:rPr>
              <w:t>pfd</w:t>
            </w:r>
            <w:proofErr w:type="spellEnd"/>
            <w:r w:rsidRPr="00E650FF">
              <w:rPr>
                <w:sz w:val="18"/>
              </w:rPr>
              <w:t xml:space="preserve"> limit for BS emissions in the band 1 512-1 517 MHz (</w:t>
            </w:r>
            <w:proofErr w:type="spellStart"/>
            <w:r w:rsidRPr="00E650FF">
              <w:rPr>
                <w:sz w:val="18"/>
              </w:rPr>
              <w:t>dBW</w:t>
            </w:r>
            <w:proofErr w:type="spellEnd"/>
            <w:r w:rsidRPr="00E650FF">
              <w:rPr>
                <w:sz w:val="18"/>
              </w:rPr>
              <w:t>/m</w:t>
            </w:r>
            <w:r w:rsidRPr="00E650FF">
              <w:rPr>
                <w:sz w:val="18"/>
                <w:vertAlign w:val="superscript"/>
              </w:rPr>
              <w:t>2</w:t>
            </w:r>
            <w:r w:rsidRPr="00E650FF">
              <w:rPr>
                <w:sz w:val="18"/>
              </w:rPr>
              <w:t>)</w:t>
            </w:r>
          </w:p>
        </w:tc>
        <w:tc>
          <w:tcPr>
            <w:tcW w:w="718" w:type="pct"/>
          </w:tcPr>
          <w:p w14:paraId="2B907C99" w14:textId="77777777" w:rsidR="00BC48DC" w:rsidRPr="00E650FF" w:rsidRDefault="00BC48DC" w:rsidP="002971C5">
            <w:pPr>
              <w:pStyle w:val="Tablehead"/>
              <w:keepNext w:val="0"/>
              <w:rPr>
                <w:sz w:val="18"/>
              </w:rPr>
            </w:pPr>
            <w:proofErr w:type="spellStart"/>
            <w:r w:rsidRPr="00E650FF">
              <w:rPr>
                <w:sz w:val="18"/>
              </w:rPr>
              <w:t>pfd</w:t>
            </w:r>
            <w:proofErr w:type="spellEnd"/>
            <w:r w:rsidRPr="00E650FF">
              <w:rPr>
                <w:sz w:val="18"/>
              </w:rPr>
              <w:t xml:space="preserve"> limit for BS emissions in the band 1 492-1 502 MHz (</w:t>
            </w:r>
            <w:proofErr w:type="spellStart"/>
            <w:r w:rsidRPr="00E650FF">
              <w:rPr>
                <w:sz w:val="18"/>
              </w:rPr>
              <w:t>dBW</w:t>
            </w:r>
            <w:proofErr w:type="spellEnd"/>
            <w:r w:rsidRPr="00E650FF">
              <w:rPr>
                <w:sz w:val="18"/>
              </w:rPr>
              <w:t>/m</w:t>
            </w:r>
            <w:r w:rsidRPr="00E650FF">
              <w:rPr>
                <w:sz w:val="18"/>
                <w:vertAlign w:val="superscript"/>
              </w:rPr>
              <w:t>2</w:t>
            </w:r>
            <w:r w:rsidRPr="00E650FF">
              <w:rPr>
                <w:sz w:val="18"/>
              </w:rPr>
              <w:t>)</w:t>
            </w:r>
          </w:p>
        </w:tc>
        <w:tc>
          <w:tcPr>
            <w:tcW w:w="540" w:type="pct"/>
          </w:tcPr>
          <w:p w14:paraId="6108B500" w14:textId="77777777" w:rsidR="00BC48DC" w:rsidRPr="00E650FF" w:rsidRDefault="00BC48DC" w:rsidP="002971C5">
            <w:pPr>
              <w:pStyle w:val="Tablehead"/>
              <w:keepNext w:val="0"/>
              <w:rPr>
                <w:sz w:val="18"/>
              </w:rPr>
            </w:pPr>
            <w:proofErr w:type="spellStart"/>
            <w:r w:rsidRPr="00E650FF">
              <w:rPr>
                <w:sz w:val="18"/>
              </w:rPr>
              <w:t>pfd</w:t>
            </w:r>
            <w:proofErr w:type="spellEnd"/>
            <w:r w:rsidRPr="00E650FF">
              <w:rPr>
                <w:sz w:val="18"/>
              </w:rPr>
              <w:t xml:space="preserve"> limit for BS emissions in the band 1 502-1 512 MHz (</w:t>
            </w:r>
            <w:proofErr w:type="spellStart"/>
            <w:r w:rsidRPr="00E650FF">
              <w:rPr>
                <w:sz w:val="18"/>
              </w:rPr>
              <w:t>dBW</w:t>
            </w:r>
            <w:proofErr w:type="spellEnd"/>
            <w:r w:rsidRPr="00E650FF">
              <w:rPr>
                <w:sz w:val="18"/>
              </w:rPr>
              <w:t>/m</w:t>
            </w:r>
            <w:r w:rsidRPr="00E650FF">
              <w:rPr>
                <w:sz w:val="18"/>
                <w:vertAlign w:val="superscript"/>
              </w:rPr>
              <w:t>2</w:t>
            </w:r>
            <w:r w:rsidRPr="00E650FF">
              <w:rPr>
                <w:sz w:val="18"/>
              </w:rPr>
              <w:t>)</w:t>
            </w:r>
          </w:p>
        </w:tc>
        <w:tc>
          <w:tcPr>
            <w:tcW w:w="649" w:type="pct"/>
            <w:tcMar>
              <w:top w:w="0" w:type="dxa"/>
              <w:left w:w="108" w:type="dxa"/>
              <w:bottom w:w="0" w:type="dxa"/>
              <w:right w:w="108" w:type="dxa"/>
            </w:tcMar>
            <w:hideMark/>
          </w:tcPr>
          <w:p w14:paraId="26149C6A" w14:textId="77777777" w:rsidR="00BC48DC" w:rsidRPr="00E650FF" w:rsidRDefault="00BC48DC" w:rsidP="002971C5">
            <w:pPr>
              <w:pStyle w:val="Tablehead"/>
              <w:keepNext w:val="0"/>
              <w:rPr>
                <w:sz w:val="18"/>
              </w:rPr>
            </w:pPr>
            <w:proofErr w:type="spellStart"/>
            <w:r w:rsidRPr="00E650FF">
              <w:rPr>
                <w:sz w:val="18"/>
              </w:rPr>
              <w:t>pfd</w:t>
            </w:r>
            <w:proofErr w:type="spellEnd"/>
            <w:r w:rsidRPr="00E650FF">
              <w:rPr>
                <w:sz w:val="18"/>
              </w:rPr>
              <w:t xml:space="preserve"> limit for BS emissions in the band 1 512-1 517 MHz (</w:t>
            </w:r>
            <w:proofErr w:type="spellStart"/>
            <w:r w:rsidRPr="00E650FF">
              <w:rPr>
                <w:sz w:val="18"/>
              </w:rPr>
              <w:t>dBW</w:t>
            </w:r>
            <w:proofErr w:type="spellEnd"/>
            <w:r w:rsidRPr="00E650FF">
              <w:rPr>
                <w:sz w:val="18"/>
              </w:rPr>
              <w:t>/m</w:t>
            </w:r>
            <w:r w:rsidRPr="00E650FF">
              <w:rPr>
                <w:sz w:val="18"/>
                <w:vertAlign w:val="superscript"/>
              </w:rPr>
              <w:t>2</w:t>
            </w:r>
            <w:r w:rsidRPr="00E650FF">
              <w:rPr>
                <w:sz w:val="18"/>
              </w:rPr>
              <w:t>)</w:t>
            </w:r>
          </w:p>
        </w:tc>
      </w:tr>
      <w:tr w:rsidR="00BC48DC" w:rsidRPr="00E650FF" w14:paraId="7EAF605C" w14:textId="77777777" w:rsidTr="002971C5">
        <w:trPr>
          <w:jc w:val="center"/>
        </w:trPr>
        <w:tc>
          <w:tcPr>
            <w:tcW w:w="734" w:type="pct"/>
            <w:vMerge w:val="restart"/>
            <w:tcMar>
              <w:top w:w="0" w:type="dxa"/>
              <w:left w:w="108" w:type="dxa"/>
              <w:bottom w:w="0" w:type="dxa"/>
              <w:right w:w="108" w:type="dxa"/>
            </w:tcMar>
            <w:vAlign w:val="center"/>
            <w:hideMark/>
          </w:tcPr>
          <w:p w14:paraId="37828A63" w14:textId="77777777" w:rsidR="00BC48DC" w:rsidRPr="00E650FF" w:rsidRDefault="00BC48DC" w:rsidP="0005003A">
            <w:pPr>
              <w:pStyle w:val="Tabletext"/>
              <w:spacing w:before="20" w:after="20"/>
              <w:rPr>
                <w:sz w:val="18"/>
              </w:rPr>
            </w:pPr>
            <w:r w:rsidRPr="00E650FF">
              <w:rPr>
                <w:sz w:val="18"/>
              </w:rPr>
              <w:t>Ports and inland waterways</w:t>
            </w:r>
          </w:p>
        </w:tc>
        <w:tc>
          <w:tcPr>
            <w:tcW w:w="376" w:type="pct"/>
            <w:vAlign w:val="center"/>
          </w:tcPr>
          <w:p w14:paraId="2603CE36" w14:textId="77777777" w:rsidR="00BC48DC" w:rsidRPr="00E650FF" w:rsidRDefault="00BC48DC" w:rsidP="0005003A">
            <w:pPr>
              <w:pStyle w:val="Tabletext"/>
              <w:spacing w:before="20" w:after="20"/>
              <w:jc w:val="center"/>
              <w:rPr>
                <w:sz w:val="18"/>
              </w:rPr>
            </w:pPr>
            <w:r w:rsidRPr="00E650FF">
              <w:rPr>
                <w:sz w:val="18"/>
              </w:rPr>
              <w:t>3</w:t>
            </w:r>
          </w:p>
        </w:tc>
        <w:tc>
          <w:tcPr>
            <w:tcW w:w="665" w:type="pct"/>
            <w:vAlign w:val="center"/>
          </w:tcPr>
          <w:p w14:paraId="7B0AA3B6" w14:textId="77777777" w:rsidR="00BC48DC" w:rsidRPr="00E650FF" w:rsidRDefault="00BC48DC" w:rsidP="0005003A">
            <w:pPr>
              <w:pStyle w:val="Tabletext"/>
              <w:spacing w:before="20" w:after="20"/>
              <w:jc w:val="center"/>
              <w:rPr>
                <w:sz w:val="18"/>
              </w:rPr>
            </w:pPr>
            <w:r w:rsidRPr="00E650FF">
              <w:rPr>
                <w:sz w:val="18"/>
              </w:rPr>
              <w:t>–60.9</w:t>
            </w:r>
          </w:p>
        </w:tc>
        <w:tc>
          <w:tcPr>
            <w:tcW w:w="659" w:type="pct"/>
            <w:vAlign w:val="center"/>
          </w:tcPr>
          <w:p w14:paraId="623782DD" w14:textId="77777777" w:rsidR="00BC48DC" w:rsidRPr="00E650FF" w:rsidRDefault="00BC48DC" w:rsidP="0005003A">
            <w:pPr>
              <w:pStyle w:val="Tabletext"/>
              <w:spacing w:before="20" w:after="20"/>
              <w:jc w:val="center"/>
              <w:rPr>
                <w:sz w:val="18"/>
              </w:rPr>
            </w:pPr>
            <w:r w:rsidRPr="00E650FF">
              <w:rPr>
                <w:sz w:val="18"/>
              </w:rPr>
              <w:t>–75.9</w:t>
            </w:r>
          </w:p>
        </w:tc>
        <w:tc>
          <w:tcPr>
            <w:tcW w:w="659" w:type="pct"/>
            <w:tcMar>
              <w:top w:w="0" w:type="dxa"/>
              <w:left w:w="108" w:type="dxa"/>
              <w:bottom w:w="0" w:type="dxa"/>
              <w:right w:w="108" w:type="dxa"/>
            </w:tcMar>
            <w:vAlign w:val="center"/>
            <w:hideMark/>
          </w:tcPr>
          <w:p w14:paraId="06A43AF8" w14:textId="77777777" w:rsidR="00BC48DC" w:rsidRPr="00E650FF" w:rsidRDefault="00BC48DC" w:rsidP="0005003A">
            <w:pPr>
              <w:pStyle w:val="Tabletext"/>
              <w:spacing w:before="20" w:after="20"/>
              <w:jc w:val="center"/>
              <w:rPr>
                <w:sz w:val="18"/>
              </w:rPr>
            </w:pPr>
            <w:r w:rsidRPr="00E650FF">
              <w:rPr>
                <w:sz w:val="18"/>
              </w:rPr>
              <w:t>–83.9</w:t>
            </w:r>
          </w:p>
        </w:tc>
        <w:tc>
          <w:tcPr>
            <w:tcW w:w="718" w:type="pct"/>
            <w:vAlign w:val="center"/>
          </w:tcPr>
          <w:p w14:paraId="6576F809" w14:textId="77777777" w:rsidR="00BC48DC" w:rsidRPr="00E650FF" w:rsidRDefault="00BC48DC" w:rsidP="0005003A">
            <w:pPr>
              <w:pStyle w:val="Tabletext"/>
              <w:spacing w:before="20" w:after="20"/>
              <w:jc w:val="center"/>
              <w:rPr>
                <w:sz w:val="18"/>
              </w:rPr>
            </w:pPr>
            <w:r w:rsidRPr="00E650FF">
              <w:rPr>
                <w:sz w:val="18"/>
              </w:rPr>
              <w:t>No limit required</w:t>
            </w:r>
          </w:p>
        </w:tc>
        <w:tc>
          <w:tcPr>
            <w:tcW w:w="540" w:type="pct"/>
            <w:vAlign w:val="center"/>
          </w:tcPr>
          <w:p w14:paraId="20165719" w14:textId="77777777" w:rsidR="00BC48DC" w:rsidRPr="00E650FF" w:rsidRDefault="00BC48DC" w:rsidP="0005003A">
            <w:pPr>
              <w:pStyle w:val="Tabletext"/>
              <w:spacing w:before="20" w:after="20"/>
              <w:jc w:val="center"/>
              <w:rPr>
                <w:sz w:val="18"/>
              </w:rPr>
            </w:pPr>
            <w:r w:rsidRPr="00E650FF">
              <w:rPr>
                <w:sz w:val="18"/>
              </w:rPr>
              <w:t>–27.9</w:t>
            </w:r>
          </w:p>
        </w:tc>
        <w:tc>
          <w:tcPr>
            <w:tcW w:w="649" w:type="pct"/>
            <w:tcMar>
              <w:top w:w="0" w:type="dxa"/>
              <w:left w:w="108" w:type="dxa"/>
              <w:bottom w:w="0" w:type="dxa"/>
              <w:right w:w="108" w:type="dxa"/>
            </w:tcMar>
            <w:vAlign w:val="center"/>
            <w:hideMark/>
          </w:tcPr>
          <w:p w14:paraId="14182E28" w14:textId="77777777" w:rsidR="00BC48DC" w:rsidRPr="00E650FF" w:rsidRDefault="00BC48DC" w:rsidP="0005003A">
            <w:pPr>
              <w:pStyle w:val="Tabletext"/>
              <w:spacing w:before="20" w:after="20"/>
              <w:jc w:val="center"/>
              <w:rPr>
                <w:sz w:val="18"/>
              </w:rPr>
            </w:pPr>
            <w:r w:rsidRPr="00E650FF">
              <w:rPr>
                <w:sz w:val="18"/>
              </w:rPr>
              <w:t>–37.9</w:t>
            </w:r>
          </w:p>
        </w:tc>
      </w:tr>
      <w:tr w:rsidR="00BC48DC" w:rsidRPr="00E650FF" w14:paraId="47A88C9E" w14:textId="77777777" w:rsidTr="002971C5">
        <w:trPr>
          <w:trHeight w:val="84"/>
          <w:jc w:val="center"/>
        </w:trPr>
        <w:tc>
          <w:tcPr>
            <w:tcW w:w="734" w:type="pct"/>
            <w:vMerge/>
            <w:tcMar>
              <w:top w:w="0" w:type="dxa"/>
              <w:left w:w="108" w:type="dxa"/>
              <w:bottom w:w="0" w:type="dxa"/>
              <w:right w:w="108" w:type="dxa"/>
            </w:tcMar>
            <w:vAlign w:val="center"/>
            <w:hideMark/>
          </w:tcPr>
          <w:p w14:paraId="2910B397" w14:textId="77777777" w:rsidR="00BC48DC" w:rsidRPr="00E650FF" w:rsidRDefault="00BC48DC" w:rsidP="0005003A">
            <w:pPr>
              <w:pStyle w:val="Tabletext"/>
              <w:spacing w:before="20" w:after="20"/>
              <w:rPr>
                <w:sz w:val="18"/>
              </w:rPr>
            </w:pPr>
          </w:p>
        </w:tc>
        <w:tc>
          <w:tcPr>
            <w:tcW w:w="376" w:type="pct"/>
            <w:vAlign w:val="center"/>
          </w:tcPr>
          <w:p w14:paraId="00C67F9A" w14:textId="77777777" w:rsidR="00BC48DC" w:rsidRPr="00E650FF" w:rsidRDefault="00BC48DC" w:rsidP="0005003A">
            <w:pPr>
              <w:pStyle w:val="Tabletext"/>
              <w:spacing w:before="20" w:after="20"/>
              <w:jc w:val="center"/>
              <w:rPr>
                <w:sz w:val="18"/>
              </w:rPr>
            </w:pPr>
            <w:r w:rsidRPr="00E650FF">
              <w:rPr>
                <w:sz w:val="18"/>
              </w:rPr>
              <w:t>19</w:t>
            </w:r>
          </w:p>
        </w:tc>
        <w:tc>
          <w:tcPr>
            <w:tcW w:w="665" w:type="pct"/>
            <w:shd w:val="clear" w:color="auto" w:fill="auto"/>
            <w:vAlign w:val="center"/>
          </w:tcPr>
          <w:p w14:paraId="5A19DEF5" w14:textId="77777777" w:rsidR="00BC48DC" w:rsidRPr="00E650FF" w:rsidRDefault="00BC48DC" w:rsidP="0005003A">
            <w:pPr>
              <w:pStyle w:val="Tabletext"/>
              <w:spacing w:before="20" w:after="20"/>
              <w:jc w:val="center"/>
              <w:rPr>
                <w:sz w:val="18"/>
              </w:rPr>
            </w:pPr>
            <w:r w:rsidRPr="00E650FF">
              <w:rPr>
                <w:sz w:val="18"/>
              </w:rPr>
              <w:t>–76.9</w:t>
            </w:r>
          </w:p>
        </w:tc>
        <w:tc>
          <w:tcPr>
            <w:tcW w:w="659" w:type="pct"/>
            <w:shd w:val="clear" w:color="auto" w:fill="auto"/>
            <w:vAlign w:val="center"/>
          </w:tcPr>
          <w:p w14:paraId="2D8B36B2" w14:textId="77777777" w:rsidR="00BC48DC" w:rsidRPr="00E650FF" w:rsidRDefault="00BC48DC" w:rsidP="0005003A">
            <w:pPr>
              <w:pStyle w:val="Tabletext"/>
              <w:spacing w:before="20" w:after="20"/>
              <w:jc w:val="center"/>
              <w:rPr>
                <w:sz w:val="18"/>
              </w:rPr>
            </w:pPr>
            <w:r w:rsidRPr="00E650FF">
              <w:rPr>
                <w:sz w:val="18"/>
              </w:rPr>
              <w:t>–91.9</w:t>
            </w:r>
          </w:p>
        </w:tc>
        <w:tc>
          <w:tcPr>
            <w:tcW w:w="659" w:type="pct"/>
            <w:shd w:val="clear" w:color="auto" w:fill="auto"/>
            <w:tcMar>
              <w:top w:w="0" w:type="dxa"/>
              <w:left w:w="108" w:type="dxa"/>
              <w:bottom w:w="0" w:type="dxa"/>
              <w:right w:w="108" w:type="dxa"/>
            </w:tcMar>
            <w:vAlign w:val="center"/>
          </w:tcPr>
          <w:p w14:paraId="50BE19DD" w14:textId="77777777" w:rsidR="00BC48DC" w:rsidRPr="00E650FF" w:rsidRDefault="00BC48DC" w:rsidP="0005003A">
            <w:pPr>
              <w:pStyle w:val="Tabletext"/>
              <w:spacing w:before="20" w:after="20"/>
              <w:jc w:val="center"/>
              <w:rPr>
                <w:sz w:val="18"/>
              </w:rPr>
            </w:pPr>
            <w:r w:rsidRPr="00E650FF">
              <w:rPr>
                <w:sz w:val="18"/>
              </w:rPr>
              <w:t>–99.9</w:t>
            </w:r>
          </w:p>
        </w:tc>
        <w:tc>
          <w:tcPr>
            <w:tcW w:w="718" w:type="pct"/>
            <w:shd w:val="clear" w:color="auto" w:fill="auto"/>
            <w:vAlign w:val="center"/>
          </w:tcPr>
          <w:p w14:paraId="27F30CE7" w14:textId="77777777" w:rsidR="00BC48DC" w:rsidRPr="00E650FF" w:rsidRDefault="00BC48DC" w:rsidP="0005003A">
            <w:pPr>
              <w:pStyle w:val="Tabletext"/>
              <w:spacing w:before="20" w:after="20"/>
              <w:jc w:val="center"/>
              <w:rPr>
                <w:sz w:val="18"/>
              </w:rPr>
            </w:pPr>
            <w:r w:rsidRPr="00E650FF">
              <w:rPr>
                <w:sz w:val="18"/>
              </w:rPr>
              <w:t>No limit required</w:t>
            </w:r>
          </w:p>
        </w:tc>
        <w:tc>
          <w:tcPr>
            <w:tcW w:w="540" w:type="pct"/>
            <w:shd w:val="clear" w:color="auto" w:fill="auto"/>
            <w:vAlign w:val="center"/>
          </w:tcPr>
          <w:p w14:paraId="3242B6B0" w14:textId="77777777" w:rsidR="00BC48DC" w:rsidRPr="00E650FF" w:rsidRDefault="00BC48DC" w:rsidP="0005003A">
            <w:pPr>
              <w:pStyle w:val="Tabletext"/>
              <w:spacing w:before="20" w:after="20"/>
              <w:jc w:val="center"/>
              <w:rPr>
                <w:sz w:val="18"/>
              </w:rPr>
            </w:pPr>
            <w:r w:rsidRPr="00E650FF">
              <w:rPr>
                <w:sz w:val="18"/>
              </w:rPr>
              <w:t>–43.9</w:t>
            </w:r>
          </w:p>
        </w:tc>
        <w:tc>
          <w:tcPr>
            <w:tcW w:w="649" w:type="pct"/>
            <w:shd w:val="clear" w:color="auto" w:fill="auto"/>
            <w:tcMar>
              <w:top w:w="0" w:type="dxa"/>
              <w:left w:w="108" w:type="dxa"/>
              <w:bottom w:w="0" w:type="dxa"/>
              <w:right w:w="108" w:type="dxa"/>
            </w:tcMar>
            <w:vAlign w:val="center"/>
          </w:tcPr>
          <w:p w14:paraId="44673D54" w14:textId="77777777" w:rsidR="00BC48DC" w:rsidRPr="00E650FF" w:rsidRDefault="00BC48DC" w:rsidP="0005003A">
            <w:pPr>
              <w:pStyle w:val="Tabletext"/>
              <w:spacing w:before="20" w:after="20"/>
              <w:jc w:val="center"/>
              <w:rPr>
                <w:sz w:val="18"/>
              </w:rPr>
            </w:pPr>
            <w:r w:rsidRPr="00E650FF">
              <w:rPr>
                <w:sz w:val="18"/>
              </w:rPr>
              <w:t>–53.9</w:t>
            </w:r>
          </w:p>
        </w:tc>
      </w:tr>
      <w:tr w:rsidR="00BC48DC" w:rsidRPr="00E650FF" w14:paraId="5E9F9CDC" w14:textId="77777777" w:rsidTr="002971C5">
        <w:trPr>
          <w:trHeight w:val="62"/>
          <w:jc w:val="center"/>
        </w:trPr>
        <w:tc>
          <w:tcPr>
            <w:tcW w:w="734" w:type="pct"/>
            <w:vMerge w:val="restart"/>
            <w:tcMar>
              <w:top w:w="0" w:type="dxa"/>
              <w:left w:w="108" w:type="dxa"/>
              <w:bottom w:w="0" w:type="dxa"/>
              <w:right w:w="108" w:type="dxa"/>
            </w:tcMar>
            <w:vAlign w:val="center"/>
          </w:tcPr>
          <w:p w14:paraId="28275FB8" w14:textId="77777777" w:rsidR="00BC48DC" w:rsidRPr="00E650FF" w:rsidRDefault="00BC48DC" w:rsidP="0005003A">
            <w:pPr>
              <w:pStyle w:val="Tabletext"/>
              <w:spacing w:before="20" w:after="20"/>
              <w:rPr>
                <w:sz w:val="18"/>
              </w:rPr>
            </w:pPr>
            <w:r w:rsidRPr="00E650FF">
              <w:rPr>
                <w:sz w:val="18"/>
              </w:rPr>
              <w:t>Airports</w:t>
            </w:r>
          </w:p>
        </w:tc>
        <w:tc>
          <w:tcPr>
            <w:tcW w:w="376" w:type="pct"/>
            <w:vAlign w:val="center"/>
          </w:tcPr>
          <w:p w14:paraId="098FD2EA" w14:textId="77777777" w:rsidR="00BC48DC" w:rsidRPr="00E650FF" w:rsidRDefault="00BC48DC" w:rsidP="0005003A">
            <w:pPr>
              <w:pStyle w:val="Tabletext"/>
              <w:spacing w:before="20" w:after="20"/>
              <w:jc w:val="center"/>
              <w:rPr>
                <w:sz w:val="18"/>
              </w:rPr>
            </w:pPr>
            <w:r w:rsidRPr="00E650FF">
              <w:rPr>
                <w:sz w:val="18"/>
              </w:rPr>
              <w:t>3</w:t>
            </w:r>
          </w:p>
        </w:tc>
        <w:tc>
          <w:tcPr>
            <w:tcW w:w="665" w:type="pct"/>
            <w:vAlign w:val="center"/>
          </w:tcPr>
          <w:p w14:paraId="6D9B0FE8" w14:textId="77777777" w:rsidR="00BC48DC" w:rsidRPr="00E650FF" w:rsidRDefault="00BC48DC" w:rsidP="0005003A">
            <w:pPr>
              <w:pStyle w:val="Tabletext"/>
              <w:spacing w:before="20" w:after="20"/>
              <w:jc w:val="center"/>
              <w:rPr>
                <w:sz w:val="18"/>
              </w:rPr>
            </w:pPr>
            <w:r w:rsidRPr="00E650FF">
              <w:rPr>
                <w:sz w:val="18"/>
              </w:rPr>
              <w:t>–28.9</w:t>
            </w:r>
          </w:p>
        </w:tc>
        <w:tc>
          <w:tcPr>
            <w:tcW w:w="659" w:type="pct"/>
            <w:vAlign w:val="center"/>
          </w:tcPr>
          <w:p w14:paraId="70BE1A42" w14:textId="77777777" w:rsidR="00BC48DC" w:rsidRPr="00E650FF" w:rsidRDefault="00BC48DC" w:rsidP="0005003A">
            <w:pPr>
              <w:pStyle w:val="Tabletext"/>
              <w:spacing w:before="20" w:after="20"/>
              <w:jc w:val="center"/>
              <w:rPr>
                <w:sz w:val="18"/>
              </w:rPr>
            </w:pPr>
            <w:r w:rsidRPr="00E650FF">
              <w:rPr>
                <w:sz w:val="18"/>
              </w:rPr>
              <w:t>–42.9</w:t>
            </w:r>
          </w:p>
        </w:tc>
        <w:tc>
          <w:tcPr>
            <w:tcW w:w="659" w:type="pct"/>
            <w:tcMar>
              <w:top w:w="0" w:type="dxa"/>
              <w:left w:w="108" w:type="dxa"/>
              <w:bottom w:w="0" w:type="dxa"/>
              <w:right w:w="108" w:type="dxa"/>
            </w:tcMar>
            <w:vAlign w:val="center"/>
          </w:tcPr>
          <w:p w14:paraId="4802543B" w14:textId="77777777" w:rsidR="00BC48DC" w:rsidRPr="00E650FF" w:rsidRDefault="00BC48DC" w:rsidP="0005003A">
            <w:pPr>
              <w:pStyle w:val="Tabletext"/>
              <w:spacing w:before="20" w:after="20"/>
              <w:jc w:val="center"/>
              <w:rPr>
                <w:sz w:val="18"/>
              </w:rPr>
            </w:pPr>
            <w:r w:rsidRPr="00E650FF">
              <w:rPr>
                <w:sz w:val="18"/>
              </w:rPr>
              <w:t>–58.2</w:t>
            </w:r>
          </w:p>
        </w:tc>
        <w:tc>
          <w:tcPr>
            <w:tcW w:w="718" w:type="pct"/>
            <w:vAlign w:val="center"/>
          </w:tcPr>
          <w:p w14:paraId="1C6637D3" w14:textId="77777777" w:rsidR="00BC48DC" w:rsidRPr="00E650FF" w:rsidRDefault="00BC48DC" w:rsidP="0005003A">
            <w:pPr>
              <w:pStyle w:val="Tabletext"/>
              <w:spacing w:before="20" w:after="20"/>
              <w:jc w:val="center"/>
              <w:rPr>
                <w:sz w:val="18"/>
              </w:rPr>
            </w:pPr>
            <w:r w:rsidRPr="00E650FF">
              <w:rPr>
                <w:sz w:val="18"/>
              </w:rPr>
              <w:t>No limit required</w:t>
            </w:r>
          </w:p>
        </w:tc>
        <w:tc>
          <w:tcPr>
            <w:tcW w:w="540" w:type="pct"/>
            <w:vAlign w:val="center"/>
          </w:tcPr>
          <w:p w14:paraId="18784BB5" w14:textId="77777777" w:rsidR="00BC48DC" w:rsidRPr="00E650FF" w:rsidRDefault="00BC48DC" w:rsidP="0005003A">
            <w:pPr>
              <w:pStyle w:val="Tabletext"/>
              <w:spacing w:before="20" w:after="20"/>
              <w:jc w:val="center"/>
              <w:rPr>
                <w:sz w:val="18"/>
              </w:rPr>
            </w:pPr>
            <w:r w:rsidRPr="00E650FF">
              <w:rPr>
                <w:sz w:val="18"/>
              </w:rPr>
              <w:t>–27.9</w:t>
            </w:r>
          </w:p>
        </w:tc>
        <w:tc>
          <w:tcPr>
            <w:tcW w:w="649" w:type="pct"/>
            <w:tcMar>
              <w:top w:w="0" w:type="dxa"/>
              <w:left w:w="108" w:type="dxa"/>
              <w:bottom w:w="0" w:type="dxa"/>
              <w:right w:w="108" w:type="dxa"/>
            </w:tcMar>
            <w:vAlign w:val="center"/>
          </w:tcPr>
          <w:p w14:paraId="59FD1F1E" w14:textId="77777777" w:rsidR="00BC48DC" w:rsidRPr="00E650FF" w:rsidRDefault="00BC48DC" w:rsidP="0005003A">
            <w:pPr>
              <w:pStyle w:val="Tabletext"/>
              <w:spacing w:before="20" w:after="20"/>
              <w:jc w:val="center"/>
              <w:rPr>
                <w:sz w:val="18"/>
              </w:rPr>
            </w:pPr>
            <w:r w:rsidRPr="00E650FF">
              <w:rPr>
                <w:sz w:val="18"/>
              </w:rPr>
              <w:t>–37.9</w:t>
            </w:r>
          </w:p>
        </w:tc>
      </w:tr>
      <w:tr w:rsidR="00BC48DC" w:rsidRPr="00E650FF" w14:paraId="54459317" w14:textId="77777777" w:rsidTr="002971C5">
        <w:trPr>
          <w:trHeight w:val="104"/>
          <w:jc w:val="center"/>
        </w:trPr>
        <w:tc>
          <w:tcPr>
            <w:tcW w:w="734" w:type="pct"/>
            <w:vMerge/>
            <w:tcMar>
              <w:top w:w="0" w:type="dxa"/>
              <w:left w:w="108" w:type="dxa"/>
              <w:bottom w:w="0" w:type="dxa"/>
              <w:right w:w="108" w:type="dxa"/>
            </w:tcMar>
            <w:vAlign w:val="center"/>
          </w:tcPr>
          <w:p w14:paraId="2C519165" w14:textId="77777777" w:rsidR="00BC48DC" w:rsidRPr="00E650FF" w:rsidRDefault="00BC48DC" w:rsidP="0005003A">
            <w:pPr>
              <w:pStyle w:val="Tabletext"/>
              <w:spacing w:before="20" w:after="20"/>
              <w:rPr>
                <w:sz w:val="18"/>
              </w:rPr>
            </w:pPr>
          </w:p>
        </w:tc>
        <w:tc>
          <w:tcPr>
            <w:tcW w:w="376" w:type="pct"/>
            <w:vAlign w:val="center"/>
          </w:tcPr>
          <w:p w14:paraId="504391A1" w14:textId="77777777" w:rsidR="00BC48DC" w:rsidRPr="00E650FF" w:rsidRDefault="00BC48DC" w:rsidP="0005003A">
            <w:pPr>
              <w:pStyle w:val="Tabletext"/>
              <w:spacing w:before="20" w:after="20"/>
              <w:jc w:val="center"/>
              <w:rPr>
                <w:sz w:val="18"/>
              </w:rPr>
            </w:pPr>
            <w:r w:rsidRPr="00E650FF">
              <w:rPr>
                <w:sz w:val="18"/>
              </w:rPr>
              <w:t>17</w:t>
            </w:r>
          </w:p>
        </w:tc>
        <w:tc>
          <w:tcPr>
            <w:tcW w:w="665" w:type="pct"/>
            <w:shd w:val="clear" w:color="auto" w:fill="auto"/>
            <w:vAlign w:val="center"/>
          </w:tcPr>
          <w:p w14:paraId="4B36A155" w14:textId="77777777" w:rsidR="00BC48DC" w:rsidRPr="00E650FF" w:rsidRDefault="00BC48DC" w:rsidP="0005003A">
            <w:pPr>
              <w:pStyle w:val="Tabletext"/>
              <w:spacing w:before="20" w:after="20"/>
              <w:jc w:val="center"/>
              <w:rPr>
                <w:sz w:val="18"/>
              </w:rPr>
            </w:pPr>
            <w:r w:rsidRPr="00E650FF">
              <w:rPr>
                <w:sz w:val="18"/>
              </w:rPr>
              <w:t>–42.9</w:t>
            </w:r>
          </w:p>
        </w:tc>
        <w:tc>
          <w:tcPr>
            <w:tcW w:w="659" w:type="pct"/>
            <w:shd w:val="clear" w:color="auto" w:fill="auto"/>
            <w:vAlign w:val="center"/>
          </w:tcPr>
          <w:p w14:paraId="09D81D8A" w14:textId="77777777" w:rsidR="00BC48DC" w:rsidRPr="00E650FF" w:rsidRDefault="00BC48DC" w:rsidP="0005003A">
            <w:pPr>
              <w:pStyle w:val="Tabletext"/>
              <w:spacing w:before="20" w:after="20"/>
              <w:jc w:val="center"/>
              <w:rPr>
                <w:sz w:val="18"/>
              </w:rPr>
            </w:pPr>
            <w:r w:rsidRPr="00E650FF">
              <w:rPr>
                <w:sz w:val="18"/>
              </w:rPr>
              <w:t>–56.9</w:t>
            </w:r>
          </w:p>
        </w:tc>
        <w:tc>
          <w:tcPr>
            <w:tcW w:w="659" w:type="pct"/>
            <w:shd w:val="clear" w:color="auto" w:fill="auto"/>
            <w:tcMar>
              <w:top w:w="0" w:type="dxa"/>
              <w:left w:w="108" w:type="dxa"/>
              <w:bottom w:w="0" w:type="dxa"/>
              <w:right w:w="108" w:type="dxa"/>
            </w:tcMar>
            <w:vAlign w:val="center"/>
          </w:tcPr>
          <w:p w14:paraId="42F1DA93" w14:textId="77777777" w:rsidR="00BC48DC" w:rsidRPr="00E650FF" w:rsidRDefault="00BC48DC" w:rsidP="0005003A">
            <w:pPr>
              <w:pStyle w:val="Tabletext"/>
              <w:spacing w:before="20" w:after="20"/>
              <w:jc w:val="center"/>
              <w:rPr>
                <w:sz w:val="18"/>
              </w:rPr>
            </w:pPr>
            <w:r w:rsidRPr="00E650FF">
              <w:rPr>
                <w:sz w:val="18"/>
              </w:rPr>
              <w:t>–72.2</w:t>
            </w:r>
          </w:p>
        </w:tc>
        <w:tc>
          <w:tcPr>
            <w:tcW w:w="718" w:type="pct"/>
            <w:shd w:val="clear" w:color="auto" w:fill="auto"/>
            <w:vAlign w:val="center"/>
          </w:tcPr>
          <w:p w14:paraId="535B1005" w14:textId="77777777" w:rsidR="00BC48DC" w:rsidRPr="00E650FF" w:rsidRDefault="00BC48DC" w:rsidP="0005003A">
            <w:pPr>
              <w:pStyle w:val="Tabletext"/>
              <w:spacing w:before="20" w:after="20"/>
              <w:jc w:val="center"/>
              <w:rPr>
                <w:sz w:val="18"/>
              </w:rPr>
            </w:pPr>
            <w:r w:rsidRPr="00E650FF">
              <w:rPr>
                <w:sz w:val="18"/>
              </w:rPr>
              <w:t>No limit required</w:t>
            </w:r>
          </w:p>
        </w:tc>
        <w:tc>
          <w:tcPr>
            <w:tcW w:w="540" w:type="pct"/>
            <w:shd w:val="clear" w:color="auto" w:fill="auto"/>
            <w:vAlign w:val="center"/>
          </w:tcPr>
          <w:p w14:paraId="678268C1" w14:textId="77777777" w:rsidR="00BC48DC" w:rsidRPr="00E650FF" w:rsidRDefault="00BC48DC" w:rsidP="0005003A">
            <w:pPr>
              <w:pStyle w:val="Tabletext"/>
              <w:spacing w:before="20" w:after="20"/>
              <w:jc w:val="center"/>
              <w:rPr>
                <w:sz w:val="18"/>
              </w:rPr>
            </w:pPr>
            <w:r w:rsidRPr="00E650FF">
              <w:rPr>
                <w:sz w:val="18"/>
              </w:rPr>
              <w:t>–41.9</w:t>
            </w:r>
          </w:p>
        </w:tc>
        <w:tc>
          <w:tcPr>
            <w:tcW w:w="649" w:type="pct"/>
            <w:shd w:val="clear" w:color="auto" w:fill="auto"/>
            <w:tcMar>
              <w:top w:w="0" w:type="dxa"/>
              <w:left w:w="108" w:type="dxa"/>
              <w:bottom w:w="0" w:type="dxa"/>
              <w:right w:w="108" w:type="dxa"/>
            </w:tcMar>
            <w:vAlign w:val="center"/>
          </w:tcPr>
          <w:p w14:paraId="10F9A542" w14:textId="77777777" w:rsidR="00BC48DC" w:rsidRPr="00E650FF" w:rsidRDefault="00BC48DC" w:rsidP="0005003A">
            <w:pPr>
              <w:pStyle w:val="Tabletext"/>
              <w:spacing w:before="20" w:after="20"/>
              <w:jc w:val="center"/>
              <w:rPr>
                <w:sz w:val="18"/>
              </w:rPr>
            </w:pPr>
            <w:r w:rsidRPr="00E650FF">
              <w:rPr>
                <w:sz w:val="18"/>
              </w:rPr>
              <w:t>–51.9</w:t>
            </w:r>
          </w:p>
        </w:tc>
      </w:tr>
    </w:tbl>
    <w:p w14:paraId="0C28C974" w14:textId="77777777" w:rsidR="00BC48DC" w:rsidRPr="00E650FF" w:rsidRDefault="00BC48DC" w:rsidP="002971C5">
      <w:pPr>
        <w:pStyle w:val="Tablefin"/>
        <w:rPr>
          <w:sz w:val="10"/>
          <w:szCs w:val="10"/>
        </w:rPr>
      </w:pPr>
    </w:p>
    <w:p w14:paraId="13C5106E" w14:textId="77777777" w:rsidR="00BC48DC" w:rsidRPr="00E650FF" w:rsidRDefault="00BC48DC" w:rsidP="00BC48DC">
      <w:pPr>
        <w:rPr>
          <w:spacing w:val="-4"/>
          <w:lang w:eastAsia="de-DE"/>
        </w:rPr>
      </w:pPr>
      <w:r w:rsidRPr="00E650FF">
        <w:rPr>
          <w:spacing w:val="-4"/>
          <w:lang w:eastAsia="de-DE"/>
        </w:rPr>
        <w:lastRenderedPageBreak/>
        <w:t xml:space="preserve">These </w:t>
      </w:r>
      <w:proofErr w:type="spellStart"/>
      <w:r w:rsidRPr="00E650FF">
        <w:rPr>
          <w:spacing w:val="-4"/>
          <w:lang w:eastAsia="de-DE"/>
        </w:rPr>
        <w:t>pfd</w:t>
      </w:r>
      <w:proofErr w:type="spellEnd"/>
      <w:r w:rsidRPr="00E650FF">
        <w:rPr>
          <w:spacing w:val="-4"/>
          <w:lang w:eastAsia="de-DE"/>
        </w:rPr>
        <w:t xml:space="preserve"> values are based on an MES with a range of antenna gain values. There are some cases where the antenna gain towards the horizon can exceed 3 </w:t>
      </w:r>
      <w:proofErr w:type="spellStart"/>
      <w:r w:rsidRPr="00E650FF">
        <w:rPr>
          <w:spacing w:val="-4"/>
          <w:lang w:eastAsia="de-DE"/>
        </w:rPr>
        <w:t>dBi</w:t>
      </w:r>
      <w:proofErr w:type="spellEnd"/>
      <w:r w:rsidRPr="00E650FF">
        <w:rPr>
          <w:spacing w:val="-4"/>
          <w:lang w:eastAsia="de-DE"/>
        </w:rPr>
        <w:t xml:space="preserve">, in particular where high gain aeronautical MES antennas (maximum 17 </w:t>
      </w:r>
      <w:proofErr w:type="spellStart"/>
      <w:r w:rsidRPr="00E650FF">
        <w:rPr>
          <w:spacing w:val="-4"/>
          <w:lang w:eastAsia="de-DE"/>
        </w:rPr>
        <w:t>dBi</w:t>
      </w:r>
      <w:proofErr w:type="spellEnd"/>
      <w:r w:rsidRPr="00E650FF">
        <w:rPr>
          <w:spacing w:val="-4"/>
          <w:lang w:eastAsia="de-DE"/>
        </w:rPr>
        <w:t>) and high gain maritime MES antennas (maximum 19 </w:t>
      </w:r>
      <w:proofErr w:type="spellStart"/>
      <w:r w:rsidRPr="00E650FF">
        <w:rPr>
          <w:spacing w:val="-4"/>
          <w:lang w:eastAsia="de-DE"/>
        </w:rPr>
        <w:t>dBi</w:t>
      </w:r>
      <w:proofErr w:type="spellEnd"/>
      <w:r w:rsidRPr="00E650FF">
        <w:rPr>
          <w:spacing w:val="-4"/>
          <w:lang w:eastAsia="de-DE"/>
        </w:rPr>
        <w:t xml:space="preserve">) are used with a low elevation angle towards the satellite. </w:t>
      </w:r>
      <w:proofErr w:type="spellStart"/>
      <w:r w:rsidRPr="00E650FF">
        <w:rPr>
          <w:spacing w:val="-4"/>
          <w:lang w:eastAsia="de-DE"/>
        </w:rPr>
        <w:t>pfd</w:t>
      </w:r>
      <w:proofErr w:type="spellEnd"/>
      <w:r w:rsidRPr="00E650FF">
        <w:rPr>
          <w:spacing w:val="-4"/>
          <w:lang w:eastAsia="de-DE"/>
        </w:rPr>
        <w:t xml:space="preserve"> values for these cases are included in the Table.</w:t>
      </w:r>
    </w:p>
    <w:p w14:paraId="0A1402AA" w14:textId="3F25B119" w:rsidR="00BC48DC" w:rsidRPr="00E650FF" w:rsidRDefault="00B657AA" w:rsidP="00BC48DC">
      <w:pPr>
        <w:pStyle w:val="TableNo"/>
      </w:pPr>
      <w:r w:rsidRPr="00E650FF">
        <w:t xml:space="preserve">TABLE </w:t>
      </w:r>
      <w:r w:rsidR="00BC48DC" w:rsidRPr="00E650FF">
        <w:t>A8-14</w:t>
      </w:r>
    </w:p>
    <w:p w14:paraId="3CB6D7CD" w14:textId="77777777" w:rsidR="00BC48DC" w:rsidRPr="00E650FF" w:rsidRDefault="00BC48DC" w:rsidP="00BC48DC">
      <w:pPr>
        <w:pStyle w:val="Tabletitle"/>
      </w:pPr>
      <w:proofErr w:type="spellStart"/>
      <w:r w:rsidRPr="00E650FF">
        <w:t>pfd</w:t>
      </w:r>
      <w:proofErr w:type="spellEnd"/>
      <w:r w:rsidRPr="00E650FF">
        <w:t xml:space="preserve"> limits on IMT BS transmitting multiple channels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7"/>
        <w:gridCol w:w="1278"/>
        <w:gridCol w:w="1702"/>
        <w:gridCol w:w="1702"/>
        <w:gridCol w:w="1702"/>
        <w:gridCol w:w="1698"/>
      </w:tblGrid>
      <w:tr w:rsidR="00BC48DC" w:rsidRPr="00E650FF" w14:paraId="09040092" w14:textId="77777777" w:rsidTr="00B657AA">
        <w:trPr>
          <w:jc w:val="center"/>
        </w:trPr>
        <w:tc>
          <w:tcPr>
            <w:tcW w:w="807" w:type="pct"/>
            <w:vMerge w:val="restart"/>
            <w:tcMar>
              <w:top w:w="0" w:type="dxa"/>
              <w:left w:w="108" w:type="dxa"/>
              <w:bottom w:w="0" w:type="dxa"/>
              <w:right w:w="108" w:type="dxa"/>
            </w:tcMar>
            <w:vAlign w:val="center"/>
            <w:hideMark/>
          </w:tcPr>
          <w:p w14:paraId="4D81951C" w14:textId="77777777" w:rsidR="00BC48DC" w:rsidRPr="00E650FF" w:rsidRDefault="00BC48DC" w:rsidP="005C0353">
            <w:pPr>
              <w:pStyle w:val="Tablehead"/>
              <w:rPr>
                <w:sz w:val="18"/>
              </w:rPr>
            </w:pPr>
            <w:r w:rsidRPr="00E650FF">
              <w:rPr>
                <w:sz w:val="18"/>
              </w:rPr>
              <w:t>Phase</w:t>
            </w:r>
          </w:p>
        </w:tc>
        <w:tc>
          <w:tcPr>
            <w:tcW w:w="663" w:type="pct"/>
            <w:vMerge w:val="restart"/>
            <w:vAlign w:val="center"/>
          </w:tcPr>
          <w:p w14:paraId="7F423181" w14:textId="77777777" w:rsidR="00BC48DC" w:rsidRPr="00E650FF" w:rsidRDefault="00BC48DC" w:rsidP="005C0353">
            <w:pPr>
              <w:pStyle w:val="Tablehead"/>
              <w:rPr>
                <w:sz w:val="18"/>
              </w:rPr>
            </w:pPr>
            <w:r w:rsidRPr="00E650FF">
              <w:rPr>
                <w:sz w:val="18"/>
              </w:rPr>
              <w:t xml:space="preserve">MSS terminal antenna gain </w:t>
            </w:r>
            <w:r w:rsidRPr="00E650FF">
              <w:rPr>
                <w:sz w:val="18"/>
              </w:rPr>
              <w:br/>
              <w:t>(</w:t>
            </w:r>
            <w:proofErr w:type="spellStart"/>
            <w:r w:rsidRPr="00E650FF">
              <w:rPr>
                <w:sz w:val="18"/>
              </w:rPr>
              <w:t>dBi</w:t>
            </w:r>
            <w:proofErr w:type="spellEnd"/>
            <w:r w:rsidRPr="00E650FF">
              <w:rPr>
                <w:sz w:val="18"/>
              </w:rPr>
              <w:t>)</w:t>
            </w:r>
          </w:p>
        </w:tc>
        <w:tc>
          <w:tcPr>
            <w:tcW w:w="1766" w:type="pct"/>
            <w:gridSpan w:val="2"/>
            <w:tcMar>
              <w:top w:w="0" w:type="dxa"/>
              <w:left w:w="108" w:type="dxa"/>
              <w:bottom w:w="0" w:type="dxa"/>
              <w:right w:w="108" w:type="dxa"/>
            </w:tcMar>
            <w:vAlign w:val="center"/>
            <w:hideMark/>
          </w:tcPr>
          <w:p w14:paraId="29721601" w14:textId="77777777" w:rsidR="00BC48DC" w:rsidRPr="00E650FF" w:rsidRDefault="00BC48DC" w:rsidP="005C0353">
            <w:pPr>
              <w:pStyle w:val="Tablehead"/>
              <w:rPr>
                <w:sz w:val="18"/>
              </w:rPr>
            </w:pPr>
            <w:r w:rsidRPr="00E650FF">
              <w:rPr>
                <w:sz w:val="18"/>
              </w:rPr>
              <w:t>Phase 1</w:t>
            </w:r>
          </w:p>
        </w:tc>
        <w:tc>
          <w:tcPr>
            <w:tcW w:w="1764" w:type="pct"/>
            <w:gridSpan w:val="2"/>
            <w:tcMar>
              <w:top w:w="0" w:type="dxa"/>
              <w:left w:w="108" w:type="dxa"/>
              <w:bottom w:w="0" w:type="dxa"/>
              <w:right w:w="108" w:type="dxa"/>
            </w:tcMar>
            <w:vAlign w:val="center"/>
            <w:hideMark/>
          </w:tcPr>
          <w:p w14:paraId="18C2ECD2" w14:textId="77777777" w:rsidR="00BC48DC" w:rsidRPr="00E650FF" w:rsidRDefault="00BC48DC" w:rsidP="005C0353">
            <w:pPr>
              <w:pStyle w:val="Tablehead"/>
              <w:rPr>
                <w:sz w:val="18"/>
              </w:rPr>
            </w:pPr>
            <w:r w:rsidRPr="00E650FF">
              <w:rPr>
                <w:sz w:val="18"/>
              </w:rPr>
              <w:t>Phase 2</w:t>
            </w:r>
          </w:p>
        </w:tc>
      </w:tr>
      <w:tr w:rsidR="00BC48DC" w:rsidRPr="00E650FF" w14:paraId="1F0C4209" w14:textId="77777777" w:rsidTr="00B657AA">
        <w:trPr>
          <w:jc w:val="center"/>
        </w:trPr>
        <w:tc>
          <w:tcPr>
            <w:tcW w:w="807" w:type="pct"/>
            <w:vMerge/>
            <w:tcMar>
              <w:top w:w="0" w:type="dxa"/>
              <w:left w:w="108" w:type="dxa"/>
              <w:bottom w:w="0" w:type="dxa"/>
              <w:right w:w="108" w:type="dxa"/>
            </w:tcMar>
            <w:vAlign w:val="center"/>
          </w:tcPr>
          <w:p w14:paraId="79969111" w14:textId="77777777" w:rsidR="00BC48DC" w:rsidRPr="00E650FF" w:rsidRDefault="00BC48DC" w:rsidP="005C0353">
            <w:pPr>
              <w:pStyle w:val="Tablehead"/>
              <w:rPr>
                <w:sz w:val="18"/>
              </w:rPr>
            </w:pPr>
          </w:p>
        </w:tc>
        <w:tc>
          <w:tcPr>
            <w:tcW w:w="663" w:type="pct"/>
            <w:vMerge/>
            <w:vAlign w:val="center"/>
          </w:tcPr>
          <w:p w14:paraId="20482394" w14:textId="77777777" w:rsidR="00BC48DC" w:rsidRPr="00E650FF" w:rsidRDefault="00BC48DC" w:rsidP="005C0353">
            <w:pPr>
              <w:pStyle w:val="Tablehead"/>
              <w:rPr>
                <w:sz w:val="18"/>
              </w:rPr>
            </w:pPr>
          </w:p>
        </w:tc>
        <w:tc>
          <w:tcPr>
            <w:tcW w:w="883" w:type="pct"/>
            <w:tcMar>
              <w:top w:w="0" w:type="dxa"/>
              <w:left w:w="108" w:type="dxa"/>
              <w:bottom w:w="0" w:type="dxa"/>
              <w:right w:w="108" w:type="dxa"/>
            </w:tcMar>
            <w:vAlign w:val="center"/>
            <w:hideMark/>
          </w:tcPr>
          <w:p w14:paraId="0A89958C" w14:textId="77777777" w:rsidR="00BC48DC" w:rsidRPr="00E650FF" w:rsidRDefault="00BC48DC" w:rsidP="005C0353">
            <w:pPr>
              <w:pStyle w:val="Tablehead"/>
              <w:rPr>
                <w:sz w:val="18"/>
              </w:rPr>
            </w:pPr>
            <w:proofErr w:type="spellStart"/>
            <w:r w:rsidRPr="00E650FF">
              <w:rPr>
                <w:sz w:val="18"/>
              </w:rPr>
              <w:t>pfd</w:t>
            </w:r>
            <w:proofErr w:type="spellEnd"/>
            <w:r w:rsidRPr="00E650FF">
              <w:rPr>
                <w:sz w:val="18"/>
              </w:rPr>
              <w:t xml:space="preserve"> limit for emissions in the band 1 492-1 512 MHz </w:t>
            </w:r>
            <w:r w:rsidRPr="00E650FF">
              <w:rPr>
                <w:sz w:val="18"/>
              </w:rPr>
              <w:br/>
              <w:t>(</w:t>
            </w:r>
            <w:proofErr w:type="spellStart"/>
            <w:r w:rsidRPr="00E650FF">
              <w:rPr>
                <w:sz w:val="18"/>
              </w:rPr>
              <w:t>dBW</w:t>
            </w:r>
            <w:proofErr w:type="spellEnd"/>
            <w:r w:rsidRPr="00E650FF">
              <w:rPr>
                <w:sz w:val="18"/>
              </w:rPr>
              <w:t>/m</w:t>
            </w:r>
            <w:r w:rsidRPr="00E650FF">
              <w:rPr>
                <w:sz w:val="18"/>
                <w:vertAlign w:val="superscript"/>
              </w:rPr>
              <w:t>2</w:t>
            </w:r>
            <w:r w:rsidRPr="00E650FF">
              <w:rPr>
                <w:sz w:val="18"/>
              </w:rPr>
              <w:t>)</w:t>
            </w:r>
          </w:p>
        </w:tc>
        <w:tc>
          <w:tcPr>
            <w:tcW w:w="883" w:type="pct"/>
            <w:tcMar>
              <w:top w:w="0" w:type="dxa"/>
              <w:left w:w="108" w:type="dxa"/>
              <w:bottom w:w="0" w:type="dxa"/>
              <w:right w:w="108" w:type="dxa"/>
            </w:tcMar>
            <w:vAlign w:val="center"/>
            <w:hideMark/>
          </w:tcPr>
          <w:p w14:paraId="5B3AD8DA" w14:textId="77777777" w:rsidR="00BC48DC" w:rsidRPr="00E650FF" w:rsidRDefault="00BC48DC" w:rsidP="005C0353">
            <w:pPr>
              <w:pStyle w:val="Tablehead"/>
              <w:rPr>
                <w:sz w:val="18"/>
              </w:rPr>
            </w:pPr>
            <w:proofErr w:type="spellStart"/>
            <w:r w:rsidRPr="00E650FF">
              <w:rPr>
                <w:sz w:val="18"/>
              </w:rPr>
              <w:t>pfd</w:t>
            </w:r>
            <w:proofErr w:type="spellEnd"/>
            <w:r w:rsidRPr="00E650FF">
              <w:rPr>
                <w:sz w:val="18"/>
              </w:rPr>
              <w:t xml:space="preserve"> limit for emissions in the band 1 512-1 517 MHz </w:t>
            </w:r>
            <w:r w:rsidRPr="00E650FF">
              <w:rPr>
                <w:sz w:val="18"/>
              </w:rPr>
              <w:br/>
              <w:t>(</w:t>
            </w:r>
            <w:proofErr w:type="spellStart"/>
            <w:r w:rsidRPr="00E650FF">
              <w:rPr>
                <w:sz w:val="18"/>
              </w:rPr>
              <w:t>dBW</w:t>
            </w:r>
            <w:proofErr w:type="spellEnd"/>
            <w:r w:rsidRPr="00E650FF">
              <w:rPr>
                <w:sz w:val="18"/>
              </w:rPr>
              <w:t>/m</w:t>
            </w:r>
            <w:r w:rsidRPr="00E650FF">
              <w:rPr>
                <w:sz w:val="18"/>
                <w:vertAlign w:val="superscript"/>
              </w:rPr>
              <w:t>2</w:t>
            </w:r>
            <w:r w:rsidRPr="00E650FF">
              <w:rPr>
                <w:sz w:val="18"/>
              </w:rPr>
              <w:t>)</w:t>
            </w:r>
          </w:p>
        </w:tc>
        <w:tc>
          <w:tcPr>
            <w:tcW w:w="883" w:type="pct"/>
            <w:tcMar>
              <w:top w:w="0" w:type="dxa"/>
              <w:left w:w="108" w:type="dxa"/>
              <w:bottom w:w="0" w:type="dxa"/>
              <w:right w:w="108" w:type="dxa"/>
            </w:tcMar>
            <w:vAlign w:val="center"/>
            <w:hideMark/>
          </w:tcPr>
          <w:p w14:paraId="7B9DF77D" w14:textId="77777777" w:rsidR="00BC48DC" w:rsidRPr="00E650FF" w:rsidRDefault="00BC48DC" w:rsidP="005C0353">
            <w:pPr>
              <w:pStyle w:val="Tablehead"/>
              <w:rPr>
                <w:sz w:val="18"/>
              </w:rPr>
            </w:pPr>
            <w:proofErr w:type="spellStart"/>
            <w:r w:rsidRPr="00E650FF">
              <w:rPr>
                <w:sz w:val="18"/>
              </w:rPr>
              <w:t>pfd</w:t>
            </w:r>
            <w:proofErr w:type="spellEnd"/>
            <w:r w:rsidRPr="00E650FF">
              <w:rPr>
                <w:sz w:val="18"/>
              </w:rPr>
              <w:t xml:space="preserve"> limit for emissions in the band 1 492-1 512 MHz </w:t>
            </w:r>
            <w:r w:rsidRPr="00E650FF">
              <w:rPr>
                <w:sz w:val="18"/>
              </w:rPr>
              <w:br/>
              <w:t>(</w:t>
            </w:r>
            <w:proofErr w:type="spellStart"/>
            <w:r w:rsidRPr="00E650FF">
              <w:rPr>
                <w:sz w:val="18"/>
              </w:rPr>
              <w:t>dBW</w:t>
            </w:r>
            <w:proofErr w:type="spellEnd"/>
            <w:r w:rsidRPr="00E650FF">
              <w:rPr>
                <w:sz w:val="18"/>
              </w:rPr>
              <w:t>/m</w:t>
            </w:r>
            <w:r w:rsidRPr="00E650FF">
              <w:rPr>
                <w:sz w:val="18"/>
                <w:vertAlign w:val="superscript"/>
              </w:rPr>
              <w:t>2</w:t>
            </w:r>
            <w:r w:rsidRPr="00E650FF">
              <w:rPr>
                <w:sz w:val="18"/>
              </w:rPr>
              <w:t>)</w:t>
            </w:r>
          </w:p>
        </w:tc>
        <w:tc>
          <w:tcPr>
            <w:tcW w:w="881" w:type="pct"/>
            <w:tcMar>
              <w:top w:w="0" w:type="dxa"/>
              <w:left w:w="108" w:type="dxa"/>
              <w:bottom w:w="0" w:type="dxa"/>
              <w:right w:w="108" w:type="dxa"/>
            </w:tcMar>
            <w:vAlign w:val="center"/>
            <w:hideMark/>
          </w:tcPr>
          <w:p w14:paraId="762C5D82" w14:textId="77777777" w:rsidR="00BC48DC" w:rsidRPr="00E650FF" w:rsidRDefault="00BC48DC" w:rsidP="005C0353">
            <w:pPr>
              <w:pStyle w:val="Tablehead"/>
              <w:rPr>
                <w:sz w:val="18"/>
              </w:rPr>
            </w:pPr>
            <w:proofErr w:type="spellStart"/>
            <w:r w:rsidRPr="00E650FF">
              <w:rPr>
                <w:sz w:val="18"/>
              </w:rPr>
              <w:t>pfd</w:t>
            </w:r>
            <w:proofErr w:type="spellEnd"/>
            <w:r w:rsidRPr="00E650FF">
              <w:rPr>
                <w:sz w:val="18"/>
              </w:rPr>
              <w:t xml:space="preserve"> limit for emissions in the band 1 512-1 517 MHz </w:t>
            </w:r>
            <w:r w:rsidRPr="00E650FF">
              <w:rPr>
                <w:sz w:val="18"/>
              </w:rPr>
              <w:br/>
              <w:t>(</w:t>
            </w:r>
            <w:proofErr w:type="spellStart"/>
            <w:r w:rsidRPr="00E650FF">
              <w:rPr>
                <w:sz w:val="18"/>
              </w:rPr>
              <w:t>dBW</w:t>
            </w:r>
            <w:proofErr w:type="spellEnd"/>
            <w:r w:rsidRPr="00E650FF">
              <w:rPr>
                <w:sz w:val="18"/>
              </w:rPr>
              <w:t>/m</w:t>
            </w:r>
            <w:r w:rsidRPr="00E650FF">
              <w:rPr>
                <w:sz w:val="18"/>
                <w:vertAlign w:val="superscript"/>
              </w:rPr>
              <w:t>2</w:t>
            </w:r>
            <w:r w:rsidRPr="00E650FF">
              <w:rPr>
                <w:sz w:val="18"/>
              </w:rPr>
              <w:t>)</w:t>
            </w:r>
          </w:p>
        </w:tc>
      </w:tr>
      <w:tr w:rsidR="00BC48DC" w:rsidRPr="00E650FF" w14:paraId="1D2EDF0C" w14:textId="77777777" w:rsidTr="00B657AA">
        <w:trPr>
          <w:jc w:val="center"/>
        </w:trPr>
        <w:tc>
          <w:tcPr>
            <w:tcW w:w="807" w:type="pct"/>
            <w:vMerge w:val="restart"/>
            <w:tcMar>
              <w:top w:w="0" w:type="dxa"/>
              <w:left w:w="108" w:type="dxa"/>
              <w:bottom w:w="0" w:type="dxa"/>
              <w:right w:w="108" w:type="dxa"/>
            </w:tcMar>
            <w:hideMark/>
          </w:tcPr>
          <w:p w14:paraId="344E05D9" w14:textId="77777777" w:rsidR="00BC48DC" w:rsidRPr="00E650FF" w:rsidRDefault="00BC48DC" w:rsidP="005C0353">
            <w:pPr>
              <w:pStyle w:val="Tabletext"/>
              <w:rPr>
                <w:sz w:val="18"/>
              </w:rPr>
            </w:pPr>
            <w:r w:rsidRPr="00E650FF">
              <w:rPr>
                <w:sz w:val="18"/>
              </w:rPr>
              <w:t>Ports and inland waterways</w:t>
            </w:r>
          </w:p>
        </w:tc>
        <w:tc>
          <w:tcPr>
            <w:tcW w:w="663" w:type="pct"/>
            <w:vAlign w:val="center"/>
          </w:tcPr>
          <w:p w14:paraId="3043209D" w14:textId="77777777" w:rsidR="00BC48DC" w:rsidRPr="00E650FF" w:rsidRDefault="00BC48DC" w:rsidP="005C0353">
            <w:pPr>
              <w:pStyle w:val="Tabletext"/>
              <w:jc w:val="center"/>
              <w:rPr>
                <w:sz w:val="18"/>
              </w:rPr>
            </w:pPr>
            <w:r w:rsidRPr="00E650FF">
              <w:rPr>
                <w:sz w:val="18"/>
              </w:rPr>
              <w:t>3</w:t>
            </w:r>
          </w:p>
        </w:tc>
        <w:tc>
          <w:tcPr>
            <w:tcW w:w="883" w:type="pct"/>
            <w:tcMar>
              <w:top w:w="0" w:type="dxa"/>
              <w:left w:w="108" w:type="dxa"/>
              <w:bottom w:w="0" w:type="dxa"/>
              <w:right w:w="108" w:type="dxa"/>
            </w:tcMar>
            <w:vAlign w:val="center"/>
            <w:hideMark/>
          </w:tcPr>
          <w:p w14:paraId="1A46E527" w14:textId="77777777" w:rsidR="00BC48DC" w:rsidRPr="00E650FF" w:rsidRDefault="00BC48DC" w:rsidP="005C0353">
            <w:pPr>
              <w:pStyle w:val="Tabletext"/>
              <w:jc w:val="center"/>
              <w:rPr>
                <w:sz w:val="18"/>
              </w:rPr>
            </w:pPr>
            <w:r w:rsidRPr="00E650FF">
              <w:rPr>
                <w:sz w:val="18"/>
              </w:rPr>
              <w:t>–74.9</w:t>
            </w:r>
          </w:p>
        </w:tc>
        <w:tc>
          <w:tcPr>
            <w:tcW w:w="883" w:type="pct"/>
            <w:tcMar>
              <w:top w:w="0" w:type="dxa"/>
              <w:left w:w="108" w:type="dxa"/>
              <w:bottom w:w="0" w:type="dxa"/>
              <w:right w:w="108" w:type="dxa"/>
            </w:tcMar>
            <w:vAlign w:val="center"/>
            <w:hideMark/>
          </w:tcPr>
          <w:p w14:paraId="2CD1D2E6" w14:textId="77777777" w:rsidR="00BC48DC" w:rsidRPr="00E650FF" w:rsidRDefault="00BC48DC" w:rsidP="005C0353">
            <w:pPr>
              <w:pStyle w:val="Tabletext"/>
              <w:jc w:val="center"/>
              <w:rPr>
                <w:sz w:val="18"/>
              </w:rPr>
            </w:pPr>
            <w:r w:rsidRPr="00E650FF">
              <w:rPr>
                <w:sz w:val="18"/>
              </w:rPr>
              <w:t>–85.9</w:t>
            </w:r>
          </w:p>
        </w:tc>
        <w:tc>
          <w:tcPr>
            <w:tcW w:w="883" w:type="pct"/>
            <w:tcMar>
              <w:top w:w="0" w:type="dxa"/>
              <w:left w:w="108" w:type="dxa"/>
              <w:bottom w:w="0" w:type="dxa"/>
              <w:right w:w="108" w:type="dxa"/>
            </w:tcMar>
            <w:vAlign w:val="center"/>
            <w:hideMark/>
          </w:tcPr>
          <w:p w14:paraId="08949135" w14:textId="77777777" w:rsidR="00BC48DC" w:rsidRPr="00E650FF" w:rsidRDefault="00BC48DC" w:rsidP="005C0353">
            <w:pPr>
              <w:pStyle w:val="Tabletext"/>
              <w:jc w:val="center"/>
              <w:rPr>
                <w:sz w:val="18"/>
              </w:rPr>
            </w:pPr>
            <w:r w:rsidRPr="00E650FF">
              <w:rPr>
                <w:sz w:val="18"/>
              </w:rPr>
              <w:t>–30.9</w:t>
            </w:r>
          </w:p>
        </w:tc>
        <w:tc>
          <w:tcPr>
            <w:tcW w:w="881" w:type="pct"/>
            <w:tcMar>
              <w:top w:w="0" w:type="dxa"/>
              <w:left w:w="108" w:type="dxa"/>
              <w:bottom w:w="0" w:type="dxa"/>
              <w:right w:w="108" w:type="dxa"/>
            </w:tcMar>
            <w:vAlign w:val="center"/>
            <w:hideMark/>
          </w:tcPr>
          <w:p w14:paraId="469354F4" w14:textId="77777777" w:rsidR="00BC48DC" w:rsidRPr="00E650FF" w:rsidRDefault="00BC48DC" w:rsidP="005C0353">
            <w:pPr>
              <w:pStyle w:val="Tabletext"/>
              <w:jc w:val="center"/>
              <w:rPr>
                <w:sz w:val="18"/>
              </w:rPr>
            </w:pPr>
            <w:r w:rsidRPr="00E650FF">
              <w:rPr>
                <w:sz w:val="18"/>
              </w:rPr>
              <w:t>–40.9</w:t>
            </w:r>
          </w:p>
        </w:tc>
      </w:tr>
      <w:tr w:rsidR="00BC48DC" w:rsidRPr="00E650FF" w14:paraId="4ADD2CBE" w14:textId="77777777" w:rsidTr="00B657AA">
        <w:trPr>
          <w:jc w:val="center"/>
        </w:trPr>
        <w:tc>
          <w:tcPr>
            <w:tcW w:w="807" w:type="pct"/>
            <w:vMerge/>
            <w:tcMar>
              <w:top w:w="0" w:type="dxa"/>
              <w:left w:w="108" w:type="dxa"/>
              <w:bottom w:w="0" w:type="dxa"/>
              <w:right w:w="108" w:type="dxa"/>
            </w:tcMar>
          </w:tcPr>
          <w:p w14:paraId="2A2F9100" w14:textId="77777777" w:rsidR="00BC48DC" w:rsidRPr="00E650FF" w:rsidRDefault="00BC48DC" w:rsidP="005C0353">
            <w:pPr>
              <w:pStyle w:val="Tabletext"/>
              <w:rPr>
                <w:sz w:val="18"/>
              </w:rPr>
            </w:pPr>
          </w:p>
        </w:tc>
        <w:tc>
          <w:tcPr>
            <w:tcW w:w="663" w:type="pct"/>
            <w:vAlign w:val="center"/>
          </w:tcPr>
          <w:p w14:paraId="7DDA64F8" w14:textId="77777777" w:rsidR="00BC48DC" w:rsidRPr="00E650FF" w:rsidRDefault="00BC48DC" w:rsidP="005C0353">
            <w:pPr>
              <w:pStyle w:val="Tabletext"/>
              <w:jc w:val="center"/>
              <w:rPr>
                <w:sz w:val="18"/>
              </w:rPr>
            </w:pPr>
            <w:r w:rsidRPr="00E650FF">
              <w:rPr>
                <w:sz w:val="18"/>
              </w:rPr>
              <w:t>19</w:t>
            </w:r>
          </w:p>
        </w:tc>
        <w:tc>
          <w:tcPr>
            <w:tcW w:w="883" w:type="pct"/>
            <w:tcMar>
              <w:top w:w="0" w:type="dxa"/>
              <w:left w:w="108" w:type="dxa"/>
              <w:bottom w:w="0" w:type="dxa"/>
              <w:right w:w="108" w:type="dxa"/>
            </w:tcMar>
            <w:vAlign w:val="center"/>
          </w:tcPr>
          <w:p w14:paraId="3E60723C" w14:textId="77777777" w:rsidR="00BC48DC" w:rsidRPr="00E650FF" w:rsidRDefault="00BC48DC" w:rsidP="005C0353">
            <w:pPr>
              <w:pStyle w:val="Tabletext"/>
              <w:jc w:val="center"/>
              <w:rPr>
                <w:sz w:val="18"/>
              </w:rPr>
            </w:pPr>
            <w:r w:rsidRPr="00E650FF">
              <w:rPr>
                <w:sz w:val="18"/>
              </w:rPr>
              <w:t>–90.9</w:t>
            </w:r>
          </w:p>
        </w:tc>
        <w:tc>
          <w:tcPr>
            <w:tcW w:w="883" w:type="pct"/>
            <w:tcMar>
              <w:top w:w="0" w:type="dxa"/>
              <w:left w:w="108" w:type="dxa"/>
              <w:bottom w:w="0" w:type="dxa"/>
              <w:right w:w="108" w:type="dxa"/>
            </w:tcMar>
            <w:vAlign w:val="center"/>
          </w:tcPr>
          <w:p w14:paraId="150B3041" w14:textId="77777777" w:rsidR="00BC48DC" w:rsidRPr="00E650FF" w:rsidRDefault="00BC48DC" w:rsidP="005C0353">
            <w:pPr>
              <w:pStyle w:val="Tabletext"/>
              <w:jc w:val="center"/>
              <w:rPr>
                <w:sz w:val="18"/>
              </w:rPr>
            </w:pPr>
            <w:r w:rsidRPr="00E650FF">
              <w:rPr>
                <w:sz w:val="18"/>
              </w:rPr>
              <w:t>–101.9</w:t>
            </w:r>
          </w:p>
        </w:tc>
        <w:tc>
          <w:tcPr>
            <w:tcW w:w="883" w:type="pct"/>
            <w:tcMar>
              <w:top w:w="0" w:type="dxa"/>
              <w:left w:w="108" w:type="dxa"/>
              <w:bottom w:w="0" w:type="dxa"/>
              <w:right w:w="108" w:type="dxa"/>
            </w:tcMar>
            <w:vAlign w:val="center"/>
          </w:tcPr>
          <w:p w14:paraId="6946F9E3" w14:textId="77777777" w:rsidR="00BC48DC" w:rsidRPr="00E650FF" w:rsidRDefault="00BC48DC" w:rsidP="005C0353">
            <w:pPr>
              <w:pStyle w:val="Tabletext"/>
              <w:jc w:val="center"/>
              <w:rPr>
                <w:sz w:val="18"/>
              </w:rPr>
            </w:pPr>
            <w:r w:rsidRPr="00E650FF">
              <w:rPr>
                <w:sz w:val="18"/>
              </w:rPr>
              <w:t>–46.9</w:t>
            </w:r>
          </w:p>
        </w:tc>
        <w:tc>
          <w:tcPr>
            <w:tcW w:w="881" w:type="pct"/>
            <w:tcMar>
              <w:top w:w="0" w:type="dxa"/>
              <w:left w:w="108" w:type="dxa"/>
              <w:bottom w:w="0" w:type="dxa"/>
              <w:right w:w="108" w:type="dxa"/>
            </w:tcMar>
            <w:vAlign w:val="center"/>
          </w:tcPr>
          <w:p w14:paraId="62ED7638" w14:textId="77777777" w:rsidR="00BC48DC" w:rsidRPr="00E650FF" w:rsidRDefault="00BC48DC" w:rsidP="005C0353">
            <w:pPr>
              <w:pStyle w:val="Tabletext"/>
              <w:jc w:val="center"/>
              <w:rPr>
                <w:sz w:val="18"/>
              </w:rPr>
            </w:pPr>
            <w:r w:rsidRPr="00E650FF">
              <w:rPr>
                <w:sz w:val="18"/>
              </w:rPr>
              <w:t>–56.9</w:t>
            </w:r>
          </w:p>
        </w:tc>
      </w:tr>
      <w:tr w:rsidR="00BC48DC" w:rsidRPr="00E650FF" w14:paraId="0AE06E3E" w14:textId="77777777" w:rsidTr="00B657AA">
        <w:trPr>
          <w:jc w:val="center"/>
        </w:trPr>
        <w:tc>
          <w:tcPr>
            <w:tcW w:w="807" w:type="pct"/>
            <w:vMerge w:val="restart"/>
            <w:tcMar>
              <w:top w:w="0" w:type="dxa"/>
              <w:left w:w="108" w:type="dxa"/>
              <w:bottom w:w="0" w:type="dxa"/>
              <w:right w:w="108" w:type="dxa"/>
            </w:tcMar>
            <w:hideMark/>
          </w:tcPr>
          <w:p w14:paraId="220A4C2B" w14:textId="77777777" w:rsidR="00BC48DC" w:rsidRPr="00E650FF" w:rsidRDefault="00BC48DC" w:rsidP="005C0353">
            <w:pPr>
              <w:pStyle w:val="Tabletext"/>
              <w:rPr>
                <w:sz w:val="18"/>
              </w:rPr>
            </w:pPr>
            <w:r w:rsidRPr="00E650FF">
              <w:rPr>
                <w:sz w:val="18"/>
              </w:rPr>
              <w:t>Airports</w:t>
            </w:r>
          </w:p>
        </w:tc>
        <w:tc>
          <w:tcPr>
            <w:tcW w:w="663" w:type="pct"/>
            <w:vAlign w:val="center"/>
          </w:tcPr>
          <w:p w14:paraId="0018CA9E" w14:textId="77777777" w:rsidR="00BC48DC" w:rsidRPr="00E650FF" w:rsidRDefault="00BC48DC" w:rsidP="005C0353">
            <w:pPr>
              <w:pStyle w:val="Tabletext"/>
              <w:jc w:val="center"/>
              <w:rPr>
                <w:sz w:val="18"/>
              </w:rPr>
            </w:pPr>
            <w:r w:rsidRPr="00E650FF">
              <w:rPr>
                <w:sz w:val="18"/>
              </w:rPr>
              <w:t>3</w:t>
            </w:r>
          </w:p>
        </w:tc>
        <w:tc>
          <w:tcPr>
            <w:tcW w:w="883" w:type="pct"/>
            <w:tcMar>
              <w:top w:w="0" w:type="dxa"/>
              <w:left w:w="108" w:type="dxa"/>
              <w:bottom w:w="0" w:type="dxa"/>
              <w:right w:w="108" w:type="dxa"/>
            </w:tcMar>
            <w:vAlign w:val="center"/>
            <w:hideMark/>
          </w:tcPr>
          <w:p w14:paraId="5221BD54" w14:textId="77777777" w:rsidR="00BC48DC" w:rsidRPr="00E650FF" w:rsidRDefault="00BC48DC" w:rsidP="005C0353">
            <w:pPr>
              <w:pStyle w:val="Tabletext"/>
              <w:jc w:val="center"/>
              <w:rPr>
                <w:sz w:val="18"/>
              </w:rPr>
            </w:pPr>
            <w:r w:rsidRPr="00E650FF">
              <w:rPr>
                <w:sz w:val="18"/>
              </w:rPr>
              <w:t>–53.5</w:t>
            </w:r>
          </w:p>
        </w:tc>
        <w:tc>
          <w:tcPr>
            <w:tcW w:w="883" w:type="pct"/>
            <w:tcMar>
              <w:top w:w="0" w:type="dxa"/>
              <w:left w:w="108" w:type="dxa"/>
              <w:bottom w:w="0" w:type="dxa"/>
              <w:right w:w="108" w:type="dxa"/>
            </w:tcMar>
            <w:vAlign w:val="center"/>
            <w:hideMark/>
          </w:tcPr>
          <w:p w14:paraId="7369269E" w14:textId="77777777" w:rsidR="00BC48DC" w:rsidRPr="00E650FF" w:rsidRDefault="00BC48DC" w:rsidP="005C0353">
            <w:pPr>
              <w:pStyle w:val="Tabletext"/>
              <w:jc w:val="center"/>
              <w:rPr>
                <w:sz w:val="18"/>
              </w:rPr>
            </w:pPr>
            <w:r w:rsidRPr="00E650FF">
              <w:rPr>
                <w:sz w:val="18"/>
              </w:rPr>
              <w:t>–63.4</w:t>
            </w:r>
          </w:p>
        </w:tc>
        <w:tc>
          <w:tcPr>
            <w:tcW w:w="883" w:type="pct"/>
            <w:tcMar>
              <w:top w:w="0" w:type="dxa"/>
              <w:left w:w="108" w:type="dxa"/>
              <w:bottom w:w="0" w:type="dxa"/>
              <w:right w:w="108" w:type="dxa"/>
            </w:tcMar>
            <w:vAlign w:val="center"/>
            <w:hideMark/>
          </w:tcPr>
          <w:p w14:paraId="23FB607B" w14:textId="77777777" w:rsidR="00BC48DC" w:rsidRPr="00E650FF" w:rsidRDefault="00BC48DC" w:rsidP="005C0353">
            <w:pPr>
              <w:pStyle w:val="Tabletext"/>
              <w:jc w:val="center"/>
              <w:rPr>
                <w:sz w:val="18"/>
              </w:rPr>
            </w:pPr>
            <w:r w:rsidRPr="00E650FF">
              <w:rPr>
                <w:sz w:val="18"/>
              </w:rPr>
              <w:t>–30.9</w:t>
            </w:r>
          </w:p>
        </w:tc>
        <w:tc>
          <w:tcPr>
            <w:tcW w:w="881" w:type="pct"/>
            <w:tcMar>
              <w:top w:w="0" w:type="dxa"/>
              <w:left w:w="108" w:type="dxa"/>
              <w:bottom w:w="0" w:type="dxa"/>
              <w:right w:w="108" w:type="dxa"/>
            </w:tcMar>
            <w:vAlign w:val="center"/>
            <w:hideMark/>
          </w:tcPr>
          <w:p w14:paraId="7DB10381" w14:textId="77777777" w:rsidR="00BC48DC" w:rsidRPr="00E650FF" w:rsidRDefault="00BC48DC" w:rsidP="005C0353">
            <w:pPr>
              <w:pStyle w:val="Tabletext"/>
              <w:jc w:val="center"/>
              <w:rPr>
                <w:sz w:val="18"/>
              </w:rPr>
            </w:pPr>
            <w:r w:rsidRPr="00E650FF">
              <w:rPr>
                <w:sz w:val="18"/>
              </w:rPr>
              <w:t>–40.9</w:t>
            </w:r>
          </w:p>
        </w:tc>
      </w:tr>
      <w:tr w:rsidR="00BC48DC" w:rsidRPr="00E650FF" w14:paraId="41F8E092" w14:textId="77777777" w:rsidTr="00B657AA">
        <w:trPr>
          <w:jc w:val="center"/>
        </w:trPr>
        <w:tc>
          <w:tcPr>
            <w:tcW w:w="807" w:type="pct"/>
            <w:vMerge/>
            <w:tcMar>
              <w:top w:w="0" w:type="dxa"/>
              <w:left w:w="108" w:type="dxa"/>
              <w:bottom w:w="0" w:type="dxa"/>
              <w:right w:w="108" w:type="dxa"/>
            </w:tcMar>
          </w:tcPr>
          <w:p w14:paraId="5EF1F618" w14:textId="77777777" w:rsidR="00BC48DC" w:rsidRPr="00E650FF" w:rsidRDefault="00BC48DC" w:rsidP="005C03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
        </w:tc>
        <w:tc>
          <w:tcPr>
            <w:tcW w:w="663" w:type="pct"/>
            <w:vAlign w:val="center"/>
          </w:tcPr>
          <w:p w14:paraId="037AF20E" w14:textId="77777777" w:rsidR="00BC48DC" w:rsidRPr="00E650FF" w:rsidRDefault="00BC48DC" w:rsidP="005C0353">
            <w:pPr>
              <w:pStyle w:val="Tabletext"/>
              <w:jc w:val="center"/>
              <w:rPr>
                <w:sz w:val="18"/>
              </w:rPr>
            </w:pPr>
            <w:r w:rsidRPr="00E650FF">
              <w:rPr>
                <w:sz w:val="18"/>
              </w:rPr>
              <w:t>17</w:t>
            </w:r>
          </w:p>
        </w:tc>
        <w:tc>
          <w:tcPr>
            <w:tcW w:w="883" w:type="pct"/>
            <w:tcMar>
              <w:top w:w="0" w:type="dxa"/>
              <w:left w:w="108" w:type="dxa"/>
              <w:bottom w:w="0" w:type="dxa"/>
              <w:right w:w="108" w:type="dxa"/>
            </w:tcMar>
            <w:vAlign w:val="center"/>
          </w:tcPr>
          <w:p w14:paraId="1EA4B5D1" w14:textId="77777777" w:rsidR="00BC48DC" w:rsidRPr="00E650FF" w:rsidRDefault="00BC48DC" w:rsidP="005C0353">
            <w:pPr>
              <w:pStyle w:val="Tabletext"/>
              <w:jc w:val="center"/>
              <w:rPr>
                <w:sz w:val="18"/>
              </w:rPr>
            </w:pPr>
            <w:r w:rsidRPr="00E650FF">
              <w:rPr>
                <w:sz w:val="18"/>
              </w:rPr>
              <w:t>–67.5</w:t>
            </w:r>
          </w:p>
        </w:tc>
        <w:tc>
          <w:tcPr>
            <w:tcW w:w="883" w:type="pct"/>
            <w:tcMar>
              <w:top w:w="0" w:type="dxa"/>
              <w:left w:w="108" w:type="dxa"/>
              <w:bottom w:w="0" w:type="dxa"/>
              <w:right w:w="108" w:type="dxa"/>
            </w:tcMar>
            <w:vAlign w:val="center"/>
          </w:tcPr>
          <w:p w14:paraId="2FDFC547" w14:textId="77777777" w:rsidR="00BC48DC" w:rsidRPr="00E650FF" w:rsidRDefault="00BC48DC" w:rsidP="005C0353">
            <w:pPr>
              <w:pStyle w:val="Tabletext"/>
              <w:jc w:val="center"/>
              <w:rPr>
                <w:sz w:val="18"/>
              </w:rPr>
            </w:pPr>
            <w:r w:rsidRPr="00E650FF">
              <w:rPr>
                <w:sz w:val="18"/>
              </w:rPr>
              <w:t>–77.4</w:t>
            </w:r>
          </w:p>
        </w:tc>
        <w:tc>
          <w:tcPr>
            <w:tcW w:w="883" w:type="pct"/>
            <w:tcMar>
              <w:top w:w="0" w:type="dxa"/>
              <w:left w:w="108" w:type="dxa"/>
              <w:bottom w:w="0" w:type="dxa"/>
              <w:right w:w="108" w:type="dxa"/>
            </w:tcMar>
            <w:vAlign w:val="center"/>
          </w:tcPr>
          <w:p w14:paraId="36A01108" w14:textId="77777777" w:rsidR="00BC48DC" w:rsidRPr="00E650FF" w:rsidRDefault="00BC48DC" w:rsidP="005C0353">
            <w:pPr>
              <w:pStyle w:val="Tabletext"/>
              <w:jc w:val="center"/>
              <w:rPr>
                <w:sz w:val="18"/>
              </w:rPr>
            </w:pPr>
            <w:r w:rsidRPr="00E650FF">
              <w:rPr>
                <w:sz w:val="18"/>
              </w:rPr>
              <w:t>–44.9</w:t>
            </w:r>
          </w:p>
        </w:tc>
        <w:tc>
          <w:tcPr>
            <w:tcW w:w="881" w:type="pct"/>
            <w:tcMar>
              <w:top w:w="0" w:type="dxa"/>
              <w:left w:w="108" w:type="dxa"/>
              <w:bottom w:w="0" w:type="dxa"/>
              <w:right w:w="108" w:type="dxa"/>
            </w:tcMar>
            <w:vAlign w:val="center"/>
          </w:tcPr>
          <w:p w14:paraId="35BA2A63" w14:textId="77777777" w:rsidR="00BC48DC" w:rsidRPr="00E650FF" w:rsidRDefault="00BC48DC" w:rsidP="005C0353">
            <w:pPr>
              <w:pStyle w:val="Tabletext"/>
              <w:jc w:val="center"/>
              <w:rPr>
                <w:sz w:val="18"/>
              </w:rPr>
            </w:pPr>
            <w:r w:rsidRPr="00E650FF">
              <w:rPr>
                <w:sz w:val="18"/>
              </w:rPr>
              <w:t>–54.9</w:t>
            </w:r>
          </w:p>
        </w:tc>
      </w:tr>
    </w:tbl>
    <w:p w14:paraId="03CC1B42" w14:textId="77777777" w:rsidR="00BC48DC" w:rsidRPr="00E650FF" w:rsidRDefault="00BC48DC" w:rsidP="00BC48DC">
      <w:pPr>
        <w:pStyle w:val="Tablefin"/>
      </w:pPr>
    </w:p>
    <w:p w14:paraId="483E5AC3" w14:textId="77777777" w:rsidR="00BC48DC" w:rsidRPr="00E650FF" w:rsidRDefault="00BC48DC" w:rsidP="00BC48DC">
      <w:r w:rsidRPr="00E650FF">
        <w:t xml:space="preserve">There are some cases where the antenna gain towards the horizon can exceed 3 </w:t>
      </w:r>
      <w:proofErr w:type="spellStart"/>
      <w:r w:rsidRPr="00E650FF">
        <w:t>dBi</w:t>
      </w:r>
      <w:proofErr w:type="spellEnd"/>
      <w:r w:rsidRPr="00E650FF">
        <w:t xml:space="preserve">, in particular where high gain aeronautical MES antennas (maximum 17 </w:t>
      </w:r>
      <w:proofErr w:type="spellStart"/>
      <w:r w:rsidRPr="00E650FF">
        <w:t>dBi</w:t>
      </w:r>
      <w:proofErr w:type="spellEnd"/>
      <w:r w:rsidRPr="00E650FF">
        <w:t xml:space="preserve">) and high gain maritime MES antennas (maximum 19 </w:t>
      </w:r>
      <w:proofErr w:type="spellStart"/>
      <w:r w:rsidRPr="00E650FF">
        <w:t>dBi</w:t>
      </w:r>
      <w:proofErr w:type="spellEnd"/>
      <w:r w:rsidRPr="00E650FF">
        <w:t xml:space="preserve">) are used with a low elevation angle towards the satellite. </w:t>
      </w:r>
      <w:proofErr w:type="spellStart"/>
      <w:r w:rsidRPr="00E650FF">
        <w:t>pfd</w:t>
      </w:r>
      <w:proofErr w:type="spellEnd"/>
      <w:r w:rsidRPr="00E650FF">
        <w:t xml:space="preserve"> values for these cases are included in the Table.</w:t>
      </w:r>
    </w:p>
    <w:p w14:paraId="1B2CD5FD" w14:textId="77777777" w:rsidR="00BC48DC" w:rsidRPr="00E650FF" w:rsidRDefault="00BC48DC" w:rsidP="00BC48DC">
      <w:r w:rsidRPr="00E650FF">
        <w:t xml:space="preserve">Administrations may be needed to adjust the </w:t>
      </w:r>
      <w:proofErr w:type="spellStart"/>
      <w:r w:rsidRPr="00E650FF">
        <w:t>pfd</w:t>
      </w:r>
      <w:proofErr w:type="spellEnd"/>
      <w:r w:rsidRPr="00E650FF">
        <w:t xml:space="preserve"> values according to the particular circumstances of their country taking into account the satellite location, including elevation and azimuth, within their country and the consequential antenna discriminations. </w:t>
      </w:r>
    </w:p>
    <w:p w14:paraId="221A1B03" w14:textId="77777777" w:rsidR="00BC48DC" w:rsidRPr="00E650FF" w:rsidRDefault="00BC48DC" w:rsidP="00BC48DC">
      <w:pPr>
        <w:pStyle w:val="Heading2"/>
      </w:pPr>
      <w:bookmarkStart w:id="100" w:name="_Toc139294793"/>
      <w:r w:rsidRPr="00E650FF">
        <w:rPr>
          <w:rFonts w:eastAsiaTheme="majorEastAsia"/>
        </w:rPr>
        <w:t>A8.2</w:t>
      </w:r>
      <w:r w:rsidRPr="00E650FF">
        <w:rPr>
          <w:rFonts w:eastAsiaTheme="majorEastAsia"/>
        </w:rPr>
        <w:tab/>
      </w:r>
      <w:r w:rsidRPr="00E650FF">
        <w:t>Summary of Study D</w:t>
      </w:r>
      <w:bookmarkEnd w:id="100"/>
    </w:p>
    <w:p w14:paraId="5E8AFC3C" w14:textId="77777777" w:rsidR="00BC48DC" w:rsidRPr="00E650FF" w:rsidRDefault="00BC48DC" w:rsidP="00BC48DC">
      <w:r w:rsidRPr="00E650FF">
        <w:t xml:space="preserve">This study addresses the protection of MESs from blocking interference, taking into account MESs currently operating in the field, and the anticipated blocking performance of next generation MESs. Base station </w:t>
      </w:r>
      <w:proofErr w:type="spellStart"/>
      <w:r w:rsidRPr="00E650FF">
        <w:t>e.i.r.p</w:t>
      </w:r>
      <w:proofErr w:type="spellEnd"/>
      <w:r w:rsidRPr="00E650FF">
        <w:t xml:space="preserve">. limits are developed that would protect land MSS operations, when MESs </w:t>
      </w:r>
      <w:proofErr w:type="gramStart"/>
      <w:r w:rsidRPr="00E650FF">
        <w:t>are</w:t>
      </w:r>
      <w:proofErr w:type="gramEnd"/>
      <w:r w:rsidRPr="00E650FF">
        <w:t xml:space="preserve"> operated in the same area as terrestrial IMT deployment (Tables A8-5 and A8-6 based on the separation distance of 40 m).</w:t>
      </w:r>
    </w:p>
    <w:p w14:paraId="14FB61D7" w14:textId="77777777" w:rsidR="00BC48DC" w:rsidRPr="00E650FF" w:rsidRDefault="00BC48DC" w:rsidP="00BC48DC">
      <w:r w:rsidRPr="00E650FF">
        <w:t xml:space="preserve">Measured blocking performance data shows that maritime and aeronautical MESs are typically more sensitive to blocking interference than land </w:t>
      </w:r>
      <w:proofErr w:type="gramStart"/>
      <w:r w:rsidRPr="00E650FF">
        <w:t>MESs, but</w:t>
      </w:r>
      <w:proofErr w:type="gramEnd"/>
      <w:r w:rsidRPr="00E650FF">
        <w:t xml:space="preserve"> require protection only at a limited set of locations where IMT base station</w:t>
      </w:r>
      <w:r w:rsidRPr="00E650FF">
        <w:rPr>
          <w:u w:val="single"/>
        </w:rPr>
        <w:t>s</w:t>
      </w:r>
      <w:r w:rsidRPr="00E650FF">
        <w:t xml:space="preserve"> might be deployed close to those MESs (e.g. near to port and airports). For these cases, </w:t>
      </w:r>
      <w:proofErr w:type="spellStart"/>
      <w:r w:rsidRPr="00E650FF">
        <w:t>pfd</w:t>
      </w:r>
      <w:proofErr w:type="spellEnd"/>
      <w:r w:rsidRPr="00E650FF">
        <w:t xml:space="preserve"> limits are developed that would be applied to IMT operations in the areas where maritime and aeronautical MESs operate (Tables A8-13 and A8-14). </w:t>
      </w:r>
    </w:p>
    <w:p w14:paraId="0AE538FE" w14:textId="77777777" w:rsidR="00BC48DC" w:rsidRPr="00E650FF" w:rsidRDefault="00BC48DC" w:rsidP="00BC48DC"/>
    <w:p w14:paraId="16C8317B" w14:textId="77777777" w:rsidR="00BC48DC" w:rsidRPr="00E650FF" w:rsidRDefault="00BC48DC" w:rsidP="00BC48DC"/>
    <w:p w14:paraId="191F00EC" w14:textId="77777777" w:rsidR="00BC48DC" w:rsidRPr="00E650FF" w:rsidRDefault="00BC48DC" w:rsidP="00BC48DC">
      <w:pPr>
        <w:pStyle w:val="AnnexNoTitle"/>
      </w:pPr>
      <w:bookmarkStart w:id="101" w:name="_Toc139294794"/>
      <w:r w:rsidRPr="00E650FF">
        <w:lastRenderedPageBreak/>
        <w:t>Annex 9</w:t>
      </w:r>
      <w:r w:rsidRPr="00E650FF">
        <w:br/>
      </w:r>
      <w:r w:rsidRPr="00E650FF">
        <w:br/>
        <w:t>Study E</w:t>
      </w:r>
      <w:bookmarkEnd w:id="101"/>
    </w:p>
    <w:p w14:paraId="55730AEA" w14:textId="77777777" w:rsidR="00BC48DC" w:rsidRPr="00E650FF" w:rsidRDefault="00BC48DC" w:rsidP="00BC48DC">
      <w:pPr>
        <w:pStyle w:val="Heading2"/>
      </w:pPr>
      <w:bookmarkStart w:id="102" w:name="_Toc139294795"/>
      <w:r w:rsidRPr="00E650FF">
        <w:t>A9.1</w:t>
      </w:r>
      <w:r w:rsidRPr="00E650FF">
        <w:tab/>
        <w:t>Analysis for interference from UE to MES</w:t>
      </w:r>
      <w:bookmarkEnd w:id="102"/>
    </w:p>
    <w:p w14:paraId="3976A127" w14:textId="77777777" w:rsidR="00BC48DC" w:rsidRPr="00E650FF" w:rsidRDefault="00BC48DC" w:rsidP="00BC48DC">
      <w:pPr>
        <w:pStyle w:val="Heading3"/>
      </w:pPr>
      <w:r w:rsidRPr="00E650FF">
        <w:t>A9.1.1</w:t>
      </w:r>
      <w:r w:rsidRPr="00E650FF">
        <w:tab/>
        <w:t>Compatibility scenarios</w:t>
      </w:r>
    </w:p>
    <w:p w14:paraId="17112F76" w14:textId="77777777" w:rsidR="00BC48DC" w:rsidRPr="00E650FF" w:rsidRDefault="00BC48DC" w:rsidP="00BC48DC">
      <w:r w:rsidRPr="00E650FF">
        <w:t xml:space="preserve">This study evaluates compatibility between IMT in L-Band 1 427-1 518 MHz and MSS in the frequency band (1 518-1 559 MHz), in accordance with Resolution </w:t>
      </w:r>
      <w:r w:rsidRPr="00E650FF">
        <w:rPr>
          <w:b/>
          <w:bCs/>
        </w:rPr>
        <w:t>223 (Rev.WRC-15)</w:t>
      </w:r>
      <w:r w:rsidRPr="00E650FF">
        <w:t>, considering the following:</w:t>
      </w:r>
    </w:p>
    <w:p w14:paraId="095670A0" w14:textId="77777777" w:rsidR="00BC48DC" w:rsidRPr="00E650FF" w:rsidRDefault="00BC48DC" w:rsidP="00BC48DC">
      <w:pPr>
        <w:pStyle w:val="enumlev1"/>
      </w:pPr>
      <w:r w:rsidRPr="00E650FF">
        <w:t>–</w:t>
      </w:r>
      <w:r w:rsidRPr="00E650FF">
        <w:tab/>
        <w:t>Impact of IMT terminals unwanted emission on MES receiver in land environment.</w:t>
      </w:r>
    </w:p>
    <w:p w14:paraId="542B6ACA" w14:textId="77777777" w:rsidR="00BC48DC" w:rsidRPr="00E650FF" w:rsidRDefault="00BC48DC" w:rsidP="00BC48DC">
      <w:pPr>
        <w:pStyle w:val="Heading3"/>
      </w:pPr>
      <w:r w:rsidRPr="00E650FF">
        <w:t>A9.1.2</w:t>
      </w:r>
      <w:r w:rsidRPr="00E650FF">
        <w:tab/>
        <w:t>Methodology</w:t>
      </w:r>
    </w:p>
    <w:p w14:paraId="20AC97DC" w14:textId="77777777" w:rsidR="00BC48DC" w:rsidRPr="00E650FF" w:rsidRDefault="00BC48DC" w:rsidP="00BC48DC">
      <w:r w:rsidRPr="00E650FF">
        <w:t>This study considers statistical analysis based on Monte Carlo simulations instead of MCL calculation. Monte Carlo simulations have been developed to provide information about what the risk of interference is to a user when both the interferer and the victim system are operating in close to normal conditions as possible.</w:t>
      </w:r>
    </w:p>
    <w:p w14:paraId="184A898C" w14:textId="77777777" w:rsidR="00BC48DC" w:rsidRPr="00E650FF" w:rsidRDefault="00BC48DC" w:rsidP="00BC48DC">
      <w:r w:rsidRPr="00E650FF">
        <w:t>In the performed Monte Carlo analysis, it is assumed that the MES may be located at any location within the IMT coverage area. By randomising the location of the MESs and determining the interference at each location, the probability of interference can be assessed.</w:t>
      </w:r>
    </w:p>
    <w:p w14:paraId="7E8B834B" w14:textId="77777777" w:rsidR="00BC48DC" w:rsidRPr="00E650FF" w:rsidRDefault="00BC48DC" w:rsidP="00BC48DC">
      <w:r w:rsidRPr="00E650FF">
        <w:t xml:space="preserve">This addresses the interference probability for a mobile (MES) user and is also taking into account that the MSS system will allocate a channel from within the MSS band to that user. </w:t>
      </w:r>
    </w:p>
    <w:p w14:paraId="4938C05E" w14:textId="77777777" w:rsidR="00BC48DC" w:rsidRPr="00E650FF" w:rsidRDefault="00BC48DC" w:rsidP="00BC48DC">
      <w:r w:rsidRPr="00E650FF">
        <w:t>The deployment of the IMT network is based on the information in Report ITU-R M.2292. The typical macro cell coverage is formed of three hexagons, as illustrated in Fig. A9-1.</w:t>
      </w:r>
    </w:p>
    <w:p w14:paraId="2138B430" w14:textId="77777777" w:rsidR="00BC48DC" w:rsidRPr="00E650FF" w:rsidRDefault="00BC48DC" w:rsidP="00BC48DC">
      <w:pPr>
        <w:pStyle w:val="FigureNo"/>
      </w:pPr>
      <w:r w:rsidRPr="00E650FF">
        <w:t>Figure A9-1</w:t>
      </w:r>
    </w:p>
    <w:p w14:paraId="17654758" w14:textId="77777777" w:rsidR="00BC48DC" w:rsidRPr="00E650FF" w:rsidRDefault="00BC48DC" w:rsidP="00BC48DC">
      <w:pPr>
        <w:pStyle w:val="Figuretitle"/>
      </w:pPr>
      <w:r w:rsidRPr="00E650FF">
        <w:t>Macro cell geometry (A is the cell radius and B is the inter-site distance)</w:t>
      </w:r>
    </w:p>
    <w:p w14:paraId="236EAD66" w14:textId="77777777" w:rsidR="00BC48DC" w:rsidRPr="00E650FF" w:rsidRDefault="00BC48DC" w:rsidP="00BC48DC">
      <w:pPr>
        <w:pStyle w:val="Figure"/>
      </w:pPr>
      <w:r w:rsidRPr="00E650FF">
        <w:rPr>
          <w:noProof/>
        </w:rPr>
        <w:drawing>
          <wp:inline distT="0" distB="0" distL="0" distR="0" wp14:anchorId="15E3764E" wp14:editId="523E3CF1">
            <wp:extent cx="2344198" cy="1878330"/>
            <wp:effectExtent l="0" t="0" r="0" b="0"/>
            <wp:docPr id="3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840" t="14184" r="30840"/>
                    <a:stretch/>
                  </pic:blipFill>
                  <pic:spPr bwMode="auto">
                    <a:xfrm>
                      <a:off x="0" y="0"/>
                      <a:ext cx="2345526" cy="1879394"/>
                    </a:xfrm>
                    <a:prstGeom prst="rect">
                      <a:avLst/>
                    </a:prstGeom>
                    <a:noFill/>
                    <a:ln>
                      <a:noFill/>
                    </a:ln>
                    <a:extLst>
                      <a:ext uri="{53640926-AAD7-44D8-BBD7-CCE9431645EC}">
                        <a14:shadowObscured xmlns:a14="http://schemas.microsoft.com/office/drawing/2010/main"/>
                      </a:ext>
                    </a:extLst>
                  </pic:spPr>
                </pic:pic>
              </a:graphicData>
            </a:graphic>
          </wp:inline>
        </w:drawing>
      </w:r>
    </w:p>
    <w:p w14:paraId="67FEDEE5" w14:textId="77777777" w:rsidR="00BC48DC" w:rsidRPr="00E650FF" w:rsidRDefault="00BC48DC" w:rsidP="00BC48DC">
      <w:pPr>
        <w:pStyle w:val="Heading3"/>
      </w:pPr>
      <w:bookmarkStart w:id="103" w:name="_Ref467253675"/>
      <w:bookmarkStart w:id="104" w:name="_Toc467233341"/>
      <w:bookmarkStart w:id="105" w:name="_Toc422995343"/>
      <w:bookmarkStart w:id="106" w:name="_Toc321839690"/>
      <w:bookmarkStart w:id="107" w:name="_Ref304910487"/>
      <w:bookmarkStart w:id="108" w:name="_Toc304749331"/>
      <w:bookmarkStart w:id="109" w:name="_Toc302483354"/>
      <w:bookmarkStart w:id="110" w:name="_Toc293702689"/>
      <w:r w:rsidRPr="00E650FF">
        <w:t>A9.1.3</w:t>
      </w:r>
      <w:r w:rsidRPr="00E650FF">
        <w:tab/>
        <w:t>Technical characteristics</w:t>
      </w:r>
      <w:bookmarkEnd w:id="103"/>
      <w:bookmarkEnd w:id="104"/>
      <w:bookmarkEnd w:id="105"/>
      <w:bookmarkEnd w:id="106"/>
      <w:bookmarkEnd w:id="107"/>
      <w:bookmarkEnd w:id="108"/>
      <w:bookmarkEnd w:id="109"/>
      <w:bookmarkEnd w:id="110"/>
      <w:r w:rsidRPr="00E650FF">
        <w:t xml:space="preserve"> of IMT terminal</w:t>
      </w:r>
    </w:p>
    <w:p w14:paraId="37B9E3EA" w14:textId="77777777" w:rsidR="00BC48DC" w:rsidRPr="00E650FF" w:rsidRDefault="00BC48DC" w:rsidP="00BC48DC">
      <w:r w:rsidRPr="00E650FF">
        <w:t>According to Report ITU-R M.2292</w:t>
      </w:r>
      <w:bookmarkStart w:id="111" w:name="_Ref458809409"/>
      <w:r w:rsidRPr="00E650FF">
        <w:t>, find Table A9-1</w:t>
      </w:r>
      <w:bookmarkEnd w:id="111"/>
      <w:r w:rsidRPr="00E650FF">
        <w:t xml:space="preserve"> about </w:t>
      </w:r>
      <w:bookmarkStart w:id="112" w:name="_Ref303185870"/>
      <w:r w:rsidRPr="00E650FF">
        <w:t>“IMT Terminal characteristics</w:t>
      </w:r>
      <w:bookmarkEnd w:id="112"/>
      <w:r w:rsidRPr="00E650FF">
        <w:t>”.</w:t>
      </w:r>
    </w:p>
    <w:p w14:paraId="716950FC" w14:textId="0DA39AB6" w:rsidR="00BC48DC" w:rsidRPr="00E650FF" w:rsidRDefault="003B21A0" w:rsidP="00BC48DC">
      <w:pPr>
        <w:pStyle w:val="TableNo"/>
        <w:rPr>
          <w:lang w:eastAsia="zh-CN"/>
        </w:rPr>
      </w:pPr>
      <w:r w:rsidRPr="00E650FF">
        <w:lastRenderedPageBreak/>
        <w:t xml:space="preserve">TABLE </w:t>
      </w:r>
      <w:r w:rsidR="00BC48DC" w:rsidRPr="00E650FF">
        <w:t>A9-1</w:t>
      </w:r>
    </w:p>
    <w:p w14:paraId="7054D099" w14:textId="77777777" w:rsidR="00BC48DC" w:rsidRPr="00E650FF" w:rsidRDefault="00BC48DC" w:rsidP="00BC48DC">
      <w:pPr>
        <w:pStyle w:val="Tabletitle"/>
        <w:rPr>
          <w:lang w:eastAsia="ja-JP"/>
        </w:rPr>
      </w:pPr>
      <w:r w:rsidRPr="00E650FF">
        <w:rPr>
          <w:lang w:eastAsia="ja-JP"/>
        </w:rPr>
        <w:t>IMT terminal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1134"/>
        <w:gridCol w:w="4541"/>
      </w:tblGrid>
      <w:tr w:rsidR="00BC48DC" w:rsidRPr="00E650FF" w14:paraId="29F6DE82" w14:textId="77777777" w:rsidTr="005433AB">
        <w:trPr>
          <w:tblHeader/>
          <w:jc w:val="center"/>
        </w:trPr>
        <w:tc>
          <w:tcPr>
            <w:tcW w:w="3964" w:type="dxa"/>
          </w:tcPr>
          <w:p w14:paraId="00D383EF" w14:textId="77777777" w:rsidR="00BC48DC" w:rsidRPr="00E650FF" w:rsidRDefault="00BC48DC" w:rsidP="003B21A0">
            <w:pPr>
              <w:pStyle w:val="Tablehead"/>
              <w:keepLines/>
            </w:pPr>
            <w:r w:rsidRPr="00E650FF">
              <w:t>Parameter</w:t>
            </w:r>
          </w:p>
        </w:tc>
        <w:tc>
          <w:tcPr>
            <w:tcW w:w="1134" w:type="dxa"/>
          </w:tcPr>
          <w:p w14:paraId="4D790F29" w14:textId="77777777" w:rsidR="00BC48DC" w:rsidRPr="00E650FF" w:rsidRDefault="00BC48DC" w:rsidP="003B21A0">
            <w:pPr>
              <w:pStyle w:val="Tablehead"/>
              <w:keepLines/>
            </w:pPr>
            <w:r w:rsidRPr="00E650FF">
              <w:t>Unit</w:t>
            </w:r>
          </w:p>
        </w:tc>
        <w:tc>
          <w:tcPr>
            <w:tcW w:w="4541" w:type="dxa"/>
          </w:tcPr>
          <w:p w14:paraId="38477F99" w14:textId="77777777" w:rsidR="00BC48DC" w:rsidRPr="00E650FF" w:rsidRDefault="00BC48DC" w:rsidP="003B21A0">
            <w:pPr>
              <w:pStyle w:val="Tablehead"/>
              <w:keepLines/>
            </w:pPr>
            <w:r w:rsidRPr="00E650FF">
              <w:t>Value</w:t>
            </w:r>
          </w:p>
        </w:tc>
      </w:tr>
      <w:tr w:rsidR="00BC48DC" w:rsidRPr="00E650FF" w14:paraId="40DB20F1" w14:textId="77777777" w:rsidTr="005433AB">
        <w:trPr>
          <w:jc w:val="center"/>
        </w:trPr>
        <w:tc>
          <w:tcPr>
            <w:tcW w:w="3964" w:type="dxa"/>
          </w:tcPr>
          <w:p w14:paraId="7EC2F777" w14:textId="77777777" w:rsidR="00BC48DC" w:rsidRPr="00E650FF" w:rsidRDefault="00BC48DC" w:rsidP="003B21A0">
            <w:pPr>
              <w:pStyle w:val="Tabletext"/>
              <w:keepNext/>
              <w:keepLines/>
            </w:pPr>
            <w:r w:rsidRPr="00E650FF">
              <w:t>Transmit frequency</w:t>
            </w:r>
          </w:p>
        </w:tc>
        <w:tc>
          <w:tcPr>
            <w:tcW w:w="1134" w:type="dxa"/>
          </w:tcPr>
          <w:p w14:paraId="189C930F" w14:textId="77777777" w:rsidR="00BC48DC" w:rsidRPr="00E650FF" w:rsidRDefault="00BC48DC" w:rsidP="003B21A0">
            <w:pPr>
              <w:pStyle w:val="Tabletext"/>
              <w:keepNext/>
              <w:keepLines/>
              <w:jc w:val="center"/>
            </w:pPr>
            <w:r w:rsidRPr="00E650FF">
              <w:t>MHz</w:t>
            </w:r>
          </w:p>
        </w:tc>
        <w:tc>
          <w:tcPr>
            <w:tcW w:w="4541" w:type="dxa"/>
          </w:tcPr>
          <w:p w14:paraId="49C25F9F" w14:textId="77777777" w:rsidR="00BC48DC" w:rsidRPr="00E650FF" w:rsidRDefault="00BC48DC" w:rsidP="003B21A0">
            <w:pPr>
              <w:pStyle w:val="Tabletext"/>
              <w:keepNext/>
              <w:keepLines/>
              <w:jc w:val="center"/>
            </w:pPr>
            <w:r w:rsidRPr="00E650FF">
              <w:t>1 492-1 518</w:t>
            </w:r>
          </w:p>
        </w:tc>
      </w:tr>
      <w:tr w:rsidR="00BC48DC" w:rsidRPr="00E650FF" w14:paraId="2AC51E4E" w14:textId="77777777" w:rsidTr="005433AB">
        <w:trPr>
          <w:jc w:val="center"/>
        </w:trPr>
        <w:tc>
          <w:tcPr>
            <w:tcW w:w="3964" w:type="dxa"/>
          </w:tcPr>
          <w:p w14:paraId="318B90A6" w14:textId="77777777" w:rsidR="00BC48DC" w:rsidRPr="00E650FF" w:rsidRDefault="00BC48DC" w:rsidP="005C0353">
            <w:pPr>
              <w:pStyle w:val="Tabletext"/>
            </w:pPr>
            <w:r w:rsidRPr="00E650FF">
              <w:t>Cell Bandwidth</w:t>
            </w:r>
          </w:p>
        </w:tc>
        <w:tc>
          <w:tcPr>
            <w:tcW w:w="1134" w:type="dxa"/>
          </w:tcPr>
          <w:p w14:paraId="5238F4A3" w14:textId="77777777" w:rsidR="00BC48DC" w:rsidRPr="00E650FF" w:rsidRDefault="00BC48DC" w:rsidP="005C0353">
            <w:pPr>
              <w:pStyle w:val="Tabletext"/>
              <w:jc w:val="center"/>
            </w:pPr>
            <w:r w:rsidRPr="00E650FF">
              <w:t>MHz</w:t>
            </w:r>
          </w:p>
        </w:tc>
        <w:tc>
          <w:tcPr>
            <w:tcW w:w="4541" w:type="dxa"/>
          </w:tcPr>
          <w:p w14:paraId="6E0E043A" w14:textId="77777777" w:rsidR="00BC48DC" w:rsidRPr="00E650FF" w:rsidRDefault="00BC48DC" w:rsidP="005C0353">
            <w:pPr>
              <w:pStyle w:val="Tabletext"/>
              <w:jc w:val="center"/>
            </w:pPr>
            <w:r w:rsidRPr="00E650FF">
              <w:t>10</w:t>
            </w:r>
          </w:p>
        </w:tc>
      </w:tr>
      <w:tr w:rsidR="00BC48DC" w:rsidRPr="00E650FF" w14:paraId="573149EF" w14:textId="77777777" w:rsidTr="005433AB">
        <w:trPr>
          <w:jc w:val="center"/>
        </w:trPr>
        <w:tc>
          <w:tcPr>
            <w:tcW w:w="3964" w:type="dxa"/>
          </w:tcPr>
          <w:p w14:paraId="67286C47" w14:textId="77777777" w:rsidR="00BC48DC" w:rsidRPr="00E650FF" w:rsidRDefault="00BC48DC" w:rsidP="005C0353">
            <w:pPr>
              <w:pStyle w:val="Tabletext"/>
            </w:pPr>
            <w:r w:rsidRPr="00E650FF">
              <w:t>Deployment</w:t>
            </w:r>
          </w:p>
        </w:tc>
        <w:tc>
          <w:tcPr>
            <w:tcW w:w="1134" w:type="dxa"/>
          </w:tcPr>
          <w:p w14:paraId="14CEC6BF" w14:textId="77777777" w:rsidR="00BC48DC" w:rsidRPr="00E650FF" w:rsidRDefault="00BC48DC" w:rsidP="005C0353">
            <w:pPr>
              <w:pStyle w:val="Tabletext"/>
              <w:jc w:val="center"/>
            </w:pPr>
            <w:r w:rsidRPr="00E650FF">
              <w:t>–</w:t>
            </w:r>
          </w:p>
        </w:tc>
        <w:tc>
          <w:tcPr>
            <w:tcW w:w="4541" w:type="dxa"/>
          </w:tcPr>
          <w:p w14:paraId="5BAB56E4" w14:textId="77777777" w:rsidR="00BC48DC" w:rsidRPr="00E650FF" w:rsidRDefault="00BC48DC" w:rsidP="005C0353">
            <w:pPr>
              <w:pStyle w:val="Tabletext"/>
              <w:jc w:val="center"/>
            </w:pPr>
            <w:r w:rsidRPr="00E650FF">
              <w:t>Macro (urban, suburban)</w:t>
            </w:r>
          </w:p>
        </w:tc>
      </w:tr>
      <w:tr w:rsidR="00BC48DC" w:rsidRPr="00E650FF" w14:paraId="57302418" w14:textId="77777777" w:rsidTr="005433AB">
        <w:trPr>
          <w:jc w:val="center"/>
        </w:trPr>
        <w:tc>
          <w:tcPr>
            <w:tcW w:w="3964" w:type="dxa"/>
          </w:tcPr>
          <w:p w14:paraId="18EE3F40" w14:textId="77777777" w:rsidR="00BC48DC" w:rsidRPr="00E650FF" w:rsidRDefault="00BC48DC" w:rsidP="005C0353">
            <w:pPr>
              <w:pStyle w:val="Tabletext"/>
            </w:pPr>
            <w:r w:rsidRPr="00E650FF">
              <w:t>Average base station activity</w:t>
            </w:r>
          </w:p>
        </w:tc>
        <w:tc>
          <w:tcPr>
            <w:tcW w:w="1134" w:type="dxa"/>
          </w:tcPr>
          <w:p w14:paraId="06FD4389" w14:textId="77777777" w:rsidR="00BC48DC" w:rsidRPr="00E650FF" w:rsidRDefault="00BC48DC" w:rsidP="005C0353">
            <w:pPr>
              <w:pStyle w:val="Tabletext"/>
              <w:jc w:val="center"/>
            </w:pPr>
          </w:p>
        </w:tc>
        <w:tc>
          <w:tcPr>
            <w:tcW w:w="4541" w:type="dxa"/>
          </w:tcPr>
          <w:p w14:paraId="3D14849C" w14:textId="77777777" w:rsidR="00BC48DC" w:rsidRPr="00E650FF" w:rsidRDefault="00BC48DC" w:rsidP="005C0353">
            <w:pPr>
              <w:pStyle w:val="Tabletext"/>
              <w:jc w:val="center"/>
            </w:pPr>
            <w:r w:rsidRPr="00E650FF">
              <w:t>50%</w:t>
            </w:r>
          </w:p>
        </w:tc>
      </w:tr>
      <w:tr w:rsidR="00BC48DC" w:rsidRPr="00E650FF" w14:paraId="71F1CC18" w14:textId="77777777" w:rsidTr="005433AB">
        <w:trPr>
          <w:jc w:val="center"/>
        </w:trPr>
        <w:tc>
          <w:tcPr>
            <w:tcW w:w="3964" w:type="dxa"/>
          </w:tcPr>
          <w:p w14:paraId="6CE59B3C" w14:textId="77777777" w:rsidR="00BC48DC" w:rsidRPr="00E650FF" w:rsidRDefault="00BC48DC" w:rsidP="005C0353">
            <w:pPr>
              <w:pStyle w:val="Tabletext"/>
            </w:pPr>
            <w:r w:rsidRPr="00E650FF">
              <w:t>Indoor user terminal usage</w:t>
            </w:r>
          </w:p>
        </w:tc>
        <w:tc>
          <w:tcPr>
            <w:tcW w:w="1134" w:type="dxa"/>
          </w:tcPr>
          <w:p w14:paraId="3F8149ED" w14:textId="77777777" w:rsidR="00BC48DC" w:rsidRPr="00E650FF" w:rsidRDefault="00BC48DC" w:rsidP="005C0353">
            <w:pPr>
              <w:pStyle w:val="Tabletext"/>
              <w:jc w:val="center"/>
            </w:pPr>
          </w:p>
        </w:tc>
        <w:tc>
          <w:tcPr>
            <w:tcW w:w="4541" w:type="dxa"/>
          </w:tcPr>
          <w:p w14:paraId="5DFDF01F" w14:textId="77777777" w:rsidR="00BC48DC" w:rsidRPr="00E650FF" w:rsidRDefault="00BC48DC" w:rsidP="005C0353">
            <w:pPr>
              <w:pStyle w:val="Tabletext"/>
              <w:jc w:val="center"/>
            </w:pPr>
            <w:r w:rsidRPr="00E650FF">
              <w:t>70%</w:t>
            </w:r>
          </w:p>
        </w:tc>
      </w:tr>
      <w:tr w:rsidR="00BC48DC" w:rsidRPr="00E650FF" w14:paraId="37C3B69E" w14:textId="77777777" w:rsidTr="005433AB">
        <w:trPr>
          <w:jc w:val="center"/>
        </w:trPr>
        <w:tc>
          <w:tcPr>
            <w:tcW w:w="3964" w:type="dxa"/>
          </w:tcPr>
          <w:p w14:paraId="642FB811" w14:textId="77777777" w:rsidR="00BC48DC" w:rsidRPr="00E650FF" w:rsidRDefault="00BC48DC" w:rsidP="005C0353">
            <w:pPr>
              <w:pStyle w:val="Tabletext"/>
            </w:pPr>
            <w:r w:rsidRPr="00E650FF">
              <w:t>Indoor user terminal penetration loss</w:t>
            </w:r>
          </w:p>
        </w:tc>
        <w:tc>
          <w:tcPr>
            <w:tcW w:w="1134" w:type="dxa"/>
          </w:tcPr>
          <w:p w14:paraId="15B54E0D" w14:textId="77777777" w:rsidR="00BC48DC" w:rsidRPr="00E650FF" w:rsidRDefault="00BC48DC" w:rsidP="005C0353">
            <w:pPr>
              <w:pStyle w:val="Tabletext"/>
              <w:jc w:val="center"/>
            </w:pPr>
            <w:r w:rsidRPr="00E650FF">
              <w:t>dB</w:t>
            </w:r>
          </w:p>
        </w:tc>
        <w:tc>
          <w:tcPr>
            <w:tcW w:w="4541" w:type="dxa"/>
          </w:tcPr>
          <w:p w14:paraId="67801572" w14:textId="77777777" w:rsidR="00BC48DC" w:rsidRPr="00E650FF" w:rsidRDefault="00BC48DC" w:rsidP="005C0353">
            <w:pPr>
              <w:pStyle w:val="Tabletext"/>
              <w:jc w:val="center"/>
            </w:pPr>
            <w:r w:rsidRPr="00E650FF">
              <w:t>20</w:t>
            </w:r>
          </w:p>
        </w:tc>
      </w:tr>
      <w:tr w:rsidR="00BC48DC" w:rsidRPr="00E650FF" w14:paraId="5855F7B0" w14:textId="77777777" w:rsidTr="005433AB">
        <w:trPr>
          <w:jc w:val="center"/>
        </w:trPr>
        <w:tc>
          <w:tcPr>
            <w:tcW w:w="3964" w:type="dxa"/>
          </w:tcPr>
          <w:p w14:paraId="6A419D11" w14:textId="77777777" w:rsidR="00BC48DC" w:rsidRPr="00E650FF" w:rsidRDefault="00BC48DC" w:rsidP="005C0353">
            <w:pPr>
              <w:pStyle w:val="Tabletext"/>
            </w:pPr>
            <w:r w:rsidRPr="00E650FF">
              <w:t>Maximum transmitter power</w:t>
            </w:r>
          </w:p>
        </w:tc>
        <w:tc>
          <w:tcPr>
            <w:tcW w:w="1134" w:type="dxa"/>
          </w:tcPr>
          <w:p w14:paraId="723394ED" w14:textId="77777777" w:rsidR="00BC48DC" w:rsidRPr="00E650FF" w:rsidRDefault="00BC48DC" w:rsidP="005C0353">
            <w:pPr>
              <w:pStyle w:val="Tabletext"/>
              <w:jc w:val="center"/>
            </w:pPr>
            <w:r w:rsidRPr="00E650FF">
              <w:t>dBm</w:t>
            </w:r>
          </w:p>
        </w:tc>
        <w:tc>
          <w:tcPr>
            <w:tcW w:w="4541" w:type="dxa"/>
          </w:tcPr>
          <w:p w14:paraId="3FE53CB0" w14:textId="77777777" w:rsidR="00BC48DC" w:rsidRPr="00E650FF" w:rsidRDefault="00BC48DC" w:rsidP="005C0353">
            <w:pPr>
              <w:pStyle w:val="Tabletext"/>
              <w:jc w:val="center"/>
            </w:pPr>
            <w:r w:rsidRPr="00E650FF">
              <w:t>23</w:t>
            </w:r>
          </w:p>
        </w:tc>
      </w:tr>
      <w:tr w:rsidR="00BC48DC" w:rsidRPr="00E650FF" w14:paraId="4126CDAA" w14:textId="77777777" w:rsidTr="005433AB">
        <w:trPr>
          <w:jc w:val="center"/>
        </w:trPr>
        <w:tc>
          <w:tcPr>
            <w:tcW w:w="3964" w:type="dxa"/>
          </w:tcPr>
          <w:p w14:paraId="750C0D46" w14:textId="77777777" w:rsidR="00BC48DC" w:rsidRPr="00E650FF" w:rsidRDefault="00BC48DC" w:rsidP="005C0353">
            <w:pPr>
              <w:pStyle w:val="Tabletext"/>
            </w:pPr>
            <w:r w:rsidRPr="00E650FF">
              <w:t>Average user terminal output power</w:t>
            </w:r>
          </w:p>
        </w:tc>
        <w:tc>
          <w:tcPr>
            <w:tcW w:w="1134" w:type="dxa"/>
          </w:tcPr>
          <w:p w14:paraId="6A663DAC" w14:textId="77777777" w:rsidR="00BC48DC" w:rsidRPr="00E650FF" w:rsidRDefault="00BC48DC" w:rsidP="005C0353">
            <w:pPr>
              <w:pStyle w:val="Tabletext"/>
              <w:jc w:val="center"/>
            </w:pPr>
            <w:r w:rsidRPr="00E650FF">
              <w:t>dBm</w:t>
            </w:r>
          </w:p>
        </w:tc>
        <w:tc>
          <w:tcPr>
            <w:tcW w:w="4541" w:type="dxa"/>
          </w:tcPr>
          <w:p w14:paraId="6F58EA70" w14:textId="77777777" w:rsidR="00BC48DC" w:rsidRPr="00E650FF" w:rsidRDefault="00BC48DC" w:rsidP="005C0353">
            <w:pPr>
              <w:pStyle w:val="Tabletext"/>
              <w:jc w:val="center"/>
            </w:pPr>
            <w:r w:rsidRPr="00E650FF">
              <w:t>2 dBm for rural, −9 dBm for urban and suburban</w:t>
            </w:r>
          </w:p>
        </w:tc>
      </w:tr>
      <w:tr w:rsidR="00BC48DC" w:rsidRPr="00E650FF" w14:paraId="1060CF7F" w14:textId="77777777" w:rsidTr="005433AB">
        <w:trPr>
          <w:jc w:val="center"/>
        </w:trPr>
        <w:tc>
          <w:tcPr>
            <w:tcW w:w="3964" w:type="dxa"/>
          </w:tcPr>
          <w:p w14:paraId="08ACB9B8" w14:textId="77777777" w:rsidR="00BC48DC" w:rsidRPr="00E650FF" w:rsidRDefault="00BC48DC" w:rsidP="005C0353">
            <w:pPr>
              <w:pStyle w:val="Tabletext"/>
            </w:pPr>
            <w:r w:rsidRPr="00E650FF">
              <w:t>Maximum antenna gain</w:t>
            </w:r>
          </w:p>
        </w:tc>
        <w:tc>
          <w:tcPr>
            <w:tcW w:w="1134" w:type="dxa"/>
          </w:tcPr>
          <w:p w14:paraId="655D7BD8" w14:textId="77777777" w:rsidR="00BC48DC" w:rsidRPr="00E650FF" w:rsidRDefault="00BC48DC" w:rsidP="005C0353">
            <w:pPr>
              <w:pStyle w:val="Tabletext"/>
              <w:jc w:val="center"/>
            </w:pPr>
            <w:proofErr w:type="spellStart"/>
            <w:r w:rsidRPr="00E650FF">
              <w:t>dBi</w:t>
            </w:r>
            <w:proofErr w:type="spellEnd"/>
          </w:p>
        </w:tc>
        <w:tc>
          <w:tcPr>
            <w:tcW w:w="4541" w:type="dxa"/>
          </w:tcPr>
          <w:p w14:paraId="4E64E98E" w14:textId="77777777" w:rsidR="00BC48DC" w:rsidRPr="00E650FF" w:rsidRDefault="00BC48DC" w:rsidP="005C0353">
            <w:pPr>
              <w:pStyle w:val="Tabletext"/>
              <w:jc w:val="center"/>
            </w:pPr>
            <w:r w:rsidRPr="00E650FF">
              <w:t>–3</w:t>
            </w:r>
          </w:p>
        </w:tc>
      </w:tr>
      <w:tr w:rsidR="00BC48DC" w:rsidRPr="00E650FF" w14:paraId="4D57B426" w14:textId="77777777" w:rsidTr="005433AB">
        <w:trPr>
          <w:jc w:val="center"/>
        </w:trPr>
        <w:tc>
          <w:tcPr>
            <w:tcW w:w="3964" w:type="dxa"/>
          </w:tcPr>
          <w:p w14:paraId="6D04E59E" w14:textId="77777777" w:rsidR="00BC48DC" w:rsidRPr="00E650FF" w:rsidRDefault="00BC48DC" w:rsidP="005C0353">
            <w:pPr>
              <w:pStyle w:val="Tabletext"/>
            </w:pPr>
            <w:r w:rsidRPr="00E650FF">
              <w:t>Body loss</w:t>
            </w:r>
          </w:p>
        </w:tc>
        <w:tc>
          <w:tcPr>
            <w:tcW w:w="1134" w:type="dxa"/>
          </w:tcPr>
          <w:p w14:paraId="6FE9DE39" w14:textId="77777777" w:rsidR="00BC48DC" w:rsidRPr="00E650FF" w:rsidRDefault="00BC48DC" w:rsidP="005C0353">
            <w:pPr>
              <w:pStyle w:val="Tabletext"/>
              <w:jc w:val="center"/>
            </w:pPr>
            <w:r w:rsidRPr="00E650FF">
              <w:t>dB</w:t>
            </w:r>
          </w:p>
        </w:tc>
        <w:tc>
          <w:tcPr>
            <w:tcW w:w="4541" w:type="dxa"/>
          </w:tcPr>
          <w:p w14:paraId="79FF2C69" w14:textId="77777777" w:rsidR="00BC48DC" w:rsidRPr="00E650FF" w:rsidRDefault="00BC48DC" w:rsidP="005C0353">
            <w:pPr>
              <w:pStyle w:val="Tabletext"/>
              <w:jc w:val="center"/>
            </w:pPr>
            <w:r w:rsidRPr="00E650FF">
              <w:t>4</w:t>
            </w:r>
          </w:p>
        </w:tc>
      </w:tr>
      <w:tr w:rsidR="00BC48DC" w:rsidRPr="00E650FF" w14:paraId="2FDAD1F9" w14:textId="77777777" w:rsidTr="005433AB">
        <w:trPr>
          <w:jc w:val="center"/>
        </w:trPr>
        <w:tc>
          <w:tcPr>
            <w:tcW w:w="3964" w:type="dxa"/>
          </w:tcPr>
          <w:p w14:paraId="38A70752" w14:textId="77777777" w:rsidR="00BC48DC" w:rsidRPr="00E650FF" w:rsidRDefault="00BC48DC" w:rsidP="005C0353">
            <w:pPr>
              <w:pStyle w:val="Tabletext"/>
            </w:pPr>
            <w:r w:rsidRPr="00E650FF">
              <w:t>Antenna height</w:t>
            </w:r>
          </w:p>
        </w:tc>
        <w:tc>
          <w:tcPr>
            <w:tcW w:w="1134" w:type="dxa"/>
          </w:tcPr>
          <w:p w14:paraId="7AD0B5BE" w14:textId="77777777" w:rsidR="00BC48DC" w:rsidRPr="00E650FF" w:rsidRDefault="00BC48DC" w:rsidP="005C0353">
            <w:pPr>
              <w:pStyle w:val="Tabletext"/>
              <w:jc w:val="center"/>
            </w:pPr>
            <w:r w:rsidRPr="00E650FF">
              <w:t>m</w:t>
            </w:r>
          </w:p>
        </w:tc>
        <w:tc>
          <w:tcPr>
            <w:tcW w:w="4541" w:type="dxa"/>
          </w:tcPr>
          <w:p w14:paraId="33D93BE0" w14:textId="77777777" w:rsidR="00BC48DC" w:rsidRPr="00E650FF" w:rsidRDefault="00BC48DC" w:rsidP="005C0353">
            <w:pPr>
              <w:pStyle w:val="Tabletext"/>
              <w:jc w:val="center"/>
            </w:pPr>
            <w:r w:rsidRPr="00E650FF">
              <w:t>1.5</w:t>
            </w:r>
          </w:p>
        </w:tc>
      </w:tr>
      <w:tr w:rsidR="00BC48DC" w:rsidRPr="00E650FF" w14:paraId="7112EBF4" w14:textId="77777777" w:rsidTr="005433AB">
        <w:trPr>
          <w:jc w:val="center"/>
        </w:trPr>
        <w:tc>
          <w:tcPr>
            <w:tcW w:w="3964" w:type="dxa"/>
          </w:tcPr>
          <w:p w14:paraId="78B60FE0" w14:textId="77777777" w:rsidR="00BC48DC" w:rsidRPr="00E650FF" w:rsidRDefault="00BC48DC" w:rsidP="005C0353">
            <w:pPr>
              <w:pStyle w:val="Tabletext"/>
            </w:pPr>
            <w:r w:rsidRPr="00E650FF">
              <w:t>Polarization</w:t>
            </w:r>
          </w:p>
        </w:tc>
        <w:tc>
          <w:tcPr>
            <w:tcW w:w="1134" w:type="dxa"/>
          </w:tcPr>
          <w:p w14:paraId="7B8BFD15" w14:textId="77777777" w:rsidR="00BC48DC" w:rsidRPr="00E650FF" w:rsidRDefault="00BC48DC" w:rsidP="005C0353">
            <w:pPr>
              <w:pStyle w:val="Tabletext"/>
              <w:jc w:val="center"/>
            </w:pPr>
            <w:r w:rsidRPr="00E650FF">
              <w:t>dB</w:t>
            </w:r>
          </w:p>
        </w:tc>
        <w:tc>
          <w:tcPr>
            <w:tcW w:w="4541" w:type="dxa"/>
          </w:tcPr>
          <w:p w14:paraId="44790072" w14:textId="77777777" w:rsidR="00BC48DC" w:rsidRPr="00E650FF" w:rsidRDefault="00BC48DC" w:rsidP="005C0353">
            <w:pPr>
              <w:pStyle w:val="Tabletext"/>
              <w:jc w:val="center"/>
            </w:pPr>
            <w:r w:rsidRPr="00E650FF">
              <w:t>Linear</w:t>
            </w:r>
          </w:p>
        </w:tc>
      </w:tr>
      <w:tr w:rsidR="00BC48DC" w:rsidRPr="00E650FF" w14:paraId="6897792E" w14:textId="77777777" w:rsidTr="005433AB">
        <w:trPr>
          <w:jc w:val="center"/>
        </w:trPr>
        <w:tc>
          <w:tcPr>
            <w:tcW w:w="3964" w:type="dxa"/>
          </w:tcPr>
          <w:p w14:paraId="7DF2E7F9" w14:textId="77777777" w:rsidR="00BC48DC" w:rsidRPr="00E650FF" w:rsidRDefault="00BC48DC" w:rsidP="005C0353">
            <w:pPr>
              <w:pStyle w:val="Tabletext"/>
            </w:pPr>
            <w:r w:rsidRPr="00E650FF">
              <w:t>Antenna pattern</w:t>
            </w:r>
          </w:p>
        </w:tc>
        <w:tc>
          <w:tcPr>
            <w:tcW w:w="1134" w:type="dxa"/>
          </w:tcPr>
          <w:p w14:paraId="6ABA30DE" w14:textId="77777777" w:rsidR="00BC48DC" w:rsidRPr="00E650FF" w:rsidRDefault="00BC48DC" w:rsidP="005C0353">
            <w:pPr>
              <w:pStyle w:val="Tabletext"/>
              <w:jc w:val="center"/>
            </w:pPr>
            <w:r w:rsidRPr="00E650FF">
              <w:t>–</w:t>
            </w:r>
          </w:p>
        </w:tc>
        <w:tc>
          <w:tcPr>
            <w:tcW w:w="4541" w:type="dxa"/>
          </w:tcPr>
          <w:p w14:paraId="03F1A6C5" w14:textId="77777777" w:rsidR="00BC48DC" w:rsidRPr="00E650FF" w:rsidRDefault="00BC48DC" w:rsidP="005C0353">
            <w:pPr>
              <w:pStyle w:val="Tabletext"/>
              <w:jc w:val="center"/>
            </w:pPr>
            <w:r w:rsidRPr="00E650FF">
              <w:t>Rec. ITU-R F.1336-4 OMNI</w:t>
            </w:r>
          </w:p>
        </w:tc>
      </w:tr>
      <w:tr w:rsidR="00BC48DC" w:rsidRPr="00E650FF" w14:paraId="2003586B" w14:textId="77777777" w:rsidTr="005433AB">
        <w:trPr>
          <w:jc w:val="center"/>
        </w:trPr>
        <w:tc>
          <w:tcPr>
            <w:tcW w:w="3964" w:type="dxa"/>
          </w:tcPr>
          <w:p w14:paraId="1610BA99" w14:textId="77777777" w:rsidR="00BC48DC" w:rsidRPr="00E650FF" w:rsidRDefault="00BC48DC" w:rsidP="005C0353">
            <w:pPr>
              <w:pStyle w:val="Tabletext"/>
            </w:pPr>
            <w:r w:rsidRPr="00E650FF">
              <w:t>Macro cell radius</w:t>
            </w:r>
          </w:p>
        </w:tc>
        <w:tc>
          <w:tcPr>
            <w:tcW w:w="1134" w:type="dxa"/>
          </w:tcPr>
          <w:p w14:paraId="1AD32DBE" w14:textId="77777777" w:rsidR="00BC48DC" w:rsidRPr="00E650FF" w:rsidRDefault="00BC48DC" w:rsidP="005C0353">
            <w:pPr>
              <w:pStyle w:val="Tabletext"/>
              <w:jc w:val="center"/>
            </w:pPr>
            <w:r w:rsidRPr="00E650FF">
              <w:t>km</w:t>
            </w:r>
          </w:p>
        </w:tc>
        <w:tc>
          <w:tcPr>
            <w:tcW w:w="4541" w:type="dxa"/>
          </w:tcPr>
          <w:p w14:paraId="328E814E" w14:textId="77777777" w:rsidR="00BC48DC" w:rsidRPr="00E650FF" w:rsidRDefault="00BC48DC" w:rsidP="005C0353">
            <w:pPr>
              <w:pStyle w:val="Tabletext"/>
              <w:jc w:val="center"/>
            </w:pPr>
            <w:r w:rsidRPr="00E650FF">
              <w:t>5 km in rural, 1 km (suburban), 0.5 km (urban)</w:t>
            </w:r>
          </w:p>
        </w:tc>
      </w:tr>
      <w:tr w:rsidR="00BC48DC" w:rsidRPr="00E650FF" w14:paraId="572EE8F7" w14:textId="77777777" w:rsidTr="005433AB">
        <w:trPr>
          <w:jc w:val="center"/>
        </w:trPr>
        <w:tc>
          <w:tcPr>
            <w:tcW w:w="3964" w:type="dxa"/>
          </w:tcPr>
          <w:p w14:paraId="3B63B47F" w14:textId="77777777" w:rsidR="00BC48DC" w:rsidRPr="00E650FF" w:rsidRDefault="00BC48DC" w:rsidP="005C0353">
            <w:pPr>
              <w:pStyle w:val="Tabletext"/>
            </w:pPr>
            <w:r w:rsidRPr="00E650FF">
              <w:t>User terminal density in active mode</w:t>
            </w:r>
          </w:p>
        </w:tc>
        <w:tc>
          <w:tcPr>
            <w:tcW w:w="1134" w:type="dxa"/>
          </w:tcPr>
          <w:p w14:paraId="7B104BBE" w14:textId="4B16F952" w:rsidR="00BC48DC" w:rsidRPr="00E650FF" w:rsidRDefault="005433AB" w:rsidP="005C0353">
            <w:pPr>
              <w:pStyle w:val="Tabletext"/>
              <w:jc w:val="center"/>
            </w:pPr>
            <w:r w:rsidRPr="00E650FF">
              <w:t>MHz/km</w:t>
            </w:r>
            <w:r w:rsidRPr="00E650FF">
              <w:rPr>
                <w:vertAlign w:val="superscript"/>
              </w:rPr>
              <w:t>2</w:t>
            </w:r>
          </w:p>
        </w:tc>
        <w:tc>
          <w:tcPr>
            <w:tcW w:w="4541" w:type="dxa"/>
          </w:tcPr>
          <w:p w14:paraId="3B36AF89" w14:textId="31B36ADA" w:rsidR="00BC48DC" w:rsidRPr="00E650FF" w:rsidRDefault="00BC48DC" w:rsidP="005C0353">
            <w:pPr>
              <w:pStyle w:val="Tabletext"/>
              <w:jc w:val="center"/>
            </w:pPr>
            <w:r w:rsidRPr="00E650FF">
              <w:t>3/10 for urban</w:t>
            </w:r>
          </w:p>
          <w:p w14:paraId="3BF8E9D2" w14:textId="79E19027" w:rsidR="00BC48DC" w:rsidRPr="00E650FF" w:rsidRDefault="00BC48DC" w:rsidP="005C0353">
            <w:pPr>
              <w:pStyle w:val="Tabletext"/>
              <w:jc w:val="center"/>
            </w:pPr>
            <w:r w:rsidRPr="00E650FF">
              <w:t>2.16/5 for suburban</w:t>
            </w:r>
          </w:p>
        </w:tc>
      </w:tr>
    </w:tbl>
    <w:p w14:paraId="3DAC371A" w14:textId="77777777" w:rsidR="00BC48DC" w:rsidRPr="00E650FF" w:rsidRDefault="00BC48DC" w:rsidP="00BC48DC">
      <w:pPr>
        <w:pStyle w:val="Tablefin"/>
      </w:pPr>
    </w:p>
    <w:p w14:paraId="12CAC574" w14:textId="77777777" w:rsidR="00BC48DC" w:rsidRPr="00E650FF" w:rsidRDefault="00BC48DC" w:rsidP="00BC48DC">
      <w:pPr>
        <w:rPr>
          <w:lang w:eastAsia="zh-CN"/>
        </w:rPr>
      </w:pPr>
      <w:r w:rsidRPr="00E650FF">
        <w:rPr>
          <w:lang w:eastAsia="zh-CN"/>
        </w:rPr>
        <w:t>The IMT cell radius is configured to be 5 km for rural, 1 km for suburban scenario and 0.5 km for urban scenario.</w:t>
      </w:r>
    </w:p>
    <w:p w14:paraId="0805A0ED" w14:textId="77777777" w:rsidR="00BC48DC" w:rsidRPr="00E650FF" w:rsidRDefault="00BC48DC" w:rsidP="00BC48DC">
      <w:pPr>
        <w:rPr>
          <w:lang w:eastAsia="zh-CN"/>
        </w:rPr>
      </w:pPr>
      <w:r w:rsidRPr="00E650FF">
        <w:rPr>
          <w:lang w:eastAsia="zh-CN"/>
        </w:rPr>
        <w:t xml:space="preserve">The IMT terminals are distributed uniformly, the number of active terminals is set to three terminals in rural, two terminals in suburban and one terminal in urban per cell per 5 </w:t>
      </w:r>
      <w:proofErr w:type="spellStart"/>
      <w:r w:rsidRPr="00E650FF">
        <w:rPr>
          <w:lang w:eastAsia="zh-CN"/>
        </w:rPr>
        <w:t>MHz.</w:t>
      </w:r>
      <w:proofErr w:type="spellEnd"/>
    </w:p>
    <w:p w14:paraId="5AFB56E6" w14:textId="77777777" w:rsidR="00BC48DC" w:rsidRPr="00E650FF" w:rsidRDefault="00BC48DC" w:rsidP="00BC48DC">
      <w:pPr>
        <w:pStyle w:val="Heading3"/>
      </w:pPr>
      <w:r w:rsidRPr="00E650FF">
        <w:t>A9.1.4</w:t>
      </w:r>
      <w:r w:rsidRPr="00E650FF">
        <w:tab/>
        <w:t xml:space="preserve">IMT UE </w:t>
      </w:r>
      <w:r w:rsidRPr="00E650FF">
        <w:rPr>
          <w:spacing w:val="-4"/>
        </w:rPr>
        <w:t xml:space="preserve">unwanted emission </w:t>
      </w:r>
      <w:r w:rsidRPr="00E650FF">
        <w:t>values</w:t>
      </w:r>
    </w:p>
    <w:p w14:paraId="7741953C" w14:textId="77777777" w:rsidR="00BC48DC" w:rsidRPr="00E650FF" w:rsidRDefault="00BC48DC" w:rsidP="00BC48DC">
      <w:pPr>
        <w:rPr>
          <w:lang w:eastAsia="zh-CN"/>
        </w:rPr>
      </w:pPr>
      <w:r w:rsidRPr="00E650FF">
        <w:rPr>
          <w:lang w:eastAsia="zh-CN"/>
        </w:rPr>
        <w:t xml:space="preserve">IMT UE </w:t>
      </w:r>
      <w:r w:rsidRPr="00E650FF">
        <w:rPr>
          <w:spacing w:val="-4"/>
        </w:rPr>
        <w:t xml:space="preserve">unwanted emission </w:t>
      </w:r>
      <w:r w:rsidRPr="00E650FF">
        <w:rPr>
          <w:lang w:eastAsia="zh-CN"/>
        </w:rPr>
        <w:t>values that cause interference less than 0.1% of time are evaluated. Due to the power control of IMT UE, the average in band UE output power is considered based on Report ITU</w:t>
      </w:r>
      <w:r w:rsidRPr="00E650FF">
        <w:rPr>
          <w:lang w:eastAsia="zh-CN"/>
        </w:rPr>
        <w:noBreakHyphen/>
        <w:t xml:space="preserve">R M.2292. </w:t>
      </w:r>
    </w:p>
    <w:p w14:paraId="2A071D47" w14:textId="77777777" w:rsidR="00BC48DC" w:rsidRPr="00E650FF" w:rsidRDefault="00BC48DC" w:rsidP="00BC48DC">
      <w:pPr>
        <w:pStyle w:val="Heading3"/>
      </w:pPr>
      <w:r w:rsidRPr="00E650FF">
        <w:t>A9.1.5</w:t>
      </w:r>
      <w:r w:rsidRPr="00E650FF">
        <w:tab/>
        <w:t>Technical characteristics of MSS</w:t>
      </w:r>
    </w:p>
    <w:p w14:paraId="6DFAF7A5" w14:textId="77777777" w:rsidR="00BC48DC" w:rsidRPr="00E650FF" w:rsidRDefault="00BC48DC" w:rsidP="00BC48DC">
      <w:bookmarkStart w:id="113" w:name="_Hlk149119992"/>
      <w:r w:rsidRPr="00E650FF">
        <w:t xml:space="preserve">Recommendation ITU-R M.1184 contains a range of characteristics of MSS systems operating in these bands. MSS terminal’s characteristics considered in this study are provided </w:t>
      </w:r>
      <w:bookmarkStart w:id="114" w:name="_Toc302483357"/>
      <w:bookmarkStart w:id="115" w:name="_Toc304749334"/>
      <w:bookmarkStart w:id="116" w:name="_Toc321839693"/>
      <w:bookmarkStart w:id="117" w:name="_Toc422995349"/>
      <w:bookmarkStart w:id="118" w:name="_Toc467233347"/>
      <w:r w:rsidRPr="00E650FF">
        <w:t xml:space="preserve">in Table 1 of this Report with protection criteria of </w:t>
      </w:r>
      <w:r w:rsidRPr="00E650FF">
        <w:rPr>
          <w:i/>
          <w:iCs/>
        </w:rPr>
        <w:t>I</w:t>
      </w:r>
      <w:r w:rsidRPr="00E650FF">
        <w:t>/</w:t>
      </w:r>
      <w:r w:rsidRPr="00E650FF">
        <w:rPr>
          <w:i/>
          <w:iCs/>
        </w:rPr>
        <w:t>N</w:t>
      </w:r>
      <w:r w:rsidRPr="00E650FF">
        <w:t xml:space="preserve"> = </w:t>
      </w:r>
      <w:r w:rsidRPr="00E650FF">
        <w:rPr>
          <w:iCs/>
        </w:rPr>
        <w:t>−</w:t>
      </w:r>
      <w:r w:rsidRPr="00E650FF">
        <w:t xml:space="preserve">15.2 and </w:t>
      </w:r>
      <w:r w:rsidRPr="00E650FF">
        <w:rPr>
          <w:iCs/>
        </w:rPr>
        <w:t>−</w:t>
      </w:r>
      <w:r w:rsidRPr="00E650FF">
        <w:t>20 dB and the antennae patterns are in Table 2.</w:t>
      </w:r>
    </w:p>
    <w:p w14:paraId="4FFB6063" w14:textId="77777777" w:rsidR="00BC48DC" w:rsidRPr="00E650FF" w:rsidRDefault="00BC48DC" w:rsidP="00BC48DC">
      <w:pPr>
        <w:pStyle w:val="Heading3"/>
      </w:pPr>
      <w:bookmarkStart w:id="119" w:name="_Toc422995352"/>
      <w:bookmarkStart w:id="120" w:name="_Toc467233350"/>
      <w:bookmarkEnd w:id="114"/>
      <w:bookmarkEnd w:id="115"/>
      <w:bookmarkEnd w:id="116"/>
      <w:bookmarkEnd w:id="117"/>
      <w:bookmarkEnd w:id="118"/>
      <w:bookmarkEnd w:id="113"/>
      <w:r w:rsidRPr="00E650FF">
        <w:t>A9.1.6</w:t>
      </w:r>
      <w:r w:rsidRPr="00E650FF">
        <w:tab/>
        <w:t>Propagation models and environments</w:t>
      </w:r>
      <w:bookmarkEnd w:id="119"/>
      <w:bookmarkEnd w:id="120"/>
      <w:r w:rsidRPr="00E650FF">
        <w:t xml:space="preserve"> </w:t>
      </w:r>
    </w:p>
    <w:p w14:paraId="79ADA215" w14:textId="77777777" w:rsidR="00BC48DC" w:rsidRPr="00E650FF" w:rsidRDefault="00BC48DC" w:rsidP="00BC48DC">
      <w:pPr>
        <w:pStyle w:val="enumlev1"/>
        <w:rPr>
          <w:rFonts w:eastAsia="Batang"/>
        </w:rPr>
      </w:pPr>
      <w:r w:rsidRPr="00E650FF">
        <w:rPr>
          <w:rFonts w:eastAsia="Batang"/>
        </w:rPr>
        <w:t>1</w:t>
      </w:r>
      <w:r w:rsidRPr="00E650FF">
        <w:rPr>
          <w:rFonts w:eastAsia="Batang"/>
        </w:rPr>
        <w:tab/>
        <w:t>Rural case – Recommendation ITU-R P.1546-5 with 4 m clutter height.</w:t>
      </w:r>
    </w:p>
    <w:p w14:paraId="153003F5" w14:textId="77777777" w:rsidR="00BC48DC" w:rsidRPr="00E650FF" w:rsidRDefault="00BC48DC" w:rsidP="00BC48DC">
      <w:pPr>
        <w:pStyle w:val="enumlev1"/>
        <w:rPr>
          <w:rFonts w:eastAsia="Batang"/>
        </w:rPr>
      </w:pPr>
      <w:r w:rsidRPr="00E650FF">
        <w:rPr>
          <w:rFonts w:eastAsia="Batang"/>
        </w:rPr>
        <w:t>2</w:t>
      </w:r>
      <w:r w:rsidRPr="00E650FF">
        <w:rPr>
          <w:rFonts w:eastAsia="Batang"/>
        </w:rPr>
        <w:tab/>
        <w:t>Suburban case – Recommendation ITU-R P.1546-5 with 10 m clutter height.</w:t>
      </w:r>
    </w:p>
    <w:p w14:paraId="6E147916" w14:textId="77777777" w:rsidR="00BC48DC" w:rsidRPr="00E650FF" w:rsidRDefault="00BC48DC" w:rsidP="00BC48DC">
      <w:pPr>
        <w:pStyle w:val="enumlev1"/>
        <w:rPr>
          <w:rFonts w:eastAsia="Batang"/>
        </w:rPr>
      </w:pPr>
      <w:r w:rsidRPr="00E650FF">
        <w:rPr>
          <w:rFonts w:eastAsia="Batang"/>
        </w:rPr>
        <w:t>3</w:t>
      </w:r>
      <w:r w:rsidRPr="00E650FF">
        <w:rPr>
          <w:rFonts w:eastAsia="Batang"/>
        </w:rPr>
        <w:tab/>
        <w:t>Urban case – Recommendation ITU-R P.1546-5 with 20 m clutter height.</w:t>
      </w:r>
    </w:p>
    <w:p w14:paraId="22762BD8" w14:textId="77777777" w:rsidR="00BC48DC" w:rsidRPr="00E650FF" w:rsidRDefault="00BC48DC" w:rsidP="00BC48DC">
      <w:pPr>
        <w:pStyle w:val="Heading3"/>
      </w:pPr>
      <w:r w:rsidRPr="00E650FF">
        <w:lastRenderedPageBreak/>
        <w:t>A9.1.7</w:t>
      </w:r>
      <w:r w:rsidRPr="00E650FF">
        <w:tab/>
        <w:t>Results and summary</w:t>
      </w:r>
    </w:p>
    <w:p w14:paraId="2A7CB1D8" w14:textId="77777777" w:rsidR="00BC48DC" w:rsidRPr="00E650FF" w:rsidRDefault="00BC48DC" w:rsidP="00BC48DC">
      <w:pPr>
        <w:pStyle w:val="Heading4"/>
        <w:rPr>
          <w:rFonts w:eastAsiaTheme="minorEastAsia"/>
        </w:rPr>
      </w:pPr>
      <w:r w:rsidRPr="00E650FF">
        <w:t>A9.1.7.1</w:t>
      </w:r>
      <w:r w:rsidRPr="00E650FF">
        <w:tab/>
        <w:t>Land analysis</w:t>
      </w:r>
    </w:p>
    <w:p w14:paraId="0CBF840A" w14:textId="77777777" w:rsidR="00BC48DC" w:rsidRPr="00E650FF" w:rsidRDefault="00BC48DC" w:rsidP="00BC48DC">
      <w:pPr>
        <w:keepNext/>
        <w:rPr>
          <w:spacing w:val="-2"/>
        </w:rPr>
      </w:pPr>
      <w:r w:rsidRPr="00E650FF">
        <w:rPr>
          <w:spacing w:val="-2"/>
        </w:rPr>
        <w:t xml:space="preserve">IMT UEs unwanted </w:t>
      </w:r>
      <w:proofErr w:type="spellStart"/>
      <w:r w:rsidRPr="00E650FF">
        <w:rPr>
          <w:spacing w:val="-2"/>
        </w:rPr>
        <w:t>e.i.r.p</w:t>
      </w:r>
      <w:proofErr w:type="spellEnd"/>
      <w:r w:rsidRPr="00E650FF">
        <w:rPr>
          <w:spacing w:val="-2"/>
        </w:rPr>
        <w:t>. into MSS (Land) for less than 1% of interference are provided in this section.</w:t>
      </w:r>
    </w:p>
    <w:p w14:paraId="2A391B92" w14:textId="2D39A9F1" w:rsidR="00BC48DC" w:rsidRPr="00E650FF" w:rsidRDefault="00B75A77" w:rsidP="00BC48DC">
      <w:pPr>
        <w:pStyle w:val="TableNo"/>
      </w:pPr>
      <w:r w:rsidRPr="00E650FF">
        <w:t xml:space="preserve">TABLE </w:t>
      </w:r>
      <w:r w:rsidR="00BC48DC" w:rsidRPr="00E650FF">
        <w:t>A9-2</w:t>
      </w:r>
    </w:p>
    <w:p w14:paraId="6BE382C2" w14:textId="77777777" w:rsidR="00BC48DC" w:rsidRPr="00E650FF" w:rsidRDefault="00BC48DC" w:rsidP="00B75A77">
      <w:pPr>
        <w:pStyle w:val="Tabletitle"/>
      </w:pPr>
      <w:r w:rsidRPr="00E650FF">
        <w:t xml:space="preserve">IMT UEs unwanted </w:t>
      </w:r>
      <w:proofErr w:type="spellStart"/>
      <w:r w:rsidRPr="00E650FF">
        <w:t>e.i.r.p</w:t>
      </w:r>
      <w:proofErr w:type="spellEnd"/>
      <w:r w:rsidRPr="00E650FF">
        <w:t xml:space="preserve">. into land MSS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224"/>
        <w:gridCol w:w="1214"/>
        <w:gridCol w:w="1214"/>
        <w:gridCol w:w="1215"/>
        <w:gridCol w:w="1214"/>
        <w:gridCol w:w="1214"/>
        <w:gridCol w:w="1215"/>
      </w:tblGrid>
      <w:tr w:rsidR="00BC48DC" w:rsidRPr="00E650FF" w14:paraId="7EC7E439" w14:textId="77777777" w:rsidTr="00B75A77">
        <w:trPr>
          <w:trHeight w:val="20"/>
          <w:tblHeader/>
          <w:jc w:val="center"/>
        </w:trPr>
        <w:tc>
          <w:tcPr>
            <w:tcW w:w="1129" w:type="dxa"/>
            <w:vMerge w:val="restart"/>
            <w:vAlign w:val="center"/>
          </w:tcPr>
          <w:p w14:paraId="121C3AB3" w14:textId="77777777" w:rsidR="00BC48DC" w:rsidRPr="00E650FF" w:rsidRDefault="00BC48DC" w:rsidP="005C0353">
            <w:pPr>
              <w:pStyle w:val="Tablehead"/>
            </w:pPr>
            <w:r w:rsidRPr="00E650FF">
              <w:t>System</w:t>
            </w:r>
          </w:p>
        </w:tc>
        <w:tc>
          <w:tcPr>
            <w:tcW w:w="1224" w:type="dxa"/>
            <w:vMerge w:val="restart"/>
            <w:vAlign w:val="center"/>
          </w:tcPr>
          <w:p w14:paraId="60049FFF" w14:textId="77777777" w:rsidR="00BC48DC" w:rsidRPr="00E650FF" w:rsidRDefault="00BC48DC" w:rsidP="005C0353">
            <w:pPr>
              <w:pStyle w:val="Tablehead"/>
            </w:pPr>
            <w:r w:rsidRPr="00E650FF">
              <w:t>MES antenna gain (</w:t>
            </w:r>
            <w:proofErr w:type="spellStart"/>
            <w:r w:rsidRPr="00E650FF">
              <w:t>dBi</w:t>
            </w:r>
            <w:proofErr w:type="spellEnd"/>
            <w:r w:rsidRPr="00E650FF">
              <w:t>)</w:t>
            </w:r>
          </w:p>
        </w:tc>
        <w:tc>
          <w:tcPr>
            <w:tcW w:w="7286" w:type="dxa"/>
            <w:gridSpan w:val="6"/>
            <w:vAlign w:val="center"/>
          </w:tcPr>
          <w:p w14:paraId="2C7AD19B" w14:textId="77777777" w:rsidR="00BC48DC" w:rsidRPr="00E650FF" w:rsidRDefault="00BC48DC" w:rsidP="005C0353">
            <w:pPr>
              <w:pStyle w:val="Tablehead"/>
            </w:pPr>
            <w:r w:rsidRPr="00E650FF">
              <w:t>Less than 1% of time</w:t>
            </w:r>
          </w:p>
        </w:tc>
      </w:tr>
      <w:tr w:rsidR="00BC48DC" w:rsidRPr="00E650FF" w14:paraId="59BE4956" w14:textId="77777777" w:rsidTr="00B75A77">
        <w:trPr>
          <w:trHeight w:val="20"/>
          <w:tblHeader/>
          <w:jc w:val="center"/>
        </w:trPr>
        <w:tc>
          <w:tcPr>
            <w:tcW w:w="1129" w:type="dxa"/>
            <w:vMerge/>
            <w:vAlign w:val="center"/>
          </w:tcPr>
          <w:p w14:paraId="558B5265" w14:textId="77777777" w:rsidR="00BC48DC" w:rsidRPr="00E650FF" w:rsidRDefault="00BC48DC" w:rsidP="005C0353">
            <w:pPr>
              <w:pStyle w:val="Tablehead"/>
            </w:pPr>
          </w:p>
        </w:tc>
        <w:tc>
          <w:tcPr>
            <w:tcW w:w="1224" w:type="dxa"/>
            <w:vMerge/>
            <w:vAlign w:val="center"/>
          </w:tcPr>
          <w:p w14:paraId="5CE4D7EA" w14:textId="77777777" w:rsidR="00BC48DC" w:rsidRPr="00E650FF" w:rsidRDefault="00BC48DC" w:rsidP="005C0353">
            <w:pPr>
              <w:pStyle w:val="Tablehead"/>
            </w:pPr>
          </w:p>
        </w:tc>
        <w:tc>
          <w:tcPr>
            <w:tcW w:w="2428" w:type="dxa"/>
            <w:gridSpan w:val="2"/>
            <w:vAlign w:val="center"/>
          </w:tcPr>
          <w:p w14:paraId="523C0313" w14:textId="77777777" w:rsidR="00BC48DC" w:rsidRPr="00E650FF" w:rsidRDefault="00BC48DC" w:rsidP="005C0353">
            <w:pPr>
              <w:pStyle w:val="Tablehead"/>
            </w:pPr>
            <w:r w:rsidRPr="00E650FF">
              <w:t>Urban</w:t>
            </w:r>
          </w:p>
        </w:tc>
        <w:tc>
          <w:tcPr>
            <w:tcW w:w="2429" w:type="dxa"/>
            <w:gridSpan w:val="2"/>
            <w:vAlign w:val="center"/>
          </w:tcPr>
          <w:p w14:paraId="634ECC49" w14:textId="77777777" w:rsidR="00BC48DC" w:rsidRPr="00E650FF" w:rsidRDefault="00BC48DC" w:rsidP="005C0353">
            <w:pPr>
              <w:pStyle w:val="Tablehead"/>
            </w:pPr>
            <w:r w:rsidRPr="00E650FF">
              <w:t>Suburban</w:t>
            </w:r>
          </w:p>
        </w:tc>
        <w:tc>
          <w:tcPr>
            <w:tcW w:w="2429" w:type="dxa"/>
            <w:gridSpan w:val="2"/>
            <w:vAlign w:val="center"/>
          </w:tcPr>
          <w:p w14:paraId="61000B4C" w14:textId="77777777" w:rsidR="00BC48DC" w:rsidRPr="00E650FF" w:rsidRDefault="00BC48DC" w:rsidP="005C0353">
            <w:pPr>
              <w:pStyle w:val="Tablehead"/>
            </w:pPr>
            <w:r w:rsidRPr="00E650FF">
              <w:t>Rural</w:t>
            </w:r>
          </w:p>
        </w:tc>
      </w:tr>
      <w:tr w:rsidR="00BC48DC" w:rsidRPr="00E650FF" w14:paraId="17980B41" w14:textId="77777777" w:rsidTr="00B75A77">
        <w:trPr>
          <w:trHeight w:val="55"/>
          <w:tblHeader/>
          <w:jc w:val="center"/>
        </w:trPr>
        <w:tc>
          <w:tcPr>
            <w:tcW w:w="1129" w:type="dxa"/>
            <w:vMerge/>
            <w:vAlign w:val="center"/>
          </w:tcPr>
          <w:p w14:paraId="74104334" w14:textId="77777777" w:rsidR="00BC48DC" w:rsidRPr="00E650FF" w:rsidRDefault="00BC48DC" w:rsidP="005C0353">
            <w:pPr>
              <w:pStyle w:val="Tablehead"/>
            </w:pPr>
          </w:p>
        </w:tc>
        <w:tc>
          <w:tcPr>
            <w:tcW w:w="1224" w:type="dxa"/>
            <w:vMerge/>
            <w:vAlign w:val="center"/>
          </w:tcPr>
          <w:p w14:paraId="2EEF0F5D" w14:textId="77777777" w:rsidR="00BC48DC" w:rsidRPr="00E650FF" w:rsidRDefault="00BC48DC" w:rsidP="005C0353">
            <w:pPr>
              <w:pStyle w:val="Tablehead"/>
            </w:pPr>
          </w:p>
        </w:tc>
        <w:tc>
          <w:tcPr>
            <w:tcW w:w="1214" w:type="dxa"/>
            <w:vAlign w:val="center"/>
          </w:tcPr>
          <w:p w14:paraId="242D24CD" w14:textId="77777777" w:rsidR="00BC48DC" w:rsidRPr="00E650FF" w:rsidRDefault="00BC48DC" w:rsidP="005C0353">
            <w:pPr>
              <w:pStyle w:val="Tablehead"/>
            </w:pPr>
            <w:r w:rsidRPr="00E650FF">
              <w:rPr>
                <w:i/>
                <w:iCs/>
              </w:rPr>
              <w:t>I/N</w:t>
            </w:r>
            <w:r w:rsidRPr="00E650FF">
              <w:t xml:space="preserve"> = </w:t>
            </w:r>
            <w:r w:rsidRPr="00E650FF">
              <w:rPr>
                <w:iCs/>
              </w:rPr>
              <w:t>−</w:t>
            </w:r>
            <w:r w:rsidRPr="00E650FF">
              <w:t>20</w:t>
            </w:r>
          </w:p>
        </w:tc>
        <w:tc>
          <w:tcPr>
            <w:tcW w:w="1214" w:type="dxa"/>
            <w:vAlign w:val="center"/>
          </w:tcPr>
          <w:p w14:paraId="72E980EB" w14:textId="77777777" w:rsidR="00BC48DC" w:rsidRPr="00E650FF" w:rsidRDefault="00BC48DC" w:rsidP="005C0353">
            <w:pPr>
              <w:pStyle w:val="Tablehead"/>
            </w:pPr>
            <w:r w:rsidRPr="00E650FF">
              <w:rPr>
                <w:i/>
                <w:iCs/>
              </w:rPr>
              <w:t>I/N</w:t>
            </w:r>
            <w:r w:rsidRPr="00E650FF">
              <w:t xml:space="preserve"> = </w:t>
            </w:r>
            <w:r w:rsidRPr="00E650FF">
              <w:rPr>
                <w:iCs/>
              </w:rPr>
              <w:t>−</w:t>
            </w:r>
            <w:r w:rsidRPr="00E650FF">
              <w:t>15.2</w:t>
            </w:r>
          </w:p>
        </w:tc>
        <w:tc>
          <w:tcPr>
            <w:tcW w:w="1215" w:type="dxa"/>
            <w:vAlign w:val="center"/>
          </w:tcPr>
          <w:p w14:paraId="0303BD46" w14:textId="77777777" w:rsidR="00BC48DC" w:rsidRPr="00E650FF" w:rsidRDefault="00BC48DC" w:rsidP="005C0353">
            <w:pPr>
              <w:pStyle w:val="Tablehead"/>
            </w:pPr>
            <w:r w:rsidRPr="00E650FF">
              <w:rPr>
                <w:i/>
                <w:iCs/>
              </w:rPr>
              <w:t>I/N</w:t>
            </w:r>
            <w:r w:rsidRPr="00E650FF">
              <w:t xml:space="preserve"> = </w:t>
            </w:r>
            <w:r w:rsidRPr="00E650FF">
              <w:rPr>
                <w:iCs/>
              </w:rPr>
              <w:t>−</w:t>
            </w:r>
            <w:r w:rsidRPr="00E650FF">
              <w:t>20</w:t>
            </w:r>
          </w:p>
        </w:tc>
        <w:tc>
          <w:tcPr>
            <w:tcW w:w="1214" w:type="dxa"/>
            <w:vAlign w:val="center"/>
          </w:tcPr>
          <w:p w14:paraId="4180CA52" w14:textId="77777777" w:rsidR="00BC48DC" w:rsidRPr="00E650FF" w:rsidRDefault="00BC48DC" w:rsidP="005C0353">
            <w:pPr>
              <w:pStyle w:val="Tablehead"/>
            </w:pPr>
            <w:r w:rsidRPr="00E650FF">
              <w:rPr>
                <w:i/>
                <w:iCs/>
              </w:rPr>
              <w:t>I/N</w:t>
            </w:r>
            <w:r w:rsidRPr="00E650FF">
              <w:t xml:space="preserve"> = </w:t>
            </w:r>
            <w:r w:rsidRPr="00E650FF">
              <w:rPr>
                <w:iCs/>
              </w:rPr>
              <w:t>−</w:t>
            </w:r>
            <w:r w:rsidRPr="00E650FF">
              <w:t>15.2</w:t>
            </w:r>
          </w:p>
        </w:tc>
        <w:tc>
          <w:tcPr>
            <w:tcW w:w="1214" w:type="dxa"/>
            <w:vAlign w:val="center"/>
          </w:tcPr>
          <w:p w14:paraId="04DE85DC" w14:textId="77777777" w:rsidR="00BC48DC" w:rsidRPr="00E650FF" w:rsidRDefault="00BC48DC" w:rsidP="005C0353">
            <w:pPr>
              <w:pStyle w:val="Tablehead"/>
            </w:pPr>
            <w:r w:rsidRPr="00E650FF">
              <w:rPr>
                <w:i/>
                <w:iCs/>
              </w:rPr>
              <w:t>I/N</w:t>
            </w:r>
            <w:r w:rsidRPr="00E650FF">
              <w:t xml:space="preserve"> = </w:t>
            </w:r>
            <w:r w:rsidRPr="00E650FF">
              <w:rPr>
                <w:iCs/>
              </w:rPr>
              <w:t>−</w:t>
            </w:r>
            <w:r w:rsidRPr="00E650FF">
              <w:t>20</w:t>
            </w:r>
          </w:p>
        </w:tc>
        <w:tc>
          <w:tcPr>
            <w:tcW w:w="1215" w:type="dxa"/>
            <w:vAlign w:val="center"/>
          </w:tcPr>
          <w:p w14:paraId="67C1F9C6" w14:textId="77777777" w:rsidR="00BC48DC" w:rsidRPr="00E650FF" w:rsidRDefault="00BC48DC" w:rsidP="005C0353">
            <w:pPr>
              <w:pStyle w:val="Tablehead"/>
            </w:pPr>
            <w:r w:rsidRPr="00E650FF">
              <w:rPr>
                <w:i/>
                <w:iCs/>
              </w:rPr>
              <w:t>I/N</w:t>
            </w:r>
            <w:r w:rsidRPr="00E650FF">
              <w:t xml:space="preserve"> = </w:t>
            </w:r>
            <w:r w:rsidRPr="00E650FF">
              <w:rPr>
                <w:iCs/>
              </w:rPr>
              <w:t>−</w:t>
            </w:r>
            <w:r w:rsidRPr="00E650FF">
              <w:t>15.2</w:t>
            </w:r>
          </w:p>
        </w:tc>
      </w:tr>
      <w:tr w:rsidR="00BC48DC" w:rsidRPr="00E650FF" w14:paraId="6D35619F" w14:textId="77777777" w:rsidTr="00B75A77">
        <w:trPr>
          <w:trHeight w:val="20"/>
          <w:jc w:val="center"/>
        </w:trPr>
        <w:tc>
          <w:tcPr>
            <w:tcW w:w="1129" w:type="dxa"/>
            <w:vMerge w:val="restart"/>
            <w:vAlign w:val="center"/>
          </w:tcPr>
          <w:p w14:paraId="3EF48CC9" w14:textId="77777777" w:rsidR="00BC48DC" w:rsidRPr="00E650FF" w:rsidRDefault="00BC48DC" w:rsidP="005C0353">
            <w:pPr>
              <w:pStyle w:val="Tabletext"/>
              <w:jc w:val="center"/>
            </w:pPr>
            <w:r w:rsidRPr="00E650FF">
              <w:t>MSS 1</w:t>
            </w:r>
          </w:p>
        </w:tc>
        <w:tc>
          <w:tcPr>
            <w:tcW w:w="1224" w:type="dxa"/>
            <w:vAlign w:val="center"/>
          </w:tcPr>
          <w:p w14:paraId="46C9E27F" w14:textId="77777777" w:rsidR="00BC48DC" w:rsidRPr="00E650FF" w:rsidRDefault="00BC48DC" w:rsidP="005C0353">
            <w:pPr>
              <w:pStyle w:val="Tabletext"/>
              <w:jc w:val="center"/>
            </w:pPr>
            <w:r w:rsidRPr="00E650FF">
              <w:t>3</w:t>
            </w:r>
          </w:p>
        </w:tc>
        <w:tc>
          <w:tcPr>
            <w:tcW w:w="1214" w:type="dxa"/>
            <w:vAlign w:val="center"/>
          </w:tcPr>
          <w:p w14:paraId="4A02F60E" w14:textId="77777777" w:rsidR="00BC48DC" w:rsidRPr="00E650FF" w:rsidRDefault="00BC48DC" w:rsidP="005C0353">
            <w:pPr>
              <w:pStyle w:val="Tabletext"/>
              <w:jc w:val="center"/>
            </w:pPr>
            <w:r w:rsidRPr="00E650FF">
              <w:t>–66</w:t>
            </w:r>
          </w:p>
        </w:tc>
        <w:tc>
          <w:tcPr>
            <w:tcW w:w="1214" w:type="dxa"/>
            <w:vAlign w:val="center"/>
          </w:tcPr>
          <w:p w14:paraId="6EA661B5" w14:textId="77777777" w:rsidR="00BC48DC" w:rsidRPr="00E650FF" w:rsidRDefault="00BC48DC" w:rsidP="005C0353">
            <w:pPr>
              <w:pStyle w:val="Tabletext"/>
              <w:jc w:val="center"/>
            </w:pPr>
            <w:r w:rsidRPr="00E650FF">
              <w:t>–61</w:t>
            </w:r>
          </w:p>
        </w:tc>
        <w:tc>
          <w:tcPr>
            <w:tcW w:w="1215" w:type="dxa"/>
            <w:vAlign w:val="center"/>
          </w:tcPr>
          <w:p w14:paraId="7FFF48CC" w14:textId="77777777" w:rsidR="00BC48DC" w:rsidRPr="00E650FF" w:rsidRDefault="00BC48DC" w:rsidP="005C0353">
            <w:pPr>
              <w:pStyle w:val="Tabletext"/>
              <w:jc w:val="center"/>
            </w:pPr>
            <w:r w:rsidRPr="00E650FF">
              <w:t>–69</w:t>
            </w:r>
          </w:p>
        </w:tc>
        <w:tc>
          <w:tcPr>
            <w:tcW w:w="1214" w:type="dxa"/>
            <w:vAlign w:val="center"/>
          </w:tcPr>
          <w:p w14:paraId="7F98B79C" w14:textId="77777777" w:rsidR="00BC48DC" w:rsidRPr="00E650FF" w:rsidRDefault="00BC48DC" w:rsidP="005C0353">
            <w:pPr>
              <w:pStyle w:val="Tabletext"/>
              <w:jc w:val="center"/>
            </w:pPr>
            <w:r w:rsidRPr="00E650FF">
              <w:t>–65</w:t>
            </w:r>
          </w:p>
        </w:tc>
        <w:tc>
          <w:tcPr>
            <w:tcW w:w="1214" w:type="dxa"/>
            <w:vAlign w:val="center"/>
          </w:tcPr>
          <w:p w14:paraId="20C8E578" w14:textId="77777777" w:rsidR="00BC48DC" w:rsidRPr="00E650FF" w:rsidRDefault="00BC48DC" w:rsidP="005C0353">
            <w:pPr>
              <w:pStyle w:val="Tabletext"/>
              <w:jc w:val="center"/>
            </w:pPr>
            <w:r w:rsidRPr="00E650FF">
              <w:t>–45</w:t>
            </w:r>
          </w:p>
        </w:tc>
        <w:tc>
          <w:tcPr>
            <w:tcW w:w="1215" w:type="dxa"/>
            <w:vAlign w:val="center"/>
          </w:tcPr>
          <w:p w14:paraId="5617E191" w14:textId="77777777" w:rsidR="00BC48DC" w:rsidRPr="00E650FF" w:rsidRDefault="00BC48DC" w:rsidP="005C0353">
            <w:pPr>
              <w:pStyle w:val="Tabletext"/>
              <w:jc w:val="center"/>
            </w:pPr>
            <w:r w:rsidRPr="00E650FF">
              <w:t>–40</w:t>
            </w:r>
          </w:p>
        </w:tc>
      </w:tr>
      <w:tr w:rsidR="00BC48DC" w:rsidRPr="00E650FF" w14:paraId="19E1E958" w14:textId="77777777" w:rsidTr="00B75A77">
        <w:trPr>
          <w:trHeight w:val="20"/>
          <w:jc w:val="center"/>
        </w:trPr>
        <w:tc>
          <w:tcPr>
            <w:tcW w:w="1129" w:type="dxa"/>
            <w:vMerge/>
            <w:vAlign w:val="center"/>
          </w:tcPr>
          <w:p w14:paraId="33EF0AD2" w14:textId="77777777" w:rsidR="00BC48DC" w:rsidRPr="00E650FF" w:rsidRDefault="00BC48DC" w:rsidP="005C0353">
            <w:pPr>
              <w:pStyle w:val="Tabletext"/>
              <w:jc w:val="center"/>
            </w:pPr>
          </w:p>
        </w:tc>
        <w:tc>
          <w:tcPr>
            <w:tcW w:w="1224" w:type="dxa"/>
            <w:vAlign w:val="center"/>
          </w:tcPr>
          <w:p w14:paraId="747EF014" w14:textId="77777777" w:rsidR="00BC48DC" w:rsidRPr="00E650FF" w:rsidRDefault="00BC48DC" w:rsidP="005C0353">
            <w:pPr>
              <w:pStyle w:val="Tabletext"/>
              <w:jc w:val="center"/>
            </w:pPr>
            <w:r w:rsidRPr="00E650FF">
              <w:t>17.5</w:t>
            </w:r>
          </w:p>
        </w:tc>
        <w:tc>
          <w:tcPr>
            <w:tcW w:w="1214" w:type="dxa"/>
            <w:vAlign w:val="center"/>
          </w:tcPr>
          <w:p w14:paraId="44CD2EA5" w14:textId="77777777" w:rsidR="00BC48DC" w:rsidRPr="00E650FF" w:rsidRDefault="00BC48DC" w:rsidP="005C0353">
            <w:pPr>
              <w:pStyle w:val="Tabletext"/>
              <w:jc w:val="center"/>
            </w:pPr>
            <w:r w:rsidRPr="00E650FF">
              <w:t>–61</w:t>
            </w:r>
          </w:p>
        </w:tc>
        <w:tc>
          <w:tcPr>
            <w:tcW w:w="1214" w:type="dxa"/>
            <w:vAlign w:val="center"/>
          </w:tcPr>
          <w:p w14:paraId="0E8341B1" w14:textId="77777777" w:rsidR="00BC48DC" w:rsidRPr="00E650FF" w:rsidRDefault="00BC48DC" w:rsidP="005C0353">
            <w:pPr>
              <w:pStyle w:val="Tabletext"/>
              <w:jc w:val="center"/>
            </w:pPr>
            <w:r w:rsidRPr="00E650FF">
              <w:t>–57</w:t>
            </w:r>
          </w:p>
        </w:tc>
        <w:tc>
          <w:tcPr>
            <w:tcW w:w="1215" w:type="dxa"/>
            <w:vAlign w:val="center"/>
          </w:tcPr>
          <w:p w14:paraId="5C7BDD4B" w14:textId="77777777" w:rsidR="00BC48DC" w:rsidRPr="00E650FF" w:rsidRDefault="00BC48DC" w:rsidP="005C0353">
            <w:pPr>
              <w:pStyle w:val="Tabletext"/>
              <w:jc w:val="center"/>
            </w:pPr>
            <w:r w:rsidRPr="00E650FF">
              <w:t>–66</w:t>
            </w:r>
          </w:p>
        </w:tc>
        <w:tc>
          <w:tcPr>
            <w:tcW w:w="1214" w:type="dxa"/>
            <w:vAlign w:val="center"/>
          </w:tcPr>
          <w:p w14:paraId="16E576B7" w14:textId="77777777" w:rsidR="00BC48DC" w:rsidRPr="00E650FF" w:rsidRDefault="00BC48DC" w:rsidP="005C0353">
            <w:pPr>
              <w:pStyle w:val="Tabletext"/>
              <w:jc w:val="center"/>
            </w:pPr>
            <w:r w:rsidRPr="00E650FF">
              <w:t>–61</w:t>
            </w:r>
          </w:p>
        </w:tc>
        <w:tc>
          <w:tcPr>
            <w:tcW w:w="1214" w:type="dxa"/>
            <w:vAlign w:val="center"/>
          </w:tcPr>
          <w:p w14:paraId="7C08169B" w14:textId="77777777" w:rsidR="00BC48DC" w:rsidRPr="00E650FF" w:rsidRDefault="00BC48DC" w:rsidP="005C0353">
            <w:pPr>
              <w:pStyle w:val="Tabletext"/>
              <w:jc w:val="center"/>
            </w:pPr>
            <w:r w:rsidRPr="00E650FF">
              <w:t>–39</w:t>
            </w:r>
          </w:p>
        </w:tc>
        <w:tc>
          <w:tcPr>
            <w:tcW w:w="1215" w:type="dxa"/>
            <w:vAlign w:val="center"/>
          </w:tcPr>
          <w:p w14:paraId="5D582720" w14:textId="77777777" w:rsidR="00BC48DC" w:rsidRPr="00E650FF" w:rsidRDefault="00BC48DC" w:rsidP="005C0353">
            <w:pPr>
              <w:pStyle w:val="Tabletext"/>
              <w:jc w:val="center"/>
            </w:pPr>
            <w:r w:rsidRPr="00E650FF">
              <w:t>–33</w:t>
            </w:r>
          </w:p>
        </w:tc>
      </w:tr>
      <w:tr w:rsidR="00BC48DC" w:rsidRPr="00E650FF" w14:paraId="16C27FA4" w14:textId="77777777" w:rsidTr="00B75A77">
        <w:trPr>
          <w:trHeight w:val="20"/>
          <w:jc w:val="center"/>
        </w:trPr>
        <w:tc>
          <w:tcPr>
            <w:tcW w:w="1129" w:type="dxa"/>
            <w:vMerge w:val="restart"/>
            <w:vAlign w:val="center"/>
          </w:tcPr>
          <w:p w14:paraId="0AC18BF8" w14:textId="77777777" w:rsidR="00BC48DC" w:rsidRPr="00E650FF" w:rsidRDefault="00BC48DC" w:rsidP="005C0353">
            <w:pPr>
              <w:pStyle w:val="Tabletext"/>
              <w:jc w:val="center"/>
            </w:pPr>
            <w:r w:rsidRPr="00E650FF">
              <w:t>MSS 2</w:t>
            </w:r>
          </w:p>
        </w:tc>
        <w:tc>
          <w:tcPr>
            <w:tcW w:w="1224" w:type="dxa"/>
            <w:vAlign w:val="center"/>
          </w:tcPr>
          <w:p w14:paraId="3E236902" w14:textId="77777777" w:rsidR="00BC48DC" w:rsidRPr="00E650FF" w:rsidRDefault="00BC48DC" w:rsidP="005C0353">
            <w:pPr>
              <w:pStyle w:val="Tabletext"/>
              <w:jc w:val="center"/>
            </w:pPr>
            <w:r w:rsidRPr="00E650FF">
              <w:t>1</w:t>
            </w:r>
          </w:p>
        </w:tc>
        <w:tc>
          <w:tcPr>
            <w:tcW w:w="1214" w:type="dxa"/>
            <w:vAlign w:val="center"/>
          </w:tcPr>
          <w:p w14:paraId="6F80493D" w14:textId="77777777" w:rsidR="00BC48DC" w:rsidRPr="00E650FF" w:rsidRDefault="00BC48DC" w:rsidP="005C0353">
            <w:pPr>
              <w:pStyle w:val="Tabletext"/>
              <w:jc w:val="center"/>
            </w:pPr>
            <w:r w:rsidRPr="00E650FF">
              <w:t>–69</w:t>
            </w:r>
          </w:p>
        </w:tc>
        <w:tc>
          <w:tcPr>
            <w:tcW w:w="1214" w:type="dxa"/>
            <w:vAlign w:val="center"/>
          </w:tcPr>
          <w:p w14:paraId="2786AF5C" w14:textId="77777777" w:rsidR="00BC48DC" w:rsidRPr="00E650FF" w:rsidRDefault="00BC48DC" w:rsidP="005C0353">
            <w:pPr>
              <w:pStyle w:val="Tabletext"/>
              <w:jc w:val="center"/>
            </w:pPr>
            <w:r w:rsidRPr="00E650FF">
              <w:t>–65</w:t>
            </w:r>
          </w:p>
        </w:tc>
        <w:tc>
          <w:tcPr>
            <w:tcW w:w="1215" w:type="dxa"/>
            <w:vAlign w:val="center"/>
          </w:tcPr>
          <w:p w14:paraId="75021C2F" w14:textId="77777777" w:rsidR="00BC48DC" w:rsidRPr="00E650FF" w:rsidRDefault="00BC48DC" w:rsidP="005C0353">
            <w:pPr>
              <w:pStyle w:val="Tabletext"/>
              <w:jc w:val="center"/>
            </w:pPr>
            <w:r w:rsidRPr="00E650FF">
              <w:t>–74</w:t>
            </w:r>
          </w:p>
        </w:tc>
        <w:tc>
          <w:tcPr>
            <w:tcW w:w="1214" w:type="dxa"/>
            <w:vAlign w:val="center"/>
          </w:tcPr>
          <w:p w14:paraId="6D002704" w14:textId="77777777" w:rsidR="00BC48DC" w:rsidRPr="00E650FF" w:rsidRDefault="00BC48DC" w:rsidP="005C0353">
            <w:pPr>
              <w:pStyle w:val="Tabletext"/>
              <w:jc w:val="center"/>
            </w:pPr>
            <w:r w:rsidRPr="00E650FF">
              <w:t>–70</w:t>
            </w:r>
          </w:p>
        </w:tc>
        <w:tc>
          <w:tcPr>
            <w:tcW w:w="1214" w:type="dxa"/>
            <w:vAlign w:val="center"/>
          </w:tcPr>
          <w:p w14:paraId="39E5ACAE" w14:textId="77777777" w:rsidR="00BC48DC" w:rsidRPr="00E650FF" w:rsidRDefault="00BC48DC" w:rsidP="005C0353">
            <w:pPr>
              <w:pStyle w:val="Tabletext"/>
              <w:jc w:val="center"/>
            </w:pPr>
            <w:r w:rsidRPr="00E650FF">
              <w:t>–48</w:t>
            </w:r>
          </w:p>
        </w:tc>
        <w:tc>
          <w:tcPr>
            <w:tcW w:w="1215" w:type="dxa"/>
            <w:vAlign w:val="center"/>
          </w:tcPr>
          <w:p w14:paraId="3B1E5C2A" w14:textId="77777777" w:rsidR="00BC48DC" w:rsidRPr="00E650FF" w:rsidRDefault="00BC48DC" w:rsidP="005C0353">
            <w:pPr>
              <w:pStyle w:val="Tabletext"/>
              <w:jc w:val="center"/>
            </w:pPr>
            <w:r w:rsidRPr="00E650FF">
              <w:t>–43</w:t>
            </w:r>
          </w:p>
        </w:tc>
      </w:tr>
      <w:tr w:rsidR="00BC48DC" w:rsidRPr="00E650FF" w14:paraId="51583B64" w14:textId="77777777" w:rsidTr="00B75A77">
        <w:trPr>
          <w:trHeight w:val="20"/>
          <w:jc w:val="center"/>
        </w:trPr>
        <w:tc>
          <w:tcPr>
            <w:tcW w:w="1129" w:type="dxa"/>
            <w:vMerge/>
            <w:vAlign w:val="center"/>
          </w:tcPr>
          <w:p w14:paraId="3EA77BE3" w14:textId="77777777" w:rsidR="00BC48DC" w:rsidRPr="00E650FF" w:rsidRDefault="00BC48DC" w:rsidP="005C0353">
            <w:pPr>
              <w:pStyle w:val="Tabletext"/>
              <w:jc w:val="center"/>
            </w:pPr>
          </w:p>
        </w:tc>
        <w:tc>
          <w:tcPr>
            <w:tcW w:w="1224" w:type="dxa"/>
            <w:vAlign w:val="center"/>
          </w:tcPr>
          <w:p w14:paraId="3A488DFB" w14:textId="77777777" w:rsidR="00BC48DC" w:rsidRPr="00E650FF" w:rsidRDefault="00BC48DC" w:rsidP="005C0353">
            <w:pPr>
              <w:pStyle w:val="Tabletext"/>
              <w:jc w:val="center"/>
            </w:pPr>
            <w:r w:rsidRPr="00E650FF">
              <w:t>6</w:t>
            </w:r>
          </w:p>
        </w:tc>
        <w:tc>
          <w:tcPr>
            <w:tcW w:w="1214" w:type="dxa"/>
            <w:vAlign w:val="center"/>
          </w:tcPr>
          <w:p w14:paraId="0C7B99D9" w14:textId="77777777" w:rsidR="00BC48DC" w:rsidRPr="00E650FF" w:rsidRDefault="00BC48DC" w:rsidP="005C0353">
            <w:pPr>
              <w:pStyle w:val="Tabletext"/>
              <w:jc w:val="center"/>
            </w:pPr>
            <w:r w:rsidRPr="00E650FF">
              <w:t>–66</w:t>
            </w:r>
          </w:p>
        </w:tc>
        <w:tc>
          <w:tcPr>
            <w:tcW w:w="1214" w:type="dxa"/>
            <w:vAlign w:val="center"/>
          </w:tcPr>
          <w:p w14:paraId="7CC9CE21" w14:textId="77777777" w:rsidR="00BC48DC" w:rsidRPr="00E650FF" w:rsidRDefault="00BC48DC" w:rsidP="005C0353">
            <w:pPr>
              <w:pStyle w:val="Tabletext"/>
              <w:jc w:val="center"/>
            </w:pPr>
            <w:r w:rsidRPr="00E650FF">
              <w:t>–62</w:t>
            </w:r>
          </w:p>
        </w:tc>
        <w:tc>
          <w:tcPr>
            <w:tcW w:w="1215" w:type="dxa"/>
            <w:vAlign w:val="center"/>
          </w:tcPr>
          <w:p w14:paraId="64F5BFF2" w14:textId="77777777" w:rsidR="00BC48DC" w:rsidRPr="00E650FF" w:rsidRDefault="00BC48DC" w:rsidP="005C0353">
            <w:pPr>
              <w:pStyle w:val="Tabletext"/>
              <w:jc w:val="center"/>
            </w:pPr>
            <w:r w:rsidRPr="00E650FF">
              <w:t>–72</w:t>
            </w:r>
          </w:p>
        </w:tc>
        <w:tc>
          <w:tcPr>
            <w:tcW w:w="1214" w:type="dxa"/>
            <w:vAlign w:val="center"/>
          </w:tcPr>
          <w:p w14:paraId="42D19FC6" w14:textId="77777777" w:rsidR="00BC48DC" w:rsidRPr="00E650FF" w:rsidRDefault="00BC48DC" w:rsidP="005C0353">
            <w:pPr>
              <w:pStyle w:val="Tabletext"/>
              <w:jc w:val="center"/>
            </w:pPr>
            <w:r w:rsidRPr="00E650FF">
              <w:t>–67</w:t>
            </w:r>
          </w:p>
        </w:tc>
        <w:tc>
          <w:tcPr>
            <w:tcW w:w="1214" w:type="dxa"/>
            <w:vAlign w:val="center"/>
          </w:tcPr>
          <w:p w14:paraId="7EEB483E" w14:textId="77777777" w:rsidR="00BC48DC" w:rsidRPr="00E650FF" w:rsidRDefault="00BC48DC" w:rsidP="005C0353">
            <w:pPr>
              <w:pStyle w:val="Tabletext"/>
              <w:jc w:val="center"/>
            </w:pPr>
            <w:r w:rsidRPr="00E650FF">
              <w:t>–45</w:t>
            </w:r>
          </w:p>
        </w:tc>
        <w:tc>
          <w:tcPr>
            <w:tcW w:w="1215" w:type="dxa"/>
            <w:vAlign w:val="center"/>
          </w:tcPr>
          <w:p w14:paraId="233F6025" w14:textId="77777777" w:rsidR="00BC48DC" w:rsidRPr="00E650FF" w:rsidRDefault="00BC48DC" w:rsidP="005C0353">
            <w:pPr>
              <w:pStyle w:val="Tabletext"/>
              <w:jc w:val="center"/>
            </w:pPr>
            <w:r w:rsidRPr="00E650FF">
              <w:t>–40</w:t>
            </w:r>
          </w:p>
        </w:tc>
      </w:tr>
      <w:tr w:rsidR="00BC48DC" w:rsidRPr="00E650FF" w14:paraId="4A1D7A14" w14:textId="77777777" w:rsidTr="00B75A77">
        <w:trPr>
          <w:trHeight w:val="20"/>
          <w:jc w:val="center"/>
        </w:trPr>
        <w:tc>
          <w:tcPr>
            <w:tcW w:w="1129" w:type="dxa"/>
            <w:vMerge/>
            <w:vAlign w:val="center"/>
          </w:tcPr>
          <w:p w14:paraId="40EB3DE6" w14:textId="77777777" w:rsidR="00BC48DC" w:rsidRPr="00E650FF" w:rsidRDefault="00BC48DC" w:rsidP="005C0353">
            <w:pPr>
              <w:pStyle w:val="Tabletext"/>
              <w:jc w:val="center"/>
            </w:pPr>
          </w:p>
        </w:tc>
        <w:tc>
          <w:tcPr>
            <w:tcW w:w="1224" w:type="dxa"/>
            <w:vAlign w:val="center"/>
          </w:tcPr>
          <w:p w14:paraId="1BB280D7" w14:textId="77777777" w:rsidR="00BC48DC" w:rsidRPr="00E650FF" w:rsidRDefault="00BC48DC" w:rsidP="005C0353">
            <w:pPr>
              <w:pStyle w:val="Tabletext"/>
              <w:jc w:val="center"/>
            </w:pPr>
            <w:r w:rsidRPr="00E650FF">
              <w:t>12</w:t>
            </w:r>
          </w:p>
        </w:tc>
        <w:tc>
          <w:tcPr>
            <w:tcW w:w="1214" w:type="dxa"/>
            <w:vAlign w:val="center"/>
          </w:tcPr>
          <w:p w14:paraId="2A057B3E" w14:textId="77777777" w:rsidR="00BC48DC" w:rsidRPr="00E650FF" w:rsidRDefault="00BC48DC" w:rsidP="005C0353">
            <w:pPr>
              <w:pStyle w:val="Tabletext"/>
              <w:jc w:val="center"/>
            </w:pPr>
            <w:r w:rsidRPr="00E650FF">
              <w:t>–60</w:t>
            </w:r>
          </w:p>
        </w:tc>
        <w:tc>
          <w:tcPr>
            <w:tcW w:w="1214" w:type="dxa"/>
            <w:vAlign w:val="center"/>
          </w:tcPr>
          <w:p w14:paraId="2F55C9C6" w14:textId="77777777" w:rsidR="00BC48DC" w:rsidRPr="00E650FF" w:rsidRDefault="00BC48DC" w:rsidP="005C0353">
            <w:pPr>
              <w:pStyle w:val="Tabletext"/>
              <w:jc w:val="center"/>
            </w:pPr>
            <w:r w:rsidRPr="00E650FF">
              <w:t>–56</w:t>
            </w:r>
          </w:p>
        </w:tc>
        <w:tc>
          <w:tcPr>
            <w:tcW w:w="1215" w:type="dxa"/>
            <w:vAlign w:val="center"/>
          </w:tcPr>
          <w:p w14:paraId="092A7904" w14:textId="77777777" w:rsidR="00BC48DC" w:rsidRPr="00E650FF" w:rsidRDefault="00BC48DC" w:rsidP="005C0353">
            <w:pPr>
              <w:pStyle w:val="Tabletext"/>
              <w:jc w:val="center"/>
            </w:pPr>
            <w:r w:rsidRPr="00E650FF">
              <w:t>–65</w:t>
            </w:r>
          </w:p>
        </w:tc>
        <w:tc>
          <w:tcPr>
            <w:tcW w:w="1214" w:type="dxa"/>
            <w:vAlign w:val="center"/>
          </w:tcPr>
          <w:p w14:paraId="3D7137E4" w14:textId="77777777" w:rsidR="00BC48DC" w:rsidRPr="00E650FF" w:rsidRDefault="00BC48DC" w:rsidP="005C0353">
            <w:pPr>
              <w:pStyle w:val="Tabletext"/>
              <w:jc w:val="center"/>
            </w:pPr>
            <w:r w:rsidRPr="00E650FF">
              <w:t>–61</w:t>
            </w:r>
          </w:p>
        </w:tc>
        <w:tc>
          <w:tcPr>
            <w:tcW w:w="1214" w:type="dxa"/>
            <w:vAlign w:val="center"/>
          </w:tcPr>
          <w:p w14:paraId="3B79EA77" w14:textId="77777777" w:rsidR="00BC48DC" w:rsidRPr="00E650FF" w:rsidRDefault="00BC48DC" w:rsidP="005C0353">
            <w:pPr>
              <w:pStyle w:val="Tabletext"/>
              <w:jc w:val="center"/>
            </w:pPr>
            <w:r w:rsidRPr="00E650FF">
              <w:t>–40</w:t>
            </w:r>
          </w:p>
        </w:tc>
        <w:tc>
          <w:tcPr>
            <w:tcW w:w="1215" w:type="dxa"/>
            <w:vAlign w:val="center"/>
          </w:tcPr>
          <w:p w14:paraId="4F249964" w14:textId="77777777" w:rsidR="00BC48DC" w:rsidRPr="00E650FF" w:rsidRDefault="00BC48DC" w:rsidP="005C0353">
            <w:pPr>
              <w:pStyle w:val="Tabletext"/>
              <w:jc w:val="center"/>
            </w:pPr>
            <w:r w:rsidRPr="00E650FF">
              <w:t>–36</w:t>
            </w:r>
          </w:p>
        </w:tc>
      </w:tr>
      <w:tr w:rsidR="00BC48DC" w:rsidRPr="00E650FF" w14:paraId="44150326" w14:textId="77777777" w:rsidTr="00B75A77">
        <w:trPr>
          <w:trHeight w:val="20"/>
          <w:jc w:val="center"/>
        </w:trPr>
        <w:tc>
          <w:tcPr>
            <w:tcW w:w="1129" w:type="dxa"/>
            <w:vMerge/>
            <w:vAlign w:val="center"/>
          </w:tcPr>
          <w:p w14:paraId="67E1288E" w14:textId="77777777" w:rsidR="00BC48DC" w:rsidRPr="00E650FF" w:rsidRDefault="00BC48DC" w:rsidP="005C0353">
            <w:pPr>
              <w:pStyle w:val="Tabletext"/>
              <w:jc w:val="center"/>
            </w:pPr>
          </w:p>
        </w:tc>
        <w:tc>
          <w:tcPr>
            <w:tcW w:w="1224" w:type="dxa"/>
            <w:vAlign w:val="center"/>
          </w:tcPr>
          <w:p w14:paraId="43DDC0E1" w14:textId="77777777" w:rsidR="00BC48DC" w:rsidRPr="00E650FF" w:rsidRDefault="00BC48DC" w:rsidP="005C0353">
            <w:pPr>
              <w:pStyle w:val="Tabletext"/>
              <w:jc w:val="center"/>
            </w:pPr>
            <w:r w:rsidRPr="00E650FF">
              <w:t>32</w:t>
            </w:r>
          </w:p>
        </w:tc>
        <w:tc>
          <w:tcPr>
            <w:tcW w:w="1214" w:type="dxa"/>
            <w:vAlign w:val="center"/>
          </w:tcPr>
          <w:p w14:paraId="2D3D43CB" w14:textId="77777777" w:rsidR="00BC48DC" w:rsidRPr="00E650FF" w:rsidRDefault="00BC48DC" w:rsidP="005C0353">
            <w:pPr>
              <w:pStyle w:val="Tabletext"/>
              <w:jc w:val="center"/>
            </w:pPr>
            <w:r w:rsidRPr="00E650FF">
              <w:t>–55</w:t>
            </w:r>
          </w:p>
        </w:tc>
        <w:tc>
          <w:tcPr>
            <w:tcW w:w="1214" w:type="dxa"/>
            <w:vAlign w:val="center"/>
          </w:tcPr>
          <w:p w14:paraId="225E843C" w14:textId="77777777" w:rsidR="00BC48DC" w:rsidRPr="00E650FF" w:rsidRDefault="00BC48DC" w:rsidP="005C0353">
            <w:pPr>
              <w:pStyle w:val="Tabletext"/>
              <w:jc w:val="center"/>
            </w:pPr>
            <w:r w:rsidRPr="00E650FF">
              <w:t>–50</w:t>
            </w:r>
          </w:p>
        </w:tc>
        <w:tc>
          <w:tcPr>
            <w:tcW w:w="1215" w:type="dxa"/>
            <w:vAlign w:val="center"/>
          </w:tcPr>
          <w:p w14:paraId="1F03C233" w14:textId="77777777" w:rsidR="00BC48DC" w:rsidRPr="00E650FF" w:rsidRDefault="00BC48DC" w:rsidP="005C0353">
            <w:pPr>
              <w:pStyle w:val="Tabletext"/>
              <w:jc w:val="center"/>
            </w:pPr>
            <w:r w:rsidRPr="00E650FF">
              <w:t>–60</w:t>
            </w:r>
          </w:p>
        </w:tc>
        <w:tc>
          <w:tcPr>
            <w:tcW w:w="1214" w:type="dxa"/>
            <w:vAlign w:val="center"/>
          </w:tcPr>
          <w:p w14:paraId="6E3DCE2E" w14:textId="77777777" w:rsidR="00BC48DC" w:rsidRPr="00E650FF" w:rsidRDefault="00BC48DC" w:rsidP="005C0353">
            <w:pPr>
              <w:pStyle w:val="Tabletext"/>
              <w:jc w:val="center"/>
            </w:pPr>
            <w:r w:rsidRPr="00E650FF">
              <w:t>–56</w:t>
            </w:r>
          </w:p>
        </w:tc>
        <w:tc>
          <w:tcPr>
            <w:tcW w:w="1214" w:type="dxa"/>
            <w:vAlign w:val="center"/>
          </w:tcPr>
          <w:p w14:paraId="541BA8A1" w14:textId="77777777" w:rsidR="00BC48DC" w:rsidRPr="00E650FF" w:rsidRDefault="00BC48DC" w:rsidP="005C0353">
            <w:pPr>
              <w:pStyle w:val="Tabletext"/>
              <w:jc w:val="center"/>
            </w:pPr>
            <w:r w:rsidRPr="00E650FF">
              <w:t>–30</w:t>
            </w:r>
          </w:p>
        </w:tc>
        <w:tc>
          <w:tcPr>
            <w:tcW w:w="1215" w:type="dxa"/>
            <w:vAlign w:val="center"/>
          </w:tcPr>
          <w:p w14:paraId="4421144F" w14:textId="77777777" w:rsidR="00BC48DC" w:rsidRPr="00E650FF" w:rsidRDefault="00BC48DC" w:rsidP="005C0353">
            <w:pPr>
              <w:pStyle w:val="Tabletext"/>
              <w:jc w:val="center"/>
            </w:pPr>
            <w:r w:rsidRPr="00E650FF">
              <w:t>–25</w:t>
            </w:r>
          </w:p>
        </w:tc>
      </w:tr>
      <w:tr w:rsidR="00BC48DC" w:rsidRPr="00E650FF" w14:paraId="54B2BD0A" w14:textId="77777777" w:rsidTr="00B75A77">
        <w:trPr>
          <w:trHeight w:val="20"/>
          <w:jc w:val="center"/>
        </w:trPr>
        <w:tc>
          <w:tcPr>
            <w:tcW w:w="1129" w:type="dxa"/>
            <w:vMerge w:val="restart"/>
            <w:vAlign w:val="center"/>
          </w:tcPr>
          <w:p w14:paraId="7526AA95" w14:textId="77777777" w:rsidR="00BC48DC" w:rsidRPr="00E650FF" w:rsidRDefault="00BC48DC" w:rsidP="005C0353">
            <w:pPr>
              <w:pStyle w:val="Tabletext"/>
              <w:jc w:val="center"/>
            </w:pPr>
            <w:r w:rsidRPr="00E650FF">
              <w:t>MSS 3</w:t>
            </w:r>
          </w:p>
        </w:tc>
        <w:tc>
          <w:tcPr>
            <w:tcW w:w="1224" w:type="dxa"/>
            <w:vAlign w:val="center"/>
          </w:tcPr>
          <w:p w14:paraId="676B17E7" w14:textId="77777777" w:rsidR="00BC48DC" w:rsidRPr="00E650FF" w:rsidRDefault="00BC48DC" w:rsidP="005C0353">
            <w:pPr>
              <w:pStyle w:val="Tabletext"/>
              <w:jc w:val="center"/>
            </w:pPr>
            <w:r w:rsidRPr="00E650FF">
              <w:t>1</w:t>
            </w:r>
          </w:p>
        </w:tc>
        <w:tc>
          <w:tcPr>
            <w:tcW w:w="1214" w:type="dxa"/>
            <w:vAlign w:val="center"/>
          </w:tcPr>
          <w:p w14:paraId="1280E9D7" w14:textId="77777777" w:rsidR="00BC48DC" w:rsidRPr="00E650FF" w:rsidRDefault="00BC48DC" w:rsidP="005C0353">
            <w:pPr>
              <w:pStyle w:val="Tabletext"/>
              <w:jc w:val="center"/>
            </w:pPr>
            <w:r w:rsidRPr="00E650FF">
              <w:t>–69</w:t>
            </w:r>
          </w:p>
        </w:tc>
        <w:tc>
          <w:tcPr>
            <w:tcW w:w="1214" w:type="dxa"/>
            <w:vAlign w:val="center"/>
          </w:tcPr>
          <w:p w14:paraId="76978650" w14:textId="77777777" w:rsidR="00BC48DC" w:rsidRPr="00E650FF" w:rsidRDefault="00BC48DC" w:rsidP="005C0353">
            <w:pPr>
              <w:pStyle w:val="Tabletext"/>
              <w:jc w:val="center"/>
            </w:pPr>
            <w:r w:rsidRPr="00E650FF">
              <w:t>–64</w:t>
            </w:r>
          </w:p>
        </w:tc>
        <w:tc>
          <w:tcPr>
            <w:tcW w:w="1215" w:type="dxa"/>
            <w:vAlign w:val="center"/>
          </w:tcPr>
          <w:p w14:paraId="2E08A785" w14:textId="77777777" w:rsidR="00BC48DC" w:rsidRPr="00E650FF" w:rsidRDefault="00BC48DC" w:rsidP="005C0353">
            <w:pPr>
              <w:pStyle w:val="Tabletext"/>
              <w:jc w:val="center"/>
            </w:pPr>
            <w:r w:rsidRPr="00E650FF">
              <w:t>–73</w:t>
            </w:r>
          </w:p>
        </w:tc>
        <w:tc>
          <w:tcPr>
            <w:tcW w:w="1214" w:type="dxa"/>
            <w:vAlign w:val="center"/>
          </w:tcPr>
          <w:p w14:paraId="1D0F67EB" w14:textId="77777777" w:rsidR="00BC48DC" w:rsidRPr="00E650FF" w:rsidRDefault="00BC48DC" w:rsidP="005C0353">
            <w:pPr>
              <w:pStyle w:val="Tabletext"/>
              <w:jc w:val="center"/>
            </w:pPr>
            <w:r w:rsidRPr="00E650FF">
              <w:t>–69</w:t>
            </w:r>
          </w:p>
        </w:tc>
        <w:tc>
          <w:tcPr>
            <w:tcW w:w="1214" w:type="dxa"/>
            <w:vAlign w:val="center"/>
          </w:tcPr>
          <w:p w14:paraId="73126A99" w14:textId="77777777" w:rsidR="00BC48DC" w:rsidRPr="00E650FF" w:rsidRDefault="00BC48DC" w:rsidP="005C0353">
            <w:pPr>
              <w:pStyle w:val="Tabletext"/>
              <w:jc w:val="center"/>
            </w:pPr>
            <w:r w:rsidRPr="00E650FF">
              <w:t>–47</w:t>
            </w:r>
          </w:p>
        </w:tc>
        <w:tc>
          <w:tcPr>
            <w:tcW w:w="1215" w:type="dxa"/>
            <w:vAlign w:val="center"/>
          </w:tcPr>
          <w:p w14:paraId="249073AF" w14:textId="77777777" w:rsidR="00BC48DC" w:rsidRPr="00E650FF" w:rsidRDefault="00BC48DC" w:rsidP="005C0353">
            <w:pPr>
              <w:pStyle w:val="Tabletext"/>
              <w:jc w:val="center"/>
            </w:pPr>
            <w:r w:rsidRPr="00E650FF">
              <w:t>–43</w:t>
            </w:r>
          </w:p>
        </w:tc>
      </w:tr>
      <w:tr w:rsidR="00BC48DC" w:rsidRPr="00E650FF" w14:paraId="1E9ED013" w14:textId="77777777" w:rsidTr="00B75A77">
        <w:trPr>
          <w:trHeight w:val="20"/>
          <w:jc w:val="center"/>
        </w:trPr>
        <w:tc>
          <w:tcPr>
            <w:tcW w:w="1129" w:type="dxa"/>
            <w:vMerge/>
            <w:vAlign w:val="center"/>
          </w:tcPr>
          <w:p w14:paraId="680B18E0" w14:textId="77777777" w:rsidR="00BC48DC" w:rsidRPr="00E650FF" w:rsidRDefault="00BC48DC" w:rsidP="005C0353">
            <w:pPr>
              <w:pStyle w:val="Tabletext"/>
              <w:jc w:val="center"/>
            </w:pPr>
          </w:p>
        </w:tc>
        <w:tc>
          <w:tcPr>
            <w:tcW w:w="1224" w:type="dxa"/>
            <w:vAlign w:val="center"/>
          </w:tcPr>
          <w:p w14:paraId="0CC626F7" w14:textId="77777777" w:rsidR="00BC48DC" w:rsidRPr="00E650FF" w:rsidRDefault="00BC48DC" w:rsidP="005C0353">
            <w:pPr>
              <w:pStyle w:val="Tabletext"/>
              <w:jc w:val="center"/>
            </w:pPr>
            <w:r w:rsidRPr="00E650FF">
              <w:t>6</w:t>
            </w:r>
          </w:p>
        </w:tc>
        <w:tc>
          <w:tcPr>
            <w:tcW w:w="1214" w:type="dxa"/>
            <w:vAlign w:val="center"/>
          </w:tcPr>
          <w:p w14:paraId="28D18030" w14:textId="77777777" w:rsidR="00BC48DC" w:rsidRPr="00E650FF" w:rsidRDefault="00BC48DC" w:rsidP="005C0353">
            <w:pPr>
              <w:pStyle w:val="Tabletext"/>
              <w:jc w:val="center"/>
            </w:pPr>
            <w:r w:rsidRPr="00E650FF">
              <w:t>–67</w:t>
            </w:r>
          </w:p>
        </w:tc>
        <w:tc>
          <w:tcPr>
            <w:tcW w:w="1214" w:type="dxa"/>
            <w:vAlign w:val="center"/>
          </w:tcPr>
          <w:p w14:paraId="082F7C98" w14:textId="77777777" w:rsidR="00BC48DC" w:rsidRPr="00E650FF" w:rsidRDefault="00BC48DC" w:rsidP="005C0353">
            <w:pPr>
              <w:pStyle w:val="Tabletext"/>
              <w:jc w:val="center"/>
            </w:pPr>
            <w:r w:rsidRPr="00E650FF">
              <w:t>–63</w:t>
            </w:r>
          </w:p>
        </w:tc>
        <w:tc>
          <w:tcPr>
            <w:tcW w:w="1215" w:type="dxa"/>
            <w:vAlign w:val="center"/>
          </w:tcPr>
          <w:p w14:paraId="20CB8DD1" w14:textId="77777777" w:rsidR="00BC48DC" w:rsidRPr="00E650FF" w:rsidRDefault="00BC48DC" w:rsidP="005C0353">
            <w:pPr>
              <w:pStyle w:val="Tabletext"/>
              <w:jc w:val="center"/>
            </w:pPr>
            <w:r w:rsidRPr="00E650FF">
              <w:t>–71</w:t>
            </w:r>
          </w:p>
        </w:tc>
        <w:tc>
          <w:tcPr>
            <w:tcW w:w="1214" w:type="dxa"/>
            <w:vAlign w:val="center"/>
          </w:tcPr>
          <w:p w14:paraId="3C0C400D" w14:textId="77777777" w:rsidR="00BC48DC" w:rsidRPr="00E650FF" w:rsidRDefault="00BC48DC" w:rsidP="005C0353">
            <w:pPr>
              <w:pStyle w:val="Tabletext"/>
              <w:jc w:val="center"/>
            </w:pPr>
            <w:r w:rsidRPr="00E650FF">
              <w:t>–68</w:t>
            </w:r>
          </w:p>
        </w:tc>
        <w:tc>
          <w:tcPr>
            <w:tcW w:w="1214" w:type="dxa"/>
            <w:vAlign w:val="center"/>
          </w:tcPr>
          <w:p w14:paraId="3D02043F" w14:textId="77777777" w:rsidR="00BC48DC" w:rsidRPr="00E650FF" w:rsidRDefault="00BC48DC" w:rsidP="005C0353">
            <w:pPr>
              <w:pStyle w:val="Tabletext"/>
              <w:jc w:val="center"/>
            </w:pPr>
            <w:r w:rsidRPr="00E650FF">
              <w:t>–48</w:t>
            </w:r>
          </w:p>
        </w:tc>
        <w:tc>
          <w:tcPr>
            <w:tcW w:w="1215" w:type="dxa"/>
            <w:vAlign w:val="center"/>
          </w:tcPr>
          <w:p w14:paraId="1169B058" w14:textId="77777777" w:rsidR="00BC48DC" w:rsidRPr="00E650FF" w:rsidRDefault="00BC48DC" w:rsidP="005C0353">
            <w:pPr>
              <w:pStyle w:val="Tabletext"/>
              <w:jc w:val="center"/>
            </w:pPr>
            <w:r w:rsidRPr="00E650FF">
              <w:t>–43</w:t>
            </w:r>
          </w:p>
        </w:tc>
      </w:tr>
      <w:tr w:rsidR="00BC48DC" w:rsidRPr="00E650FF" w14:paraId="2EFA51F3" w14:textId="77777777" w:rsidTr="00B75A77">
        <w:trPr>
          <w:trHeight w:val="20"/>
          <w:jc w:val="center"/>
        </w:trPr>
        <w:tc>
          <w:tcPr>
            <w:tcW w:w="1129" w:type="dxa"/>
            <w:vMerge/>
            <w:vAlign w:val="center"/>
          </w:tcPr>
          <w:p w14:paraId="4DA133E8" w14:textId="77777777" w:rsidR="00BC48DC" w:rsidRPr="00E650FF" w:rsidRDefault="00BC48DC" w:rsidP="005C0353">
            <w:pPr>
              <w:pStyle w:val="Tabletext"/>
              <w:jc w:val="center"/>
            </w:pPr>
          </w:p>
        </w:tc>
        <w:tc>
          <w:tcPr>
            <w:tcW w:w="1224" w:type="dxa"/>
            <w:vAlign w:val="center"/>
          </w:tcPr>
          <w:p w14:paraId="3C511E4D" w14:textId="77777777" w:rsidR="00BC48DC" w:rsidRPr="00E650FF" w:rsidRDefault="00BC48DC" w:rsidP="005C0353">
            <w:pPr>
              <w:pStyle w:val="Tabletext"/>
              <w:jc w:val="center"/>
            </w:pPr>
            <w:r w:rsidRPr="00E650FF">
              <w:t>12</w:t>
            </w:r>
          </w:p>
        </w:tc>
        <w:tc>
          <w:tcPr>
            <w:tcW w:w="1214" w:type="dxa"/>
            <w:vAlign w:val="center"/>
          </w:tcPr>
          <w:p w14:paraId="0F0453B5" w14:textId="77777777" w:rsidR="00BC48DC" w:rsidRPr="00E650FF" w:rsidRDefault="00BC48DC" w:rsidP="005C0353">
            <w:pPr>
              <w:pStyle w:val="Tabletext"/>
              <w:jc w:val="center"/>
            </w:pPr>
            <w:r w:rsidRPr="00E650FF">
              <w:t>–61</w:t>
            </w:r>
          </w:p>
        </w:tc>
        <w:tc>
          <w:tcPr>
            <w:tcW w:w="1214" w:type="dxa"/>
            <w:vAlign w:val="center"/>
          </w:tcPr>
          <w:p w14:paraId="340BF12A" w14:textId="77777777" w:rsidR="00BC48DC" w:rsidRPr="00E650FF" w:rsidRDefault="00BC48DC" w:rsidP="005C0353">
            <w:pPr>
              <w:pStyle w:val="Tabletext"/>
              <w:jc w:val="center"/>
            </w:pPr>
            <w:r w:rsidRPr="00E650FF">
              <w:t>–55</w:t>
            </w:r>
          </w:p>
        </w:tc>
        <w:tc>
          <w:tcPr>
            <w:tcW w:w="1215" w:type="dxa"/>
            <w:vAlign w:val="center"/>
          </w:tcPr>
          <w:p w14:paraId="492FAAC1" w14:textId="77777777" w:rsidR="00BC48DC" w:rsidRPr="00E650FF" w:rsidRDefault="00BC48DC" w:rsidP="005C0353">
            <w:pPr>
              <w:pStyle w:val="Tabletext"/>
              <w:jc w:val="center"/>
            </w:pPr>
            <w:r w:rsidRPr="00E650FF">
              <w:t>–66</w:t>
            </w:r>
          </w:p>
        </w:tc>
        <w:tc>
          <w:tcPr>
            <w:tcW w:w="1214" w:type="dxa"/>
            <w:vAlign w:val="center"/>
          </w:tcPr>
          <w:p w14:paraId="44B6876E" w14:textId="77777777" w:rsidR="00BC48DC" w:rsidRPr="00E650FF" w:rsidRDefault="00BC48DC" w:rsidP="005C0353">
            <w:pPr>
              <w:pStyle w:val="Tabletext"/>
              <w:jc w:val="center"/>
            </w:pPr>
            <w:r w:rsidRPr="00E650FF">
              <w:t>–61</w:t>
            </w:r>
          </w:p>
        </w:tc>
        <w:tc>
          <w:tcPr>
            <w:tcW w:w="1214" w:type="dxa"/>
            <w:vAlign w:val="center"/>
          </w:tcPr>
          <w:p w14:paraId="29764E38" w14:textId="77777777" w:rsidR="00BC48DC" w:rsidRPr="00E650FF" w:rsidRDefault="00BC48DC" w:rsidP="005C0353">
            <w:pPr>
              <w:pStyle w:val="Tabletext"/>
              <w:jc w:val="center"/>
            </w:pPr>
            <w:r w:rsidRPr="00E650FF">
              <w:t>–34</w:t>
            </w:r>
          </w:p>
        </w:tc>
        <w:tc>
          <w:tcPr>
            <w:tcW w:w="1215" w:type="dxa"/>
            <w:vAlign w:val="center"/>
          </w:tcPr>
          <w:p w14:paraId="3AA38A38" w14:textId="77777777" w:rsidR="00BC48DC" w:rsidRPr="00E650FF" w:rsidRDefault="00BC48DC" w:rsidP="005C0353">
            <w:pPr>
              <w:pStyle w:val="Tabletext"/>
              <w:jc w:val="center"/>
            </w:pPr>
            <w:r w:rsidRPr="00E650FF">
              <w:t>–35</w:t>
            </w:r>
          </w:p>
        </w:tc>
      </w:tr>
      <w:tr w:rsidR="00BC48DC" w:rsidRPr="00E650FF" w14:paraId="669E714C" w14:textId="77777777" w:rsidTr="00B75A77">
        <w:trPr>
          <w:trHeight w:val="20"/>
          <w:jc w:val="center"/>
        </w:trPr>
        <w:tc>
          <w:tcPr>
            <w:tcW w:w="1129" w:type="dxa"/>
            <w:vMerge/>
            <w:vAlign w:val="center"/>
          </w:tcPr>
          <w:p w14:paraId="54269551" w14:textId="77777777" w:rsidR="00BC48DC" w:rsidRPr="00E650FF" w:rsidRDefault="00BC48DC" w:rsidP="005C0353">
            <w:pPr>
              <w:pStyle w:val="Tabletext"/>
              <w:jc w:val="center"/>
            </w:pPr>
          </w:p>
        </w:tc>
        <w:tc>
          <w:tcPr>
            <w:tcW w:w="1224" w:type="dxa"/>
            <w:vAlign w:val="center"/>
          </w:tcPr>
          <w:p w14:paraId="673B2D8C" w14:textId="77777777" w:rsidR="00BC48DC" w:rsidRPr="00E650FF" w:rsidRDefault="00BC48DC" w:rsidP="005C0353">
            <w:pPr>
              <w:pStyle w:val="Tabletext"/>
              <w:jc w:val="center"/>
            </w:pPr>
            <w:r w:rsidRPr="00E650FF">
              <w:t>32</w:t>
            </w:r>
          </w:p>
        </w:tc>
        <w:tc>
          <w:tcPr>
            <w:tcW w:w="1214" w:type="dxa"/>
            <w:vAlign w:val="center"/>
          </w:tcPr>
          <w:p w14:paraId="644F4DFE" w14:textId="77777777" w:rsidR="00BC48DC" w:rsidRPr="00E650FF" w:rsidRDefault="00BC48DC" w:rsidP="005C0353">
            <w:pPr>
              <w:pStyle w:val="Tabletext"/>
              <w:jc w:val="center"/>
            </w:pPr>
            <w:r w:rsidRPr="00E650FF">
              <w:t>–55</w:t>
            </w:r>
          </w:p>
        </w:tc>
        <w:tc>
          <w:tcPr>
            <w:tcW w:w="1214" w:type="dxa"/>
            <w:vAlign w:val="center"/>
          </w:tcPr>
          <w:p w14:paraId="516FE5F6" w14:textId="77777777" w:rsidR="00BC48DC" w:rsidRPr="00E650FF" w:rsidRDefault="00BC48DC" w:rsidP="005C0353">
            <w:pPr>
              <w:pStyle w:val="Tabletext"/>
              <w:jc w:val="center"/>
            </w:pPr>
            <w:r w:rsidRPr="00E650FF">
              <w:t>–50</w:t>
            </w:r>
          </w:p>
        </w:tc>
        <w:tc>
          <w:tcPr>
            <w:tcW w:w="1215" w:type="dxa"/>
            <w:vAlign w:val="center"/>
          </w:tcPr>
          <w:p w14:paraId="4CD5DC4B" w14:textId="77777777" w:rsidR="00BC48DC" w:rsidRPr="00E650FF" w:rsidRDefault="00BC48DC" w:rsidP="005C0353">
            <w:pPr>
              <w:pStyle w:val="Tabletext"/>
              <w:jc w:val="center"/>
            </w:pPr>
            <w:r w:rsidRPr="00E650FF">
              <w:t>–61</w:t>
            </w:r>
          </w:p>
        </w:tc>
        <w:tc>
          <w:tcPr>
            <w:tcW w:w="1214" w:type="dxa"/>
            <w:vAlign w:val="center"/>
          </w:tcPr>
          <w:p w14:paraId="4370FF7D" w14:textId="77777777" w:rsidR="00BC48DC" w:rsidRPr="00E650FF" w:rsidRDefault="00BC48DC" w:rsidP="005C0353">
            <w:pPr>
              <w:pStyle w:val="Tabletext"/>
              <w:jc w:val="center"/>
            </w:pPr>
            <w:r w:rsidRPr="00E650FF">
              <w:t>–55</w:t>
            </w:r>
          </w:p>
        </w:tc>
        <w:tc>
          <w:tcPr>
            <w:tcW w:w="1214" w:type="dxa"/>
            <w:vAlign w:val="center"/>
          </w:tcPr>
          <w:p w14:paraId="61063ADF" w14:textId="77777777" w:rsidR="00BC48DC" w:rsidRPr="00E650FF" w:rsidRDefault="00BC48DC" w:rsidP="005C0353">
            <w:pPr>
              <w:pStyle w:val="Tabletext"/>
              <w:jc w:val="center"/>
            </w:pPr>
            <w:r w:rsidRPr="00E650FF">
              <w:t>–31</w:t>
            </w:r>
          </w:p>
        </w:tc>
        <w:tc>
          <w:tcPr>
            <w:tcW w:w="1215" w:type="dxa"/>
            <w:vAlign w:val="center"/>
          </w:tcPr>
          <w:p w14:paraId="470D5C65" w14:textId="77777777" w:rsidR="00BC48DC" w:rsidRPr="00E650FF" w:rsidRDefault="00BC48DC" w:rsidP="005C0353">
            <w:pPr>
              <w:pStyle w:val="Tabletext"/>
              <w:jc w:val="center"/>
            </w:pPr>
            <w:r w:rsidRPr="00E650FF">
              <w:t>–25</w:t>
            </w:r>
          </w:p>
        </w:tc>
      </w:tr>
    </w:tbl>
    <w:p w14:paraId="676D4BF2" w14:textId="77777777" w:rsidR="00BC48DC" w:rsidRPr="00E650FF" w:rsidRDefault="00BC48DC" w:rsidP="00BC48DC">
      <w:pPr>
        <w:pStyle w:val="Tablefin"/>
      </w:pPr>
    </w:p>
    <w:p w14:paraId="67076CDC" w14:textId="77777777" w:rsidR="00BC48DC" w:rsidRPr="00E650FF" w:rsidRDefault="00BC48DC" w:rsidP="00BC48DC">
      <w:pPr>
        <w:pStyle w:val="Heading2"/>
      </w:pPr>
      <w:bookmarkStart w:id="121" w:name="_Toc139294796"/>
      <w:r w:rsidRPr="00E650FF">
        <w:t>A9.2</w:t>
      </w:r>
      <w:r w:rsidRPr="00E650FF">
        <w:tab/>
        <w:t>Summary of Study E</w:t>
      </w:r>
      <w:bookmarkEnd w:id="121"/>
    </w:p>
    <w:p w14:paraId="22E82DFB" w14:textId="77777777" w:rsidR="00BC48DC" w:rsidRPr="00E650FF" w:rsidRDefault="00BC48DC" w:rsidP="00BC48DC">
      <w:r w:rsidRPr="00E650FF">
        <w:t xml:space="preserve">This study is based on a Monte Carlo analysis using fixed MES frequency channel to assess the interference from IMT UE into land MES. It considered the MSS protection criteria of </w:t>
      </w:r>
      <w:r w:rsidRPr="00E650FF">
        <w:rPr>
          <w:i/>
          <w:iCs/>
        </w:rPr>
        <w:t>I</w:t>
      </w:r>
      <w:r w:rsidRPr="00E650FF">
        <w:t>/</w:t>
      </w:r>
      <w:r w:rsidRPr="00E650FF">
        <w:rPr>
          <w:i/>
          <w:iCs/>
        </w:rPr>
        <w:t>N</w:t>
      </w:r>
      <w:r w:rsidRPr="00E650FF">
        <w:t xml:space="preserve"> = −15.2 and </w:t>
      </w:r>
      <w:r w:rsidRPr="00E650FF">
        <w:rPr>
          <w:iCs/>
        </w:rPr>
        <w:t>−</w:t>
      </w:r>
      <w:r w:rsidRPr="00E650FF">
        <w:t xml:space="preserve">20 dB, for different MSS systems in urban and suburban scenarios. The results in order to achieve availability of 99% for all of the MES systems under different scenarios the </w:t>
      </w:r>
      <w:r w:rsidRPr="00E650FF">
        <w:rPr>
          <w:spacing w:val="-4"/>
        </w:rPr>
        <w:t>unwanted emissions</w:t>
      </w:r>
      <w:r w:rsidRPr="00E650FF">
        <w:t xml:space="preserve"> should be less than </w:t>
      </w:r>
      <w:r w:rsidRPr="00E650FF">
        <w:rPr>
          <w:iCs/>
        </w:rPr>
        <w:t>−</w:t>
      </w:r>
      <w:r w:rsidRPr="00E650FF">
        <w:t>74 dBm/</w:t>
      </w:r>
      <w:proofErr w:type="spellStart"/>
      <w:r w:rsidRPr="00E650FF">
        <w:t>MHz.</w:t>
      </w:r>
      <w:proofErr w:type="spellEnd"/>
    </w:p>
    <w:p w14:paraId="4038CBE7" w14:textId="77777777" w:rsidR="00BC48DC" w:rsidRPr="00E650FF" w:rsidRDefault="00BC48DC" w:rsidP="00BC48DC"/>
    <w:p w14:paraId="5DF32EF7" w14:textId="77777777" w:rsidR="00BC48DC" w:rsidRPr="00E650FF" w:rsidRDefault="00BC48DC" w:rsidP="00BC48DC"/>
    <w:p w14:paraId="555D8F99" w14:textId="77777777" w:rsidR="00BC48DC" w:rsidRPr="00E650FF" w:rsidRDefault="00BC48DC" w:rsidP="00BC48DC">
      <w:pPr>
        <w:pStyle w:val="AnnexNoTitle"/>
      </w:pPr>
      <w:bookmarkStart w:id="122" w:name="_Toc139294797"/>
      <w:r w:rsidRPr="00E650FF">
        <w:t>Annex 10</w:t>
      </w:r>
      <w:r w:rsidRPr="00E650FF">
        <w:br/>
      </w:r>
      <w:r w:rsidRPr="00E650FF">
        <w:br/>
        <w:t>Study F</w:t>
      </w:r>
      <w:bookmarkEnd w:id="122"/>
    </w:p>
    <w:p w14:paraId="015AC092" w14:textId="77777777" w:rsidR="00BC48DC" w:rsidRPr="00E650FF" w:rsidRDefault="00BC48DC" w:rsidP="00BC48DC">
      <w:pPr>
        <w:pStyle w:val="Heading2"/>
      </w:pPr>
      <w:bookmarkStart w:id="123" w:name="_Toc139294798"/>
      <w:r w:rsidRPr="00E650FF">
        <w:t>A10.1</w:t>
      </w:r>
      <w:r w:rsidRPr="00E650FF">
        <w:tab/>
        <w:t>Deterministic analysis for interference from UE to MES</w:t>
      </w:r>
      <w:bookmarkEnd w:id="123"/>
      <w:r w:rsidRPr="00E650FF">
        <w:t xml:space="preserve"> </w:t>
      </w:r>
    </w:p>
    <w:p w14:paraId="119A484E" w14:textId="77777777" w:rsidR="00BC48DC" w:rsidRPr="00E650FF" w:rsidRDefault="00BC48DC" w:rsidP="00BC48DC">
      <w:pPr>
        <w:pStyle w:val="Heading3"/>
      </w:pPr>
      <w:r w:rsidRPr="00E650FF">
        <w:t>A10.1.1</w:t>
      </w:r>
      <w:r w:rsidRPr="00E650FF">
        <w:tab/>
        <w:t>Compatibility scenarios</w:t>
      </w:r>
    </w:p>
    <w:p w14:paraId="66D492B4" w14:textId="77777777" w:rsidR="00BC48DC" w:rsidRPr="00E650FF" w:rsidRDefault="00BC48DC" w:rsidP="00BC48DC">
      <w:r w:rsidRPr="00E650FF">
        <w:t xml:space="preserve">This study evaluates compatibility between IMT in L-Band 1 427-1 518 MHz and MSS considering the impact of IMT UE unwanted emissions on MES receivers. The analysis is applicable to MESs used in the land environment based on a maximum level of interference and a minimum separation distance between the UE and MES of 10 m. The analysis method also addresses potential interference </w:t>
      </w:r>
      <w:r w:rsidRPr="00E650FF">
        <w:lastRenderedPageBreak/>
        <w:t xml:space="preserve">from IMT UEs to aircraft earth stations. Although the separation distance between aircraft passengers and the AES can be less than 10 m, the additional fuselage shielding should ensure adequate isolation between the cabin passengers and the AES. The analysis method also addresses potential interference from IMT UE to a ship earth station, provided that any passengers and crew using the IMT UE on the ship maintain at least 10 m separation from the ship earth station. </w:t>
      </w:r>
    </w:p>
    <w:p w14:paraId="040CFBD8" w14:textId="77777777" w:rsidR="00BC48DC" w:rsidRPr="00E650FF" w:rsidRDefault="00BC48DC" w:rsidP="00BC48DC">
      <w:pPr>
        <w:pStyle w:val="Heading3"/>
      </w:pPr>
      <w:r w:rsidRPr="00E650FF">
        <w:t>A10.1.2</w:t>
      </w:r>
      <w:r w:rsidRPr="00E650FF">
        <w:tab/>
        <w:t>Methodology</w:t>
      </w:r>
    </w:p>
    <w:p w14:paraId="01262D3E" w14:textId="77777777" w:rsidR="00BC48DC" w:rsidRPr="00E650FF" w:rsidRDefault="00BC48DC" w:rsidP="00BC48DC">
      <w:r w:rsidRPr="00E650FF">
        <w:t xml:space="preserve">A deterministic analysis is performed to analyse the impact of interference from the UE to MES. For a given set of parameter values for the UE and MES, the required separation distance is determined, and this is compared with the minimum acceptable separation distance of 10 m. The impact of UE in-band emissions to the MES is determined based on criteria of the blocking of the MES receiver. Separately, and the impact of UE </w:t>
      </w:r>
      <w:r w:rsidRPr="00E650FF">
        <w:rPr>
          <w:spacing w:val="-4"/>
        </w:rPr>
        <w:t xml:space="preserve">unwanted </w:t>
      </w:r>
      <w:r w:rsidRPr="00E650FF">
        <w:t xml:space="preserve">emissions on the MES is separately determined for different criteria for the maximum level of interference from </w:t>
      </w:r>
      <w:r w:rsidRPr="00E650FF">
        <w:rPr>
          <w:spacing w:val="-4"/>
        </w:rPr>
        <w:t xml:space="preserve">unwanted </w:t>
      </w:r>
      <w:r w:rsidRPr="00E650FF">
        <w:t>emissions.</w:t>
      </w:r>
    </w:p>
    <w:p w14:paraId="30A2579A" w14:textId="77777777" w:rsidR="00BC48DC" w:rsidRPr="00E650FF" w:rsidRDefault="00BC48DC" w:rsidP="00BC48DC">
      <w:pPr>
        <w:pStyle w:val="Heading3"/>
      </w:pPr>
      <w:r w:rsidRPr="00E650FF">
        <w:t>A10.1.3</w:t>
      </w:r>
      <w:r w:rsidRPr="00E650FF">
        <w:tab/>
        <w:t>Technical characteristics of IMT terminal and MES</w:t>
      </w:r>
    </w:p>
    <w:p w14:paraId="5F076BA3" w14:textId="77777777" w:rsidR="00BC48DC" w:rsidRPr="00E650FF" w:rsidRDefault="00BC48DC" w:rsidP="00BC48DC">
      <w:r w:rsidRPr="00E650FF">
        <w:t xml:space="preserve">Technical characteristics of the IMT terminal are given in § 3.2 and for the MES are given in § 3.1. The study determines the acceptable level of UE </w:t>
      </w:r>
      <w:r w:rsidRPr="00E650FF">
        <w:rPr>
          <w:spacing w:val="-4"/>
        </w:rPr>
        <w:t xml:space="preserve">unwanted </w:t>
      </w:r>
      <w:r w:rsidRPr="00E650FF">
        <w:t xml:space="preserve">emissions to provide compatibility with MSS operations. To reduce the number of variables involved, and noting that MES receiver characteristics are similar, the MES characteristics are for “MSS-1” and the antenna gain is assumed to be fixed at 3 </w:t>
      </w:r>
      <w:proofErr w:type="spellStart"/>
      <w:r w:rsidRPr="00E650FF">
        <w:t>dBi</w:t>
      </w:r>
      <w:proofErr w:type="spellEnd"/>
      <w:r w:rsidRPr="00E650FF">
        <w:t>.</w:t>
      </w:r>
    </w:p>
    <w:p w14:paraId="3AB93680" w14:textId="77777777" w:rsidR="00BC48DC" w:rsidRPr="00E650FF" w:rsidRDefault="00BC48DC" w:rsidP="00BC48DC">
      <w:r w:rsidRPr="00E650FF">
        <w:t>Assessment of the acceptable level of UE in-band emissions requires criteria for the blocking of the MES. The acceptable blocking levels used in Annex 4 are used here, with one set of criteria for current generation land MESs and another set of criteria for next generation land MESs with improved receiver performance.</w:t>
      </w:r>
    </w:p>
    <w:p w14:paraId="6E6CAC68" w14:textId="77777777" w:rsidR="00BC48DC" w:rsidRPr="00E650FF" w:rsidRDefault="00BC48DC" w:rsidP="00BC48DC">
      <w:pPr>
        <w:pStyle w:val="Heading3"/>
      </w:pPr>
      <w:r w:rsidRPr="00E650FF">
        <w:t>A10.1.4</w:t>
      </w:r>
      <w:r w:rsidRPr="00E650FF">
        <w:tab/>
        <w:t>Results</w:t>
      </w:r>
    </w:p>
    <w:p w14:paraId="5A1EFECD" w14:textId="77777777" w:rsidR="00BC48DC" w:rsidRPr="00E650FF" w:rsidRDefault="00BC48DC" w:rsidP="00BC48DC">
      <w:pPr>
        <w:pStyle w:val="Heading4"/>
      </w:pPr>
      <w:r w:rsidRPr="00E650FF">
        <w:t>A10.1.4.1</w:t>
      </w:r>
      <w:r w:rsidRPr="00E650FF">
        <w:tab/>
        <w:t>Results for UE in-band emissions</w:t>
      </w:r>
    </w:p>
    <w:p w14:paraId="7221E366" w14:textId="77777777" w:rsidR="00BC48DC" w:rsidRPr="00E650FF" w:rsidRDefault="00BC48DC" w:rsidP="00BC48DC">
      <w:r w:rsidRPr="00E650FF">
        <w:t>Results for the consideration of UE in-band emissions are shown in Table A10-1 for current generation MESs and Table A10-2 for next generation MESs at different frequency offsets.</w:t>
      </w:r>
    </w:p>
    <w:p w14:paraId="191DB399" w14:textId="4D5B9748" w:rsidR="00BC48DC" w:rsidRPr="00E650FF" w:rsidRDefault="001A57C6" w:rsidP="00BC48DC">
      <w:pPr>
        <w:pStyle w:val="TableNo"/>
      </w:pPr>
      <w:r w:rsidRPr="00E650FF">
        <w:t>TABLE</w:t>
      </w:r>
      <w:r w:rsidR="00BC48DC" w:rsidRPr="00E650FF">
        <w:t xml:space="preserve"> A10-1</w:t>
      </w:r>
    </w:p>
    <w:p w14:paraId="237FABA8" w14:textId="77777777" w:rsidR="00BC48DC" w:rsidRPr="00E650FF" w:rsidRDefault="00BC48DC" w:rsidP="00BC48DC">
      <w:pPr>
        <w:pStyle w:val="Tabletitle"/>
      </w:pPr>
      <w:r w:rsidRPr="00E650FF">
        <w:t>Interference from in-band UE emissions to current generation land terminals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9"/>
        <w:gridCol w:w="700"/>
        <w:gridCol w:w="800"/>
        <w:gridCol w:w="800"/>
        <w:gridCol w:w="800"/>
        <w:gridCol w:w="800"/>
        <w:gridCol w:w="800"/>
        <w:gridCol w:w="800"/>
        <w:gridCol w:w="800"/>
      </w:tblGrid>
      <w:tr w:rsidR="00BC48DC" w:rsidRPr="00E650FF" w14:paraId="3F1DD335" w14:textId="77777777" w:rsidTr="001A57C6">
        <w:trPr>
          <w:trHeight w:val="300"/>
          <w:jc w:val="center"/>
        </w:trPr>
        <w:tc>
          <w:tcPr>
            <w:tcW w:w="3397" w:type="dxa"/>
            <w:noWrap/>
            <w:hideMark/>
          </w:tcPr>
          <w:p w14:paraId="73E912E9" w14:textId="77777777" w:rsidR="00BC48DC" w:rsidRPr="00E650FF" w:rsidRDefault="00BC48DC" w:rsidP="005C0353">
            <w:pPr>
              <w:pStyle w:val="Tabletext"/>
            </w:pPr>
            <w:r w:rsidRPr="00E650FF">
              <w:t>Offset</w:t>
            </w:r>
          </w:p>
        </w:tc>
        <w:tc>
          <w:tcPr>
            <w:tcW w:w="709" w:type="dxa"/>
            <w:noWrap/>
            <w:hideMark/>
          </w:tcPr>
          <w:p w14:paraId="4F876E67" w14:textId="77777777" w:rsidR="00BC48DC" w:rsidRPr="00E650FF" w:rsidRDefault="00BC48DC" w:rsidP="005C0353">
            <w:pPr>
              <w:pStyle w:val="Tabletext"/>
              <w:jc w:val="center"/>
            </w:pPr>
            <w:r w:rsidRPr="00E650FF">
              <w:t>MHz</w:t>
            </w:r>
          </w:p>
        </w:tc>
        <w:tc>
          <w:tcPr>
            <w:tcW w:w="810" w:type="dxa"/>
            <w:hideMark/>
          </w:tcPr>
          <w:p w14:paraId="19A345B4" w14:textId="77777777" w:rsidR="00BC48DC" w:rsidRPr="00E650FF" w:rsidRDefault="00BC48DC" w:rsidP="005C0353">
            <w:pPr>
              <w:pStyle w:val="Tabletext"/>
              <w:jc w:val="center"/>
            </w:pPr>
            <w:r w:rsidRPr="00E650FF">
              <w:t>0</w:t>
            </w:r>
          </w:p>
        </w:tc>
        <w:tc>
          <w:tcPr>
            <w:tcW w:w="810" w:type="dxa"/>
            <w:hideMark/>
          </w:tcPr>
          <w:p w14:paraId="27B5CD87" w14:textId="77777777" w:rsidR="00BC48DC" w:rsidRPr="00E650FF" w:rsidRDefault="00BC48DC" w:rsidP="005C0353">
            <w:pPr>
              <w:pStyle w:val="Tabletext"/>
              <w:jc w:val="center"/>
            </w:pPr>
            <w:r w:rsidRPr="00E650FF">
              <w:t>1</w:t>
            </w:r>
          </w:p>
        </w:tc>
        <w:tc>
          <w:tcPr>
            <w:tcW w:w="810" w:type="dxa"/>
            <w:hideMark/>
          </w:tcPr>
          <w:p w14:paraId="049A844C" w14:textId="77777777" w:rsidR="00BC48DC" w:rsidRPr="00E650FF" w:rsidRDefault="00BC48DC" w:rsidP="005C0353">
            <w:pPr>
              <w:pStyle w:val="Tabletext"/>
              <w:jc w:val="center"/>
            </w:pPr>
            <w:r w:rsidRPr="00E650FF">
              <w:t>3</w:t>
            </w:r>
          </w:p>
        </w:tc>
        <w:tc>
          <w:tcPr>
            <w:tcW w:w="810" w:type="dxa"/>
            <w:hideMark/>
          </w:tcPr>
          <w:p w14:paraId="36D1F954" w14:textId="77777777" w:rsidR="00BC48DC" w:rsidRPr="00E650FF" w:rsidRDefault="00BC48DC" w:rsidP="005C0353">
            <w:pPr>
              <w:pStyle w:val="Tabletext"/>
              <w:jc w:val="center"/>
            </w:pPr>
            <w:r w:rsidRPr="00E650FF">
              <w:t>6</w:t>
            </w:r>
          </w:p>
        </w:tc>
        <w:tc>
          <w:tcPr>
            <w:tcW w:w="810" w:type="dxa"/>
            <w:hideMark/>
          </w:tcPr>
          <w:p w14:paraId="3056DB51" w14:textId="77777777" w:rsidR="00BC48DC" w:rsidRPr="00E650FF" w:rsidRDefault="00BC48DC" w:rsidP="005C0353">
            <w:pPr>
              <w:pStyle w:val="Tabletext"/>
              <w:jc w:val="center"/>
            </w:pPr>
            <w:r w:rsidRPr="00E650FF">
              <w:t>8</w:t>
            </w:r>
          </w:p>
        </w:tc>
        <w:tc>
          <w:tcPr>
            <w:tcW w:w="810" w:type="dxa"/>
            <w:hideMark/>
          </w:tcPr>
          <w:p w14:paraId="0F287710" w14:textId="77777777" w:rsidR="00BC48DC" w:rsidRPr="00E650FF" w:rsidRDefault="00BC48DC" w:rsidP="005C0353">
            <w:pPr>
              <w:pStyle w:val="Tabletext"/>
              <w:jc w:val="center"/>
            </w:pPr>
            <w:r w:rsidRPr="00E650FF">
              <w:t>11</w:t>
            </w:r>
          </w:p>
        </w:tc>
        <w:tc>
          <w:tcPr>
            <w:tcW w:w="810" w:type="dxa"/>
            <w:hideMark/>
          </w:tcPr>
          <w:p w14:paraId="1E6C62FA" w14:textId="77777777" w:rsidR="00BC48DC" w:rsidRPr="00E650FF" w:rsidRDefault="00BC48DC" w:rsidP="005C0353">
            <w:pPr>
              <w:pStyle w:val="Tabletext"/>
              <w:jc w:val="center"/>
            </w:pPr>
            <w:r w:rsidRPr="00E650FF">
              <w:t>16</w:t>
            </w:r>
          </w:p>
        </w:tc>
      </w:tr>
      <w:tr w:rsidR="00BC48DC" w:rsidRPr="00E650FF" w14:paraId="5B37223B" w14:textId="77777777" w:rsidTr="001A57C6">
        <w:trPr>
          <w:trHeight w:val="300"/>
          <w:jc w:val="center"/>
        </w:trPr>
        <w:tc>
          <w:tcPr>
            <w:tcW w:w="3397" w:type="dxa"/>
            <w:noWrap/>
            <w:hideMark/>
          </w:tcPr>
          <w:p w14:paraId="763C6F8B" w14:textId="77777777" w:rsidR="00BC48DC" w:rsidRPr="00E650FF" w:rsidRDefault="00BC48DC" w:rsidP="001A57C6">
            <w:pPr>
              <w:pStyle w:val="Tabletext"/>
              <w:jc w:val="left"/>
            </w:pPr>
            <w:r w:rsidRPr="00E650FF">
              <w:t>Maximum user terminal output power</w:t>
            </w:r>
          </w:p>
        </w:tc>
        <w:tc>
          <w:tcPr>
            <w:tcW w:w="709" w:type="dxa"/>
            <w:noWrap/>
            <w:hideMark/>
          </w:tcPr>
          <w:p w14:paraId="079018CB" w14:textId="77777777" w:rsidR="00BC48DC" w:rsidRPr="00E650FF" w:rsidRDefault="00BC48DC" w:rsidP="001A57C6">
            <w:pPr>
              <w:pStyle w:val="Tabletext"/>
              <w:jc w:val="center"/>
            </w:pPr>
            <w:r w:rsidRPr="00E650FF">
              <w:t>dBm</w:t>
            </w:r>
          </w:p>
        </w:tc>
        <w:tc>
          <w:tcPr>
            <w:tcW w:w="810" w:type="dxa"/>
            <w:noWrap/>
            <w:hideMark/>
          </w:tcPr>
          <w:p w14:paraId="3E13C96F" w14:textId="77777777" w:rsidR="00BC48DC" w:rsidRPr="00E650FF" w:rsidRDefault="00BC48DC" w:rsidP="001A57C6">
            <w:pPr>
              <w:pStyle w:val="Tabletext"/>
              <w:jc w:val="center"/>
            </w:pPr>
            <w:r w:rsidRPr="00E650FF">
              <w:t>23</w:t>
            </w:r>
          </w:p>
        </w:tc>
        <w:tc>
          <w:tcPr>
            <w:tcW w:w="810" w:type="dxa"/>
            <w:noWrap/>
            <w:hideMark/>
          </w:tcPr>
          <w:p w14:paraId="18238F2D" w14:textId="77777777" w:rsidR="00BC48DC" w:rsidRPr="00E650FF" w:rsidRDefault="00BC48DC" w:rsidP="001A57C6">
            <w:pPr>
              <w:pStyle w:val="Tabletext"/>
              <w:jc w:val="center"/>
            </w:pPr>
            <w:r w:rsidRPr="00E650FF">
              <w:t>23</w:t>
            </w:r>
          </w:p>
        </w:tc>
        <w:tc>
          <w:tcPr>
            <w:tcW w:w="810" w:type="dxa"/>
            <w:noWrap/>
            <w:hideMark/>
          </w:tcPr>
          <w:p w14:paraId="273881BF" w14:textId="77777777" w:rsidR="00BC48DC" w:rsidRPr="00E650FF" w:rsidRDefault="00BC48DC" w:rsidP="001A57C6">
            <w:pPr>
              <w:pStyle w:val="Tabletext"/>
              <w:jc w:val="center"/>
            </w:pPr>
            <w:r w:rsidRPr="00E650FF">
              <w:t>23</w:t>
            </w:r>
          </w:p>
        </w:tc>
        <w:tc>
          <w:tcPr>
            <w:tcW w:w="810" w:type="dxa"/>
            <w:noWrap/>
            <w:hideMark/>
          </w:tcPr>
          <w:p w14:paraId="3DD65268" w14:textId="77777777" w:rsidR="00BC48DC" w:rsidRPr="00E650FF" w:rsidRDefault="00BC48DC" w:rsidP="001A57C6">
            <w:pPr>
              <w:pStyle w:val="Tabletext"/>
              <w:jc w:val="center"/>
            </w:pPr>
            <w:r w:rsidRPr="00E650FF">
              <w:t>23</w:t>
            </w:r>
          </w:p>
        </w:tc>
        <w:tc>
          <w:tcPr>
            <w:tcW w:w="810" w:type="dxa"/>
            <w:noWrap/>
            <w:hideMark/>
          </w:tcPr>
          <w:p w14:paraId="62242756" w14:textId="77777777" w:rsidR="00BC48DC" w:rsidRPr="00E650FF" w:rsidRDefault="00BC48DC" w:rsidP="001A57C6">
            <w:pPr>
              <w:pStyle w:val="Tabletext"/>
              <w:jc w:val="center"/>
            </w:pPr>
            <w:r w:rsidRPr="00E650FF">
              <w:t>23</w:t>
            </w:r>
          </w:p>
        </w:tc>
        <w:tc>
          <w:tcPr>
            <w:tcW w:w="810" w:type="dxa"/>
            <w:noWrap/>
            <w:hideMark/>
          </w:tcPr>
          <w:p w14:paraId="2005F9FE" w14:textId="77777777" w:rsidR="00BC48DC" w:rsidRPr="00E650FF" w:rsidRDefault="00BC48DC" w:rsidP="001A57C6">
            <w:pPr>
              <w:pStyle w:val="Tabletext"/>
              <w:jc w:val="center"/>
            </w:pPr>
            <w:r w:rsidRPr="00E650FF">
              <w:t>23</w:t>
            </w:r>
          </w:p>
        </w:tc>
        <w:tc>
          <w:tcPr>
            <w:tcW w:w="810" w:type="dxa"/>
            <w:noWrap/>
            <w:hideMark/>
          </w:tcPr>
          <w:p w14:paraId="20544065" w14:textId="77777777" w:rsidR="00BC48DC" w:rsidRPr="00E650FF" w:rsidRDefault="00BC48DC" w:rsidP="001A57C6">
            <w:pPr>
              <w:pStyle w:val="Tabletext"/>
              <w:jc w:val="center"/>
            </w:pPr>
            <w:r w:rsidRPr="00E650FF">
              <w:t>23</w:t>
            </w:r>
          </w:p>
        </w:tc>
      </w:tr>
      <w:tr w:rsidR="00BC48DC" w:rsidRPr="00E650FF" w14:paraId="3438874F" w14:textId="77777777" w:rsidTr="001A57C6">
        <w:trPr>
          <w:trHeight w:val="300"/>
          <w:jc w:val="center"/>
        </w:trPr>
        <w:tc>
          <w:tcPr>
            <w:tcW w:w="3397" w:type="dxa"/>
            <w:noWrap/>
            <w:hideMark/>
          </w:tcPr>
          <w:p w14:paraId="6D290C78" w14:textId="77777777" w:rsidR="00BC48DC" w:rsidRPr="00E650FF" w:rsidRDefault="00BC48DC" w:rsidP="001A57C6">
            <w:pPr>
              <w:pStyle w:val="Tabletext"/>
              <w:jc w:val="left"/>
            </w:pPr>
            <w:r w:rsidRPr="00E650FF">
              <w:t xml:space="preserve">Typical </w:t>
            </w:r>
            <w:proofErr w:type="gramStart"/>
            <w:r w:rsidRPr="00E650FF">
              <w:t>antenna</w:t>
            </w:r>
            <w:proofErr w:type="gramEnd"/>
            <w:r w:rsidRPr="00E650FF">
              <w:t xml:space="preserve"> gain for user terminals</w:t>
            </w:r>
          </w:p>
        </w:tc>
        <w:tc>
          <w:tcPr>
            <w:tcW w:w="709" w:type="dxa"/>
            <w:noWrap/>
            <w:hideMark/>
          </w:tcPr>
          <w:p w14:paraId="5AD04C08" w14:textId="77777777" w:rsidR="00BC48DC" w:rsidRPr="00E650FF" w:rsidRDefault="00BC48DC" w:rsidP="001A57C6">
            <w:pPr>
              <w:pStyle w:val="Tabletext"/>
              <w:jc w:val="center"/>
            </w:pPr>
            <w:proofErr w:type="spellStart"/>
            <w:r w:rsidRPr="00E650FF">
              <w:t>dBi</w:t>
            </w:r>
            <w:proofErr w:type="spellEnd"/>
          </w:p>
        </w:tc>
        <w:tc>
          <w:tcPr>
            <w:tcW w:w="810" w:type="dxa"/>
            <w:noWrap/>
            <w:hideMark/>
          </w:tcPr>
          <w:p w14:paraId="0401B33D" w14:textId="77777777" w:rsidR="00BC48DC" w:rsidRPr="00E650FF" w:rsidRDefault="00BC48DC" w:rsidP="001A57C6">
            <w:pPr>
              <w:pStyle w:val="Tabletext"/>
              <w:jc w:val="center"/>
            </w:pPr>
            <w:r w:rsidRPr="00E650FF">
              <w:t>–3</w:t>
            </w:r>
          </w:p>
        </w:tc>
        <w:tc>
          <w:tcPr>
            <w:tcW w:w="810" w:type="dxa"/>
            <w:noWrap/>
            <w:hideMark/>
          </w:tcPr>
          <w:p w14:paraId="5045E6F4" w14:textId="77777777" w:rsidR="00BC48DC" w:rsidRPr="00E650FF" w:rsidRDefault="00BC48DC" w:rsidP="001A57C6">
            <w:pPr>
              <w:pStyle w:val="Tabletext"/>
              <w:jc w:val="center"/>
            </w:pPr>
            <w:r w:rsidRPr="00E650FF">
              <w:t>–3</w:t>
            </w:r>
          </w:p>
        </w:tc>
        <w:tc>
          <w:tcPr>
            <w:tcW w:w="810" w:type="dxa"/>
            <w:noWrap/>
            <w:hideMark/>
          </w:tcPr>
          <w:p w14:paraId="24B9F689" w14:textId="77777777" w:rsidR="00BC48DC" w:rsidRPr="00E650FF" w:rsidRDefault="00BC48DC" w:rsidP="001A57C6">
            <w:pPr>
              <w:pStyle w:val="Tabletext"/>
              <w:jc w:val="center"/>
            </w:pPr>
            <w:r w:rsidRPr="00E650FF">
              <w:t>–3</w:t>
            </w:r>
          </w:p>
        </w:tc>
        <w:tc>
          <w:tcPr>
            <w:tcW w:w="810" w:type="dxa"/>
            <w:noWrap/>
            <w:hideMark/>
          </w:tcPr>
          <w:p w14:paraId="0D339BB9" w14:textId="77777777" w:rsidR="00BC48DC" w:rsidRPr="00E650FF" w:rsidRDefault="00BC48DC" w:rsidP="001A57C6">
            <w:pPr>
              <w:pStyle w:val="Tabletext"/>
              <w:jc w:val="center"/>
            </w:pPr>
            <w:r w:rsidRPr="00E650FF">
              <w:t>–3</w:t>
            </w:r>
          </w:p>
        </w:tc>
        <w:tc>
          <w:tcPr>
            <w:tcW w:w="810" w:type="dxa"/>
            <w:noWrap/>
            <w:hideMark/>
          </w:tcPr>
          <w:p w14:paraId="0FE9B34B" w14:textId="77777777" w:rsidR="00BC48DC" w:rsidRPr="00E650FF" w:rsidRDefault="00BC48DC" w:rsidP="001A57C6">
            <w:pPr>
              <w:pStyle w:val="Tabletext"/>
              <w:jc w:val="center"/>
            </w:pPr>
            <w:r w:rsidRPr="00E650FF">
              <w:t>–3</w:t>
            </w:r>
          </w:p>
        </w:tc>
        <w:tc>
          <w:tcPr>
            <w:tcW w:w="810" w:type="dxa"/>
            <w:noWrap/>
            <w:hideMark/>
          </w:tcPr>
          <w:p w14:paraId="139008BC" w14:textId="77777777" w:rsidR="00BC48DC" w:rsidRPr="00E650FF" w:rsidRDefault="00BC48DC" w:rsidP="001A57C6">
            <w:pPr>
              <w:pStyle w:val="Tabletext"/>
              <w:jc w:val="center"/>
            </w:pPr>
            <w:r w:rsidRPr="00E650FF">
              <w:t>–3</w:t>
            </w:r>
          </w:p>
        </w:tc>
        <w:tc>
          <w:tcPr>
            <w:tcW w:w="810" w:type="dxa"/>
            <w:noWrap/>
            <w:hideMark/>
          </w:tcPr>
          <w:p w14:paraId="17ABC886" w14:textId="77777777" w:rsidR="00BC48DC" w:rsidRPr="00E650FF" w:rsidRDefault="00BC48DC" w:rsidP="001A57C6">
            <w:pPr>
              <w:pStyle w:val="Tabletext"/>
              <w:jc w:val="center"/>
            </w:pPr>
            <w:r w:rsidRPr="00E650FF">
              <w:t>–3</w:t>
            </w:r>
          </w:p>
        </w:tc>
      </w:tr>
      <w:tr w:rsidR="00BC48DC" w:rsidRPr="00E650FF" w14:paraId="71190BFC" w14:textId="77777777" w:rsidTr="001A57C6">
        <w:trPr>
          <w:trHeight w:val="300"/>
          <w:jc w:val="center"/>
        </w:trPr>
        <w:tc>
          <w:tcPr>
            <w:tcW w:w="3397" w:type="dxa"/>
            <w:noWrap/>
            <w:hideMark/>
          </w:tcPr>
          <w:p w14:paraId="77ABB83D" w14:textId="77777777" w:rsidR="00BC48DC" w:rsidRPr="00E650FF" w:rsidRDefault="00BC48DC" w:rsidP="001A57C6">
            <w:pPr>
              <w:pStyle w:val="Tabletext"/>
              <w:jc w:val="left"/>
            </w:pPr>
            <w:r w:rsidRPr="00E650FF">
              <w:t>Body loss</w:t>
            </w:r>
          </w:p>
        </w:tc>
        <w:tc>
          <w:tcPr>
            <w:tcW w:w="709" w:type="dxa"/>
            <w:noWrap/>
            <w:hideMark/>
          </w:tcPr>
          <w:p w14:paraId="11C7F480" w14:textId="77777777" w:rsidR="00BC48DC" w:rsidRPr="00E650FF" w:rsidRDefault="00BC48DC" w:rsidP="001A57C6">
            <w:pPr>
              <w:pStyle w:val="Tabletext"/>
              <w:jc w:val="center"/>
            </w:pPr>
            <w:r w:rsidRPr="00E650FF">
              <w:t>dB</w:t>
            </w:r>
          </w:p>
        </w:tc>
        <w:tc>
          <w:tcPr>
            <w:tcW w:w="810" w:type="dxa"/>
            <w:noWrap/>
            <w:hideMark/>
          </w:tcPr>
          <w:p w14:paraId="3EFB7B30" w14:textId="77777777" w:rsidR="00BC48DC" w:rsidRPr="00E650FF" w:rsidRDefault="00BC48DC" w:rsidP="001A57C6">
            <w:pPr>
              <w:pStyle w:val="Tabletext"/>
              <w:jc w:val="center"/>
            </w:pPr>
            <w:r w:rsidRPr="00E650FF">
              <w:t>4</w:t>
            </w:r>
          </w:p>
        </w:tc>
        <w:tc>
          <w:tcPr>
            <w:tcW w:w="810" w:type="dxa"/>
            <w:noWrap/>
            <w:hideMark/>
          </w:tcPr>
          <w:p w14:paraId="50B1AC1D" w14:textId="77777777" w:rsidR="00BC48DC" w:rsidRPr="00E650FF" w:rsidRDefault="00BC48DC" w:rsidP="001A57C6">
            <w:pPr>
              <w:pStyle w:val="Tabletext"/>
              <w:jc w:val="center"/>
            </w:pPr>
            <w:r w:rsidRPr="00E650FF">
              <w:t>4</w:t>
            </w:r>
          </w:p>
        </w:tc>
        <w:tc>
          <w:tcPr>
            <w:tcW w:w="810" w:type="dxa"/>
            <w:noWrap/>
            <w:hideMark/>
          </w:tcPr>
          <w:p w14:paraId="4B24BFE8" w14:textId="77777777" w:rsidR="00BC48DC" w:rsidRPr="00E650FF" w:rsidRDefault="00BC48DC" w:rsidP="001A57C6">
            <w:pPr>
              <w:pStyle w:val="Tabletext"/>
              <w:jc w:val="center"/>
            </w:pPr>
            <w:r w:rsidRPr="00E650FF">
              <w:t>4</w:t>
            </w:r>
          </w:p>
        </w:tc>
        <w:tc>
          <w:tcPr>
            <w:tcW w:w="810" w:type="dxa"/>
            <w:noWrap/>
            <w:hideMark/>
          </w:tcPr>
          <w:p w14:paraId="5BE30C49" w14:textId="77777777" w:rsidR="00BC48DC" w:rsidRPr="00E650FF" w:rsidRDefault="00BC48DC" w:rsidP="001A57C6">
            <w:pPr>
              <w:pStyle w:val="Tabletext"/>
              <w:jc w:val="center"/>
            </w:pPr>
            <w:r w:rsidRPr="00E650FF">
              <w:t>4</w:t>
            </w:r>
          </w:p>
        </w:tc>
        <w:tc>
          <w:tcPr>
            <w:tcW w:w="810" w:type="dxa"/>
            <w:noWrap/>
            <w:hideMark/>
          </w:tcPr>
          <w:p w14:paraId="305B20AA" w14:textId="77777777" w:rsidR="00BC48DC" w:rsidRPr="00E650FF" w:rsidRDefault="00BC48DC" w:rsidP="001A57C6">
            <w:pPr>
              <w:pStyle w:val="Tabletext"/>
              <w:jc w:val="center"/>
            </w:pPr>
            <w:r w:rsidRPr="00E650FF">
              <w:t>4</w:t>
            </w:r>
          </w:p>
        </w:tc>
        <w:tc>
          <w:tcPr>
            <w:tcW w:w="810" w:type="dxa"/>
            <w:noWrap/>
            <w:hideMark/>
          </w:tcPr>
          <w:p w14:paraId="3300F2EC" w14:textId="77777777" w:rsidR="00BC48DC" w:rsidRPr="00E650FF" w:rsidRDefault="00BC48DC" w:rsidP="001A57C6">
            <w:pPr>
              <w:pStyle w:val="Tabletext"/>
              <w:jc w:val="center"/>
            </w:pPr>
            <w:r w:rsidRPr="00E650FF">
              <w:t>4</w:t>
            </w:r>
          </w:p>
        </w:tc>
        <w:tc>
          <w:tcPr>
            <w:tcW w:w="810" w:type="dxa"/>
            <w:noWrap/>
            <w:hideMark/>
          </w:tcPr>
          <w:p w14:paraId="4674276B" w14:textId="77777777" w:rsidR="00BC48DC" w:rsidRPr="00E650FF" w:rsidRDefault="00BC48DC" w:rsidP="001A57C6">
            <w:pPr>
              <w:pStyle w:val="Tabletext"/>
              <w:jc w:val="center"/>
            </w:pPr>
            <w:r w:rsidRPr="00E650FF">
              <w:t>4</w:t>
            </w:r>
          </w:p>
        </w:tc>
      </w:tr>
      <w:tr w:rsidR="00BC48DC" w:rsidRPr="00E650FF" w14:paraId="03C986A0" w14:textId="77777777" w:rsidTr="001A57C6">
        <w:trPr>
          <w:trHeight w:val="300"/>
          <w:jc w:val="center"/>
        </w:trPr>
        <w:tc>
          <w:tcPr>
            <w:tcW w:w="3397" w:type="dxa"/>
            <w:noWrap/>
            <w:hideMark/>
          </w:tcPr>
          <w:p w14:paraId="68EDB3C3" w14:textId="77777777" w:rsidR="00BC48DC" w:rsidRPr="00E650FF" w:rsidRDefault="00BC48DC" w:rsidP="001A57C6">
            <w:pPr>
              <w:pStyle w:val="Tabletext"/>
              <w:jc w:val="left"/>
            </w:pPr>
            <w:r w:rsidRPr="00E650FF">
              <w:t xml:space="preserve">UE </w:t>
            </w:r>
            <w:proofErr w:type="spellStart"/>
            <w:r w:rsidRPr="00E650FF">
              <w:t>e.i.r.p</w:t>
            </w:r>
            <w:proofErr w:type="spellEnd"/>
            <w:r w:rsidRPr="00E650FF">
              <w:t>. towards MES</w:t>
            </w:r>
          </w:p>
        </w:tc>
        <w:tc>
          <w:tcPr>
            <w:tcW w:w="709" w:type="dxa"/>
            <w:noWrap/>
            <w:hideMark/>
          </w:tcPr>
          <w:p w14:paraId="02162B5E" w14:textId="77777777" w:rsidR="00BC48DC" w:rsidRPr="00E650FF" w:rsidRDefault="00BC48DC" w:rsidP="001A57C6">
            <w:pPr>
              <w:pStyle w:val="Tabletext"/>
              <w:jc w:val="center"/>
            </w:pPr>
            <w:r w:rsidRPr="00E650FF">
              <w:t>dBm</w:t>
            </w:r>
          </w:p>
        </w:tc>
        <w:tc>
          <w:tcPr>
            <w:tcW w:w="810" w:type="dxa"/>
            <w:noWrap/>
            <w:hideMark/>
          </w:tcPr>
          <w:p w14:paraId="278A5B5D" w14:textId="77777777" w:rsidR="00BC48DC" w:rsidRPr="00E650FF" w:rsidRDefault="00BC48DC" w:rsidP="001A57C6">
            <w:pPr>
              <w:pStyle w:val="Tabletext"/>
              <w:jc w:val="center"/>
            </w:pPr>
            <w:r w:rsidRPr="00E650FF">
              <w:t>16</w:t>
            </w:r>
          </w:p>
        </w:tc>
        <w:tc>
          <w:tcPr>
            <w:tcW w:w="810" w:type="dxa"/>
            <w:noWrap/>
            <w:hideMark/>
          </w:tcPr>
          <w:p w14:paraId="01DFCAB2" w14:textId="77777777" w:rsidR="00BC48DC" w:rsidRPr="00E650FF" w:rsidRDefault="00BC48DC" w:rsidP="001A57C6">
            <w:pPr>
              <w:pStyle w:val="Tabletext"/>
              <w:jc w:val="center"/>
            </w:pPr>
            <w:r w:rsidRPr="00E650FF">
              <w:t>16</w:t>
            </w:r>
          </w:p>
        </w:tc>
        <w:tc>
          <w:tcPr>
            <w:tcW w:w="810" w:type="dxa"/>
            <w:noWrap/>
            <w:hideMark/>
          </w:tcPr>
          <w:p w14:paraId="016FB2DC" w14:textId="77777777" w:rsidR="00BC48DC" w:rsidRPr="00E650FF" w:rsidRDefault="00BC48DC" w:rsidP="001A57C6">
            <w:pPr>
              <w:pStyle w:val="Tabletext"/>
              <w:jc w:val="center"/>
            </w:pPr>
            <w:r w:rsidRPr="00E650FF">
              <w:t>16</w:t>
            </w:r>
          </w:p>
        </w:tc>
        <w:tc>
          <w:tcPr>
            <w:tcW w:w="810" w:type="dxa"/>
            <w:noWrap/>
            <w:hideMark/>
          </w:tcPr>
          <w:p w14:paraId="352D4B23" w14:textId="77777777" w:rsidR="00BC48DC" w:rsidRPr="00E650FF" w:rsidRDefault="00BC48DC" w:rsidP="001A57C6">
            <w:pPr>
              <w:pStyle w:val="Tabletext"/>
              <w:jc w:val="center"/>
            </w:pPr>
            <w:r w:rsidRPr="00E650FF">
              <w:t>16</w:t>
            </w:r>
          </w:p>
        </w:tc>
        <w:tc>
          <w:tcPr>
            <w:tcW w:w="810" w:type="dxa"/>
            <w:noWrap/>
            <w:hideMark/>
          </w:tcPr>
          <w:p w14:paraId="25A84471" w14:textId="77777777" w:rsidR="00BC48DC" w:rsidRPr="00E650FF" w:rsidRDefault="00BC48DC" w:rsidP="001A57C6">
            <w:pPr>
              <w:pStyle w:val="Tabletext"/>
              <w:jc w:val="center"/>
            </w:pPr>
            <w:r w:rsidRPr="00E650FF">
              <w:t>16</w:t>
            </w:r>
          </w:p>
        </w:tc>
        <w:tc>
          <w:tcPr>
            <w:tcW w:w="810" w:type="dxa"/>
            <w:noWrap/>
            <w:hideMark/>
          </w:tcPr>
          <w:p w14:paraId="43567BBB" w14:textId="77777777" w:rsidR="00BC48DC" w:rsidRPr="00E650FF" w:rsidRDefault="00BC48DC" w:rsidP="001A57C6">
            <w:pPr>
              <w:pStyle w:val="Tabletext"/>
              <w:jc w:val="center"/>
            </w:pPr>
            <w:r w:rsidRPr="00E650FF">
              <w:t>16</w:t>
            </w:r>
          </w:p>
        </w:tc>
        <w:tc>
          <w:tcPr>
            <w:tcW w:w="810" w:type="dxa"/>
            <w:noWrap/>
            <w:hideMark/>
          </w:tcPr>
          <w:p w14:paraId="67D57A81" w14:textId="77777777" w:rsidR="00BC48DC" w:rsidRPr="00E650FF" w:rsidRDefault="00BC48DC" w:rsidP="001A57C6">
            <w:pPr>
              <w:pStyle w:val="Tabletext"/>
              <w:jc w:val="center"/>
            </w:pPr>
            <w:r w:rsidRPr="00E650FF">
              <w:t>16</w:t>
            </w:r>
          </w:p>
        </w:tc>
      </w:tr>
      <w:tr w:rsidR="00BC48DC" w:rsidRPr="00E650FF" w14:paraId="5F2C6826" w14:textId="77777777" w:rsidTr="001A57C6">
        <w:trPr>
          <w:trHeight w:val="300"/>
          <w:jc w:val="center"/>
        </w:trPr>
        <w:tc>
          <w:tcPr>
            <w:tcW w:w="3397" w:type="dxa"/>
            <w:noWrap/>
            <w:hideMark/>
          </w:tcPr>
          <w:p w14:paraId="653E60D8" w14:textId="77777777" w:rsidR="00BC48DC" w:rsidRPr="00E650FF" w:rsidRDefault="00BC48DC" w:rsidP="001A57C6">
            <w:pPr>
              <w:pStyle w:val="Tabletext"/>
              <w:jc w:val="left"/>
            </w:pPr>
            <w:r w:rsidRPr="00E650FF">
              <w:t>MES antenna gain</w:t>
            </w:r>
          </w:p>
        </w:tc>
        <w:tc>
          <w:tcPr>
            <w:tcW w:w="709" w:type="dxa"/>
            <w:noWrap/>
            <w:hideMark/>
          </w:tcPr>
          <w:p w14:paraId="25162B91" w14:textId="77777777" w:rsidR="00BC48DC" w:rsidRPr="00E650FF" w:rsidRDefault="00BC48DC" w:rsidP="001A57C6">
            <w:pPr>
              <w:pStyle w:val="Tabletext"/>
              <w:jc w:val="center"/>
            </w:pPr>
            <w:proofErr w:type="spellStart"/>
            <w:r w:rsidRPr="00E650FF">
              <w:t>dBi</w:t>
            </w:r>
            <w:proofErr w:type="spellEnd"/>
          </w:p>
        </w:tc>
        <w:tc>
          <w:tcPr>
            <w:tcW w:w="810" w:type="dxa"/>
            <w:noWrap/>
            <w:hideMark/>
          </w:tcPr>
          <w:p w14:paraId="5E921F22" w14:textId="77777777" w:rsidR="00BC48DC" w:rsidRPr="00E650FF" w:rsidRDefault="00BC48DC" w:rsidP="001A57C6">
            <w:pPr>
              <w:pStyle w:val="Tabletext"/>
              <w:jc w:val="center"/>
            </w:pPr>
            <w:r w:rsidRPr="00E650FF">
              <w:t>3</w:t>
            </w:r>
          </w:p>
        </w:tc>
        <w:tc>
          <w:tcPr>
            <w:tcW w:w="810" w:type="dxa"/>
            <w:noWrap/>
            <w:hideMark/>
          </w:tcPr>
          <w:p w14:paraId="26C143CE" w14:textId="77777777" w:rsidR="00BC48DC" w:rsidRPr="00E650FF" w:rsidRDefault="00BC48DC" w:rsidP="001A57C6">
            <w:pPr>
              <w:pStyle w:val="Tabletext"/>
              <w:jc w:val="center"/>
            </w:pPr>
            <w:r w:rsidRPr="00E650FF">
              <w:t>3</w:t>
            </w:r>
          </w:p>
        </w:tc>
        <w:tc>
          <w:tcPr>
            <w:tcW w:w="810" w:type="dxa"/>
            <w:noWrap/>
            <w:hideMark/>
          </w:tcPr>
          <w:p w14:paraId="5F52F141" w14:textId="77777777" w:rsidR="00BC48DC" w:rsidRPr="00E650FF" w:rsidRDefault="00BC48DC" w:rsidP="001A57C6">
            <w:pPr>
              <w:pStyle w:val="Tabletext"/>
              <w:jc w:val="center"/>
            </w:pPr>
            <w:r w:rsidRPr="00E650FF">
              <w:t>3</w:t>
            </w:r>
          </w:p>
        </w:tc>
        <w:tc>
          <w:tcPr>
            <w:tcW w:w="810" w:type="dxa"/>
            <w:noWrap/>
            <w:hideMark/>
          </w:tcPr>
          <w:p w14:paraId="0BFE2608" w14:textId="77777777" w:rsidR="00BC48DC" w:rsidRPr="00E650FF" w:rsidRDefault="00BC48DC" w:rsidP="001A57C6">
            <w:pPr>
              <w:pStyle w:val="Tabletext"/>
              <w:jc w:val="center"/>
            </w:pPr>
            <w:r w:rsidRPr="00E650FF">
              <w:t>3</w:t>
            </w:r>
          </w:p>
        </w:tc>
        <w:tc>
          <w:tcPr>
            <w:tcW w:w="810" w:type="dxa"/>
            <w:noWrap/>
            <w:hideMark/>
          </w:tcPr>
          <w:p w14:paraId="3005A519" w14:textId="77777777" w:rsidR="00BC48DC" w:rsidRPr="00E650FF" w:rsidRDefault="00BC48DC" w:rsidP="001A57C6">
            <w:pPr>
              <w:pStyle w:val="Tabletext"/>
              <w:jc w:val="center"/>
            </w:pPr>
            <w:r w:rsidRPr="00E650FF">
              <w:t>3</w:t>
            </w:r>
          </w:p>
        </w:tc>
        <w:tc>
          <w:tcPr>
            <w:tcW w:w="810" w:type="dxa"/>
            <w:noWrap/>
            <w:hideMark/>
          </w:tcPr>
          <w:p w14:paraId="639B7FA7" w14:textId="77777777" w:rsidR="00BC48DC" w:rsidRPr="00E650FF" w:rsidRDefault="00BC48DC" w:rsidP="001A57C6">
            <w:pPr>
              <w:pStyle w:val="Tabletext"/>
              <w:jc w:val="center"/>
            </w:pPr>
            <w:r w:rsidRPr="00E650FF">
              <w:t>3</w:t>
            </w:r>
          </w:p>
        </w:tc>
        <w:tc>
          <w:tcPr>
            <w:tcW w:w="810" w:type="dxa"/>
            <w:noWrap/>
            <w:hideMark/>
          </w:tcPr>
          <w:p w14:paraId="5F7D261F" w14:textId="77777777" w:rsidR="00BC48DC" w:rsidRPr="00E650FF" w:rsidRDefault="00BC48DC" w:rsidP="001A57C6">
            <w:pPr>
              <w:pStyle w:val="Tabletext"/>
              <w:jc w:val="center"/>
            </w:pPr>
            <w:r w:rsidRPr="00E650FF">
              <w:t>3</w:t>
            </w:r>
          </w:p>
        </w:tc>
      </w:tr>
      <w:tr w:rsidR="00BC48DC" w:rsidRPr="00E650FF" w14:paraId="17D71BCC" w14:textId="77777777" w:rsidTr="001A57C6">
        <w:trPr>
          <w:trHeight w:val="300"/>
          <w:jc w:val="center"/>
        </w:trPr>
        <w:tc>
          <w:tcPr>
            <w:tcW w:w="3397" w:type="dxa"/>
            <w:noWrap/>
            <w:hideMark/>
          </w:tcPr>
          <w:p w14:paraId="45A4616E" w14:textId="77777777" w:rsidR="00BC48DC" w:rsidRPr="00E650FF" w:rsidRDefault="00BC48DC" w:rsidP="001A57C6">
            <w:pPr>
              <w:pStyle w:val="Tabletext"/>
              <w:jc w:val="left"/>
            </w:pPr>
            <w:r w:rsidRPr="00E650FF">
              <w:t>MES receiver max interference</w:t>
            </w:r>
          </w:p>
        </w:tc>
        <w:tc>
          <w:tcPr>
            <w:tcW w:w="709" w:type="dxa"/>
            <w:noWrap/>
            <w:hideMark/>
          </w:tcPr>
          <w:p w14:paraId="4E3A9AD1" w14:textId="77777777" w:rsidR="00BC48DC" w:rsidRPr="00E650FF" w:rsidRDefault="00BC48DC" w:rsidP="001A57C6">
            <w:pPr>
              <w:pStyle w:val="Tabletext"/>
              <w:jc w:val="center"/>
            </w:pPr>
            <w:r w:rsidRPr="00E650FF">
              <w:t>dBm</w:t>
            </w:r>
          </w:p>
        </w:tc>
        <w:tc>
          <w:tcPr>
            <w:tcW w:w="810" w:type="dxa"/>
            <w:noWrap/>
            <w:hideMark/>
          </w:tcPr>
          <w:p w14:paraId="3952264F" w14:textId="77777777" w:rsidR="00BC48DC" w:rsidRPr="00E650FF" w:rsidRDefault="00BC48DC" w:rsidP="001A57C6">
            <w:pPr>
              <w:pStyle w:val="Tabletext"/>
              <w:jc w:val="center"/>
            </w:pPr>
            <w:r w:rsidRPr="00E650FF">
              <w:t>–63</w:t>
            </w:r>
          </w:p>
        </w:tc>
        <w:tc>
          <w:tcPr>
            <w:tcW w:w="810" w:type="dxa"/>
            <w:noWrap/>
            <w:hideMark/>
          </w:tcPr>
          <w:p w14:paraId="1F946B22" w14:textId="77777777" w:rsidR="00BC48DC" w:rsidRPr="00E650FF" w:rsidRDefault="00BC48DC" w:rsidP="001A57C6">
            <w:pPr>
              <w:pStyle w:val="Tabletext"/>
              <w:jc w:val="center"/>
            </w:pPr>
            <w:r w:rsidRPr="00E650FF">
              <w:t>–63.0</w:t>
            </w:r>
          </w:p>
        </w:tc>
        <w:tc>
          <w:tcPr>
            <w:tcW w:w="810" w:type="dxa"/>
            <w:noWrap/>
            <w:hideMark/>
          </w:tcPr>
          <w:p w14:paraId="1BDEC74D" w14:textId="77777777" w:rsidR="00BC48DC" w:rsidRPr="00E650FF" w:rsidRDefault="00BC48DC" w:rsidP="001A57C6">
            <w:pPr>
              <w:pStyle w:val="Tabletext"/>
              <w:jc w:val="center"/>
            </w:pPr>
            <w:r w:rsidRPr="00E650FF">
              <w:t>–60.0</w:t>
            </w:r>
          </w:p>
        </w:tc>
        <w:tc>
          <w:tcPr>
            <w:tcW w:w="810" w:type="dxa"/>
            <w:noWrap/>
            <w:hideMark/>
          </w:tcPr>
          <w:p w14:paraId="4C90A78B" w14:textId="77777777" w:rsidR="00BC48DC" w:rsidRPr="00E650FF" w:rsidRDefault="00BC48DC" w:rsidP="001A57C6">
            <w:pPr>
              <w:pStyle w:val="Tabletext"/>
              <w:jc w:val="center"/>
            </w:pPr>
            <w:r w:rsidRPr="00E650FF">
              <w:t>–56.0</w:t>
            </w:r>
          </w:p>
        </w:tc>
        <w:tc>
          <w:tcPr>
            <w:tcW w:w="810" w:type="dxa"/>
            <w:noWrap/>
            <w:hideMark/>
          </w:tcPr>
          <w:p w14:paraId="64785FC7" w14:textId="77777777" w:rsidR="00BC48DC" w:rsidRPr="00E650FF" w:rsidRDefault="00BC48DC" w:rsidP="001A57C6">
            <w:pPr>
              <w:pStyle w:val="Tabletext"/>
              <w:jc w:val="center"/>
            </w:pPr>
            <w:r w:rsidRPr="00E650FF">
              <w:t>–53.0</w:t>
            </w:r>
          </w:p>
        </w:tc>
        <w:tc>
          <w:tcPr>
            <w:tcW w:w="810" w:type="dxa"/>
            <w:noWrap/>
            <w:hideMark/>
          </w:tcPr>
          <w:p w14:paraId="78FF3ECA" w14:textId="77777777" w:rsidR="00BC48DC" w:rsidRPr="00E650FF" w:rsidRDefault="00BC48DC" w:rsidP="001A57C6">
            <w:pPr>
              <w:pStyle w:val="Tabletext"/>
              <w:jc w:val="center"/>
            </w:pPr>
            <w:r w:rsidRPr="00E650FF">
              <w:t>–49</w:t>
            </w:r>
          </w:p>
        </w:tc>
        <w:tc>
          <w:tcPr>
            <w:tcW w:w="810" w:type="dxa"/>
            <w:noWrap/>
            <w:hideMark/>
          </w:tcPr>
          <w:p w14:paraId="7318C1FE" w14:textId="77777777" w:rsidR="00BC48DC" w:rsidRPr="00E650FF" w:rsidRDefault="00BC48DC" w:rsidP="001A57C6">
            <w:pPr>
              <w:pStyle w:val="Tabletext"/>
              <w:jc w:val="center"/>
            </w:pPr>
            <w:r w:rsidRPr="00E650FF">
              <w:t>–41</w:t>
            </w:r>
          </w:p>
        </w:tc>
      </w:tr>
      <w:tr w:rsidR="00BC48DC" w:rsidRPr="00E650FF" w14:paraId="76D4B0E5" w14:textId="77777777" w:rsidTr="001A57C6">
        <w:trPr>
          <w:trHeight w:val="300"/>
          <w:jc w:val="center"/>
        </w:trPr>
        <w:tc>
          <w:tcPr>
            <w:tcW w:w="3397" w:type="dxa"/>
            <w:noWrap/>
            <w:hideMark/>
          </w:tcPr>
          <w:p w14:paraId="32521197" w14:textId="77777777" w:rsidR="00BC48DC" w:rsidRPr="00E650FF" w:rsidRDefault="00BC48DC" w:rsidP="001A57C6">
            <w:pPr>
              <w:pStyle w:val="Tabletext"/>
              <w:jc w:val="left"/>
            </w:pPr>
            <w:r w:rsidRPr="00E650FF">
              <w:t>Minimum coupling loss</w:t>
            </w:r>
          </w:p>
        </w:tc>
        <w:tc>
          <w:tcPr>
            <w:tcW w:w="709" w:type="dxa"/>
            <w:noWrap/>
            <w:hideMark/>
          </w:tcPr>
          <w:p w14:paraId="11799557" w14:textId="77777777" w:rsidR="00BC48DC" w:rsidRPr="00E650FF" w:rsidRDefault="00BC48DC" w:rsidP="001A57C6">
            <w:pPr>
              <w:pStyle w:val="Tabletext"/>
              <w:jc w:val="center"/>
            </w:pPr>
            <w:r w:rsidRPr="00E650FF">
              <w:t>dB</w:t>
            </w:r>
          </w:p>
        </w:tc>
        <w:tc>
          <w:tcPr>
            <w:tcW w:w="810" w:type="dxa"/>
            <w:noWrap/>
            <w:hideMark/>
          </w:tcPr>
          <w:p w14:paraId="0062E906" w14:textId="77777777" w:rsidR="00BC48DC" w:rsidRPr="00E650FF" w:rsidRDefault="00BC48DC" w:rsidP="001A57C6">
            <w:pPr>
              <w:pStyle w:val="Tabletext"/>
              <w:jc w:val="center"/>
            </w:pPr>
            <w:r w:rsidRPr="00E650FF">
              <w:t>82.0</w:t>
            </w:r>
          </w:p>
        </w:tc>
        <w:tc>
          <w:tcPr>
            <w:tcW w:w="810" w:type="dxa"/>
            <w:noWrap/>
            <w:hideMark/>
          </w:tcPr>
          <w:p w14:paraId="6D924A6B" w14:textId="77777777" w:rsidR="00BC48DC" w:rsidRPr="00E650FF" w:rsidRDefault="00BC48DC" w:rsidP="001A57C6">
            <w:pPr>
              <w:pStyle w:val="Tabletext"/>
              <w:jc w:val="center"/>
            </w:pPr>
            <w:r w:rsidRPr="00E650FF">
              <w:t>82.0</w:t>
            </w:r>
          </w:p>
        </w:tc>
        <w:tc>
          <w:tcPr>
            <w:tcW w:w="810" w:type="dxa"/>
            <w:noWrap/>
            <w:hideMark/>
          </w:tcPr>
          <w:p w14:paraId="203DD067" w14:textId="77777777" w:rsidR="00BC48DC" w:rsidRPr="00E650FF" w:rsidRDefault="00BC48DC" w:rsidP="001A57C6">
            <w:pPr>
              <w:pStyle w:val="Tabletext"/>
              <w:jc w:val="center"/>
            </w:pPr>
            <w:r w:rsidRPr="00E650FF">
              <w:t>79.0</w:t>
            </w:r>
          </w:p>
        </w:tc>
        <w:tc>
          <w:tcPr>
            <w:tcW w:w="810" w:type="dxa"/>
            <w:noWrap/>
            <w:hideMark/>
          </w:tcPr>
          <w:p w14:paraId="7E70C612" w14:textId="77777777" w:rsidR="00BC48DC" w:rsidRPr="00E650FF" w:rsidRDefault="00BC48DC" w:rsidP="001A57C6">
            <w:pPr>
              <w:pStyle w:val="Tabletext"/>
              <w:jc w:val="center"/>
            </w:pPr>
            <w:r w:rsidRPr="00E650FF">
              <w:t>75.0</w:t>
            </w:r>
          </w:p>
        </w:tc>
        <w:tc>
          <w:tcPr>
            <w:tcW w:w="810" w:type="dxa"/>
            <w:noWrap/>
            <w:hideMark/>
          </w:tcPr>
          <w:p w14:paraId="476BABC1" w14:textId="77777777" w:rsidR="00BC48DC" w:rsidRPr="00E650FF" w:rsidRDefault="00BC48DC" w:rsidP="001A57C6">
            <w:pPr>
              <w:pStyle w:val="Tabletext"/>
              <w:jc w:val="center"/>
            </w:pPr>
            <w:r w:rsidRPr="00E650FF">
              <w:t>72.0</w:t>
            </w:r>
          </w:p>
        </w:tc>
        <w:tc>
          <w:tcPr>
            <w:tcW w:w="810" w:type="dxa"/>
            <w:noWrap/>
            <w:hideMark/>
          </w:tcPr>
          <w:p w14:paraId="08A8F7D7" w14:textId="77777777" w:rsidR="00BC48DC" w:rsidRPr="00E650FF" w:rsidRDefault="00BC48DC" w:rsidP="001A57C6">
            <w:pPr>
              <w:pStyle w:val="Tabletext"/>
              <w:jc w:val="center"/>
            </w:pPr>
            <w:r w:rsidRPr="00E650FF">
              <w:t>68.0</w:t>
            </w:r>
          </w:p>
        </w:tc>
        <w:tc>
          <w:tcPr>
            <w:tcW w:w="810" w:type="dxa"/>
            <w:noWrap/>
            <w:hideMark/>
          </w:tcPr>
          <w:p w14:paraId="553895B9" w14:textId="77777777" w:rsidR="00BC48DC" w:rsidRPr="00E650FF" w:rsidRDefault="00BC48DC" w:rsidP="001A57C6">
            <w:pPr>
              <w:pStyle w:val="Tabletext"/>
              <w:jc w:val="center"/>
            </w:pPr>
            <w:r w:rsidRPr="00E650FF">
              <w:t>60.0</w:t>
            </w:r>
          </w:p>
        </w:tc>
      </w:tr>
      <w:tr w:rsidR="00BC48DC" w:rsidRPr="00E650FF" w14:paraId="10EE65CD" w14:textId="77777777" w:rsidTr="001A57C6">
        <w:trPr>
          <w:trHeight w:val="300"/>
          <w:jc w:val="center"/>
        </w:trPr>
        <w:tc>
          <w:tcPr>
            <w:tcW w:w="3397" w:type="dxa"/>
            <w:noWrap/>
            <w:hideMark/>
          </w:tcPr>
          <w:p w14:paraId="58934776" w14:textId="77777777" w:rsidR="00BC48DC" w:rsidRPr="00E650FF" w:rsidRDefault="00BC48DC" w:rsidP="001A57C6">
            <w:pPr>
              <w:pStyle w:val="Tabletext"/>
              <w:jc w:val="left"/>
            </w:pPr>
            <w:r w:rsidRPr="00E650FF">
              <w:t>Separation distance to meet the blocking levels of MES receivers (FSL)</w:t>
            </w:r>
          </w:p>
        </w:tc>
        <w:tc>
          <w:tcPr>
            <w:tcW w:w="709" w:type="dxa"/>
            <w:noWrap/>
            <w:hideMark/>
          </w:tcPr>
          <w:p w14:paraId="252966E4" w14:textId="77777777" w:rsidR="00BC48DC" w:rsidRPr="00E650FF" w:rsidRDefault="00BC48DC" w:rsidP="001A57C6">
            <w:pPr>
              <w:pStyle w:val="Tabletext"/>
              <w:jc w:val="center"/>
            </w:pPr>
            <w:r w:rsidRPr="00E650FF">
              <w:t>m</w:t>
            </w:r>
          </w:p>
        </w:tc>
        <w:tc>
          <w:tcPr>
            <w:tcW w:w="810" w:type="dxa"/>
            <w:noWrap/>
            <w:hideMark/>
          </w:tcPr>
          <w:p w14:paraId="405CF752" w14:textId="77777777" w:rsidR="00BC48DC" w:rsidRPr="00E650FF" w:rsidRDefault="00BC48DC" w:rsidP="001A57C6">
            <w:pPr>
              <w:pStyle w:val="Tabletext"/>
              <w:jc w:val="center"/>
            </w:pPr>
            <w:r w:rsidRPr="00E650FF">
              <w:t>198.0</w:t>
            </w:r>
          </w:p>
        </w:tc>
        <w:tc>
          <w:tcPr>
            <w:tcW w:w="810" w:type="dxa"/>
            <w:noWrap/>
            <w:hideMark/>
          </w:tcPr>
          <w:p w14:paraId="4988CAFF" w14:textId="77777777" w:rsidR="00BC48DC" w:rsidRPr="00E650FF" w:rsidRDefault="00BC48DC" w:rsidP="001A57C6">
            <w:pPr>
              <w:pStyle w:val="Tabletext"/>
              <w:jc w:val="center"/>
            </w:pPr>
            <w:r w:rsidRPr="00E650FF">
              <w:t>198.0</w:t>
            </w:r>
          </w:p>
        </w:tc>
        <w:tc>
          <w:tcPr>
            <w:tcW w:w="810" w:type="dxa"/>
            <w:noWrap/>
            <w:hideMark/>
          </w:tcPr>
          <w:p w14:paraId="1FE07A0C" w14:textId="77777777" w:rsidR="00BC48DC" w:rsidRPr="00E650FF" w:rsidRDefault="00BC48DC" w:rsidP="001A57C6">
            <w:pPr>
              <w:pStyle w:val="Tabletext"/>
              <w:jc w:val="center"/>
            </w:pPr>
            <w:r w:rsidRPr="00E650FF">
              <w:t>140.2</w:t>
            </w:r>
          </w:p>
        </w:tc>
        <w:tc>
          <w:tcPr>
            <w:tcW w:w="810" w:type="dxa"/>
            <w:noWrap/>
            <w:hideMark/>
          </w:tcPr>
          <w:p w14:paraId="01B6D6EF" w14:textId="77777777" w:rsidR="00BC48DC" w:rsidRPr="00E650FF" w:rsidRDefault="00BC48DC" w:rsidP="001A57C6">
            <w:pPr>
              <w:pStyle w:val="Tabletext"/>
              <w:jc w:val="center"/>
            </w:pPr>
            <w:r w:rsidRPr="00E650FF">
              <w:t>88.4</w:t>
            </w:r>
          </w:p>
        </w:tc>
        <w:tc>
          <w:tcPr>
            <w:tcW w:w="810" w:type="dxa"/>
            <w:noWrap/>
            <w:hideMark/>
          </w:tcPr>
          <w:p w14:paraId="5E60479E" w14:textId="77777777" w:rsidR="00BC48DC" w:rsidRPr="00E650FF" w:rsidRDefault="00BC48DC" w:rsidP="001A57C6">
            <w:pPr>
              <w:pStyle w:val="Tabletext"/>
              <w:jc w:val="center"/>
            </w:pPr>
            <w:r w:rsidRPr="00E650FF">
              <w:t>62.6</w:t>
            </w:r>
          </w:p>
        </w:tc>
        <w:tc>
          <w:tcPr>
            <w:tcW w:w="810" w:type="dxa"/>
            <w:noWrap/>
            <w:hideMark/>
          </w:tcPr>
          <w:p w14:paraId="2EA86C77" w14:textId="77777777" w:rsidR="00BC48DC" w:rsidRPr="00E650FF" w:rsidRDefault="00BC48DC" w:rsidP="001A57C6">
            <w:pPr>
              <w:pStyle w:val="Tabletext"/>
              <w:jc w:val="center"/>
            </w:pPr>
            <w:r w:rsidRPr="00E650FF">
              <w:t>39.5</w:t>
            </w:r>
          </w:p>
        </w:tc>
        <w:tc>
          <w:tcPr>
            <w:tcW w:w="810" w:type="dxa"/>
            <w:noWrap/>
            <w:hideMark/>
          </w:tcPr>
          <w:p w14:paraId="0E55E993" w14:textId="77777777" w:rsidR="00BC48DC" w:rsidRPr="00E650FF" w:rsidRDefault="00BC48DC" w:rsidP="001A57C6">
            <w:pPr>
              <w:pStyle w:val="Tabletext"/>
              <w:jc w:val="center"/>
            </w:pPr>
            <w:r w:rsidRPr="00E650FF">
              <w:t>15.7</w:t>
            </w:r>
          </w:p>
        </w:tc>
      </w:tr>
    </w:tbl>
    <w:p w14:paraId="24C42232" w14:textId="77777777" w:rsidR="00BC48DC" w:rsidRPr="00E650FF" w:rsidRDefault="00BC48DC" w:rsidP="00BC48DC">
      <w:pPr>
        <w:pStyle w:val="Tablefin"/>
      </w:pPr>
    </w:p>
    <w:p w14:paraId="13609EE6" w14:textId="77777777" w:rsidR="00BC48DC" w:rsidRPr="00E650FF" w:rsidRDefault="00BC48DC" w:rsidP="00BC48DC">
      <w:pPr>
        <w:pStyle w:val="TableNo"/>
      </w:pPr>
      <w:r w:rsidRPr="00E650FF">
        <w:lastRenderedPageBreak/>
        <w:t>TABLE A10-2</w:t>
      </w:r>
    </w:p>
    <w:p w14:paraId="7CBCA303" w14:textId="77777777" w:rsidR="00BC48DC" w:rsidRPr="00E650FF" w:rsidRDefault="00BC48DC" w:rsidP="00BC48DC">
      <w:pPr>
        <w:pStyle w:val="Tabletitle"/>
        <w:rPr>
          <w:rFonts w:ascii="CG Times" w:hAnsi="CG Times"/>
          <w:lang w:eastAsia="zh-CN"/>
        </w:rPr>
      </w:pPr>
      <w:r w:rsidRPr="00E650FF">
        <w:t>Interference from in-band UE emissions to next generation land terminals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9"/>
        <w:gridCol w:w="700"/>
        <w:gridCol w:w="800"/>
        <w:gridCol w:w="800"/>
        <w:gridCol w:w="800"/>
        <w:gridCol w:w="800"/>
        <w:gridCol w:w="800"/>
        <w:gridCol w:w="800"/>
        <w:gridCol w:w="800"/>
      </w:tblGrid>
      <w:tr w:rsidR="00BC48DC" w:rsidRPr="00E650FF" w14:paraId="14524930" w14:textId="77777777" w:rsidTr="005C0353">
        <w:trPr>
          <w:trHeight w:val="300"/>
        </w:trPr>
        <w:tc>
          <w:tcPr>
            <w:tcW w:w="3397" w:type="dxa"/>
            <w:noWrap/>
            <w:hideMark/>
          </w:tcPr>
          <w:p w14:paraId="6BC6928A" w14:textId="77777777" w:rsidR="00BC48DC" w:rsidRPr="00E650FF" w:rsidRDefault="00BC48DC" w:rsidP="005C0353">
            <w:pPr>
              <w:pStyle w:val="Tabletext"/>
            </w:pPr>
            <w:r w:rsidRPr="00E650FF">
              <w:t>Offset</w:t>
            </w:r>
          </w:p>
        </w:tc>
        <w:tc>
          <w:tcPr>
            <w:tcW w:w="709" w:type="dxa"/>
            <w:noWrap/>
            <w:hideMark/>
          </w:tcPr>
          <w:p w14:paraId="3BF09A11" w14:textId="77777777" w:rsidR="00BC48DC" w:rsidRPr="00E650FF" w:rsidRDefault="00BC48DC" w:rsidP="005C0353">
            <w:pPr>
              <w:pStyle w:val="Tabletext"/>
              <w:jc w:val="center"/>
            </w:pPr>
            <w:r w:rsidRPr="00E650FF">
              <w:t>MHz</w:t>
            </w:r>
          </w:p>
        </w:tc>
        <w:tc>
          <w:tcPr>
            <w:tcW w:w="810" w:type="dxa"/>
            <w:hideMark/>
          </w:tcPr>
          <w:p w14:paraId="1853413D" w14:textId="77777777" w:rsidR="00BC48DC" w:rsidRPr="00E650FF" w:rsidRDefault="00BC48DC" w:rsidP="005C0353">
            <w:pPr>
              <w:pStyle w:val="Tabletext"/>
              <w:jc w:val="center"/>
            </w:pPr>
            <w:r w:rsidRPr="00E650FF">
              <w:t>0</w:t>
            </w:r>
          </w:p>
        </w:tc>
        <w:tc>
          <w:tcPr>
            <w:tcW w:w="810" w:type="dxa"/>
            <w:hideMark/>
          </w:tcPr>
          <w:p w14:paraId="4CFA8A71" w14:textId="77777777" w:rsidR="00BC48DC" w:rsidRPr="00E650FF" w:rsidRDefault="00BC48DC" w:rsidP="005C0353">
            <w:pPr>
              <w:pStyle w:val="Tabletext"/>
              <w:jc w:val="center"/>
            </w:pPr>
            <w:r w:rsidRPr="00E650FF">
              <w:t>1</w:t>
            </w:r>
          </w:p>
        </w:tc>
        <w:tc>
          <w:tcPr>
            <w:tcW w:w="810" w:type="dxa"/>
            <w:hideMark/>
          </w:tcPr>
          <w:p w14:paraId="429DDD41" w14:textId="77777777" w:rsidR="00BC48DC" w:rsidRPr="00E650FF" w:rsidRDefault="00BC48DC" w:rsidP="005C0353">
            <w:pPr>
              <w:pStyle w:val="Tabletext"/>
              <w:jc w:val="center"/>
            </w:pPr>
            <w:r w:rsidRPr="00E650FF">
              <w:t>3</w:t>
            </w:r>
          </w:p>
        </w:tc>
        <w:tc>
          <w:tcPr>
            <w:tcW w:w="810" w:type="dxa"/>
            <w:hideMark/>
          </w:tcPr>
          <w:p w14:paraId="3D3DD60A" w14:textId="77777777" w:rsidR="00BC48DC" w:rsidRPr="00E650FF" w:rsidRDefault="00BC48DC" w:rsidP="005C0353">
            <w:pPr>
              <w:pStyle w:val="Tabletext"/>
              <w:jc w:val="center"/>
            </w:pPr>
            <w:r w:rsidRPr="00E650FF">
              <w:t>6</w:t>
            </w:r>
          </w:p>
        </w:tc>
        <w:tc>
          <w:tcPr>
            <w:tcW w:w="810" w:type="dxa"/>
            <w:hideMark/>
          </w:tcPr>
          <w:p w14:paraId="084905CB" w14:textId="77777777" w:rsidR="00BC48DC" w:rsidRPr="00E650FF" w:rsidRDefault="00BC48DC" w:rsidP="005C0353">
            <w:pPr>
              <w:pStyle w:val="Tabletext"/>
              <w:jc w:val="center"/>
            </w:pPr>
            <w:r w:rsidRPr="00E650FF">
              <w:t>8</w:t>
            </w:r>
          </w:p>
        </w:tc>
        <w:tc>
          <w:tcPr>
            <w:tcW w:w="810" w:type="dxa"/>
            <w:hideMark/>
          </w:tcPr>
          <w:p w14:paraId="746FED26" w14:textId="77777777" w:rsidR="00BC48DC" w:rsidRPr="00E650FF" w:rsidRDefault="00BC48DC" w:rsidP="005C0353">
            <w:pPr>
              <w:pStyle w:val="Tabletext"/>
              <w:jc w:val="center"/>
            </w:pPr>
            <w:r w:rsidRPr="00E650FF">
              <w:t>11</w:t>
            </w:r>
          </w:p>
        </w:tc>
        <w:tc>
          <w:tcPr>
            <w:tcW w:w="810" w:type="dxa"/>
            <w:hideMark/>
          </w:tcPr>
          <w:p w14:paraId="04E9B1AF" w14:textId="77777777" w:rsidR="00BC48DC" w:rsidRPr="00E650FF" w:rsidRDefault="00BC48DC" w:rsidP="005C0353">
            <w:pPr>
              <w:pStyle w:val="Tabletext"/>
              <w:jc w:val="center"/>
            </w:pPr>
            <w:r w:rsidRPr="00E650FF">
              <w:t>16</w:t>
            </w:r>
          </w:p>
        </w:tc>
      </w:tr>
      <w:tr w:rsidR="00BC48DC" w:rsidRPr="00E650FF" w14:paraId="73FFFC9C" w14:textId="77777777" w:rsidTr="005C0353">
        <w:trPr>
          <w:trHeight w:val="300"/>
        </w:trPr>
        <w:tc>
          <w:tcPr>
            <w:tcW w:w="3397" w:type="dxa"/>
            <w:noWrap/>
            <w:hideMark/>
          </w:tcPr>
          <w:p w14:paraId="33CE7C46" w14:textId="77777777" w:rsidR="00BC48DC" w:rsidRPr="00E650FF" w:rsidRDefault="00BC48DC" w:rsidP="006E7452">
            <w:pPr>
              <w:pStyle w:val="Tabletext"/>
              <w:jc w:val="left"/>
            </w:pPr>
            <w:r w:rsidRPr="00E650FF">
              <w:t>Maximum user terminal output power</w:t>
            </w:r>
          </w:p>
        </w:tc>
        <w:tc>
          <w:tcPr>
            <w:tcW w:w="709" w:type="dxa"/>
            <w:noWrap/>
            <w:hideMark/>
          </w:tcPr>
          <w:p w14:paraId="138247FF" w14:textId="77777777" w:rsidR="00BC48DC" w:rsidRPr="00E650FF" w:rsidRDefault="00BC48DC" w:rsidP="006E7452">
            <w:pPr>
              <w:pStyle w:val="Tabletext"/>
              <w:jc w:val="center"/>
            </w:pPr>
            <w:r w:rsidRPr="00E650FF">
              <w:t>dBm</w:t>
            </w:r>
          </w:p>
        </w:tc>
        <w:tc>
          <w:tcPr>
            <w:tcW w:w="810" w:type="dxa"/>
            <w:noWrap/>
            <w:hideMark/>
          </w:tcPr>
          <w:p w14:paraId="0810CED1" w14:textId="77777777" w:rsidR="00BC48DC" w:rsidRPr="00E650FF" w:rsidRDefault="00BC48DC" w:rsidP="006E7452">
            <w:pPr>
              <w:pStyle w:val="Tabletext"/>
              <w:jc w:val="center"/>
            </w:pPr>
            <w:r w:rsidRPr="00E650FF">
              <w:t>23</w:t>
            </w:r>
          </w:p>
        </w:tc>
        <w:tc>
          <w:tcPr>
            <w:tcW w:w="810" w:type="dxa"/>
            <w:noWrap/>
            <w:hideMark/>
          </w:tcPr>
          <w:p w14:paraId="07DADEDA" w14:textId="77777777" w:rsidR="00BC48DC" w:rsidRPr="00E650FF" w:rsidRDefault="00BC48DC" w:rsidP="006E7452">
            <w:pPr>
              <w:pStyle w:val="Tabletext"/>
              <w:jc w:val="center"/>
            </w:pPr>
            <w:r w:rsidRPr="00E650FF">
              <w:t>23</w:t>
            </w:r>
          </w:p>
        </w:tc>
        <w:tc>
          <w:tcPr>
            <w:tcW w:w="810" w:type="dxa"/>
            <w:noWrap/>
            <w:hideMark/>
          </w:tcPr>
          <w:p w14:paraId="72A40A23" w14:textId="77777777" w:rsidR="00BC48DC" w:rsidRPr="00E650FF" w:rsidRDefault="00BC48DC" w:rsidP="006E7452">
            <w:pPr>
              <w:pStyle w:val="Tabletext"/>
              <w:jc w:val="center"/>
            </w:pPr>
            <w:r w:rsidRPr="00E650FF">
              <w:t>23</w:t>
            </w:r>
          </w:p>
        </w:tc>
        <w:tc>
          <w:tcPr>
            <w:tcW w:w="810" w:type="dxa"/>
            <w:noWrap/>
            <w:hideMark/>
          </w:tcPr>
          <w:p w14:paraId="1A25E2B8" w14:textId="77777777" w:rsidR="00BC48DC" w:rsidRPr="00E650FF" w:rsidRDefault="00BC48DC" w:rsidP="006E7452">
            <w:pPr>
              <w:pStyle w:val="Tabletext"/>
              <w:jc w:val="center"/>
            </w:pPr>
            <w:r w:rsidRPr="00E650FF">
              <w:t>23</w:t>
            </w:r>
          </w:p>
        </w:tc>
        <w:tc>
          <w:tcPr>
            <w:tcW w:w="810" w:type="dxa"/>
            <w:noWrap/>
            <w:hideMark/>
          </w:tcPr>
          <w:p w14:paraId="3A776604" w14:textId="77777777" w:rsidR="00BC48DC" w:rsidRPr="00E650FF" w:rsidRDefault="00BC48DC" w:rsidP="006E7452">
            <w:pPr>
              <w:pStyle w:val="Tabletext"/>
              <w:jc w:val="center"/>
            </w:pPr>
            <w:r w:rsidRPr="00E650FF">
              <w:t>23</w:t>
            </w:r>
          </w:p>
        </w:tc>
        <w:tc>
          <w:tcPr>
            <w:tcW w:w="810" w:type="dxa"/>
            <w:noWrap/>
            <w:hideMark/>
          </w:tcPr>
          <w:p w14:paraId="119171A3" w14:textId="77777777" w:rsidR="00BC48DC" w:rsidRPr="00E650FF" w:rsidRDefault="00BC48DC" w:rsidP="006E7452">
            <w:pPr>
              <w:pStyle w:val="Tabletext"/>
              <w:jc w:val="center"/>
            </w:pPr>
            <w:r w:rsidRPr="00E650FF">
              <w:t>23</w:t>
            </w:r>
          </w:p>
        </w:tc>
        <w:tc>
          <w:tcPr>
            <w:tcW w:w="810" w:type="dxa"/>
            <w:noWrap/>
            <w:hideMark/>
          </w:tcPr>
          <w:p w14:paraId="13C126F3" w14:textId="77777777" w:rsidR="00BC48DC" w:rsidRPr="00E650FF" w:rsidRDefault="00BC48DC" w:rsidP="006E7452">
            <w:pPr>
              <w:pStyle w:val="Tabletext"/>
              <w:jc w:val="center"/>
            </w:pPr>
            <w:r w:rsidRPr="00E650FF">
              <w:t>23</w:t>
            </w:r>
          </w:p>
        </w:tc>
      </w:tr>
      <w:tr w:rsidR="00BC48DC" w:rsidRPr="00E650FF" w14:paraId="5EE47F39" w14:textId="77777777" w:rsidTr="005C0353">
        <w:trPr>
          <w:trHeight w:val="300"/>
        </w:trPr>
        <w:tc>
          <w:tcPr>
            <w:tcW w:w="3397" w:type="dxa"/>
            <w:noWrap/>
            <w:hideMark/>
          </w:tcPr>
          <w:p w14:paraId="3E8ADFB0" w14:textId="77777777" w:rsidR="00BC48DC" w:rsidRPr="00E650FF" w:rsidRDefault="00BC48DC" w:rsidP="006E7452">
            <w:pPr>
              <w:pStyle w:val="Tabletext"/>
              <w:jc w:val="left"/>
            </w:pPr>
            <w:r w:rsidRPr="00E650FF">
              <w:t xml:space="preserve">Typical </w:t>
            </w:r>
            <w:proofErr w:type="gramStart"/>
            <w:r w:rsidRPr="00E650FF">
              <w:t>antenna</w:t>
            </w:r>
            <w:proofErr w:type="gramEnd"/>
            <w:r w:rsidRPr="00E650FF">
              <w:t xml:space="preserve"> gain for user terminals</w:t>
            </w:r>
          </w:p>
        </w:tc>
        <w:tc>
          <w:tcPr>
            <w:tcW w:w="709" w:type="dxa"/>
            <w:noWrap/>
            <w:hideMark/>
          </w:tcPr>
          <w:p w14:paraId="70B435E1" w14:textId="77777777" w:rsidR="00BC48DC" w:rsidRPr="00E650FF" w:rsidRDefault="00BC48DC" w:rsidP="006E7452">
            <w:pPr>
              <w:pStyle w:val="Tabletext"/>
              <w:jc w:val="center"/>
            </w:pPr>
            <w:proofErr w:type="spellStart"/>
            <w:r w:rsidRPr="00E650FF">
              <w:t>dBi</w:t>
            </w:r>
            <w:proofErr w:type="spellEnd"/>
          </w:p>
        </w:tc>
        <w:tc>
          <w:tcPr>
            <w:tcW w:w="810" w:type="dxa"/>
            <w:noWrap/>
            <w:hideMark/>
          </w:tcPr>
          <w:p w14:paraId="4C83FBDD" w14:textId="77777777" w:rsidR="00BC48DC" w:rsidRPr="00E650FF" w:rsidRDefault="00BC48DC" w:rsidP="006E7452">
            <w:pPr>
              <w:pStyle w:val="Tabletext"/>
              <w:jc w:val="center"/>
            </w:pPr>
            <w:r w:rsidRPr="00E650FF">
              <w:t>–3</w:t>
            </w:r>
          </w:p>
        </w:tc>
        <w:tc>
          <w:tcPr>
            <w:tcW w:w="810" w:type="dxa"/>
            <w:noWrap/>
            <w:hideMark/>
          </w:tcPr>
          <w:p w14:paraId="7E622253" w14:textId="77777777" w:rsidR="00BC48DC" w:rsidRPr="00E650FF" w:rsidRDefault="00BC48DC" w:rsidP="006E7452">
            <w:pPr>
              <w:pStyle w:val="Tabletext"/>
              <w:jc w:val="center"/>
            </w:pPr>
            <w:r w:rsidRPr="00E650FF">
              <w:t>–3</w:t>
            </w:r>
          </w:p>
        </w:tc>
        <w:tc>
          <w:tcPr>
            <w:tcW w:w="810" w:type="dxa"/>
            <w:noWrap/>
            <w:hideMark/>
          </w:tcPr>
          <w:p w14:paraId="15CBD094" w14:textId="77777777" w:rsidR="00BC48DC" w:rsidRPr="00E650FF" w:rsidRDefault="00BC48DC" w:rsidP="006E7452">
            <w:pPr>
              <w:pStyle w:val="Tabletext"/>
              <w:jc w:val="center"/>
            </w:pPr>
            <w:r w:rsidRPr="00E650FF">
              <w:t>–3</w:t>
            </w:r>
          </w:p>
        </w:tc>
        <w:tc>
          <w:tcPr>
            <w:tcW w:w="810" w:type="dxa"/>
            <w:noWrap/>
            <w:hideMark/>
          </w:tcPr>
          <w:p w14:paraId="470D6C25" w14:textId="77777777" w:rsidR="00BC48DC" w:rsidRPr="00E650FF" w:rsidRDefault="00BC48DC" w:rsidP="006E7452">
            <w:pPr>
              <w:pStyle w:val="Tabletext"/>
              <w:jc w:val="center"/>
            </w:pPr>
            <w:r w:rsidRPr="00E650FF">
              <w:t>–3</w:t>
            </w:r>
          </w:p>
        </w:tc>
        <w:tc>
          <w:tcPr>
            <w:tcW w:w="810" w:type="dxa"/>
            <w:noWrap/>
            <w:hideMark/>
          </w:tcPr>
          <w:p w14:paraId="68FAB1FD" w14:textId="77777777" w:rsidR="00BC48DC" w:rsidRPr="00E650FF" w:rsidRDefault="00BC48DC" w:rsidP="006E7452">
            <w:pPr>
              <w:pStyle w:val="Tabletext"/>
              <w:jc w:val="center"/>
            </w:pPr>
            <w:r w:rsidRPr="00E650FF">
              <w:t>–3</w:t>
            </w:r>
          </w:p>
        </w:tc>
        <w:tc>
          <w:tcPr>
            <w:tcW w:w="810" w:type="dxa"/>
            <w:noWrap/>
            <w:hideMark/>
          </w:tcPr>
          <w:p w14:paraId="748B1BFC" w14:textId="77777777" w:rsidR="00BC48DC" w:rsidRPr="00E650FF" w:rsidRDefault="00BC48DC" w:rsidP="006E7452">
            <w:pPr>
              <w:pStyle w:val="Tabletext"/>
              <w:jc w:val="center"/>
            </w:pPr>
            <w:r w:rsidRPr="00E650FF">
              <w:t>–3</w:t>
            </w:r>
          </w:p>
        </w:tc>
        <w:tc>
          <w:tcPr>
            <w:tcW w:w="810" w:type="dxa"/>
            <w:noWrap/>
            <w:hideMark/>
          </w:tcPr>
          <w:p w14:paraId="17BD9407" w14:textId="77777777" w:rsidR="00BC48DC" w:rsidRPr="00E650FF" w:rsidRDefault="00BC48DC" w:rsidP="006E7452">
            <w:pPr>
              <w:pStyle w:val="Tabletext"/>
              <w:jc w:val="center"/>
            </w:pPr>
            <w:r w:rsidRPr="00E650FF">
              <w:t>–3</w:t>
            </w:r>
          </w:p>
        </w:tc>
      </w:tr>
      <w:tr w:rsidR="00BC48DC" w:rsidRPr="00E650FF" w14:paraId="14260650" w14:textId="77777777" w:rsidTr="005C0353">
        <w:trPr>
          <w:trHeight w:val="300"/>
        </w:trPr>
        <w:tc>
          <w:tcPr>
            <w:tcW w:w="3397" w:type="dxa"/>
            <w:noWrap/>
            <w:hideMark/>
          </w:tcPr>
          <w:p w14:paraId="7EF18DC3" w14:textId="77777777" w:rsidR="00BC48DC" w:rsidRPr="00E650FF" w:rsidRDefault="00BC48DC" w:rsidP="006E7452">
            <w:pPr>
              <w:pStyle w:val="Tabletext"/>
              <w:jc w:val="left"/>
            </w:pPr>
            <w:r w:rsidRPr="00E650FF">
              <w:t>Body loss</w:t>
            </w:r>
          </w:p>
        </w:tc>
        <w:tc>
          <w:tcPr>
            <w:tcW w:w="709" w:type="dxa"/>
            <w:noWrap/>
            <w:hideMark/>
          </w:tcPr>
          <w:p w14:paraId="13D86CCD" w14:textId="77777777" w:rsidR="00BC48DC" w:rsidRPr="00E650FF" w:rsidRDefault="00BC48DC" w:rsidP="006E7452">
            <w:pPr>
              <w:pStyle w:val="Tabletext"/>
              <w:jc w:val="center"/>
            </w:pPr>
            <w:r w:rsidRPr="00E650FF">
              <w:t>dB</w:t>
            </w:r>
          </w:p>
        </w:tc>
        <w:tc>
          <w:tcPr>
            <w:tcW w:w="810" w:type="dxa"/>
            <w:noWrap/>
            <w:hideMark/>
          </w:tcPr>
          <w:p w14:paraId="70D2AACB" w14:textId="77777777" w:rsidR="00BC48DC" w:rsidRPr="00E650FF" w:rsidRDefault="00BC48DC" w:rsidP="006E7452">
            <w:pPr>
              <w:pStyle w:val="Tabletext"/>
              <w:jc w:val="center"/>
            </w:pPr>
            <w:r w:rsidRPr="00E650FF">
              <w:t>4</w:t>
            </w:r>
          </w:p>
        </w:tc>
        <w:tc>
          <w:tcPr>
            <w:tcW w:w="810" w:type="dxa"/>
            <w:noWrap/>
            <w:hideMark/>
          </w:tcPr>
          <w:p w14:paraId="5CEF2209" w14:textId="77777777" w:rsidR="00BC48DC" w:rsidRPr="00E650FF" w:rsidRDefault="00BC48DC" w:rsidP="006E7452">
            <w:pPr>
              <w:pStyle w:val="Tabletext"/>
              <w:jc w:val="center"/>
            </w:pPr>
            <w:r w:rsidRPr="00E650FF">
              <w:t>4</w:t>
            </w:r>
          </w:p>
        </w:tc>
        <w:tc>
          <w:tcPr>
            <w:tcW w:w="810" w:type="dxa"/>
            <w:noWrap/>
            <w:hideMark/>
          </w:tcPr>
          <w:p w14:paraId="5CF98983" w14:textId="77777777" w:rsidR="00BC48DC" w:rsidRPr="00E650FF" w:rsidRDefault="00BC48DC" w:rsidP="006E7452">
            <w:pPr>
              <w:pStyle w:val="Tabletext"/>
              <w:jc w:val="center"/>
            </w:pPr>
            <w:r w:rsidRPr="00E650FF">
              <w:t>4</w:t>
            </w:r>
          </w:p>
        </w:tc>
        <w:tc>
          <w:tcPr>
            <w:tcW w:w="810" w:type="dxa"/>
            <w:noWrap/>
            <w:hideMark/>
          </w:tcPr>
          <w:p w14:paraId="6C1D430D" w14:textId="77777777" w:rsidR="00BC48DC" w:rsidRPr="00E650FF" w:rsidRDefault="00BC48DC" w:rsidP="006E7452">
            <w:pPr>
              <w:pStyle w:val="Tabletext"/>
              <w:jc w:val="center"/>
            </w:pPr>
            <w:r w:rsidRPr="00E650FF">
              <w:t>4</w:t>
            </w:r>
          </w:p>
        </w:tc>
        <w:tc>
          <w:tcPr>
            <w:tcW w:w="810" w:type="dxa"/>
            <w:noWrap/>
            <w:hideMark/>
          </w:tcPr>
          <w:p w14:paraId="39A2291B" w14:textId="77777777" w:rsidR="00BC48DC" w:rsidRPr="00E650FF" w:rsidRDefault="00BC48DC" w:rsidP="006E7452">
            <w:pPr>
              <w:pStyle w:val="Tabletext"/>
              <w:jc w:val="center"/>
            </w:pPr>
            <w:r w:rsidRPr="00E650FF">
              <w:t>4</w:t>
            </w:r>
          </w:p>
        </w:tc>
        <w:tc>
          <w:tcPr>
            <w:tcW w:w="810" w:type="dxa"/>
            <w:noWrap/>
            <w:hideMark/>
          </w:tcPr>
          <w:p w14:paraId="1D0FD37E" w14:textId="77777777" w:rsidR="00BC48DC" w:rsidRPr="00E650FF" w:rsidRDefault="00BC48DC" w:rsidP="006E7452">
            <w:pPr>
              <w:pStyle w:val="Tabletext"/>
              <w:jc w:val="center"/>
            </w:pPr>
            <w:r w:rsidRPr="00E650FF">
              <w:t>4</w:t>
            </w:r>
          </w:p>
        </w:tc>
        <w:tc>
          <w:tcPr>
            <w:tcW w:w="810" w:type="dxa"/>
            <w:noWrap/>
            <w:hideMark/>
          </w:tcPr>
          <w:p w14:paraId="033144B8" w14:textId="77777777" w:rsidR="00BC48DC" w:rsidRPr="00E650FF" w:rsidRDefault="00BC48DC" w:rsidP="006E7452">
            <w:pPr>
              <w:pStyle w:val="Tabletext"/>
              <w:jc w:val="center"/>
            </w:pPr>
            <w:r w:rsidRPr="00E650FF">
              <w:t>4</w:t>
            </w:r>
          </w:p>
        </w:tc>
      </w:tr>
      <w:tr w:rsidR="00BC48DC" w:rsidRPr="00E650FF" w14:paraId="1E16C1B1" w14:textId="77777777" w:rsidTr="005C0353">
        <w:trPr>
          <w:trHeight w:val="300"/>
        </w:trPr>
        <w:tc>
          <w:tcPr>
            <w:tcW w:w="3397" w:type="dxa"/>
            <w:noWrap/>
            <w:hideMark/>
          </w:tcPr>
          <w:p w14:paraId="11CCD8C6" w14:textId="77777777" w:rsidR="00BC48DC" w:rsidRPr="00E650FF" w:rsidRDefault="00BC48DC" w:rsidP="006E7452">
            <w:pPr>
              <w:pStyle w:val="Tabletext"/>
              <w:jc w:val="left"/>
            </w:pPr>
            <w:r w:rsidRPr="00E650FF">
              <w:t xml:space="preserve">UE </w:t>
            </w:r>
            <w:proofErr w:type="spellStart"/>
            <w:r w:rsidRPr="00E650FF">
              <w:t>e.i.r.p</w:t>
            </w:r>
            <w:proofErr w:type="spellEnd"/>
            <w:r w:rsidRPr="00E650FF">
              <w:t>. towards MES</w:t>
            </w:r>
          </w:p>
        </w:tc>
        <w:tc>
          <w:tcPr>
            <w:tcW w:w="709" w:type="dxa"/>
            <w:noWrap/>
            <w:hideMark/>
          </w:tcPr>
          <w:p w14:paraId="7AA4E6C3" w14:textId="77777777" w:rsidR="00BC48DC" w:rsidRPr="00E650FF" w:rsidRDefault="00BC48DC" w:rsidP="006E7452">
            <w:pPr>
              <w:pStyle w:val="Tabletext"/>
              <w:jc w:val="center"/>
            </w:pPr>
            <w:r w:rsidRPr="00E650FF">
              <w:t>dBm</w:t>
            </w:r>
          </w:p>
        </w:tc>
        <w:tc>
          <w:tcPr>
            <w:tcW w:w="810" w:type="dxa"/>
            <w:noWrap/>
            <w:hideMark/>
          </w:tcPr>
          <w:p w14:paraId="2335C7F2" w14:textId="77777777" w:rsidR="00BC48DC" w:rsidRPr="00E650FF" w:rsidRDefault="00BC48DC" w:rsidP="006E7452">
            <w:pPr>
              <w:pStyle w:val="Tabletext"/>
              <w:jc w:val="center"/>
            </w:pPr>
            <w:r w:rsidRPr="00E650FF">
              <w:t>16</w:t>
            </w:r>
          </w:p>
        </w:tc>
        <w:tc>
          <w:tcPr>
            <w:tcW w:w="810" w:type="dxa"/>
            <w:noWrap/>
            <w:hideMark/>
          </w:tcPr>
          <w:p w14:paraId="61444130" w14:textId="77777777" w:rsidR="00BC48DC" w:rsidRPr="00E650FF" w:rsidRDefault="00BC48DC" w:rsidP="006E7452">
            <w:pPr>
              <w:pStyle w:val="Tabletext"/>
              <w:jc w:val="center"/>
            </w:pPr>
            <w:r w:rsidRPr="00E650FF">
              <w:t>16</w:t>
            </w:r>
          </w:p>
        </w:tc>
        <w:tc>
          <w:tcPr>
            <w:tcW w:w="810" w:type="dxa"/>
            <w:noWrap/>
            <w:hideMark/>
          </w:tcPr>
          <w:p w14:paraId="1285CA13" w14:textId="77777777" w:rsidR="00BC48DC" w:rsidRPr="00E650FF" w:rsidRDefault="00BC48DC" w:rsidP="006E7452">
            <w:pPr>
              <w:pStyle w:val="Tabletext"/>
              <w:jc w:val="center"/>
            </w:pPr>
            <w:r w:rsidRPr="00E650FF">
              <w:t>16</w:t>
            </w:r>
          </w:p>
        </w:tc>
        <w:tc>
          <w:tcPr>
            <w:tcW w:w="810" w:type="dxa"/>
            <w:noWrap/>
            <w:hideMark/>
          </w:tcPr>
          <w:p w14:paraId="31A5E324" w14:textId="77777777" w:rsidR="00BC48DC" w:rsidRPr="00E650FF" w:rsidRDefault="00BC48DC" w:rsidP="006E7452">
            <w:pPr>
              <w:pStyle w:val="Tabletext"/>
              <w:jc w:val="center"/>
            </w:pPr>
            <w:r w:rsidRPr="00E650FF">
              <w:t>16</w:t>
            </w:r>
          </w:p>
        </w:tc>
        <w:tc>
          <w:tcPr>
            <w:tcW w:w="810" w:type="dxa"/>
            <w:noWrap/>
            <w:hideMark/>
          </w:tcPr>
          <w:p w14:paraId="4407A44F" w14:textId="77777777" w:rsidR="00BC48DC" w:rsidRPr="00E650FF" w:rsidRDefault="00BC48DC" w:rsidP="006E7452">
            <w:pPr>
              <w:pStyle w:val="Tabletext"/>
              <w:jc w:val="center"/>
            </w:pPr>
            <w:r w:rsidRPr="00E650FF">
              <w:t>16</w:t>
            </w:r>
          </w:p>
        </w:tc>
        <w:tc>
          <w:tcPr>
            <w:tcW w:w="810" w:type="dxa"/>
            <w:noWrap/>
            <w:hideMark/>
          </w:tcPr>
          <w:p w14:paraId="7437486F" w14:textId="77777777" w:rsidR="00BC48DC" w:rsidRPr="00E650FF" w:rsidRDefault="00BC48DC" w:rsidP="006E7452">
            <w:pPr>
              <w:pStyle w:val="Tabletext"/>
              <w:jc w:val="center"/>
            </w:pPr>
            <w:r w:rsidRPr="00E650FF">
              <w:t>16</w:t>
            </w:r>
          </w:p>
        </w:tc>
        <w:tc>
          <w:tcPr>
            <w:tcW w:w="810" w:type="dxa"/>
            <w:noWrap/>
            <w:hideMark/>
          </w:tcPr>
          <w:p w14:paraId="07E2AD15" w14:textId="77777777" w:rsidR="00BC48DC" w:rsidRPr="00E650FF" w:rsidRDefault="00BC48DC" w:rsidP="006E7452">
            <w:pPr>
              <w:pStyle w:val="Tabletext"/>
              <w:jc w:val="center"/>
            </w:pPr>
            <w:r w:rsidRPr="00E650FF">
              <w:t>16</w:t>
            </w:r>
          </w:p>
        </w:tc>
      </w:tr>
      <w:tr w:rsidR="00BC48DC" w:rsidRPr="00E650FF" w14:paraId="25C24A57" w14:textId="77777777" w:rsidTr="005C0353">
        <w:trPr>
          <w:trHeight w:val="300"/>
        </w:trPr>
        <w:tc>
          <w:tcPr>
            <w:tcW w:w="3397" w:type="dxa"/>
            <w:noWrap/>
            <w:hideMark/>
          </w:tcPr>
          <w:p w14:paraId="6A116C94" w14:textId="77777777" w:rsidR="00BC48DC" w:rsidRPr="00E650FF" w:rsidRDefault="00BC48DC" w:rsidP="006E7452">
            <w:pPr>
              <w:pStyle w:val="Tabletext"/>
              <w:jc w:val="left"/>
            </w:pPr>
            <w:r w:rsidRPr="00E650FF">
              <w:t>MES antenna gain</w:t>
            </w:r>
          </w:p>
        </w:tc>
        <w:tc>
          <w:tcPr>
            <w:tcW w:w="709" w:type="dxa"/>
            <w:noWrap/>
            <w:hideMark/>
          </w:tcPr>
          <w:p w14:paraId="397F5C55" w14:textId="77777777" w:rsidR="00BC48DC" w:rsidRPr="00E650FF" w:rsidRDefault="00BC48DC" w:rsidP="006E7452">
            <w:pPr>
              <w:pStyle w:val="Tabletext"/>
              <w:jc w:val="center"/>
            </w:pPr>
            <w:proofErr w:type="spellStart"/>
            <w:r w:rsidRPr="00E650FF">
              <w:t>dBi</w:t>
            </w:r>
            <w:proofErr w:type="spellEnd"/>
          </w:p>
        </w:tc>
        <w:tc>
          <w:tcPr>
            <w:tcW w:w="810" w:type="dxa"/>
            <w:noWrap/>
            <w:hideMark/>
          </w:tcPr>
          <w:p w14:paraId="6605F84D" w14:textId="77777777" w:rsidR="00BC48DC" w:rsidRPr="00E650FF" w:rsidRDefault="00BC48DC" w:rsidP="006E7452">
            <w:pPr>
              <w:pStyle w:val="Tabletext"/>
              <w:jc w:val="center"/>
            </w:pPr>
            <w:r w:rsidRPr="00E650FF">
              <w:t>3</w:t>
            </w:r>
          </w:p>
        </w:tc>
        <w:tc>
          <w:tcPr>
            <w:tcW w:w="810" w:type="dxa"/>
            <w:noWrap/>
            <w:hideMark/>
          </w:tcPr>
          <w:p w14:paraId="0E13907F" w14:textId="77777777" w:rsidR="00BC48DC" w:rsidRPr="00E650FF" w:rsidRDefault="00BC48DC" w:rsidP="006E7452">
            <w:pPr>
              <w:pStyle w:val="Tabletext"/>
              <w:jc w:val="center"/>
            </w:pPr>
            <w:r w:rsidRPr="00E650FF">
              <w:t>3</w:t>
            </w:r>
          </w:p>
        </w:tc>
        <w:tc>
          <w:tcPr>
            <w:tcW w:w="810" w:type="dxa"/>
            <w:noWrap/>
            <w:hideMark/>
          </w:tcPr>
          <w:p w14:paraId="1F9B088B" w14:textId="77777777" w:rsidR="00BC48DC" w:rsidRPr="00E650FF" w:rsidRDefault="00BC48DC" w:rsidP="006E7452">
            <w:pPr>
              <w:pStyle w:val="Tabletext"/>
              <w:jc w:val="center"/>
            </w:pPr>
            <w:r w:rsidRPr="00E650FF">
              <w:t>3</w:t>
            </w:r>
          </w:p>
        </w:tc>
        <w:tc>
          <w:tcPr>
            <w:tcW w:w="810" w:type="dxa"/>
            <w:noWrap/>
            <w:hideMark/>
          </w:tcPr>
          <w:p w14:paraId="19A37D03" w14:textId="77777777" w:rsidR="00BC48DC" w:rsidRPr="00E650FF" w:rsidRDefault="00BC48DC" w:rsidP="006E7452">
            <w:pPr>
              <w:pStyle w:val="Tabletext"/>
              <w:jc w:val="center"/>
            </w:pPr>
            <w:r w:rsidRPr="00E650FF">
              <w:t>3</w:t>
            </w:r>
          </w:p>
        </w:tc>
        <w:tc>
          <w:tcPr>
            <w:tcW w:w="810" w:type="dxa"/>
            <w:noWrap/>
            <w:hideMark/>
          </w:tcPr>
          <w:p w14:paraId="2FFF9EA1" w14:textId="77777777" w:rsidR="00BC48DC" w:rsidRPr="00E650FF" w:rsidRDefault="00BC48DC" w:rsidP="006E7452">
            <w:pPr>
              <w:pStyle w:val="Tabletext"/>
              <w:jc w:val="center"/>
            </w:pPr>
            <w:r w:rsidRPr="00E650FF">
              <w:t>3</w:t>
            </w:r>
          </w:p>
        </w:tc>
        <w:tc>
          <w:tcPr>
            <w:tcW w:w="810" w:type="dxa"/>
            <w:noWrap/>
            <w:hideMark/>
          </w:tcPr>
          <w:p w14:paraId="7C75455A" w14:textId="77777777" w:rsidR="00BC48DC" w:rsidRPr="00E650FF" w:rsidRDefault="00BC48DC" w:rsidP="006E7452">
            <w:pPr>
              <w:pStyle w:val="Tabletext"/>
              <w:jc w:val="center"/>
            </w:pPr>
            <w:r w:rsidRPr="00E650FF">
              <w:t>3</w:t>
            </w:r>
          </w:p>
        </w:tc>
        <w:tc>
          <w:tcPr>
            <w:tcW w:w="810" w:type="dxa"/>
            <w:noWrap/>
            <w:hideMark/>
          </w:tcPr>
          <w:p w14:paraId="39F276BF" w14:textId="77777777" w:rsidR="00BC48DC" w:rsidRPr="00E650FF" w:rsidRDefault="00BC48DC" w:rsidP="006E7452">
            <w:pPr>
              <w:pStyle w:val="Tabletext"/>
              <w:jc w:val="center"/>
            </w:pPr>
            <w:r w:rsidRPr="00E650FF">
              <w:t>3</w:t>
            </w:r>
          </w:p>
        </w:tc>
      </w:tr>
      <w:tr w:rsidR="00BC48DC" w:rsidRPr="00E650FF" w14:paraId="3C155292" w14:textId="77777777" w:rsidTr="005C0353">
        <w:trPr>
          <w:trHeight w:val="300"/>
        </w:trPr>
        <w:tc>
          <w:tcPr>
            <w:tcW w:w="3397" w:type="dxa"/>
            <w:noWrap/>
            <w:hideMark/>
          </w:tcPr>
          <w:p w14:paraId="29AAB3FD" w14:textId="77777777" w:rsidR="00BC48DC" w:rsidRPr="00E650FF" w:rsidRDefault="00BC48DC" w:rsidP="006E7452">
            <w:pPr>
              <w:pStyle w:val="Tabletext"/>
              <w:jc w:val="left"/>
            </w:pPr>
            <w:r w:rsidRPr="00E650FF">
              <w:t>MES receiver max interference</w:t>
            </w:r>
          </w:p>
        </w:tc>
        <w:tc>
          <w:tcPr>
            <w:tcW w:w="709" w:type="dxa"/>
            <w:noWrap/>
            <w:hideMark/>
          </w:tcPr>
          <w:p w14:paraId="14C7B639" w14:textId="77777777" w:rsidR="00BC48DC" w:rsidRPr="00E650FF" w:rsidRDefault="00BC48DC" w:rsidP="006E7452">
            <w:pPr>
              <w:pStyle w:val="Tabletext"/>
              <w:jc w:val="center"/>
            </w:pPr>
            <w:r w:rsidRPr="00E650FF">
              <w:t>dBm</w:t>
            </w:r>
          </w:p>
        </w:tc>
        <w:tc>
          <w:tcPr>
            <w:tcW w:w="810" w:type="dxa"/>
            <w:noWrap/>
            <w:hideMark/>
          </w:tcPr>
          <w:p w14:paraId="4CA65CDB" w14:textId="77777777" w:rsidR="00BC48DC" w:rsidRPr="00E650FF" w:rsidRDefault="00BC48DC" w:rsidP="006E7452">
            <w:pPr>
              <w:pStyle w:val="Tabletext"/>
              <w:jc w:val="center"/>
            </w:pPr>
            <w:r w:rsidRPr="00E650FF">
              <w:t>–50</w:t>
            </w:r>
          </w:p>
        </w:tc>
        <w:tc>
          <w:tcPr>
            <w:tcW w:w="810" w:type="dxa"/>
            <w:noWrap/>
            <w:hideMark/>
          </w:tcPr>
          <w:p w14:paraId="25452796" w14:textId="77777777" w:rsidR="00BC48DC" w:rsidRPr="00E650FF" w:rsidRDefault="00BC48DC" w:rsidP="006E7452">
            <w:pPr>
              <w:pStyle w:val="Tabletext"/>
              <w:jc w:val="center"/>
            </w:pPr>
            <w:r w:rsidRPr="00E650FF">
              <w:t>–33.0</w:t>
            </w:r>
          </w:p>
        </w:tc>
        <w:tc>
          <w:tcPr>
            <w:tcW w:w="810" w:type="dxa"/>
            <w:noWrap/>
            <w:hideMark/>
          </w:tcPr>
          <w:p w14:paraId="690C59CA" w14:textId="77777777" w:rsidR="00BC48DC" w:rsidRPr="00E650FF" w:rsidRDefault="00BC48DC" w:rsidP="006E7452">
            <w:pPr>
              <w:pStyle w:val="Tabletext"/>
              <w:jc w:val="center"/>
            </w:pPr>
            <w:r w:rsidRPr="00E650FF">
              <w:t>–27.0</w:t>
            </w:r>
          </w:p>
        </w:tc>
        <w:tc>
          <w:tcPr>
            <w:tcW w:w="810" w:type="dxa"/>
            <w:noWrap/>
            <w:hideMark/>
          </w:tcPr>
          <w:p w14:paraId="19DD9258" w14:textId="77777777" w:rsidR="00BC48DC" w:rsidRPr="00E650FF" w:rsidRDefault="00BC48DC" w:rsidP="006E7452">
            <w:pPr>
              <w:pStyle w:val="Tabletext"/>
              <w:jc w:val="center"/>
            </w:pPr>
            <w:r w:rsidRPr="00E650FF">
              <w:t>–18.0</w:t>
            </w:r>
          </w:p>
        </w:tc>
        <w:tc>
          <w:tcPr>
            <w:tcW w:w="810" w:type="dxa"/>
            <w:noWrap/>
            <w:hideMark/>
          </w:tcPr>
          <w:p w14:paraId="64440C63" w14:textId="77777777" w:rsidR="00BC48DC" w:rsidRPr="00E650FF" w:rsidRDefault="00BC48DC" w:rsidP="006E7452">
            <w:pPr>
              <w:pStyle w:val="Tabletext"/>
              <w:jc w:val="center"/>
            </w:pPr>
            <w:r w:rsidRPr="00E650FF">
              <w:t>–15.0</w:t>
            </w:r>
          </w:p>
        </w:tc>
        <w:tc>
          <w:tcPr>
            <w:tcW w:w="810" w:type="dxa"/>
            <w:noWrap/>
            <w:hideMark/>
          </w:tcPr>
          <w:p w14:paraId="219C2AAD" w14:textId="77777777" w:rsidR="00BC48DC" w:rsidRPr="00E650FF" w:rsidRDefault="00BC48DC" w:rsidP="006E7452">
            <w:pPr>
              <w:pStyle w:val="Tabletext"/>
              <w:jc w:val="center"/>
            </w:pPr>
            <w:r w:rsidRPr="00E650FF">
              <w:t>–14</w:t>
            </w:r>
          </w:p>
        </w:tc>
        <w:tc>
          <w:tcPr>
            <w:tcW w:w="810" w:type="dxa"/>
            <w:noWrap/>
            <w:hideMark/>
          </w:tcPr>
          <w:p w14:paraId="7F1DFA39" w14:textId="77777777" w:rsidR="00BC48DC" w:rsidRPr="00E650FF" w:rsidRDefault="00BC48DC" w:rsidP="006E7452">
            <w:pPr>
              <w:pStyle w:val="Tabletext"/>
              <w:jc w:val="center"/>
            </w:pPr>
            <w:r w:rsidRPr="00E650FF">
              <w:t>N/A</w:t>
            </w:r>
          </w:p>
        </w:tc>
      </w:tr>
      <w:tr w:rsidR="00BC48DC" w:rsidRPr="00E650FF" w14:paraId="041D631C" w14:textId="77777777" w:rsidTr="005C0353">
        <w:trPr>
          <w:trHeight w:val="300"/>
        </w:trPr>
        <w:tc>
          <w:tcPr>
            <w:tcW w:w="3397" w:type="dxa"/>
            <w:noWrap/>
            <w:hideMark/>
          </w:tcPr>
          <w:p w14:paraId="190D7A3E" w14:textId="77777777" w:rsidR="00BC48DC" w:rsidRPr="00E650FF" w:rsidRDefault="00BC48DC" w:rsidP="006E7452">
            <w:pPr>
              <w:pStyle w:val="Tabletext"/>
              <w:jc w:val="left"/>
            </w:pPr>
            <w:r w:rsidRPr="00E650FF">
              <w:t>Minimum coupling loss</w:t>
            </w:r>
          </w:p>
        </w:tc>
        <w:tc>
          <w:tcPr>
            <w:tcW w:w="709" w:type="dxa"/>
            <w:noWrap/>
            <w:hideMark/>
          </w:tcPr>
          <w:p w14:paraId="35174FC6" w14:textId="77777777" w:rsidR="00BC48DC" w:rsidRPr="00E650FF" w:rsidRDefault="00BC48DC" w:rsidP="006E7452">
            <w:pPr>
              <w:pStyle w:val="Tabletext"/>
              <w:jc w:val="center"/>
            </w:pPr>
            <w:r w:rsidRPr="00E650FF">
              <w:t>dB</w:t>
            </w:r>
          </w:p>
        </w:tc>
        <w:tc>
          <w:tcPr>
            <w:tcW w:w="810" w:type="dxa"/>
            <w:noWrap/>
            <w:hideMark/>
          </w:tcPr>
          <w:p w14:paraId="5A5C420F" w14:textId="77777777" w:rsidR="00BC48DC" w:rsidRPr="00E650FF" w:rsidRDefault="00BC48DC" w:rsidP="006E7452">
            <w:pPr>
              <w:pStyle w:val="Tabletext"/>
              <w:jc w:val="center"/>
            </w:pPr>
            <w:r w:rsidRPr="00E650FF">
              <w:t>69.0</w:t>
            </w:r>
          </w:p>
        </w:tc>
        <w:tc>
          <w:tcPr>
            <w:tcW w:w="810" w:type="dxa"/>
            <w:noWrap/>
            <w:hideMark/>
          </w:tcPr>
          <w:p w14:paraId="205F1F34" w14:textId="77777777" w:rsidR="00BC48DC" w:rsidRPr="00E650FF" w:rsidRDefault="00BC48DC" w:rsidP="006E7452">
            <w:pPr>
              <w:pStyle w:val="Tabletext"/>
              <w:jc w:val="center"/>
            </w:pPr>
            <w:r w:rsidRPr="00E650FF">
              <w:t>52.0</w:t>
            </w:r>
          </w:p>
        </w:tc>
        <w:tc>
          <w:tcPr>
            <w:tcW w:w="810" w:type="dxa"/>
            <w:noWrap/>
            <w:hideMark/>
          </w:tcPr>
          <w:p w14:paraId="7C3CDAFD" w14:textId="77777777" w:rsidR="00BC48DC" w:rsidRPr="00E650FF" w:rsidRDefault="00BC48DC" w:rsidP="006E7452">
            <w:pPr>
              <w:pStyle w:val="Tabletext"/>
              <w:jc w:val="center"/>
            </w:pPr>
            <w:r w:rsidRPr="00E650FF">
              <w:t>46.0</w:t>
            </w:r>
          </w:p>
        </w:tc>
        <w:tc>
          <w:tcPr>
            <w:tcW w:w="810" w:type="dxa"/>
            <w:noWrap/>
            <w:hideMark/>
          </w:tcPr>
          <w:p w14:paraId="45AA1897" w14:textId="77777777" w:rsidR="00BC48DC" w:rsidRPr="00E650FF" w:rsidRDefault="00BC48DC" w:rsidP="006E7452">
            <w:pPr>
              <w:pStyle w:val="Tabletext"/>
              <w:jc w:val="center"/>
            </w:pPr>
            <w:r w:rsidRPr="00E650FF">
              <w:t>37.0</w:t>
            </w:r>
          </w:p>
        </w:tc>
        <w:tc>
          <w:tcPr>
            <w:tcW w:w="810" w:type="dxa"/>
            <w:noWrap/>
            <w:hideMark/>
          </w:tcPr>
          <w:p w14:paraId="297E3C49" w14:textId="77777777" w:rsidR="00BC48DC" w:rsidRPr="00E650FF" w:rsidRDefault="00BC48DC" w:rsidP="006E7452">
            <w:pPr>
              <w:pStyle w:val="Tabletext"/>
              <w:jc w:val="center"/>
            </w:pPr>
            <w:r w:rsidRPr="00E650FF">
              <w:t>34.0</w:t>
            </w:r>
          </w:p>
        </w:tc>
        <w:tc>
          <w:tcPr>
            <w:tcW w:w="810" w:type="dxa"/>
            <w:noWrap/>
            <w:hideMark/>
          </w:tcPr>
          <w:p w14:paraId="6ADB97C8" w14:textId="77777777" w:rsidR="00BC48DC" w:rsidRPr="00E650FF" w:rsidRDefault="00BC48DC" w:rsidP="006E7452">
            <w:pPr>
              <w:pStyle w:val="Tabletext"/>
              <w:jc w:val="center"/>
            </w:pPr>
            <w:r w:rsidRPr="00E650FF">
              <w:t>33.0</w:t>
            </w:r>
          </w:p>
        </w:tc>
        <w:tc>
          <w:tcPr>
            <w:tcW w:w="810" w:type="dxa"/>
            <w:noWrap/>
            <w:hideMark/>
          </w:tcPr>
          <w:p w14:paraId="055AB6A4" w14:textId="77777777" w:rsidR="00BC48DC" w:rsidRPr="00E650FF" w:rsidRDefault="00BC48DC" w:rsidP="006E7452">
            <w:pPr>
              <w:pStyle w:val="Tabletext"/>
              <w:jc w:val="center"/>
            </w:pPr>
            <w:r w:rsidRPr="00E650FF">
              <w:t>N/A</w:t>
            </w:r>
          </w:p>
        </w:tc>
      </w:tr>
      <w:tr w:rsidR="00BC48DC" w:rsidRPr="00E650FF" w14:paraId="5693303B" w14:textId="77777777" w:rsidTr="005C0353">
        <w:trPr>
          <w:trHeight w:val="300"/>
        </w:trPr>
        <w:tc>
          <w:tcPr>
            <w:tcW w:w="3397" w:type="dxa"/>
            <w:noWrap/>
            <w:hideMark/>
          </w:tcPr>
          <w:p w14:paraId="766FDF1E" w14:textId="77777777" w:rsidR="00BC48DC" w:rsidRPr="00E650FF" w:rsidRDefault="00BC48DC" w:rsidP="006E7452">
            <w:pPr>
              <w:pStyle w:val="Tabletext"/>
              <w:jc w:val="left"/>
            </w:pPr>
            <w:r w:rsidRPr="00E650FF">
              <w:t>Separation distance to meet the blocking levels of MES receivers (FSL)</w:t>
            </w:r>
          </w:p>
        </w:tc>
        <w:tc>
          <w:tcPr>
            <w:tcW w:w="709" w:type="dxa"/>
            <w:noWrap/>
            <w:hideMark/>
          </w:tcPr>
          <w:p w14:paraId="3CCF79B6" w14:textId="77777777" w:rsidR="00BC48DC" w:rsidRPr="00E650FF" w:rsidRDefault="00BC48DC" w:rsidP="006E7452">
            <w:pPr>
              <w:pStyle w:val="Tabletext"/>
              <w:jc w:val="center"/>
            </w:pPr>
            <w:r w:rsidRPr="00E650FF">
              <w:t>m</w:t>
            </w:r>
          </w:p>
        </w:tc>
        <w:tc>
          <w:tcPr>
            <w:tcW w:w="810" w:type="dxa"/>
            <w:noWrap/>
            <w:hideMark/>
          </w:tcPr>
          <w:p w14:paraId="7E7CFFAC" w14:textId="77777777" w:rsidR="00BC48DC" w:rsidRPr="00E650FF" w:rsidRDefault="00BC48DC" w:rsidP="006E7452">
            <w:pPr>
              <w:pStyle w:val="Tabletext"/>
              <w:jc w:val="center"/>
            </w:pPr>
            <w:r w:rsidRPr="00E650FF">
              <w:t>44.3</w:t>
            </w:r>
          </w:p>
        </w:tc>
        <w:tc>
          <w:tcPr>
            <w:tcW w:w="810" w:type="dxa"/>
            <w:noWrap/>
            <w:hideMark/>
          </w:tcPr>
          <w:p w14:paraId="1C697168" w14:textId="77777777" w:rsidR="00BC48DC" w:rsidRPr="00E650FF" w:rsidRDefault="00BC48DC" w:rsidP="006E7452">
            <w:pPr>
              <w:pStyle w:val="Tabletext"/>
              <w:jc w:val="center"/>
            </w:pPr>
            <w:r w:rsidRPr="00E650FF">
              <w:t>6.3</w:t>
            </w:r>
          </w:p>
        </w:tc>
        <w:tc>
          <w:tcPr>
            <w:tcW w:w="810" w:type="dxa"/>
            <w:noWrap/>
            <w:hideMark/>
          </w:tcPr>
          <w:p w14:paraId="14306971" w14:textId="77777777" w:rsidR="00BC48DC" w:rsidRPr="00E650FF" w:rsidRDefault="00BC48DC" w:rsidP="006E7452">
            <w:pPr>
              <w:pStyle w:val="Tabletext"/>
              <w:jc w:val="center"/>
            </w:pPr>
            <w:r w:rsidRPr="00E650FF">
              <w:t>3.1</w:t>
            </w:r>
          </w:p>
        </w:tc>
        <w:tc>
          <w:tcPr>
            <w:tcW w:w="810" w:type="dxa"/>
            <w:noWrap/>
            <w:hideMark/>
          </w:tcPr>
          <w:p w14:paraId="2049D28B" w14:textId="77777777" w:rsidR="00BC48DC" w:rsidRPr="00E650FF" w:rsidRDefault="00BC48DC" w:rsidP="006E7452">
            <w:pPr>
              <w:pStyle w:val="Tabletext"/>
              <w:jc w:val="center"/>
            </w:pPr>
            <w:r w:rsidRPr="00E650FF">
              <w:t>1.1</w:t>
            </w:r>
          </w:p>
        </w:tc>
        <w:tc>
          <w:tcPr>
            <w:tcW w:w="810" w:type="dxa"/>
            <w:noWrap/>
            <w:hideMark/>
          </w:tcPr>
          <w:p w14:paraId="4B1EE4B4" w14:textId="77777777" w:rsidR="00BC48DC" w:rsidRPr="00E650FF" w:rsidRDefault="00BC48DC" w:rsidP="006E7452">
            <w:pPr>
              <w:pStyle w:val="Tabletext"/>
              <w:jc w:val="center"/>
            </w:pPr>
            <w:r w:rsidRPr="00E650FF">
              <w:t>0.8</w:t>
            </w:r>
          </w:p>
        </w:tc>
        <w:tc>
          <w:tcPr>
            <w:tcW w:w="810" w:type="dxa"/>
            <w:noWrap/>
            <w:hideMark/>
          </w:tcPr>
          <w:p w14:paraId="7B38AECB" w14:textId="77777777" w:rsidR="00BC48DC" w:rsidRPr="00E650FF" w:rsidRDefault="00BC48DC" w:rsidP="006E7452">
            <w:pPr>
              <w:pStyle w:val="Tabletext"/>
              <w:jc w:val="center"/>
            </w:pPr>
            <w:r w:rsidRPr="00E650FF">
              <w:t>0.7</w:t>
            </w:r>
          </w:p>
        </w:tc>
        <w:tc>
          <w:tcPr>
            <w:tcW w:w="810" w:type="dxa"/>
            <w:noWrap/>
            <w:hideMark/>
          </w:tcPr>
          <w:p w14:paraId="4896A70B" w14:textId="77777777" w:rsidR="00BC48DC" w:rsidRPr="00E650FF" w:rsidRDefault="00BC48DC" w:rsidP="006E7452">
            <w:pPr>
              <w:pStyle w:val="Tabletext"/>
              <w:jc w:val="center"/>
            </w:pPr>
            <w:r w:rsidRPr="00E650FF">
              <w:t>N/A</w:t>
            </w:r>
          </w:p>
        </w:tc>
      </w:tr>
    </w:tbl>
    <w:p w14:paraId="67AE1C1A" w14:textId="77777777" w:rsidR="00BC48DC" w:rsidRPr="00E650FF" w:rsidRDefault="00BC48DC" w:rsidP="00BC48DC">
      <w:pPr>
        <w:pStyle w:val="Tablefin"/>
      </w:pPr>
    </w:p>
    <w:p w14:paraId="1D78F507" w14:textId="77777777" w:rsidR="00BC48DC" w:rsidRPr="00E650FF" w:rsidRDefault="00BC48DC" w:rsidP="00BC48DC">
      <w:r w:rsidRPr="00E650FF">
        <w:t xml:space="preserve">These results show that with regard only to in-band interference from UE to land MES, transmitting UEs are not compatible with the current generation of land terminals if deployed in the same area (minimum separation distance of 10 m), but are compatible with next generation land MESs provided the UE operates below 1 517 </w:t>
      </w:r>
      <w:proofErr w:type="spellStart"/>
      <w:r w:rsidRPr="00E650FF">
        <w:t>MHz.</w:t>
      </w:r>
      <w:proofErr w:type="spellEnd"/>
      <w:r w:rsidRPr="00E650FF">
        <w:t xml:space="preserve"> As next generation aircraft earth stations and ship earth stations will have similar blocking capabilities as land MESs, this conclusion is also applicable to those earth stations.</w:t>
      </w:r>
    </w:p>
    <w:p w14:paraId="445CD061" w14:textId="77777777" w:rsidR="00BC48DC" w:rsidRPr="00E650FF" w:rsidRDefault="00BC48DC" w:rsidP="00BC48DC">
      <w:pPr>
        <w:pStyle w:val="Heading4"/>
      </w:pPr>
      <w:r w:rsidRPr="00E650FF">
        <w:t>A10.1.4.2</w:t>
      </w:r>
      <w:r w:rsidRPr="00E650FF">
        <w:tab/>
        <w:t xml:space="preserve">Results for UE </w:t>
      </w:r>
      <w:r w:rsidRPr="00E650FF">
        <w:rPr>
          <w:spacing w:val="-4"/>
        </w:rPr>
        <w:t xml:space="preserve">unwanted </w:t>
      </w:r>
      <w:r w:rsidRPr="00E650FF">
        <w:t>emissions</w:t>
      </w:r>
    </w:p>
    <w:p w14:paraId="37B2F3FA" w14:textId="77777777" w:rsidR="00BC48DC" w:rsidRPr="00E650FF" w:rsidRDefault="00BC48DC" w:rsidP="00BC48DC">
      <w:r w:rsidRPr="00E650FF">
        <w:t xml:space="preserve">For the analysis of </w:t>
      </w:r>
      <w:r w:rsidRPr="00E650FF">
        <w:rPr>
          <w:spacing w:val="-4"/>
        </w:rPr>
        <w:t xml:space="preserve">unwanted </w:t>
      </w:r>
      <w:r w:rsidRPr="00E650FF">
        <w:t xml:space="preserve">emissions, this analysis examines interference with respect to the </w:t>
      </w:r>
      <w:r w:rsidRPr="00E650FF">
        <w:rPr>
          <w:i/>
          <w:iCs/>
        </w:rPr>
        <w:t>I</w:t>
      </w:r>
      <w:r w:rsidRPr="00E650FF">
        <w:t>/</w:t>
      </w:r>
      <w:r w:rsidRPr="00E650FF">
        <w:rPr>
          <w:i/>
          <w:iCs/>
        </w:rPr>
        <w:t>N</w:t>
      </w:r>
      <w:r w:rsidRPr="00E650FF">
        <w:t xml:space="preserve"> criteria </w:t>
      </w:r>
      <w:r w:rsidRPr="00E650FF">
        <w:rPr>
          <w:iCs/>
        </w:rPr>
        <w:t>−</w:t>
      </w:r>
      <w:r w:rsidRPr="00E650FF">
        <w:t xml:space="preserve">20 dB, </w:t>
      </w:r>
      <w:r w:rsidRPr="00E650FF">
        <w:rPr>
          <w:iCs/>
        </w:rPr>
        <w:t>−</w:t>
      </w:r>
      <w:r w:rsidRPr="00E650FF">
        <w:t xml:space="preserve">15.2 dB, </w:t>
      </w:r>
      <w:r w:rsidRPr="00E650FF">
        <w:rPr>
          <w:iCs/>
        </w:rPr>
        <w:t>−</w:t>
      </w:r>
      <w:r w:rsidRPr="00E650FF">
        <w:t xml:space="preserve">10 dB and </w:t>
      </w:r>
      <w:r w:rsidRPr="00E650FF">
        <w:rPr>
          <w:iCs/>
        </w:rPr>
        <w:t>−</w:t>
      </w:r>
      <w:r w:rsidRPr="00E650FF">
        <w:t xml:space="preserve">6 </w:t>
      </w:r>
      <w:proofErr w:type="spellStart"/>
      <w:r w:rsidRPr="00E650FF">
        <w:t>dB.</w:t>
      </w:r>
      <w:proofErr w:type="spellEnd"/>
      <w:r w:rsidRPr="00E650FF">
        <w:t xml:space="preserve"> Table A10-3 shows the minimum coupling loss and distance for an </w:t>
      </w:r>
      <w:r w:rsidRPr="00E650FF">
        <w:rPr>
          <w:spacing w:val="-4"/>
        </w:rPr>
        <w:t xml:space="preserve">unwanted </w:t>
      </w:r>
      <w:r w:rsidRPr="00E650FF">
        <w:t xml:space="preserve">emission </w:t>
      </w:r>
      <w:proofErr w:type="spellStart"/>
      <w:r w:rsidRPr="00E650FF">
        <w:t>e.i.r.p</w:t>
      </w:r>
      <w:proofErr w:type="spellEnd"/>
      <w:r w:rsidRPr="00E650FF">
        <w:t xml:space="preserve">. of </w:t>
      </w:r>
      <w:r w:rsidRPr="00E650FF">
        <w:rPr>
          <w:iCs/>
        </w:rPr>
        <w:t>−</w:t>
      </w:r>
      <w:r w:rsidRPr="00E650FF">
        <w:t>80 dBm/</w:t>
      </w:r>
      <w:proofErr w:type="spellStart"/>
      <w:r w:rsidRPr="00E650FF">
        <w:t>MHz.</w:t>
      </w:r>
      <w:proofErr w:type="spellEnd"/>
    </w:p>
    <w:p w14:paraId="67469662" w14:textId="77777777" w:rsidR="00BC48DC" w:rsidRPr="00E650FF" w:rsidRDefault="00BC48DC" w:rsidP="00BC48DC">
      <w:pPr>
        <w:pStyle w:val="TableNo"/>
      </w:pPr>
      <w:r w:rsidRPr="00E650FF">
        <w:t>TABLE A10-3</w:t>
      </w:r>
    </w:p>
    <w:p w14:paraId="1A042244" w14:textId="77777777" w:rsidR="00BC48DC" w:rsidRPr="00E650FF" w:rsidRDefault="00BC48DC" w:rsidP="00BC48DC">
      <w:pPr>
        <w:pStyle w:val="Tabletitle"/>
      </w:pPr>
      <w:r w:rsidRPr="00E650FF">
        <w:t xml:space="preserve">Interference from UE </w:t>
      </w:r>
      <w:r w:rsidRPr="00E650FF">
        <w:rPr>
          <w:spacing w:val="-4"/>
        </w:rPr>
        <w:t xml:space="preserve">unwanted </w:t>
      </w:r>
      <w:r w:rsidRPr="00E650FF">
        <w:t>emissions to land/ship/aircraft MESs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996"/>
        <w:gridCol w:w="1452"/>
        <w:gridCol w:w="1452"/>
        <w:gridCol w:w="1452"/>
        <w:gridCol w:w="1452"/>
      </w:tblGrid>
      <w:tr w:rsidR="00BC48DC" w:rsidRPr="00E650FF" w14:paraId="03FC8989" w14:textId="77777777" w:rsidTr="00534148">
        <w:trPr>
          <w:trHeight w:val="300"/>
          <w:jc w:val="center"/>
        </w:trPr>
        <w:tc>
          <w:tcPr>
            <w:tcW w:w="1471" w:type="pct"/>
            <w:noWrap/>
            <w:hideMark/>
          </w:tcPr>
          <w:p w14:paraId="2BA35D6D" w14:textId="77777777" w:rsidR="00BC48DC" w:rsidRPr="00E650FF" w:rsidRDefault="00BC48DC" w:rsidP="005C0353">
            <w:pPr>
              <w:pStyle w:val="Tablehead"/>
            </w:pPr>
          </w:p>
        </w:tc>
        <w:tc>
          <w:tcPr>
            <w:tcW w:w="517" w:type="pct"/>
            <w:noWrap/>
            <w:hideMark/>
          </w:tcPr>
          <w:p w14:paraId="3543E674" w14:textId="77777777" w:rsidR="00BC48DC" w:rsidRPr="00E650FF" w:rsidRDefault="00BC48DC" w:rsidP="005C0353">
            <w:pPr>
              <w:pStyle w:val="Tablehead"/>
            </w:pPr>
          </w:p>
        </w:tc>
        <w:tc>
          <w:tcPr>
            <w:tcW w:w="753" w:type="pct"/>
            <w:noWrap/>
            <w:hideMark/>
          </w:tcPr>
          <w:p w14:paraId="08ECD167" w14:textId="3DB5B5D9" w:rsidR="00BC48DC" w:rsidRPr="00E650FF" w:rsidRDefault="002144AE" w:rsidP="005C0353">
            <w:pPr>
              <w:pStyle w:val="Tablehead"/>
            </w:pPr>
            <w:r w:rsidRPr="00E650FF">
              <w:rPr>
                <w:spacing w:val="-4"/>
              </w:rPr>
              <w:t>U</w:t>
            </w:r>
            <w:r w:rsidR="00BC48DC" w:rsidRPr="00E650FF">
              <w:rPr>
                <w:spacing w:val="-4"/>
              </w:rPr>
              <w:t>nwanted emission</w:t>
            </w:r>
            <w:r w:rsidRPr="00E650FF">
              <w:rPr>
                <w:spacing w:val="-4"/>
              </w:rPr>
              <w:t xml:space="preserve"> </w:t>
            </w:r>
            <w:r w:rsidR="00BC48DC" w:rsidRPr="00E650FF">
              <w:t>1</w:t>
            </w:r>
            <w:r w:rsidR="00BC48DC" w:rsidRPr="00E650FF">
              <w:br/>
              <w:t>(−20 dB)</w:t>
            </w:r>
          </w:p>
        </w:tc>
        <w:tc>
          <w:tcPr>
            <w:tcW w:w="753" w:type="pct"/>
            <w:noWrap/>
            <w:hideMark/>
          </w:tcPr>
          <w:p w14:paraId="002A070E" w14:textId="569006D2" w:rsidR="00BC48DC" w:rsidRPr="00E650FF" w:rsidRDefault="002144AE" w:rsidP="005C0353">
            <w:pPr>
              <w:pStyle w:val="Tablehead"/>
            </w:pPr>
            <w:r w:rsidRPr="00E650FF">
              <w:rPr>
                <w:spacing w:val="-4"/>
              </w:rPr>
              <w:t>U</w:t>
            </w:r>
            <w:r w:rsidR="00BC48DC" w:rsidRPr="00E650FF">
              <w:rPr>
                <w:spacing w:val="-4"/>
              </w:rPr>
              <w:t>nwanted emissions</w:t>
            </w:r>
            <w:r w:rsidRPr="00E650FF">
              <w:rPr>
                <w:spacing w:val="-4"/>
              </w:rPr>
              <w:t xml:space="preserve"> </w:t>
            </w:r>
            <w:r w:rsidR="00BC48DC" w:rsidRPr="00E650FF">
              <w:t>2</w:t>
            </w:r>
            <w:r w:rsidR="00BC48DC" w:rsidRPr="00E650FF">
              <w:br/>
              <w:t>(−15.2 dB)</w:t>
            </w:r>
          </w:p>
        </w:tc>
        <w:tc>
          <w:tcPr>
            <w:tcW w:w="753" w:type="pct"/>
            <w:noWrap/>
            <w:hideMark/>
          </w:tcPr>
          <w:p w14:paraId="675D651F" w14:textId="1A3C1A32" w:rsidR="00BC48DC" w:rsidRPr="00E650FF" w:rsidRDefault="002144AE" w:rsidP="005C0353">
            <w:pPr>
              <w:pStyle w:val="Tablehead"/>
            </w:pPr>
            <w:r w:rsidRPr="00E650FF">
              <w:rPr>
                <w:spacing w:val="-4"/>
              </w:rPr>
              <w:t>U</w:t>
            </w:r>
            <w:r w:rsidR="00BC48DC" w:rsidRPr="00E650FF">
              <w:rPr>
                <w:spacing w:val="-4"/>
              </w:rPr>
              <w:t>nwanted emissions</w:t>
            </w:r>
            <w:r w:rsidRPr="00E650FF">
              <w:rPr>
                <w:spacing w:val="-4"/>
              </w:rPr>
              <w:t xml:space="preserve"> </w:t>
            </w:r>
            <w:r w:rsidR="00BC48DC" w:rsidRPr="00E650FF">
              <w:t>3</w:t>
            </w:r>
            <w:r w:rsidR="00BC48DC" w:rsidRPr="00E650FF">
              <w:br/>
              <w:t>(−10 dB)</w:t>
            </w:r>
          </w:p>
        </w:tc>
        <w:tc>
          <w:tcPr>
            <w:tcW w:w="753" w:type="pct"/>
            <w:noWrap/>
            <w:hideMark/>
          </w:tcPr>
          <w:p w14:paraId="04FD4995" w14:textId="766D3914" w:rsidR="00BC48DC" w:rsidRPr="00E650FF" w:rsidRDefault="002144AE" w:rsidP="005C0353">
            <w:pPr>
              <w:pStyle w:val="Tablehead"/>
            </w:pPr>
            <w:r w:rsidRPr="00E650FF">
              <w:rPr>
                <w:spacing w:val="-4"/>
              </w:rPr>
              <w:t>U</w:t>
            </w:r>
            <w:r w:rsidR="00BC48DC" w:rsidRPr="00E650FF">
              <w:rPr>
                <w:spacing w:val="-4"/>
              </w:rPr>
              <w:t>nwanted emissions</w:t>
            </w:r>
            <w:r w:rsidRPr="00E650FF">
              <w:rPr>
                <w:spacing w:val="-4"/>
              </w:rPr>
              <w:t xml:space="preserve"> </w:t>
            </w:r>
            <w:r w:rsidR="00BC48DC" w:rsidRPr="00E650FF">
              <w:t>4</w:t>
            </w:r>
            <w:r w:rsidR="00BC48DC" w:rsidRPr="00E650FF">
              <w:br/>
              <w:t>(−6 dB)</w:t>
            </w:r>
          </w:p>
        </w:tc>
      </w:tr>
      <w:tr w:rsidR="00BC48DC" w:rsidRPr="00E650FF" w14:paraId="3808D946" w14:textId="77777777" w:rsidTr="00534148">
        <w:trPr>
          <w:trHeight w:val="300"/>
          <w:jc w:val="center"/>
        </w:trPr>
        <w:tc>
          <w:tcPr>
            <w:tcW w:w="1471" w:type="pct"/>
            <w:noWrap/>
            <w:hideMark/>
          </w:tcPr>
          <w:p w14:paraId="0A350D49" w14:textId="77777777" w:rsidR="00BC48DC" w:rsidRPr="00E650FF" w:rsidRDefault="00BC48DC" w:rsidP="005C0353">
            <w:pPr>
              <w:pStyle w:val="Tabletext"/>
            </w:pPr>
            <w:r w:rsidRPr="00E650FF">
              <w:t xml:space="preserve">UE </w:t>
            </w:r>
            <w:proofErr w:type="spellStart"/>
            <w:r w:rsidRPr="00E650FF">
              <w:t>e.i.r.p</w:t>
            </w:r>
            <w:proofErr w:type="spellEnd"/>
            <w:r w:rsidRPr="00E650FF">
              <w:t>. towards MES</w:t>
            </w:r>
          </w:p>
        </w:tc>
        <w:tc>
          <w:tcPr>
            <w:tcW w:w="517" w:type="pct"/>
            <w:noWrap/>
            <w:hideMark/>
          </w:tcPr>
          <w:p w14:paraId="304B6C0F" w14:textId="77777777" w:rsidR="00BC48DC" w:rsidRPr="00E650FF" w:rsidRDefault="00BC48DC" w:rsidP="005C0353">
            <w:pPr>
              <w:pStyle w:val="Tabletext"/>
              <w:jc w:val="center"/>
            </w:pPr>
            <w:r w:rsidRPr="00E650FF">
              <w:t>dBm</w:t>
            </w:r>
          </w:p>
        </w:tc>
        <w:tc>
          <w:tcPr>
            <w:tcW w:w="753" w:type="pct"/>
            <w:noWrap/>
            <w:hideMark/>
          </w:tcPr>
          <w:p w14:paraId="587D3A50" w14:textId="77777777" w:rsidR="00BC48DC" w:rsidRPr="00E650FF" w:rsidRDefault="00BC48DC" w:rsidP="005C0353">
            <w:pPr>
              <w:pStyle w:val="Tabletext"/>
              <w:jc w:val="center"/>
            </w:pPr>
            <w:r w:rsidRPr="00E650FF">
              <w:t>–80</w:t>
            </w:r>
          </w:p>
        </w:tc>
        <w:tc>
          <w:tcPr>
            <w:tcW w:w="753" w:type="pct"/>
            <w:noWrap/>
            <w:hideMark/>
          </w:tcPr>
          <w:p w14:paraId="5732F81C" w14:textId="77777777" w:rsidR="00BC48DC" w:rsidRPr="00E650FF" w:rsidRDefault="00BC48DC" w:rsidP="005C0353">
            <w:pPr>
              <w:pStyle w:val="Tabletext"/>
              <w:jc w:val="center"/>
            </w:pPr>
            <w:r w:rsidRPr="00E650FF">
              <w:t>–80</w:t>
            </w:r>
          </w:p>
        </w:tc>
        <w:tc>
          <w:tcPr>
            <w:tcW w:w="753" w:type="pct"/>
            <w:noWrap/>
            <w:hideMark/>
          </w:tcPr>
          <w:p w14:paraId="59653D56" w14:textId="77777777" w:rsidR="00BC48DC" w:rsidRPr="00E650FF" w:rsidRDefault="00BC48DC" w:rsidP="005C0353">
            <w:pPr>
              <w:pStyle w:val="Tabletext"/>
              <w:jc w:val="center"/>
            </w:pPr>
            <w:r w:rsidRPr="00E650FF">
              <w:t>–80</w:t>
            </w:r>
          </w:p>
        </w:tc>
        <w:tc>
          <w:tcPr>
            <w:tcW w:w="753" w:type="pct"/>
            <w:noWrap/>
            <w:hideMark/>
          </w:tcPr>
          <w:p w14:paraId="1BEEED0D" w14:textId="77777777" w:rsidR="00BC48DC" w:rsidRPr="00E650FF" w:rsidRDefault="00BC48DC" w:rsidP="005C0353">
            <w:pPr>
              <w:pStyle w:val="Tabletext"/>
              <w:jc w:val="center"/>
            </w:pPr>
            <w:r w:rsidRPr="00E650FF">
              <w:t>–80</w:t>
            </w:r>
          </w:p>
        </w:tc>
      </w:tr>
      <w:tr w:rsidR="00BC48DC" w:rsidRPr="00E650FF" w14:paraId="7377AAE7" w14:textId="77777777" w:rsidTr="00534148">
        <w:trPr>
          <w:trHeight w:val="300"/>
          <w:jc w:val="center"/>
        </w:trPr>
        <w:tc>
          <w:tcPr>
            <w:tcW w:w="1471" w:type="pct"/>
            <w:noWrap/>
            <w:hideMark/>
          </w:tcPr>
          <w:p w14:paraId="46842C32" w14:textId="77777777" w:rsidR="00BC48DC" w:rsidRPr="00E650FF" w:rsidRDefault="00BC48DC" w:rsidP="005C0353">
            <w:pPr>
              <w:pStyle w:val="Tabletext"/>
            </w:pPr>
            <w:r w:rsidRPr="00E650FF">
              <w:t xml:space="preserve">MES antenna gain </w:t>
            </w:r>
          </w:p>
        </w:tc>
        <w:tc>
          <w:tcPr>
            <w:tcW w:w="517" w:type="pct"/>
            <w:noWrap/>
            <w:hideMark/>
          </w:tcPr>
          <w:p w14:paraId="57A044DE" w14:textId="77777777" w:rsidR="00BC48DC" w:rsidRPr="00E650FF" w:rsidRDefault="00BC48DC" w:rsidP="005C0353">
            <w:pPr>
              <w:pStyle w:val="Tabletext"/>
              <w:jc w:val="center"/>
            </w:pPr>
            <w:proofErr w:type="spellStart"/>
            <w:r w:rsidRPr="00E650FF">
              <w:t>dBi</w:t>
            </w:r>
            <w:proofErr w:type="spellEnd"/>
          </w:p>
        </w:tc>
        <w:tc>
          <w:tcPr>
            <w:tcW w:w="753" w:type="pct"/>
            <w:noWrap/>
            <w:hideMark/>
          </w:tcPr>
          <w:p w14:paraId="3A7ED629" w14:textId="77777777" w:rsidR="00BC48DC" w:rsidRPr="00E650FF" w:rsidRDefault="00BC48DC" w:rsidP="005C0353">
            <w:pPr>
              <w:pStyle w:val="Tabletext"/>
              <w:jc w:val="center"/>
            </w:pPr>
            <w:r w:rsidRPr="00E650FF">
              <w:t>3</w:t>
            </w:r>
          </w:p>
        </w:tc>
        <w:tc>
          <w:tcPr>
            <w:tcW w:w="753" w:type="pct"/>
            <w:noWrap/>
            <w:hideMark/>
          </w:tcPr>
          <w:p w14:paraId="2EEAB0BF" w14:textId="77777777" w:rsidR="00BC48DC" w:rsidRPr="00E650FF" w:rsidRDefault="00BC48DC" w:rsidP="005C0353">
            <w:pPr>
              <w:pStyle w:val="Tabletext"/>
              <w:jc w:val="center"/>
            </w:pPr>
            <w:r w:rsidRPr="00E650FF">
              <w:t>3</w:t>
            </w:r>
          </w:p>
        </w:tc>
        <w:tc>
          <w:tcPr>
            <w:tcW w:w="753" w:type="pct"/>
            <w:noWrap/>
            <w:hideMark/>
          </w:tcPr>
          <w:p w14:paraId="7C8B5EA8" w14:textId="77777777" w:rsidR="00BC48DC" w:rsidRPr="00E650FF" w:rsidRDefault="00BC48DC" w:rsidP="005C0353">
            <w:pPr>
              <w:pStyle w:val="Tabletext"/>
              <w:jc w:val="center"/>
            </w:pPr>
            <w:r w:rsidRPr="00E650FF">
              <w:t>3</w:t>
            </w:r>
          </w:p>
        </w:tc>
        <w:tc>
          <w:tcPr>
            <w:tcW w:w="753" w:type="pct"/>
            <w:noWrap/>
            <w:hideMark/>
          </w:tcPr>
          <w:p w14:paraId="09BB59FB" w14:textId="77777777" w:rsidR="00BC48DC" w:rsidRPr="00E650FF" w:rsidRDefault="00BC48DC" w:rsidP="005C0353">
            <w:pPr>
              <w:pStyle w:val="Tabletext"/>
              <w:jc w:val="center"/>
            </w:pPr>
            <w:r w:rsidRPr="00E650FF">
              <w:t>3</w:t>
            </w:r>
          </w:p>
        </w:tc>
      </w:tr>
      <w:tr w:rsidR="00BC48DC" w:rsidRPr="00E650FF" w14:paraId="18EF9DC8" w14:textId="77777777" w:rsidTr="00534148">
        <w:trPr>
          <w:trHeight w:val="300"/>
          <w:jc w:val="center"/>
        </w:trPr>
        <w:tc>
          <w:tcPr>
            <w:tcW w:w="1471" w:type="pct"/>
            <w:noWrap/>
            <w:hideMark/>
          </w:tcPr>
          <w:p w14:paraId="50E44D03" w14:textId="77777777" w:rsidR="00BC48DC" w:rsidRPr="00E650FF" w:rsidRDefault="00BC48DC" w:rsidP="005C0353">
            <w:pPr>
              <w:pStyle w:val="Tabletext"/>
            </w:pPr>
            <w:r w:rsidRPr="00E650FF">
              <w:t>MES reference bandwidth</w:t>
            </w:r>
          </w:p>
        </w:tc>
        <w:tc>
          <w:tcPr>
            <w:tcW w:w="517" w:type="pct"/>
            <w:noWrap/>
            <w:hideMark/>
          </w:tcPr>
          <w:p w14:paraId="616B57E9" w14:textId="77777777" w:rsidR="00BC48DC" w:rsidRPr="00E650FF" w:rsidRDefault="00BC48DC" w:rsidP="005C0353">
            <w:pPr>
              <w:pStyle w:val="Tabletext"/>
              <w:jc w:val="center"/>
            </w:pPr>
            <w:r w:rsidRPr="00E650FF">
              <w:t>kHz</w:t>
            </w:r>
          </w:p>
        </w:tc>
        <w:tc>
          <w:tcPr>
            <w:tcW w:w="753" w:type="pct"/>
            <w:noWrap/>
            <w:hideMark/>
          </w:tcPr>
          <w:p w14:paraId="6E186E18" w14:textId="77777777" w:rsidR="00BC48DC" w:rsidRPr="00E650FF" w:rsidRDefault="00BC48DC" w:rsidP="005C0353">
            <w:pPr>
              <w:pStyle w:val="Tabletext"/>
              <w:jc w:val="center"/>
            </w:pPr>
            <w:r w:rsidRPr="00E650FF">
              <w:t>1 000</w:t>
            </w:r>
          </w:p>
        </w:tc>
        <w:tc>
          <w:tcPr>
            <w:tcW w:w="753" w:type="pct"/>
            <w:noWrap/>
            <w:hideMark/>
          </w:tcPr>
          <w:p w14:paraId="3A447080" w14:textId="77777777" w:rsidR="00BC48DC" w:rsidRPr="00E650FF" w:rsidRDefault="00BC48DC" w:rsidP="005C0353">
            <w:pPr>
              <w:pStyle w:val="Tabletext"/>
              <w:jc w:val="center"/>
            </w:pPr>
            <w:r w:rsidRPr="00E650FF">
              <w:t>1 000</w:t>
            </w:r>
          </w:p>
        </w:tc>
        <w:tc>
          <w:tcPr>
            <w:tcW w:w="753" w:type="pct"/>
            <w:noWrap/>
            <w:hideMark/>
          </w:tcPr>
          <w:p w14:paraId="6E9CB9FC" w14:textId="77777777" w:rsidR="00BC48DC" w:rsidRPr="00E650FF" w:rsidRDefault="00BC48DC" w:rsidP="005C0353">
            <w:pPr>
              <w:pStyle w:val="Tabletext"/>
              <w:jc w:val="center"/>
            </w:pPr>
            <w:r w:rsidRPr="00E650FF">
              <w:t>1 000</w:t>
            </w:r>
          </w:p>
        </w:tc>
        <w:tc>
          <w:tcPr>
            <w:tcW w:w="753" w:type="pct"/>
            <w:noWrap/>
            <w:hideMark/>
          </w:tcPr>
          <w:p w14:paraId="0D97F06F" w14:textId="77777777" w:rsidR="00BC48DC" w:rsidRPr="00E650FF" w:rsidRDefault="00BC48DC" w:rsidP="005C0353">
            <w:pPr>
              <w:pStyle w:val="Tabletext"/>
              <w:jc w:val="center"/>
            </w:pPr>
            <w:r w:rsidRPr="00E650FF">
              <w:t>1 000</w:t>
            </w:r>
          </w:p>
        </w:tc>
      </w:tr>
      <w:tr w:rsidR="00BC48DC" w:rsidRPr="00E650FF" w14:paraId="4D41DB60" w14:textId="77777777" w:rsidTr="00534148">
        <w:trPr>
          <w:trHeight w:val="300"/>
          <w:jc w:val="center"/>
        </w:trPr>
        <w:tc>
          <w:tcPr>
            <w:tcW w:w="1471" w:type="pct"/>
            <w:noWrap/>
            <w:hideMark/>
          </w:tcPr>
          <w:p w14:paraId="3B84B1C3" w14:textId="77777777" w:rsidR="00BC48DC" w:rsidRPr="00E650FF" w:rsidRDefault="00BC48DC" w:rsidP="005C0353">
            <w:pPr>
              <w:pStyle w:val="Tabletext"/>
            </w:pPr>
            <w:r w:rsidRPr="00E650FF">
              <w:t>MES noise temperature</w:t>
            </w:r>
          </w:p>
        </w:tc>
        <w:tc>
          <w:tcPr>
            <w:tcW w:w="517" w:type="pct"/>
            <w:noWrap/>
            <w:hideMark/>
          </w:tcPr>
          <w:p w14:paraId="6CA450D7" w14:textId="77777777" w:rsidR="00BC48DC" w:rsidRPr="00E650FF" w:rsidRDefault="00BC48DC" w:rsidP="005C0353">
            <w:pPr>
              <w:pStyle w:val="Tabletext"/>
              <w:jc w:val="center"/>
            </w:pPr>
            <w:r w:rsidRPr="00E650FF">
              <w:t>K</w:t>
            </w:r>
          </w:p>
        </w:tc>
        <w:tc>
          <w:tcPr>
            <w:tcW w:w="753" w:type="pct"/>
            <w:noWrap/>
            <w:hideMark/>
          </w:tcPr>
          <w:p w14:paraId="76BE417C" w14:textId="77777777" w:rsidR="00BC48DC" w:rsidRPr="00E650FF" w:rsidRDefault="00BC48DC" w:rsidP="005C0353">
            <w:pPr>
              <w:pStyle w:val="Tabletext"/>
              <w:jc w:val="center"/>
            </w:pPr>
            <w:r w:rsidRPr="00E650FF">
              <w:t>316</w:t>
            </w:r>
          </w:p>
        </w:tc>
        <w:tc>
          <w:tcPr>
            <w:tcW w:w="753" w:type="pct"/>
            <w:noWrap/>
            <w:hideMark/>
          </w:tcPr>
          <w:p w14:paraId="7BE33C23" w14:textId="77777777" w:rsidR="00BC48DC" w:rsidRPr="00E650FF" w:rsidRDefault="00BC48DC" w:rsidP="005C0353">
            <w:pPr>
              <w:pStyle w:val="Tabletext"/>
              <w:jc w:val="center"/>
            </w:pPr>
            <w:r w:rsidRPr="00E650FF">
              <w:t>316</w:t>
            </w:r>
          </w:p>
        </w:tc>
        <w:tc>
          <w:tcPr>
            <w:tcW w:w="753" w:type="pct"/>
            <w:noWrap/>
            <w:hideMark/>
          </w:tcPr>
          <w:p w14:paraId="578701ED" w14:textId="77777777" w:rsidR="00BC48DC" w:rsidRPr="00E650FF" w:rsidRDefault="00BC48DC" w:rsidP="005C0353">
            <w:pPr>
              <w:pStyle w:val="Tabletext"/>
              <w:jc w:val="center"/>
            </w:pPr>
            <w:r w:rsidRPr="00E650FF">
              <w:t>316</w:t>
            </w:r>
          </w:p>
        </w:tc>
        <w:tc>
          <w:tcPr>
            <w:tcW w:w="753" w:type="pct"/>
            <w:noWrap/>
            <w:hideMark/>
          </w:tcPr>
          <w:p w14:paraId="7161BAA2" w14:textId="77777777" w:rsidR="00BC48DC" w:rsidRPr="00E650FF" w:rsidRDefault="00BC48DC" w:rsidP="005C0353">
            <w:pPr>
              <w:pStyle w:val="Tabletext"/>
              <w:jc w:val="center"/>
            </w:pPr>
            <w:r w:rsidRPr="00E650FF">
              <w:t>316</w:t>
            </w:r>
          </w:p>
        </w:tc>
      </w:tr>
      <w:tr w:rsidR="00BC48DC" w:rsidRPr="00E650FF" w14:paraId="61A64D17" w14:textId="77777777" w:rsidTr="00534148">
        <w:trPr>
          <w:trHeight w:val="300"/>
          <w:jc w:val="center"/>
        </w:trPr>
        <w:tc>
          <w:tcPr>
            <w:tcW w:w="1471" w:type="pct"/>
            <w:noWrap/>
            <w:hideMark/>
          </w:tcPr>
          <w:p w14:paraId="7289DBE5" w14:textId="77777777" w:rsidR="00BC48DC" w:rsidRPr="00E650FF" w:rsidRDefault="00BC48DC" w:rsidP="005C0353">
            <w:pPr>
              <w:pStyle w:val="Tabletext"/>
            </w:pPr>
            <w:r w:rsidRPr="00E650FF">
              <w:t>MES noise power</w:t>
            </w:r>
          </w:p>
        </w:tc>
        <w:tc>
          <w:tcPr>
            <w:tcW w:w="517" w:type="pct"/>
            <w:noWrap/>
            <w:hideMark/>
          </w:tcPr>
          <w:p w14:paraId="2DC5E138" w14:textId="77777777" w:rsidR="00BC48DC" w:rsidRPr="00E650FF" w:rsidRDefault="00BC48DC" w:rsidP="005C0353">
            <w:pPr>
              <w:pStyle w:val="Tabletext"/>
              <w:jc w:val="center"/>
            </w:pPr>
            <w:r w:rsidRPr="00E650FF">
              <w:t>dBm</w:t>
            </w:r>
          </w:p>
        </w:tc>
        <w:tc>
          <w:tcPr>
            <w:tcW w:w="753" w:type="pct"/>
            <w:noWrap/>
            <w:hideMark/>
          </w:tcPr>
          <w:p w14:paraId="1B5DF318" w14:textId="77777777" w:rsidR="00BC48DC" w:rsidRPr="00E650FF" w:rsidRDefault="00BC48DC" w:rsidP="005C0353">
            <w:pPr>
              <w:pStyle w:val="Tabletext"/>
              <w:jc w:val="center"/>
            </w:pPr>
            <w:r w:rsidRPr="00E650FF">
              <w:t>–113.6</w:t>
            </w:r>
          </w:p>
        </w:tc>
        <w:tc>
          <w:tcPr>
            <w:tcW w:w="753" w:type="pct"/>
            <w:noWrap/>
            <w:hideMark/>
          </w:tcPr>
          <w:p w14:paraId="7E4399B6" w14:textId="77777777" w:rsidR="00BC48DC" w:rsidRPr="00E650FF" w:rsidRDefault="00BC48DC" w:rsidP="005C0353">
            <w:pPr>
              <w:pStyle w:val="Tabletext"/>
              <w:jc w:val="center"/>
            </w:pPr>
            <w:r w:rsidRPr="00E650FF">
              <w:t>–113.6</w:t>
            </w:r>
          </w:p>
        </w:tc>
        <w:tc>
          <w:tcPr>
            <w:tcW w:w="753" w:type="pct"/>
            <w:noWrap/>
            <w:hideMark/>
          </w:tcPr>
          <w:p w14:paraId="026CCB97" w14:textId="77777777" w:rsidR="00BC48DC" w:rsidRPr="00E650FF" w:rsidRDefault="00BC48DC" w:rsidP="005C0353">
            <w:pPr>
              <w:pStyle w:val="Tabletext"/>
              <w:jc w:val="center"/>
            </w:pPr>
            <w:r w:rsidRPr="00E650FF">
              <w:t>–113.6</w:t>
            </w:r>
          </w:p>
        </w:tc>
        <w:tc>
          <w:tcPr>
            <w:tcW w:w="753" w:type="pct"/>
            <w:noWrap/>
            <w:hideMark/>
          </w:tcPr>
          <w:p w14:paraId="22CB05B2" w14:textId="77777777" w:rsidR="00BC48DC" w:rsidRPr="00E650FF" w:rsidRDefault="00BC48DC" w:rsidP="005C0353">
            <w:pPr>
              <w:pStyle w:val="Tabletext"/>
              <w:jc w:val="center"/>
            </w:pPr>
            <w:r w:rsidRPr="00E650FF">
              <w:t>–113.6</w:t>
            </w:r>
          </w:p>
        </w:tc>
      </w:tr>
      <w:tr w:rsidR="00BC48DC" w:rsidRPr="00E650FF" w14:paraId="7375B518" w14:textId="77777777" w:rsidTr="00534148">
        <w:trPr>
          <w:trHeight w:val="300"/>
          <w:jc w:val="center"/>
        </w:trPr>
        <w:tc>
          <w:tcPr>
            <w:tcW w:w="1471" w:type="pct"/>
            <w:noWrap/>
            <w:hideMark/>
          </w:tcPr>
          <w:p w14:paraId="43E84A84" w14:textId="77777777" w:rsidR="00BC48DC" w:rsidRPr="00E650FF" w:rsidRDefault="00BC48DC" w:rsidP="005C0353">
            <w:pPr>
              <w:pStyle w:val="Tabletext"/>
            </w:pPr>
            <w:r w:rsidRPr="00E650FF">
              <w:t xml:space="preserve">MES max unwanted </w:t>
            </w:r>
            <w:r w:rsidRPr="00E650FF">
              <w:rPr>
                <w:i/>
              </w:rPr>
              <w:t>I</w:t>
            </w:r>
            <w:r w:rsidRPr="00E650FF">
              <w:rPr>
                <w:iCs/>
              </w:rPr>
              <w:t>/</w:t>
            </w:r>
            <w:r w:rsidRPr="00E650FF">
              <w:rPr>
                <w:i/>
              </w:rPr>
              <w:t>N</w:t>
            </w:r>
          </w:p>
        </w:tc>
        <w:tc>
          <w:tcPr>
            <w:tcW w:w="517" w:type="pct"/>
            <w:noWrap/>
            <w:hideMark/>
          </w:tcPr>
          <w:p w14:paraId="417F77A7" w14:textId="77777777" w:rsidR="00BC48DC" w:rsidRPr="00E650FF" w:rsidRDefault="00BC48DC" w:rsidP="005C0353">
            <w:pPr>
              <w:pStyle w:val="Tabletext"/>
              <w:jc w:val="center"/>
            </w:pPr>
            <w:r w:rsidRPr="00E650FF">
              <w:t>dB</w:t>
            </w:r>
          </w:p>
        </w:tc>
        <w:tc>
          <w:tcPr>
            <w:tcW w:w="753" w:type="pct"/>
            <w:noWrap/>
            <w:hideMark/>
          </w:tcPr>
          <w:p w14:paraId="521E295E" w14:textId="77777777" w:rsidR="00BC48DC" w:rsidRPr="00E650FF" w:rsidRDefault="00BC48DC" w:rsidP="005C0353">
            <w:pPr>
              <w:pStyle w:val="Tabletext"/>
              <w:jc w:val="center"/>
            </w:pPr>
            <w:r w:rsidRPr="00E650FF">
              <w:t>–20</w:t>
            </w:r>
          </w:p>
        </w:tc>
        <w:tc>
          <w:tcPr>
            <w:tcW w:w="753" w:type="pct"/>
            <w:noWrap/>
            <w:hideMark/>
          </w:tcPr>
          <w:p w14:paraId="6A25E3F9" w14:textId="77777777" w:rsidR="00BC48DC" w:rsidRPr="00E650FF" w:rsidRDefault="00BC48DC" w:rsidP="005C0353">
            <w:pPr>
              <w:pStyle w:val="Tabletext"/>
              <w:jc w:val="center"/>
            </w:pPr>
            <w:r w:rsidRPr="00E650FF">
              <w:t>–15.2</w:t>
            </w:r>
          </w:p>
        </w:tc>
        <w:tc>
          <w:tcPr>
            <w:tcW w:w="753" w:type="pct"/>
            <w:noWrap/>
            <w:hideMark/>
          </w:tcPr>
          <w:p w14:paraId="4AA7A5B7" w14:textId="77777777" w:rsidR="00BC48DC" w:rsidRPr="00E650FF" w:rsidRDefault="00BC48DC" w:rsidP="005C0353">
            <w:pPr>
              <w:pStyle w:val="Tabletext"/>
              <w:jc w:val="center"/>
            </w:pPr>
            <w:r w:rsidRPr="00E650FF">
              <w:t>–10</w:t>
            </w:r>
          </w:p>
        </w:tc>
        <w:tc>
          <w:tcPr>
            <w:tcW w:w="753" w:type="pct"/>
            <w:noWrap/>
            <w:hideMark/>
          </w:tcPr>
          <w:p w14:paraId="1C8D4AA7" w14:textId="77777777" w:rsidR="00BC48DC" w:rsidRPr="00E650FF" w:rsidRDefault="00BC48DC" w:rsidP="005C0353">
            <w:pPr>
              <w:pStyle w:val="Tabletext"/>
              <w:jc w:val="center"/>
            </w:pPr>
            <w:r w:rsidRPr="00E650FF">
              <w:t>–6</w:t>
            </w:r>
          </w:p>
        </w:tc>
      </w:tr>
      <w:tr w:rsidR="00BC48DC" w:rsidRPr="00E650FF" w14:paraId="0FA83A26" w14:textId="77777777" w:rsidTr="00534148">
        <w:trPr>
          <w:trHeight w:val="300"/>
          <w:jc w:val="center"/>
        </w:trPr>
        <w:tc>
          <w:tcPr>
            <w:tcW w:w="1471" w:type="pct"/>
            <w:noWrap/>
            <w:hideMark/>
          </w:tcPr>
          <w:p w14:paraId="05B13E0D" w14:textId="77777777" w:rsidR="00BC48DC" w:rsidRPr="00E650FF" w:rsidRDefault="00BC48DC" w:rsidP="00534148">
            <w:pPr>
              <w:pStyle w:val="Tabletext"/>
              <w:jc w:val="left"/>
            </w:pPr>
            <w:r w:rsidRPr="00E650FF">
              <w:t>MES receiver max interference</w:t>
            </w:r>
          </w:p>
        </w:tc>
        <w:tc>
          <w:tcPr>
            <w:tcW w:w="517" w:type="pct"/>
            <w:noWrap/>
            <w:hideMark/>
          </w:tcPr>
          <w:p w14:paraId="7BA63496" w14:textId="77777777" w:rsidR="00BC48DC" w:rsidRPr="00E650FF" w:rsidRDefault="00BC48DC" w:rsidP="005C0353">
            <w:pPr>
              <w:pStyle w:val="Tabletext"/>
              <w:jc w:val="center"/>
            </w:pPr>
            <w:r w:rsidRPr="00E650FF">
              <w:t>dBm</w:t>
            </w:r>
          </w:p>
        </w:tc>
        <w:tc>
          <w:tcPr>
            <w:tcW w:w="753" w:type="pct"/>
            <w:noWrap/>
            <w:hideMark/>
          </w:tcPr>
          <w:p w14:paraId="323C63B7" w14:textId="77777777" w:rsidR="00BC48DC" w:rsidRPr="00E650FF" w:rsidRDefault="00BC48DC" w:rsidP="005C0353">
            <w:pPr>
              <w:pStyle w:val="Tabletext"/>
              <w:jc w:val="center"/>
            </w:pPr>
            <w:r w:rsidRPr="00E650FF">
              <w:t>–133.6</w:t>
            </w:r>
          </w:p>
        </w:tc>
        <w:tc>
          <w:tcPr>
            <w:tcW w:w="753" w:type="pct"/>
            <w:noWrap/>
            <w:hideMark/>
          </w:tcPr>
          <w:p w14:paraId="51CA3BD2" w14:textId="77777777" w:rsidR="00BC48DC" w:rsidRPr="00E650FF" w:rsidRDefault="00BC48DC" w:rsidP="005C0353">
            <w:pPr>
              <w:pStyle w:val="Tabletext"/>
              <w:jc w:val="center"/>
            </w:pPr>
            <w:r w:rsidRPr="00E650FF">
              <w:t>–128.8</w:t>
            </w:r>
          </w:p>
        </w:tc>
        <w:tc>
          <w:tcPr>
            <w:tcW w:w="753" w:type="pct"/>
            <w:noWrap/>
            <w:hideMark/>
          </w:tcPr>
          <w:p w14:paraId="5665C70C" w14:textId="77777777" w:rsidR="00BC48DC" w:rsidRPr="00E650FF" w:rsidRDefault="00BC48DC" w:rsidP="005C0353">
            <w:pPr>
              <w:pStyle w:val="Tabletext"/>
              <w:jc w:val="center"/>
            </w:pPr>
            <w:r w:rsidRPr="00E650FF">
              <w:t>–123.6</w:t>
            </w:r>
          </w:p>
        </w:tc>
        <w:tc>
          <w:tcPr>
            <w:tcW w:w="753" w:type="pct"/>
            <w:noWrap/>
            <w:hideMark/>
          </w:tcPr>
          <w:p w14:paraId="1991F672" w14:textId="77777777" w:rsidR="00BC48DC" w:rsidRPr="00E650FF" w:rsidRDefault="00BC48DC" w:rsidP="005C0353">
            <w:pPr>
              <w:pStyle w:val="Tabletext"/>
              <w:jc w:val="center"/>
            </w:pPr>
            <w:r w:rsidRPr="00E650FF">
              <w:t>–119.6</w:t>
            </w:r>
          </w:p>
        </w:tc>
      </w:tr>
      <w:tr w:rsidR="00BC48DC" w:rsidRPr="00E650FF" w14:paraId="5AC4A38C" w14:textId="77777777" w:rsidTr="00534148">
        <w:trPr>
          <w:trHeight w:val="300"/>
          <w:jc w:val="center"/>
        </w:trPr>
        <w:tc>
          <w:tcPr>
            <w:tcW w:w="1471" w:type="pct"/>
            <w:noWrap/>
            <w:hideMark/>
          </w:tcPr>
          <w:p w14:paraId="43CB8943" w14:textId="77777777" w:rsidR="00BC48DC" w:rsidRPr="00E650FF" w:rsidRDefault="00BC48DC" w:rsidP="005C0353">
            <w:pPr>
              <w:pStyle w:val="Tabletext"/>
            </w:pPr>
            <w:r w:rsidRPr="00E650FF">
              <w:t>Minimum coupling loss</w:t>
            </w:r>
          </w:p>
        </w:tc>
        <w:tc>
          <w:tcPr>
            <w:tcW w:w="517" w:type="pct"/>
            <w:noWrap/>
            <w:hideMark/>
          </w:tcPr>
          <w:p w14:paraId="725DB7CA" w14:textId="77777777" w:rsidR="00BC48DC" w:rsidRPr="00E650FF" w:rsidRDefault="00BC48DC" w:rsidP="005C0353">
            <w:pPr>
              <w:pStyle w:val="Tabletext"/>
              <w:jc w:val="center"/>
            </w:pPr>
            <w:r w:rsidRPr="00E650FF">
              <w:t>dB</w:t>
            </w:r>
          </w:p>
        </w:tc>
        <w:tc>
          <w:tcPr>
            <w:tcW w:w="753" w:type="pct"/>
            <w:noWrap/>
            <w:hideMark/>
          </w:tcPr>
          <w:p w14:paraId="1060A22B" w14:textId="77777777" w:rsidR="00BC48DC" w:rsidRPr="00E650FF" w:rsidRDefault="00BC48DC" w:rsidP="005C0353">
            <w:pPr>
              <w:pStyle w:val="Tabletext"/>
              <w:jc w:val="center"/>
            </w:pPr>
            <w:r w:rsidRPr="00E650FF">
              <w:t>56.6</w:t>
            </w:r>
          </w:p>
        </w:tc>
        <w:tc>
          <w:tcPr>
            <w:tcW w:w="753" w:type="pct"/>
            <w:noWrap/>
            <w:hideMark/>
          </w:tcPr>
          <w:p w14:paraId="663A00BE" w14:textId="77777777" w:rsidR="00BC48DC" w:rsidRPr="00E650FF" w:rsidRDefault="00BC48DC" w:rsidP="005C0353">
            <w:pPr>
              <w:pStyle w:val="Tabletext"/>
              <w:jc w:val="center"/>
            </w:pPr>
            <w:r w:rsidRPr="00E650FF">
              <w:t>51.8</w:t>
            </w:r>
          </w:p>
        </w:tc>
        <w:tc>
          <w:tcPr>
            <w:tcW w:w="753" w:type="pct"/>
            <w:noWrap/>
            <w:hideMark/>
          </w:tcPr>
          <w:p w14:paraId="5A3B70E8" w14:textId="77777777" w:rsidR="00BC48DC" w:rsidRPr="00E650FF" w:rsidRDefault="00BC48DC" w:rsidP="005C0353">
            <w:pPr>
              <w:pStyle w:val="Tabletext"/>
              <w:jc w:val="center"/>
            </w:pPr>
            <w:r w:rsidRPr="00E650FF">
              <w:t>46.6</w:t>
            </w:r>
          </w:p>
        </w:tc>
        <w:tc>
          <w:tcPr>
            <w:tcW w:w="753" w:type="pct"/>
            <w:noWrap/>
            <w:hideMark/>
          </w:tcPr>
          <w:p w14:paraId="35676619" w14:textId="77777777" w:rsidR="00BC48DC" w:rsidRPr="00E650FF" w:rsidRDefault="00BC48DC" w:rsidP="005C0353">
            <w:pPr>
              <w:pStyle w:val="Tabletext"/>
              <w:jc w:val="center"/>
            </w:pPr>
            <w:r w:rsidRPr="00E650FF">
              <w:t>42.6</w:t>
            </w:r>
          </w:p>
        </w:tc>
      </w:tr>
      <w:tr w:rsidR="00BC48DC" w:rsidRPr="00E650FF" w14:paraId="0BD34D3B" w14:textId="77777777" w:rsidTr="00534148">
        <w:trPr>
          <w:trHeight w:val="300"/>
          <w:jc w:val="center"/>
        </w:trPr>
        <w:tc>
          <w:tcPr>
            <w:tcW w:w="1471" w:type="pct"/>
            <w:noWrap/>
            <w:hideMark/>
          </w:tcPr>
          <w:p w14:paraId="44C3233A" w14:textId="77777777" w:rsidR="00BC48DC" w:rsidRPr="00E650FF" w:rsidRDefault="00BC48DC" w:rsidP="005C0353">
            <w:pPr>
              <w:pStyle w:val="Tabletext"/>
            </w:pPr>
            <w:r w:rsidRPr="00E650FF">
              <w:t>Distance (FSL)</w:t>
            </w:r>
          </w:p>
        </w:tc>
        <w:tc>
          <w:tcPr>
            <w:tcW w:w="517" w:type="pct"/>
            <w:noWrap/>
            <w:hideMark/>
          </w:tcPr>
          <w:p w14:paraId="0D2B3B18" w14:textId="77777777" w:rsidR="00BC48DC" w:rsidRPr="00E650FF" w:rsidRDefault="00BC48DC" w:rsidP="005C0353">
            <w:pPr>
              <w:pStyle w:val="Tabletext"/>
              <w:jc w:val="center"/>
            </w:pPr>
            <w:r w:rsidRPr="00E650FF">
              <w:t>m</w:t>
            </w:r>
          </w:p>
        </w:tc>
        <w:tc>
          <w:tcPr>
            <w:tcW w:w="753" w:type="pct"/>
            <w:noWrap/>
            <w:hideMark/>
          </w:tcPr>
          <w:p w14:paraId="4E86C516" w14:textId="77777777" w:rsidR="00BC48DC" w:rsidRPr="00E650FF" w:rsidRDefault="00BC48DC" w:rsidP="005C0353">
            <w:pPr>
              <w:pStyle w:val="Tabletext"/>
              <w:jc w:val="center"/>
            </w:pPr>
            <w:r w:rsidRPr="00E650FF">
              <w:t>10.6</w:t>
            </w:r>
          </w:p>
        </w:tc>
        <w:tc>
          <w:tcPr>
            <w:tcW w:w="753" w:type="pct"/>
            <w:noWrap/>
            <w:hideMark/>
          </w:tcPr>
          <w:p w14:paraId="2343ADC4" w14:textId="77777777" w:rsidR="00BC48DC" w:rsidRPr="00E650FF" w:rsidRDefault="00BC48DC" w:rsidP="005C0353">
            <w:pPr>
              <w:pStyle w:val="Tabletext"/>
              <w:jc w:val="center"/>
            </w:pPr>
            <w:r w:rsidRPr="00E650FF">
              <w:t>6.1</w:t>
            </w:r>
          </w:p>
        </w:tc>
        <w:tc>
          <w:tcPr>
            <w:tcW w:w="753" w:type="pct"/>
            <w:noWrap/>
            <w:hideMark/>
          </w:tcPr>
          <w:p w14:paraId="766E0AB2" w14:textId="77777777" w:rsidR="00BC48DC" w:rsidRPr="00E650FF" w:rsidRDefault="00BC48DC" w:rsidP="005C0353">
            <w:pPr>
              <w:pStyle w:val="Tabletext"/>
              <w:jc w:val="center"/>
            </w:pPr>
            <w:r w:rsidRPr="00E650FF">
              <w:t>3.4</w:t>
            </w:r>
          </w:p>
        </w:tc>
        <w:tc>
          <w:tcPr>
            <w:tcW w:w="753" w:type="pct"/>
            <w:noWrap/>
            <w:hideMark/>
          </w:tcPr>
          <w:p w14:paraId="769D4E57" w14:textId="77777777" w:rsidR="00BC48DC" w:rsidRPr="00E650FF" w:rsidRDefault="00BC48DC" w:rsidP="005C0353">
            <w:pPr>
              <w:pStyle w:val="Tabletext"/>
              <w:jc w:val="center"/>
            </w:pPr>
            <w:r w:rsidRPr="00E650FF">
              <w:t>2.1</w:t>
            </w:r>
          </w:p>
        </w:tc>
      </w:tr>
    </w:tbl>
    <w:p w14:paraId="44467A05" w14:textId="77777777" w:rsidR="00BC48DC" w:rsidRPr="00E650FF" w:rsidRDefault="00BC48DC" w:rsidP="00BC48DC">
      <w:pPr>
        <w:pStyle w:val="Tablefin"/>
      </w:pPr>
    </w:p>
    <w:p w14:paraId="5EC3E463" w14:textId="77777777" w:rsidR="00BC48DC" w:rsidRPr="00E650FF" w:rsidRDefault="00BC48DC" w:rsidP="00BC48DC">
      <w:r w:rsidRPr="00E650FF">
        <w:lastRenderedPageBreak/>
        <w:t xml:space="preserve">The results show that for a UE </w:t>
      </w:r>
      <w:r w:rsidRPr="00E650FF">
        <w:rPr>
          <w:spacing w:val="-4"/>
        </w:rPr>
        <w:t xml:space="preserve">unwanted </w:t>
      </w:r>
      <w:r w:rsidRPr="00E650FF">
        <w:t xml:space="preserve">emission level of </w:t>
      </w:r>
      <w:r w:rsidRPr="00E650FF">
        <w:rPr>
          <w:iCs/>
        </w:rPr>
        <w:t>−</w:t>
      </w:r>
      <w:r w:rsidRPr="00E650FF">
        <w:t xml:space="preserve">80 dBm/MHz, the separation distance ranges from 10.6 m to 2.1 m for the four </w:t>
      </w:r>
      <w:r w:rsidRPr="00E650FF">
        <w:rPr>
          <w:i/>
          <w:iCs/>
        </w:rPr>
        <w:t>I</w:t>
      </w:r>
      <w:r w:rsidRPr="00E650FF">
        <w:t>/</w:t>
      </w:r>
      <w:r w:rsidRPr="00E650FF">
        <w:rPr>
          <w:i/>
          <w:iCs/>
        </w:rPr>
        <w:t>N</w:t>
      </w:r>
      <w:r w:rsidRPr="00E650FF">
        <w:t xml:space="preserve"> criteria.</w:t>
      </w:r>
    </w:p>
    <w:p w14:paraId="1C1D8A40" w14:textId="11F84BBC" w:rsidR="00BC48DC" w:rsidRPr="00E650FF" w:rsidRDefault="00BC48DC" w:rsidP="00BC48DC">
      <w:r w:rsidRPr="00E650FF">
        <w:t xml:space="preserve">A similar calculation can be made for other values of UE </w:t>
      </w:r>
      <w:r w:rsidRPr="00E650FF">
        <w:rPr>
          <w:spacing w:val="-4"/>
        </w:rPr>
        <w:t xml:space="preserve">unwanted </w:t>
      </w:r>
      <w:r w:rsidRPr="00E650FF">
        <w:t xml:space="preserve">emissions of </w:t>
      </w:r>
      <w:r w:rsidRPr="00E650FF">
        <w:rPr>
          <w:iCs/>
        </w:rPr>
        <w:t>−</w:t>
      </w:r>
      <w:r w:rsidRPr="00E650FF">
        <w:t xml:space="preserve">70 dBm/MHz to </w:t>
      </w:r>
      <w:r w:rsidRPr="00E650FF">
        <w:rPr>
          <w:iCs/>
        </w:rPr>
        <w:t>−</w:t>
      </w:r>
      <w:r w:rsidRPr="00E650FF">
        <w:t>20 dBm/</w:t>
      </w:r>
      <w:proofErr w:type="spellStart"/>
      <w:r w:rsidRPr="00E650FF">
        <w:t>MHz.</w:t>
      </w:r>
      <w:proofErr w:type="spellEnd"/>
      <w:r w:rsidRPr="00E650FF">
        <w:t xml:space="preserve"> Figure A10</w:t>
      </w:r>
      <w:r w:rsidR="002144AE" w:rsidRPr="00E650FF">
        <w:t>-</w:t>
      </w:r>
      <w:r w:rsidRPr="00E650FF">
        <w:t>1 shows the corresponding distances for each of the four criteria in each case.</w:t>
      </w:r>
    </w:p>
    <w:p w14:paraId="344D7C63" w14:textId="77777777" w:rsidR="00BC48DC" w:rsidRPr="00E650FF" w:rsidRDefault="00BC48DC" w:rsidP="00BC48DC">
      <w:pPr>
        <w:pStyle w:val="FigureNo"/>
      </w:pPr>
      <w:r w:rsidRPr="00E650FF">
        <w:t>Figure A10-1</w:t>
      </w:r>
    </w:p>
    <w:p w14:paraId="1BA9B237" w14:textId="77777777" w:rsidR="00BC48DC" w:rsidRPr="00E650FF" w:rsidRDefault="00BC48DC" w:rsidP="00BC48DC">
      <w:pPr>
        <w:pStyle w:val="Figuretitle"/>
      </w:pPr>
      <w:r w:rsidRPr="00E650FF">
        <w:t xml:space="preserve">Required separation distance to meet </w:t>
      </w:r>
      <w:r w:rsidRPr="00E650FF">
        <w:rPr>
          <w:i/>
        </w:rPr>
        <w:t>I/N</w:t>
      </w:r>
      <w:r w:rsidRPr="00E650FF">
        <w:t xml:space="preserve"> criterion, for UE </w:t>
      </w:r>
      <w:r w:rsidRPr="00E650FF">
        <w:rPr>
          <w:spacing w:val="-4"/>
        </w:rPr>
        <w:t xml:space="preserve">unwanted emission </w:t>
      </w:r>
      <w:proofErr w:type="spellStart"/>
      <w:r w:rsidRPr="00E650FF">
        <w:t>e.i.r.p</w:t>
      </w:r>
      <w:proofErr w:type="spellEnd"/>
      <w:r w:rsidRPr="00E650FF">
        <w:t xml:space="preserve">. </w:t>
      </w:r>
      <w:r w:rsidRPr="00E650FF">
        <w:br/>
        <w:t>from −80 dBm/MHz to −20 dBm/MHz</w:t>
      </w:r>
    </w:p>
    <w:p w14:paraId="5826B00F" w14:textId="77777777" w:rsidR="00BC48DC" w:rsidRPr="00E650FF" w:rsidRDefault="00BC48DC" w:rsidP="00BC48DC">
      <w:pPr>
        <w:pStyle w:val="Figure"/>
      </w:pPr>
      <w:r w:rsidRPr="00E650FF">
        <w:rPr>
          <w:noProof/>
        </w:rPr>
        <w:drawing>
          <wp:inline distT="0" distB="0" distL="0" distR="0" wp14:anchorId="38B4C2A4" wp14:editId="099BE64C">
            <wp:extent cx="5095795" cy="3577697"/>
            <wp:effectExtent l="0" t="0" r="10160" b="3810"/>
            <wp:docPr id="341" name="Chart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3D259C" w14:textId="77777777" w:rsidR="00BC48DC" w:rsidRPr="00E650FF" w:rsidRDefault="00BC48DC" w:rsidP="002144AE">
      <w:pPr>
        <w:pStyle w:val="Normalaftertitle"/>
      </w:pPr>
      <w:r w:rsidRPr="00E650FF">
        <w:t xml:space="preserve">It can be seen that a UE </w:t>
      </w:r>
      <w:r w:rsidRPr="00E650FF">
        <w:rPr>
          <w:spacing w:val="-4"/>
        </w:rPr>
        <w:t xml:space="preserve">unwanted emission </w:t>
      </w:r>
      <w:proofErr w:type="spellStart"/>
      <w:r w:rsidRPr="00E650FF">
        <w:t>e.i.r.p</w:t>
      </w:r>
      <w:proofErr w:type="spellEnd"/>
      <w:r w:rsidRPr="00E650FF">
        <w:t xml:space="preserve">. in the range </w:t>
      </w:r>
      <w:r w:rsidRPr="00E650FF">
        <w:rPr>
          <w:iCs/>
        </w:rPr>
        <w:t>−</w:t>
      </w:r>
      <w:r w:rsidRPr="00E650FF">
        <w:t xml:space="preserve">80 to </w:t>
      </w:r>
      <w:r w:rsidRPr="00E650FF">
        <w:rPr>
          <w:iCs/>
        </w:rPr>
        <w:t>−</w:t>
      </w:r>
      <w:r w:rsidRPr="00E650FF">
        <w:t>66 dBm/MHz is necessary to meet the MES UE protection criteria for a separation distance of 10 m.</w:t>
      </w:r>
    </w:p>
    <w:p w14:paraId="47D8BCAB" w14:textId="77777777" w:rsidR="00BC48DC" w:rsidRPr="00E650FF" w:rsidRDefault="00BC48DC" w:rsidP="00BC48DC">
      <w:pPr>
        <w:pStyle w:val="Heading2"/>
      </w:pPr>
      <w:bookmarkStart w:id="124" w:name="_Toc139294799"/>
      <w:r w:rsidRPr="00E650FF">
        <w:t>A10.2</w:t>
      </w:r>
      <w:r w:rsidRPr="00E650FF">
        <w:tab/>
        <w:t>Summary of Study F</w:t>
      </w:r>
      <w:bookmarkEnd w:id="124"/>
    </w:p>
    <w:p w14:paraId="60CAD4A5" w14:textId="77777777" w:rsidR="00BC48DC" w:rsidRPr="00E650FF" w:rsidRDefault="00BC48DC" w:rsidP="00BC48DC">
      <w:r w:rsidRPr="00E650FF">
        <w:t>This study considers the case of a transmitting UE operating below 1 517 MHz, as would be the case for IMT frequency arrangements for the band 1 427-1 518 MHz which use TDD. The study is based on the characteristics of land MESs operating in the same area as terrestrial IMT systems and is applicable to protection of aircraft earth stations and ship earth stations.</w:t>
      </w:r>
    </w:p>
    <w:p w14:paraId="604CA6B1" w14:textId="77777777" w:rsidR="00BC48DC" w:rsidRPr="00E650FF" w:rsidRDefault="00BC48DC" w:rsidP="00BC48DC">
      <w:r w:rsidRPr="00E650FF">
        <w:t>Considering first the compatibility with MES operation due to the in-band emissions from the UE causing potential blocking of the MES receiver, it can be seen that the UE operation is not compatible with current generation land MES if they are deployed in the same area (minimum separation distance of 10 m), but is compatible with next generation land MESs, provided the UEs operate below 1 517 </w:t>
      </w:r>
      <w:proofErr w:type="spellStart"/>
      <w:r w:rsidRPr="00E650FF">
        <w:t>MHz.</w:t>
      </w:r>
      <w:proofErr w:type="spellEnd"/>
      <w:r w:rsidRPr="00E650FF">
        <w:t xml:space="preserve"> As next generation aircraft earth stations and ship earth stations will have similar blocking capabilities as land MESs, this conclusion is also applicable to those earth stations.</w:t>
      </w:r>
    </w:p>
    <w:p w14:paraId="77A3AB97" w14:textId="77777777" w:rsidR="00BC48DC" w:rsidRPr="00E650FF" w:rsidRDefault="00BC48DC" w:rsidP="002144AE">
      <w:pPr>
        <w:keepNext/>
        <w:keepLines/>
      </w:pPr>
      <w:r w:rsidRPr="00E650FF">
        <w:lastRenderedPageBreak/>
        <w:t xml:space="preserve">Considering second the compatibility with MES operation due to </w:t>
      </w:r>
      <w:r w:rsidRPr="00E650FF">
        <w:rPr>
          <w:spacing w:val="-4"/>
        </w:rPr>
        <w:t xml:space="preserve">unwanted </w:t>
      </w:r>
      <w:r w:rsidRPr="00E650FF">
        <w:t xml:space="preserve">emissions from the UE, received by the MES, each of the four </w:t>
      </w:r>
      <w:r w:rsidRPr="00E650FF">
        <w:rPr>
          <w:i/>
          <w:iCs/>
        </w:rPr>
        <w:t>I</w:t>
      </w:r>
      <w:r w:rsidRPr="00E650FF">
        <w:t>/</w:t>
      </w:r>
      <w:r w:rsidRPr="00E650FF">
        <w:rPr>
          <w:i/>
          <w:iCs/>
        </w:rPr>
        <w:t>N</w:t>
      </w:r>
      <w:r w:rsidRPr="00E650FF">
        <w:t xml:space="preserve"> criteria (</w:t>
      </w:r>
      <w:r w:rsidRPr="00E650FF">
        <w:rPr>
          <w:iCs/>
        </w:rPr>
        <w:t>−</w:t>
      </w:r>
      <w:r w:rsidRPr="00E650FF">
        <w:t xml:space="preserve">20 dB, </w:t>
      </w:r>
      <w:r w:rsidRPr="00E650FF">
        <w:rPr>
          <w:iCs/>
        </w:rPr>
        <w:t>−</w:t>
      </w:r>
      <w:r w:rsidRPr="00E650FF">
        <w:t xml:space="preserve">15.2 dB, </w:t>
      </w:r>
      <w:r w:rsidRPr="00E650FF">
        <w:rPr>
          <w:iCs/>
        </w:rPr>
        <w:t>−</w:t>
      </w:r>
      <w:r w:rsidRPr="00E650FF">
        <w:t xml:space="preserve">10 dB, </w:t>
      </w:r>
      <w:r w:rsidRPr="00E650FF">
        <w:rPr>
          <w:iCs/>
        </w:rPr>
        <w:t>−</w:t>
      </w:r>
      <w:r w:rsidRPr="00E650FF">
        <w:t xml:space="preserve">6 dB) have been used, along with a minimum separation distance of 10 m between UE and MES. This leads to a maximum UE </w:t>
      </w:r>
      <w:r w:rsidRPr="00E650FF">
        <w:rPr>
          <w:spacing w:val="-4"/>
        </w:rPr>
        <w:t xml:space="preserve">unwanted emission </w:t>
      </w:r>
      <w:proofErr w:type="spellStart"/>
      <w:r w:rsidRPr="00E650FF">
        <w:t>e.i.r.p</w:t>
      </w:r>
      <w:proofErr w:type="spellEnd"/>
      <w:r w:rsidRPr="00E650FF">
        <w:t xml:space="preserve">. level of </w:t>
      </w:r>
      <w:r w:rsidRPr="00E650FF">
        <w:rPr>
          <w:iCs/>
        </w:rPr>
        <w:t>−</w:t>
      </w:r>
      <w:r w:rsidRPr="00E650FF">
        <w:t xml:space="preserve">80 to </w:t>
      </w:r>
      <w:r w:rsidRPr="00E650FF">
        <w:rPr>
          <w:iCs/>
        </w:rPr>
        <w:t>−</w:t>
      </w:r>
      <w:r w:rsidRPr="00E650FF">
        <w:t>66 dBm/MHz which is applicable for protection of land, aircraft and ship earth stations.</w:t>
      </w:r>
    </w:p>
    <w:p w14:paraId="5CFAB125" w14:textId="77777777" w:rsidR="00BC48DC" w:rsidRPr="00E650FF" w:rsidRDefault="00BC48DC" w:rsidP="00BC48DC"/>
    <w:p w14:paraId="186ACADC" w14:textId="77777777" w:rsidR="00BC48DC" w:rsidRPr="00E650FF" w:rsidRDefault="00BC48DC" w:rsidP="00BC48DC"/>
    <w:p w14:paraId="53F51B69" w14:textId="77777777" w:rsidR="00BC48DC" w:rsidRPr="00E650FF" w:rsidRDefault="00BC48DC" w:rsidP="00BC48DC">
      <w:pPr>
        <w:pStyle w:val="AnnexNoTitle"/>
      </w:pPr>
      <w:bookmarkStart w:id="125" w:name="_Toc139294800"/>
      <w:r w:rsidRPr="00E650FF">
        <w:t>Annex 11</w:t>
      </w:r>
      <w:r w:rsidRPr="00E650FF">
        <w:br/>
      </w:r>
      <w:r w:rsidRPr="00E650FF">
        <w:br/>
        <w:t>Study G</w:t>
      </w:r>
      <w:bookmarkEnd w:id="125"/>
    </w:p>
    <w:p w14:paraId="7D295B8A" w14:textId="77777777" w:rsidR="00BC48DC" w:rsidRPr="00E650FF" w:rsidRDefault="00BC48DC" w:rsidP="00BC48DC">
      <w:pPr>
        <w:pStyle w:val="Heading2"/>
        <w:rPr>
          <w:rFonts w:eastAsia="Batang"/>
        </w:rPr>
      </w:pPr>
      <w:bookmarkStart w:id="126" w:name="_Toc139294801"/>
      <w:r w:rsidRPr="00E650FF">
        <w:rPr>
          <w:rFonts w:eastAsia="Batang"/>
        </w:rPr>
        <w:t>A11.1</w:t>
      </w:r>
      <w:r w:rsidRPr="00E650FF">
        <w:rPr>
          <w:rFonts w:eastAsia="Batang"/>
        </w:rPr>
        <w:tab/>
        <w:t>IMT UE interference into MES Analysis</w:t>
      </w:r>
      <w:bookmarkEnd w:id="126"/>
    </w:p>
    <w:p w14:paraId="36A9B984" w14:textId="77777777" w:rsidR="00BC48DC" w:rsidRPr="00E650FF" w:rsidRDefault="00BC48DC" w:rsidP="00BC48DC">
      <w:pPr>
        <w:rPr>
          <w:rFonts w:eastAsia="SimSun"/>
          <w:lang w:eastAsia="zh-CN"/>
        </w:rPr>
      </w:pPr>
      <w:r w:rsidRPr="00E650FF">
        <w:rPr>
          <w:rFonts w:eastAsia="SimSun"/>
          <w:lang w:eastAsia="zh-CN"/>
        </w:rPr>
        <w:t xml:space="preserve">The </w:t>
      </w:r>
      <w:r w:rsidRPr="00E650FF">
        <w:rPr>
          <w:spacing w:val="-4"/>
        </w:rPr>
        <w:t xml:space="preserve">unwanted emission </w:t>
      </w:r>
      <w:r w:rsidRPr="00E650FF">
        <w:rPr>
          <w:rFonts w:eastAsia="SimSun"/>
          <w:lang w:eastAsia="zh-CN"/>
        </w:rPr>
        <w:t>interference into MSS MES 1 for the deployment scenarios of suburban and urban are considered in this study.</w:t>
      </w:r>
    </w:p>
    <w:p w14:paraId="283EC483" w14:textId="77777777" w:rsidR="00BC48DC" w:rsidRPr="00E650FF" w:rsidRDefault="00BC48DC" w:rsidP="00BC48DC">
      <w:pPr>
        <w:pStyle w:val="Heading3"/>
        <w:rPr>
          <w:rFonts w:eastAsia="Batang"/>
        </w:rPr>
      </w:pPr>
      <w:r w:rsidRPr="00E650FF">
        <w:rPr>
          <w:rFonts w:eastAsia="Batang"/>
        </w:rPr>
        <w:t>A11.1.1</w:t>
      </w:r>
      <w:r w:rsidRPr="00E650FF">
        <w:rPr>
          <w:rFonts w:eastAsia="Batang"/>
        </w:rPr>
        <w:tab/>
        <w:t>Technical characteristics</w:t>
      </w:r>
    </w:p>
    <w:p w14:paraId="0B059AFA" w14:textId="77777777" w:rsidR="00BC48DC" w:rsidRPr="00E650FF" w:rsidRDefault="00BC48DC" w:rsidP="00BC48DC">
      <w:pPr>
        <w:pStyle w:val="Heading4"/>
        <w:rPr>
          <w:rFonts w:eastAsia="Batang"/>
          <w:lang w:eastAsia="zh-CN"/>
        </w:rPr>
      </w:pPr>
      <w:r w:rsidRPr="00E650FF">
        <w:rPr>
          <w:rFonts w:eastAsia="Batang"/>
        </w:rPr>
        <w:t>A11.1.1.1</w:t>
      </w:r>
      <w:r w:rsidRPr="00E650FF">
        <w:rPr>
          <w:rFonts w:eastAsia="Batang"/>
        </w:rPr>
        <w:tab/>
        <w:t>Technical characteristics of IMT UE</w:t>
      </w:r>
    </w:p>
    <w:p w14:paraId="711723F0" w14:textId="77777777" w:rsidR="00BC48DC" w:rsidRPr="00E650FF" w:rsidRDefault="00BC48DC" w:rsidP="00BC48DC">
      <w:pPr>
        <w:rPr>
          <w:rFonts w:eastAsia="Batang"/>
        </w:rPr>
      </w:pPr>
      <w:r w:rsidRPr="00E650FF">
        <w:rPr>
          <w:rFonts w:eastAsia="Batang"/>
        </w:rPr>
        <w:t>The relevant parameters for the IMT UE according to Report ITU-R M.2292 are shown in Table A11</w:t>
      </w:r>
      <w:r w:rsidRPr="00E650FF">
        <w:rPr>
          <w:rFonts w:eastAsia="Batang"/>
        </w:rPr>
        <w:noBreakHyphen/>
        <w:t>1.</w:t>
      </w:r>
    </w:p>
    <w:p w14:paraId="1FCA9418" w14:textId="4A718CDD" w:rsidR="00BC48DC" w:rsidRPr="00E650FF" w:rsidRDefault="006C19A0" w:rsidP="00BC48DC">
      <w:pPr>
        <w:pStyle w:val="TableNo"/>
        <w:rPr>
          <w:lang w:eastAsia="ja-JP"/>
        </w:rPr>
      </w:pPr>
      <w:r w:rsidRPr="00E650FF">
        <w:t>TABLE</w:t>
      </w:r>
      <w:r w:rsidR="00BC48DC" w:rsidRPr="00E650FF">
        <w:rPr>
          <w:lang w:eastAsia="ja-JP"/>
        </w:rPr>
        <w:t xml:space="preserve"> A11-1</w:t>
      </w:r>
    </w:p>
    <w:p w14:paraId="39A01165" w14:textId="77777777" w:rsidR="00BC48DC" w:rsidRPr="00E650FF" w:rsidRDefault="00BC48DC" w:rsidP="00BC48DC">
      <w:pPr>
        <w:pStyle w:val="Tabletitle"/>
        <w:rPr>
          <w:lang w:eastAsia="ja-JP"/>
        </w:rPr>
      </w:pPr>
      <w:r w:rsidRPr="00E650FF">
        <w:rPr>
          <w:lang w:eastAsia="ja-JP"/>
        </w:rPr>
        <w:t xml:space="preserve">IMT UE characteristics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62"/>
        <w:gridCol w:w="1313"/>
        <w:gridCol w:w="4264"/>
      </w:tblGrid>
      <w:tr w:rsidR="00BC48DC" w:rsidRPr="00E650FF" w14:paraId="4BD31B6C" w14:textId="77777777" w:rsidTr="006C19A0">
        <w:trPr>
          <w:trHeight w:val="20"/>
          <w:tblHeader/>
          <w:jc w:val="center"/>
        </w:trPr>
        <w:tc>
          <w:tcPr>
            <w:tcW w:w="2107" w:type="pct"/>
            <w:vAlign w:val="center"/>
          </w:tcPr>
          <w:p w14:paraId="4CC81DC4" w14:textId="77777777" w:rsidR="00BC48DC" w:rsidRPr="00E650FF" w:rsidRDefault="00BC48DC" w:rsidP="005C0353">
            <w:pPr>
              <w:pStyle w:val="Tablehead"/>
              <w:rPr>
                <w:rFonts w:eastAsia="Batang"/>
              </w:rPr>
            </w:pPr>
            <w:r w:rsidRPr="00E650FF">
              <w:rPr>
                <w:rFonts w:eastAsia="Batang"/>
              </w:rPr>
              <w:t>Parameter</w:t>
            </w:r>
          </w:p>
        </w:tc>
        <w:tc>
          <w:tcPr>
            <w:tcW w:w="681" w:type="pct"/>
            <w:vAlign w:val="center"/>
          </w:tcPr>
          <w:p w14:paraId="342ACC62" w14:textId="77777777" w:rsidR="00BC48DC" w:rsidRPr="00E650FF" w:rsidRDefault="00BC48DC" w:rsidP="005C0353">
            <w:pPr>
              <w:pStyle w:val="Tablehead"/>
              <w:rPr>
                <w:rFonts w:eastAsia="Batang"/>
              </w:rPr>
            </w:pPr>
            <w:r w:rsidRPr="00E650FF">
              <w:rPr>
                <w:rFonts w:eastAsia="Batang"/>
              </w:rPr>
              <w:t>Unit</w:t>
            </w:r>
          </w:p>
        </w:tc>
        <w:tc>
          <w:tcPr>
            <w:tcW w:w="2212" w:type="pct"/>
            <w:vAlign w:val="center"/>
          </w:tcPr>
          <w:p w14:paraId="68EF9FD2" w14:textId="77777777" w:rsidR="00BC48DC" w:rsidRPr="00E650FF" w:rsidRDefault="00BC48DC" w:rsidP="005C0353">
            <w:pPr>
              <w:pStyle w:val="Tablehead"/>
              <w:rPr>
                <w:rFonts w:eastAsia="Batang"/>
              </w:rPr>
            </w:pPr>
            <w:r w:rsidRPr="00E650FF">
              <w:rPr>
                <w:rFonts w:eastAsia="Batang"/>
              </w:rPr>
              <w:t>Value</w:t>
            </w:r>
          </w:p>
        </w:tc>
      </w:tr>
      <w:tr w:rsidR="00BC48DC" w:rsidRPr="00E650FF" w14:paraId="6E926081" w14:textId="77777777" w:rsidTr="006C19A0">
        <w:trPr>
          <w:trHeight w:val="20"/>
          <w:jc w:val="center"/>
        </w:trPr>
        <w:tc>
          <w:tcPr>
            <w:tcW w:w="2107" w:type="pct"/>
            <w:shd w:val="clear" w:color="auto" w:fill="auto"/>
            <w:vAlign w:val="center"/>
          </w:tcPr>
          <w:p w14:paraId="7CCFD9CB" w14:textId="77777777" w:rsidR="00BC48DC" w:rsidRPr="00E650FF" w:rsidRDefault="00BC48DC" w:rsidP="005C0353">
            <w:pPr>
              <w:pStyle w:val="Tabletext"/>
              <w:rPr>
                <w:rFonts w:eastAsia="Batang"/>
              </w:rPr>
            </w:pPr>
            <w:r w:rsidRPr="00E650FF">
              <w:rPr>
                <w:rFonts w:eastAsia="Batang"/>
              </w:rPr>
              <w:t>Transmit frequency</w:t>
            </w:r>
          </w:p>
        </w:tc>
        <w:tc>
          <w:tcPr>
            <w:tcW w:w="681" w:type="pct"/>
            <w:shd w:val="clear" w:color="auto" w:fill="auto"/>
            <w:vAlign w:val="center"/>
          </w:tcPr>
          <w:p w14:paraId="4CE33F99" w14:textId="77777777" w:rsidR="00BC48DC" w:rsidRPr="00E650FF" w:rsidRDefault="00BC48DC" w:rsidP="005C0353">
            <w:pPr>
              <w:pStyle w:val="Tabletext"/>
              <w:jc w:val="center"/>
              <w:rPr>
                <w:rFonts w:eastAsia="Batang"/>
              </w:rPr>
            </w:pPr>
            <w:r w:rsidRPr="00E650FF">
              <w:rPr>
                <w:rFonts w:eastAsia="Batang"/>
              </w:rPr>
              <w:t>MHz</w:t>
            </w:r>
          </w:p>
        </w:tc>
        <w:tc>
          <w:tcPr>
            <w:tcW w:w="2212" w:type="pct"/>
            <w:shd w:val="clear" w:color="auto" w:fill="auto"/>
            <w:vAlign w:val="center"/>
          </w:tcPr>
          <w:p w14:paraId="450BBE5A" w14:textId="77777777" w:rsidR="00BC48DC" w:rsidRPr="00E650FF" w:rsidRDefault="00BC48DC" w:rsidP="005C0353">
            <w:pPr>
              <w:pStyle w:val="Tabletext"/>
              <w:jc w:val="center"/>
              <w:rPr>
                <w:rFonts w:eastAsia="Batang"/>
              </w:rPr>
            </w:pPr>
            <w:r w:rsidRPr="00E650FF">
              <w:rPr>
                <w:rFonts w:eastAsia="Batang"/>
              </w:rPr>
              <w:t>1 492-1 518</w:t>
            </w:r>
          </w:p>
        </w:tc>
      </w:tr>
      <w:tr w:rsidR="00BC48DC" w:rsidRPr="00E650FF" w14:paraId="44400575" w14:textId="77777777" w:rsidTr="006C19A0">
        <w:trPr>
          <w:trHeight w:val="20"/>
          <w:jc w:val="center"/>
        </w:trPr>
        <w:tc>
          <w:tcPr>
            <w:tcW w:w="2107" w:type="pct"/>
            <w:vAlign w:val="center"/>
          </w:tcPr>
          <w:p w14:paraId="008D1E97" w14:textId="77777777" w:rsidR="00BC48DC" w:rsidRPr="00E650FF" w:rsidRDefault="00BC48DC" w:rsidP="005C0353">
            <w:pPr>
              <w:pStyle w:val="Tabletext"/>
              <w:rPr>
                <w:rFonts w:eastAsia="Batang"/>
              </w:rPr>
            </w:pPr>
            <w:r w:rsidRPr="00E650FF">
              <w:rPr>
                <w:rFonts w:eastAsia="Batang"/>
              </w:rPr>
              <w:t>Bandwidth</w:t>
            </w:r>
          </w:p>
        </w:tc>
        <w:tc>
          <w:tcPr>
            <w:tcW w:w="681" w:type="pct"/>
            <w:vAlign w:val="center"/>
          </w:tcPr>
          <w:p w14:paraId="40DB45B8" w14:textId="77777777" w:rsidR="00BC48DC" w:rsidRPr="00E650FF" w:rsidRDefault="00BC48DC" w:rsidP="005C0353">
            <w:pPr>
              <w:pStyle w:val="Tabletext"/>
              <w:jc w:val="center"/>
              <w:rPr>
                <w:rFonts w:eastAsia="Batang"/>
              </w:rPr>
            </w:pPr>
            <w:r w:rsidRPr="00E650FF">
              <w:rPr>
                <w:rFonts w:eastAsia="Batang"/>
              </w:rPr>
              <w:t>MHz</w:t>
            </w:r>
          </w:p>
        </w:tc>
        <w:tc>
          <w:tcPr>
            <w:tcW w:w="2212" w:type="pct"/>
            <w:vAlign w:val="center"/>
          </w:tcPr>
          <w:p w14:paraId="370E8CE5" w14:textId="77777777" w:rsidR="00BC48DC" w:rsidRPr="00E650FF" w:rsidRDefault="00BC48DC" w:rsidP="005C0353">
            <w:pPr>
              <w:pStyle w:val="Tabletext"/>
              <w:jc w:val="center"/>
              <w:rPr>
                <w:rFonts w:eastAsia="Batang"/>
              </w:rPr>
            </w:pPr>
            <w:r w:rsidRPr="00E650FF">
              <w:rPr>
                <w:rFonts w:eastAsia="Batang"/>
              </w:rPr>
              <w:t>5</w:t>
            </w:r>
          </w:p>
        </w:tc>
      </w:tr>
      <w:tr w:rsidR="00BC48DC" w:rsidRPr="00E650FF" w14:paraId="353C997B" w14:textId="77777777" w:rsidTr="006C19A0">
        <w:trPr>
          <w:trHeight w:val="20"/>
          <w:jc w:val="center"/>
        </w:trPr>
        <w:tc>
          <w:tcPr>
            <w:tcW w:w="2107" w:type="pct"/>
            <w:vAlign w:val="center"/>
          </w:tcPr>
          <w:p w14:paraId="671E324B" w14:textId="77777777" w:rsidR="00BC48DC" w:rsidRPr="00E650FF" w:rsidRDefault="00BC48DC" w:rsidP="005C0353">
            <w:pPr>
              <w:pStyle w:val="Tabletext"/>
              <w:rPr>
                <w:rFonts w:eastAsia="Batang"/>
              </w:rPr>
            </w:pPr>
            <w:r w:rsidRPr="00E650FF">
              <w:rPr>
                <w:rFonts w:eastAsia="Batang"/>
              </w:rPr>
              <w:t>Deployment</w:t>
            </w:r>
          </w:p>
        </w:tc>
        <w:tc>
          <w:tcPr>
            <w:tcW w:w="681" w:type="pct"/>
            <w:vAlign w:val="center"/>
          </w:tcPr>
          <w:p w14:paraId="0C7C4A74" w14:textId="77777777" w:rsidR="00BC48DC" w:rsidRPr="00E650FF" w:rsidRDefault="00BC48DC" w:rsidP="005C0353">
            <w:pPr>
              <w:pStyle w:val="Tabletext"/>
              <w:jc w:val="center"/>
              <w:rPr>
                <w:rFonts w:eastAsia="Batang"/>
              </w:rPr>
            </w:pPr>
            <w:r w:rsidRPr="00E650FF">
              <w:rPr>
                <w:rFonts w:eastAsia="Batang"/>
              </w:rPr>
              <w:t>–</w:t>
            </w:r>
          </w:p>
        </w:tc>
        <w:tc>
          <w:tcPr>
            <w:tcW w:w="2212" w:type="pct"/>
            <w:vAlign w:val="center"/>
          </w:tcPr>
          <w:p w14:paraId="17410A80" w14:textId="77777777" w:rsidR="00BC48DC" w:rsidRPr="00E650FF" w:rsidRDefault="00BC48DC" w:rsidP="005C0353">
            <w:pPr>
              <w:pStyle w:val="Tabletext"/>
              <w:jc w:val="center"/>
              <w:rPr>
                <w:rFonts w:eastAsia="Batang"/>
              </w:rPr>
            </w:pPr>
            <w:r w:rsidRPr="00E650FF">
              <w:rPr>
                <w:rFonts w:eastAsia="Batang"/>
              </w:rPr>
              <w:t>suburban and urban</w:t>
            </w:r>
          </w:p>
        </w:tc>
      </w:tr>
      <w:tr w:rsidR="00BC48DC" w:rsidRPr="00E650FF" w14:paraId="4A6716B3" w14:textId="77777777" w:rsidTr="006C19A0">
        <w:trPr>
          <w:trHeight w:val="20"/>
          <w:jc w:val="center"/>
        </w:trPr>
        <w:tc>
          <w:tcPr>
            <w:tcW w:w="2107" w:type="pct"/>
            <w:vAlign w:val="center"/>
          </w:tcPr>
          <w:p w14:paraId="70D8DA5F" w14:textId="77777777" w:rsidR="00BC48DC" w:rsidRPr="00E650FF" w:rsidRDefault="00BC48DC" w:rsidP="005C0353">
            <w:pPr>
              <w:pStyle w:val="Tabletext"/>
              <w:rPr>
                <w:rFonts w:eastAsiaTheme="minorEastAsia"/>
                <w:lang w:eastAsia="zh-CN"/>
              </w:rPr>
            </w:pPr>
            <w:r w:rsidRPr="00E650FF">
              <w:rPr>
                <w:rFonts w:eastAsia="Batang"/>
              </w:rPr>
              <w:t>Maximum transmitter power</w:t>
            </w:r>
          </w:p>
        </w:tc>
        <w:tc>
          <w:tcPr>
            <w:tcW w:w="681" w:type="pct"/>
            <w:vAlign w:val="center"/>
          </w:tcPr>
          <w:p w14:paraId="4A3E74C8" w14:textId="77777777" w:rsidR="00BC48DC" w:rsidRPr="00E650FF" w:rsidRDefault="00BC48DC" w:rsidP="005C0353">
            <w:pPr>
              <w:pStyle w:val="Tabletext"/>
              <w:jc w:val="center"/>
              <w:rPr>
                <w:rFonts w:eastAsia="Batang"/>
              </w:rPr>
            </w:pPr>
            <w:r w:rsidRPr="00E650FF">
              <w:rPr>
                <w:rFonts w:eastAsia="Batang"/>
              </w:rPr>
              <w:t>dBm</w:t>
            </w:r>
          </w:p>
        </w:tc>
        <w:tc>
          <w:tcPr>
            <w:tcW w:w="2212" w:type="pct"/>
            <w:vAlign w:val="center"/>
          </w:tcPr>
          <w:p w14:paraId="591309AD" w14:textId="24F2305E" w:rsidR="00BC48DC" w:rsidRPr="00E650FF" w:rsidRDefault="00BC48DC" w:rsidP="005C0353">
            <w:pPr>
              <w:pStyle w:val="Tabletext"/>
              <w:jc w:val="center"/>
              <w:rPr>
                <w:rFonts w:eastAsiaTheme="minorEastAsia"/>
                <w:lang w:eastAsia="zh-CN"/>
              </w:rPr>
            </w:pPr>
            <w:r w:rsidRPr="00E650FF">
              <w:rPr>
                <w:rFonts w:eastAsiaTheme="minorEastAsia"/>
                <w:lang w:eastAsia="zh-CN"/>
              </w:rPr>
              <w:t>23</w:t>
            </w:r>
          </w:p>
        </w:tc>
      </w:tr>
      <w:tr w:rsidR="00BC48DC" w:rsidRPr="00E650FF" w14:paraId="708454A0" w14:textId="77777777" w:rsidTr="006C19A0">
        <w:trPr>
          <w:trHeight w:val="20"/>
          <w:jc w:val="center"/>
        </w:trPr>
        <w:tc>
          <w:tcPr>
            <w:tcW w:w="2107" w:type="pct"/>
            <w:vAlign w:val="center"/>
          </w:tcPr>
          <w:p w14:paraId="6FDEBD99" w14:textId="77777777" w:rsidR="00BC48DC" w:rsidRPr="00E650FF" w:rsidRDefault="00BC48DC" w:rsidP="005C0353">
            <w:pPr>
              <w:pStyle w:val="Tabletext"/>
              <w:rPr>
                <w:rFonts w:eastAsia="Batang"/>
              </w:rPr>
            </w:pPr>
            <w:r w:rsidRPr="00E650FF">
              <w:rPr>
                <w:rFonts w:eastAsia="Batang"/>
              </w:rPr>
              <w:t>Average user terminal output power</w:t>
            </w:r>
          </w:p>
        </w:tc>
        <w:tc>
          <w:tcPr>
            <w:tcW w:w="681" w:type="pct"/>
            <w:vAlign w:val="center"/>
          </w:tcPr>
          <w:p w14:paraId="4F1C77FD" w14:textId="77777777" w:rsidR="00BC48DC" w:rsidRPr="00E650FF" w:rsidRDefault="00BC48DC" w:rsidP="005C0353">
            <w:pPr>
              <w:pStyle w:val="Tabletext"/>
              <w:jc w:val="center"/>
              <w:rPr>
                <w:rFonts w:eastAsia="Batang"/>
              </w:rPr>
            </w:pPr>
            <w:r w:rsidRPr="00E650FF">
              <w:rPr>
                <w:rFonts w:eastAsia="Batang"/>
              </w:rPr>
              <w:t>dBm</w:t>
            </w:r>
          </w:p>
        </w:tc>
        <w:tc>
          <w:tcPr>
            <w:tcW w:w="2212" w:type="pct"/>
            <w:vAlign w:val="center"/>
          </w:tcPr>
          <w:p w14:paraId="123403D9" w14:textId="47D9017D" w:rsidR="00BC48DC" w:rsidRPr="00E650FF" w:rsidRDefault="00BC48DC" w:rsidP="005C0353">
            <w:pPr>
              <w:pStyle w:val="Tabletext"/>
              <w:jc w:val="center"/>
              <w:rPr>
                <w:rFonts w:eastAsiaTheme="minorEastAsia"/>
                <w:lang w:eastAsia="zh-CN"/>
              </w:rPr>
            </w:pPr>
            <w:r w:rsidRPr="00E650FF">
              <w:rPr>
                <w:rFonts w:eastAsia="Batang"/>
              </w:rPr>
              <w:t xml:space="preserve">–9 </w:t>
            </w:r>
            <w:r w:rsidR="005433AB" w:rsidRPr="00E650FF">
              <w:rPr>
                <w:rFonts w:eastAsia="Batang"/>
              </w:rPr>
              <w:t>(</w:t>
            </w:r>
            <w:r w:rsidRPr="00E650FF">
              <w:rPr>
                <w:rFonts w:eastAsia="Batang"/>
              </w:rPr>
              <w:t>for urban and suburban</w:t>
            </w:r>
            <w:r w:rsidR="005433AB" w:rsidRPr="00E650FF">
              <w:rPr>
                <w:rFonts w:eastAsia="Batang"/>
              </w:rPr>
              <w:t>)</w:t>
            </w:r>
          </w:p>
        </w:tc>
      </w:tr>
      <w:tr w:rsidR="00BC48DC" w:rsidRPr="00E650FF" w14:paraId="7683FC48" w14:textId="77777777" w:rsidTr="006C19A0">
        <w:trPr>
          <w:trHeight w:val="20"/>
          <w:jc w:val="center"/>
        </w:trPr>
        <w:tc>
          <w:tcPr>
            <w:tcW w:w="2107" w:type="pct"/>
            <w:vAlign w:val="center"/>
          </w:tcPr>
          <w:p w14:paraId="1FAF7231" w14:textId="77777777" w:rsidR="00BC48DC" w:rsidRPr="00E650FF" w:rsidRDefault="00BC48DC" w:rsidP="005C0353">
            <w:pPr>
              <w:pStyle w:val="Tabletext"/>
              <w:rPr>
                <w:rFonts w:eastAsia="Batang"/>
              </w:rPr>
            </w:pPr>
            <w:r w:rsidRPr="00E650FF">
              <w:rPr>
                <w:rFonts w:eastAsia="Batang"/>
              </w:rPr>
              <w:t xml:space="preserve">UE </w:t>
            </w:r>
            <w:r w:rsidRPr="00E650FF">
              <w:rPr>
                <w:spacing w:val="-4"/>
              </w:rPr>
              <w:t>unwanted emission</w:t>
            </w:r>
            <w:r w:rsidRPr="00E650FF">
              <w:rPr>
                <w:rFonts w:eastAsia="Batang"/>
              </w:rPr>
              <w:t xml:space="preserve"> </w:t>
            </w:r>
            <w:proofErr w:type="spellStart"/>
            <w:r w:rsidRPr="00E650FF">
              <w:rPr>
                <w:rFonts w:eastAsia="Batang"/>
              </w:rPr>
              <w:t>e.i.r.p</w:t>
            </w:r>
            <w:proofErr w:type="spellEnd"/>
            <w:r w:rsidRPr="00E650FF">
              <w:rPr>
                <w:rFonts w:eastAsia="Batang"/>
              </w:rPr>
              <w:t xml:space="preserve">. </w:t>
            </w:r>
          </w:p>
        </w:tc>
        <w:tc>
          <w:tcPr>
            <w:tcW w:w="681" w:type="pct"/>
            <w:vAlign w:val="center"/>
          </w:tcPr>
          <w:p w14:paraId="28BC8337" w14:textId="77777777" w:rsidR="00BC48DC" w:rsidRPr="00E650FF" w:rsidRDefault="00BC48DC" w:rsidP="005C0353">
            <w:pPr>
              <w:pStyle w:val="Tabletext"/>
              <w:jc w:val="center"/>
              <w:rPr>
                <w:rFonts w:eastAsia="Batang"/>
              </w:rPr>
            </w:pPr>
            <w:r w:rsidRPr="00E650FF">
              <w:rPr>
                <w:rFonts w:eastAsia="Batang"/>
              </w:rPr>
              <w:t>dBm/MHz</w:t>
            </w:r>
          </w:p>
        </w:tc>
        <w:tc>
          <w:tcPr>
            <w:tcW w:w="2212" w:type="pct"/>
            <w:vAlign w:val="center"/>
          </w:tcPr>
          <w:p w14:paraId="63029E69" w14:textId="77777777" w:rsidR="00BC48DC" w:rsidRPr="00E650FF" w:rsidRDefault="00BC48DC" w:rsidP="005C0353">
            <w:pPr>
              <w:pStyle w:val="Tabletext"/>
              <w:jc w:val="center"/>
              <w:rPr>
                <w:rFonts w:eastAsia="Batang"/>
              </w:rPr>
            </w:pPr>
            <w:r w:rsidRPr="00E650FF">
              <w:t>–</w:t>
            </w:r>
            <w:r w:rsidRPr="00E650FF">
              <w:rPr>
                <w:rFonts w:eastAsia="Batang"/>
              </w:rPr>
              <w:t>20 (for suburban and urban)</w:t>
            </w:r>
          </w:p>
        </w:tc>
      </w:tr>
      <w:tr w:rsidR="00BC48DC" w:rsidRPr="00E650FF" w14:paraId="11079CD8" w14:textId="77777777" w:rsidTr="006C19A0">
        <w:trPr>
          <w:trHeight w:val="20"/>
          <w:jc w:val="center"/>
        </w:trPr>
        <w:tc>
          <w:tcPr>
            <w:tcW w:w="2107" w:type="pct"/>
            <w:vAlign w:val="center"/>
          </w:tcPr>
          <w:p w14:paraId="407243B4" w14:textId="77777777" w:rsidR="00BC48DC" w:rsidRPr="00E650FF" w:rsidRDefault="00BC48DC" w:rsidP="005C0353">
            <w:pPr>
              <w:pStyle w:val="Tabletext"/>
              <w:rPr>
                <w:rFonts w:eastAsia="Batang"/>
              </w:rPr>
            </w:pPr>
            <w:r w:rsidRPr="00E650FF">
              <w:rPr>
                <w:rFonts w:eastAsia="Batang"/>
              </w:rPr>
              <w:t>Maximum antenna gain</w:t>
            </w:r>
          </w:p>
        </w:tc>
        <w:tc>
          <w:tcPr>
            <w:tcW w:w="681" w:type="pct"/>
            <w:vAlign w:val="center"/>
          </w:tcPr>
          <w:p w14:paraId="7A9C1971" w14:textId="77777777" w:rsidR="00BC48DC" w:rsidRPr="00E650FF" w:rsidRDefault="00BC48DC" w:rsidP="005C0353">
            <w:pPr>
              <w:pStyle w:val="Tabletext"/>
              <w:jc w:val="center"/>
              <w:rPr>
                <w:rFonts w:eastAsia="Batang"/>
              </w:rPr>
            </w:pPr>
            <w:proofErr w:type="spellStart"/>
            <w:r w:rsidRPr="00E650FF">
              <w:rPr>
                <w:rFonts w:eastAsia="Batang"/>
              </w:rPr>
              <w:t>dBi</w:t>
            </w:r>
            <w:proofErr w:type="spellEnd"/>
          </w:p>
        </w:tc>
        <w:tc>
          <w:tcPr>
            <w:tcW w:w="2212" w:type="pct"/>
            <w:vAlign w:val="center"/>
          </w:tcPr>
          <w:p w14:paraId="51890813" w14:textId="77777777" w:rsidR="00BC48DC" w:rsidRPr="00E650FF" w:rsidRDefault="00BC48DC" w:rsidP="005C0353">
            <w:pPr>
              <w:pStyle w:val="Tabletext"/>
              <w:jc w:val="center"/>
              <w:rPr>
                <w:rFonts w:eastAsiaTheme="minorEastAsia"/>
                <w:lang w:eastAsia="zh-CN"/>
              </w:rPr>
            </w:pPr>
            <w:r w:rsidRPr="00E650FF">
              <w:t>–</w:t>
            </w:r>
            <w:r w:rsidRPr="00E650FF">
              <w:rPr>
                <w:rFonts w:eastAsiaTheme="minorEastAsia"/>
                <w:lang w:eastAsia="zh-CN"/>
              </w:rPr>
              <w:t>3</w:t>
            </w:r>
          </w:p>
        </w:tc>
      </w:tr>
      <w:tr w:rsidR="00BC48DC" w:rsidRPr="00E650FF" w14:paraId="57268404" w14:textId="77777777" w:rsidTr="006C19A0">
        <w:trPr>
          <w:trHeight w:val="20"/>
          <w:jc w:val="center"/>
        </w:trPr>
        <w:tc>
          <w:tcPr>
            <w:tcW w:w="2107" w:type="pct"/>
            <w:vAlign w:val="center"/>
          </w:tcPr>
          <w:p w14:paraId="6C18B912" w14:textId="77777777" w:rsidR="00BC48DC" w:rsidRPr="00E650FF" w:rsidRDefault="00BC48DC" w:rsidP="005C0353">
            <w:pPr>
              <w:pStyle w:val="Tabletext"/>
              <w:rPr>
                <w:rFonts w:eastAsia="Batang"/>
              </w:rPr>
            </w:pPr>
            <w:r w:rsidRPr="00E650FF">
              <w:rPr>
                <w:rFonts w:eastAsia="Batang"/>
              </w:rPr>
              <w:t>Body loss</w:t>
            </w:r>
          </w:p>
        </w:tc>
        <w:tc>
          <w:tcPr>
            <w:tcW w:w="681" w:type="pct"/>
            <w:vAlign w:val="center"/>
          </w:tcPr>
          <w:p w14:paraId="0B80E6FF" w14:textId="77777777" w:rsidR="00BC48DC" w:rsidRPr="00E650FF" w:rsidRDefault="00BC48DC" w:rsidP="005C0353">
            <w:pPr>
              <w:pStyle w:val="Tabletext"/>
              <w:jc w:val="center"/>
              <w:rPr>
                <w:rFonts w:eastAsiaTheme="minorEastAsia"/>
                <w:lang w:eastAsia="zh-CN"/>
              </w:rPr>
            </w:pPr>
            <w:r w:rsidRPr="00E650FF">
              <w:rPr>
                <w:rFonts w:eastAsiaTheme="minorEastAsia"/>
                <w:lang w:eastAsia="zh-CN"/>
              </w:rPr>
              <w:t>dB</w:t>
            </w:r>
          </w:p>
        </w:tc>
        <w:tc>
          <w:tcPr>
            <w:tcW w:w="2212" w:type="pct"/>
            <w:vAlign w:val="center"/>
          </w:tcPr>
          <w:p w14:paraId="6B2A7710" w14:textId="77777777" w:rsidR="00BC48DC" w:rsidRPr="00E650FF" w:rsidRDefault="00BC48DC" w:rsidP="005C0353">
            <w:pPr>
              <w:pStyle w:val="Tabletext"/>
              <w:jc w:val="center"/>
              <w:rPr>
                <w:rFonts w:eastAsiaTheme="minorEastAsia"/>
                <w:lang w:eastAsia="zh-CN"/>
              </w:rPr>
            </w:pPr>
            <w:r w:rsidRPr="00E650FF">
              <w:rPr>
                <w:rFonts w:eastAsiaTheme="minorEastAsia"/>
                <w:lang w:eastAsia="zh-CN"/>
              </w:rPr>
              <w:t>4</w:t>
            </w:r>
          </w:p>
        </w:tc>
      </w:tr>
      <w:tr w:rsidR="00BC48DC" w:rsidRPr="00E650FF" w14:paraId="4F068AE7" w14:textId="77777777" w:rsidTr="006C19A0">
        <w:trPr>
          <w:trHeight w:val="20"/>
          <w:jc w:val="center"/>
        </w:trPr>
        <w:tc>
          <w:tcPr>
            <w:tcW w:w="2107" w:type="pct"/>
            <w:vAlign w:val="center"/>
          </w:tcPr>
          <w:p w14:paraId="7BA37A2C" w14:textId="77777777" w:rsidR="00BC48DC" w:rsidRPr="00E650FF" w:rsidRDefault="00BC48DC" w:rsidP="005C0353">
            <w:pPr>
              <w:pStyle w:val="Tabletext"/>
              <w:rPr>
                <w:rFonts w:eastAsia="Batang"/>
              </w:rPr>
            </w:pPr>
            <w:r w:rsidRPr="00E650FF">
              <w:rPr>
                <w:rFonts w:eastAsia="Batang"/>
              </w:rPr>
              <w:t>Antenna height</w:t>
            </w:r>
          </w:p>
        </w:tc>
        <w:tc>
          <w:tcPr>
            <w:tcW w:w="681" w:type="pct"/>
            <w:vAlign w:val="center"/>
          </w:tcPr>
          <w:p w14:paraId="4992D954" w14:textId="77777777" w:rsidR="00BC48DC" w:rsidRPr="00E650FF" w:rsidRDefault="00BC48DC" w:rsidP="005C0353">
            <w:pPr>
              <w:pStyle w:val="Tabletext"/>
              <w:jc w:val="center"/>
              <w:rPr>
                <w:rFonts w:eastAsia="Batang"/>
              </w:rPr>
            </w:pPr>
            <w:r w:rsidRPr="00E650FF">
              <w:rPr>
                <w:rFonts w:eastAsia="Batang"/>
              </w:rPr>
              <w:t>m</w:t>
            </w:r>
          </w:p>
        </w:tc>
        <w:tc>
          <w:tcPr>
            <w:tcW w:w="2212" w:type="pct"/>
            <w:vAlign w:val="center"/>
          </w:tcPr>
          <w:p w14:paraId="21A8425C" w14:textId="77777777" w:rsidR="00BC48DC" w:rsidRPr="00E650FF" w:rsidRDefault="00BC48DC" w:rsidP="005C0353">
            <w:pPr>
              <w:pStyle w:val="Tabletext"/>
              <w:jc w:val="center"/>
              <w:rPr>
                <w:rFonts w:eastAsiaTheme="minorEastAsia"/>
                <w:lang w:eastAsia="zh-CN"/>
              </w:rPr>
            </w:pPr>
            <w:r w:rsidRPr="00E650FF">
              <w:rPr>
                <w:rFonts w:eastAsiaTheme="minorEastAsia"/>
                <w:lang w:eastAsia="zh-CN"/>
              </w:rPr>
              <w:t>1.5 m</w:t>
            </w:r>
          </w:p>
        </w:tc>
      </w:tr>
      <w:tr w:rsidR="00BC48DC" w:rsidRPr="00E650FF" w14:paraId="07F289FF" w14:textId="77777777" w:rsidTr="006C19A0">
        <w:trPr>
          <w:trHeight w:val="20"/>
          <w:jc w:val="center"/>
        </w:trPr>
        <w:tc>
          <w:tcPr>
            <w:tcW w:w="2107" w:type="pct"/>
            <w:vAlign w:val="center"/>
          </w:tcPr>
          <w:p w14:paraId="490BA4B2" w14:textId="77777777" w:rsidR="00BC48DC" w:rsidRPr="00E650FF" w:rsidRDefault="00BC48DC" w:rsidP="005C0353">
            <w:pPr>
              <w:pStyle w:val="Tabletext"/>
              <w:rPr>
                <w:rFonts w:eastAsiaTheme="minorEastAsia"/>
                <w:lang w:eastAsia="zh-CN"/>
              </w:rPr>
            </w:pPr>
            <w:r w:rsidRPr="00E650FF">
              <w:rPr>
                <w:rFonts w:eastAsia="Batang"/>
              </w:rPr>
              <w:t>Polarization</w:t>
            </w:r>
          </w:p>
        </w:tc>
        <w:tc>
          <w:tcPr>
            <w:tcW w:w="681" w:type="pct"/>
            <w:vAlign w:val="center"/>
          </w:tcPr>
          <w:p w14:paraId="5EBA2644" w14:textId="77777777" w:rsidR="00BC48DC" w:rsidRPr="00E650FF" w:rsidRDefault="00BC48DC" w:rsidP="005C0353">
            <w:pPr>
              <w:pStyle w:val="Tabletext"/>
              <w:jc w:val="center"/>
              <w:rPr>
                <w:rFonts w:eastAsia="Batang"/>
              </w:rPr>
            </w:pPr>
            <w:r w:rsidRPr="00E650FF">
              <w:rPr>
                <w:rFonts w:eastAsia="Batang"/>
              </w:rPr>
              <w:t>dB</w:t>
            </w:r>
          </w:p>
        </w:tc>
        <w:tc>
          <w:tcPr>
            <w:tcW w:w="2212" w:type="pct"/>
            <w:vAlign w:val="center"/>
          </w:tcPr>
          <w:p w14:paraId="265AE43C" w14:textId="77777777" w:rsidR="00BC48DC" w:rsidRPr="00E650FF" w:rsidRDefault="00BC48DC" w:rsidP="005C0353">
            <w:pPr>
              <w:pStyle w:val="Tabletext"/>
              <w:jc w:val="center"/>
              <w:rPr>
                <w:rFonts w:eastAsia="Batang"/>
              </w:rPr>
            </w:pPr>
            <w:r w:rsidRPr="00E650FF">
              <w:rPr>
                <w:rFonts w:eastAsia="Batang"/>
              </w:rPr>
              <w:t>Linear</w:t>
            </w:r>
          </w:p>
        </w:tc>
      </w:tr>
      <w:tr w:rsidR="00BC48DC" w:rsidRPr="00E650FF" w14:paraId="2E474718" w14:textId="77777777" w:rsidTr="006C19A0">
        <w:trPr>
          <w:trHeight w:val="20"/>
          <w:jc w:val="center"/>
        </w:trPr>
        <w:tc>
          <w:tcPr>
            <w:tcW w:w="2107" w:type="pct"/>
            <w:vAlign w:val="center"/>
          </w:tcPr>
          <w:p w14:paraId="7EA4B7F3" w14:textId="77777777" w:rsidR="00BC48DC" w:rsidRPr="00E650FF" w:rsidRDefault="00BC48DC" w:rsidP="005C0353">
            <w:pPr>
              <w:pStyle w:val="Tabletext"/>
              <w:rPr>
                <w:rFonts w:eastAsiaTheme="minorEastAsia"/>
                <w:lang w:eastAsia="zh-CN"/>
              </w:rPr>
            </w:pPr>
            <w:r w:rsidRPr="00E650FF">
              <w:rPr>
                <w:rFonts w:eastAsia="Batang"/>
              </w:rPr>
              <w:t>Antenna pattern</w:t>
            </w:r>
          </w:p>
        </w:tc>
        <w:tc>
          <w:tcPr>
            <w:tcW w:w="681" w:type="pct"/>
            <w:vAlign w:val="center"/>
          </w:tcPr>
          <w:p w14:paraId="1031EDF3" w14:textId="77777777" w:rsidR="00BC48DC" w:rsidRPr="00E650FF" w:rsidRDefault="00BC48DC" w:rsidP="005C0353">
            <w:pPr>
              <w:pStyle w:val="Tabletext"/>
              <w:jc w:val="center"/>
              <w:rPr>
                <w:rFonts w:eastAsia="Batang"/>
              </w:rPr>
            </w:pPr>
            <w:r w:rsidRPr="00E650FF">
              <w:rPr>
                <w:rFonts w:eastAsia="Batang"/>
              </w:rPr>
              <w:t>–</w:t>
            </w:r>
          </w:p>
        </w:tc>
        <w:tc>
          <w:tcPr>
            <w:tcW w:w="2212" w:type="pct"/>
            <w:vAlign w:val="center"/>
          </w:tcPr>
          <w:p w14:paraId="668242BD" w14:textId="440EB6E0" w:rsidR="00BC48DC" w:rsidRPr="00E650FF" w:rsidRDefault="00BC48DC" w:rsidP="005C0353">
            <w:pPr>
              <w:pStyle w:val="Tabletext"/>
              <w:jc w:val="center"/>
              <w:rPr>
                <w:rFonts w:eastAsiaTheme="minorEastAsia"/>
                <w:lang w:eastAsia="zh-CN"/>
              </w:rPr>
            </w:pPr>
            <w:r w:rsidRPr="00E650FF">
              <w:rPr>
                <w:rFonts w:eastAsia="Batang"/>
              </w:rPr>
              <w:t>Rec</w:t>
            </w:r>
            <w:r w:rsidR="005433AB" w:rsidRPr="00E650FF">
              <w:rPr>
                <w:rFonts w:eastAsia="Batang"/>
              </w:rPr>
              <w:t>.</w:t>
            </w:r>
            <w:r w:rsidRPr="00E650FF">
              <w:rPr>
                <w:rFonts w:eastAsia="Batang"/>
              </w:rPr>
              <w:t xml:space="preserve"> ITU-R F.1336-4 </w:t>
            </w:r>
            <w:r w:rsidRPr="00E650FF">
              <w:rPr>
                <w:rFonts w:eastAsiaTheme="minorEastAsia"/>
                <w:lang w:eastAsia="zh-CN"/>
              </w:rPr>
              <w:t>OMNI</w:t>
            </w:r>
          </w:p>
        </w:tc>
      </w:tr>
      <w:tr w:rsidR="00BC48DC" w:rsidRPr="00E650FF" w14:paraId="264449CF" w14:textId="77777777" w:rsidTr="006C19A0">
        <w:trPr>
          <w:trHeight w:val="20"/>
          <w:jc w:val="center"/>
        </w:trPr>
        <w:tc>
          <w:tcPr>
            <w:tcW w:w="2107" w:type="pct"/>
            <w:vAlign w:val="center"/>
          </w:tcPr>
          <w:p w14:paraId="7F7F35E9" w14:textId="77777777" w:rsidR="00BC48DC" w:rsidRPr="00E650FF" w:rsidRDefault="00BC48DC" w:rsidP="005C0353">
            <w:pPr>
              <w:pStyle w:val="Tabletext"/>
              <w:rPr>
                <w:rFonts w:eastAsia="Batang"/>
              </w:rPr>
            </w:pPr>
            <w:r w:rsidRPr="00E650FF">
              <w:rPr>
                <w:rFonts w:eastAsia="Batang"/>
              </w:rPr>
              <w:t>User terminal density in active mode</w:t>
            </w:r>
          </w:p>
        </w:tc>
        <w:tc>
          <w:tcPr>
            <w:tcW w:w="681" w:type="pct"/>
            <w:vAlign w:val="center"/>
          </w:tcPr>
          <w:p w14:paraId="4E4435D0" w14:textId="4345E590" w:rsidR="00BC48DC" w:rsidRPr="00E650FF" w:rsidRDefault="005433AB" w:rsidP="005C0353">
            <w:pPr>
              <w:pStyle w:val="Tabletext"/>
              <w:jc w:val="center"/>
              <w:rPr>
                <w:rFonts w:eastAsia="Batang"/>
              </w:rPr>
            </w:pPr>
            <w:r w:rsidRPr="00E650FF">
              <w:rPr>
                <w:rFonts w:eastAsia="Batang"/>
              </w:rPr>
              <w:t>MHz/km</w:t>
            </w:r>
            <w:r w:rsidRPr="00E650FF">
              <w:rPr>
                <w:rFonts w:eastAsia="Batang"/>
                <w:vertAlign w:val="superscript"/>
              </w:rPr>
              <w:t>2</w:t>
            </w:r>
          </w:p>
        </w:tc>
        <w:tc>
          <w:tcPr>
            <w:tcW w:w="2212" w:type="pct"/>
            <w:vAlign w:val="center"/>
          </w:tcPr>
          <w:p w14:paraId="29D1444E" w14:textId="674E55FE" w:rsidR="00BC48DC" w:rsidRPr="00E650FF" w:rsidRDefault="00BC48DC" w:rsidP="005C0353">
            <w:pPr>
              <w:pStyle w:val="Tabletext"/>
              <w:jc w:val="center"/>
              <w:rPr>
                <w:rFonts w:eastAsia="Batang"/>
              </w:rPr>
            </w:pPr>
            <w:r w:rsidRPr="00E650FF">
              <w:rPr>
                <w:rFonts w:eastAsia="Batang"/>
              </w:rPr>
              <w:t>2.16/5 for suburban</w:t>
            </w:r>
          </w:p>
          <w:p w14:paraId="5C3632B6" w14:textId="64A15E5B" w:rsidR="00BC48DC" w:rsidRPr="00E650FF" w:rsidRDefault="00BC48DC" w:rsidP="005C0353">
            <w:pPr>
              <w:pStyle w:val="Tabletext"/>
              <w:jc w:val="center"/>
              <w:rPr>
                <w:rFonts w:eastAsia="Batang"/>
              </w:rPr>
            </w:pPr>
            <w:r w:rsidRPr="00E650FF">
              <w:rPr>
                <w:rFonts w:eastAsia="Batang"/>
              </w:rPr>
              <w:t>3/5 for urban</w:t>
            </w:r>
          </w:p>
        </w:tc>
      </w:tr>
    </w:tbl>
    <w:p w14:paraId="24D04DF0" w14:textId="77777777" w:rsidR="00BC48DC" w:rsidRPr="00E650FF" w:rsidRDefault="00BC48DC" w:rsidP="00BC48DC">
      <w:pPr>
        <w:pStyle w:val="Tablefin"/>
      </w:pPr>
    </w:p>
    <w:p w14:paraId="664AAB74" w14:textId="77777777" w:rsidR="00BC48DC" w:rsidRPr="00E650FF" w:rsidRDefault="00BC48DC" w:rsidP="00BC48DC">
      <w:pPr>
        <w:pStyle w:val="Heading4"/>
        <w:rPr>
          <w:rFonts w:eastAsia="Batang"/>
        </w:rPr>
      </w:pPr>
      <w:r w:rsidRPr="00E650FF">
        <w:rPr>
          <w:rFonts w:eastAsia="Batang"/>
        </w:rPr>
        <w:lastRenderedPageBreak/>
        <w:t>A11.1.1.2</w:t>
      </w:r>
      <w:r w:rsidRPr="00E650FF">
        <w:rPr>
          <w:rFonts w:eastAsia="Batang"/>
        </w:rPr>
        <w:tab/>
        <w:t>Technical characteristics of MES</w:t>
      </w:r>
    </w:p>
    <w:p w14:paraId="59A074FB" w14:textId="77777777" w:rsidR="00BC48DC" w:rsidRPr="00E650FF" w:rsidRDefault="00BC48DC" w:rsidP="00BC48DC">
      <w:pPr>
        <w:rPr>
          <w:rFonts w:eastAsia="Batang"/>
        </w:rPr>
      </w:pPr>
      <w:r w:rsidRPr="00E650FF">
        <w:rPr>
          <w:rFonts w:eastAsia="Batang"/>
        </w:rPr>
        <w:t>The relevant parameters for the MES “MSS 1” are shown in Table A11-2.</w:t>
      </w:r>
    </w:p>
    <w:p w14:paraId="7BB493FA" w14:textId="5C5B7318" w:rsidR="00BC48DC" w:rsidRPr="00E650FF" w:rsidRDefault="006C19A0" w:rsidP="00BC48DC">
      <w:pPr>
        <w:pStyle w:val="TableNo"/>
      </w:pPr>
      <w:r w:rsidRPr="00E650FF">
        <w:t xml:space="preserve">TABLE </w:t>
      </w:r>
      <w:r w:rsidR="00BC48DC" w:rsidRPr="00E650FF">
        <w:t>A11-2</w:t>
      </w:r>
    </w:p>
    <w:p w14:paraId="599DD302" w14:textId="77777777" w:rsidR="00BC48DC" w:rsidRPr="00E650FF" w:rsidRDefault="00BC48DC" w:rsidP="00BC48DC">
      <w:pPr>
        <w:pStyle w:val="Tabletitle"/>
        <w:rPr>
          <w:lang w:eastAsia="ja-JP"/>
        </w:rPr>
      </w:pPr>
      <w:r w:rsidRPr="00E650FF">
        <w:rPr>
          <w:lang w:eastAsia="ja-JP"/>
        </w:rPr>
        <w:t>MES terminal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62"/>
        <w:gridCol w:w="1355"/>
        <w:gridCol w:w="4222"/>
      </w:tblGrid>
      <w:tr w:rsidR="00BC48DC" w:rsidRPr="00E650FF" w14:paraId="53EF505A" w14:textId="77777777" w:rsidTr="006C19A0">
        <w:trPr>
          <w:trHeight w:val="20"/>
          <w:tblHeader/>
          <w:jc w:val="center"/>
        </w:trPr>
        <w:tc>
          <w:tcPr>
            <w:tcW w:w="2107" w:type="pct"/>
            <w:vAlign w:val="center"/>
          </w:tcPr>
          <w:p w14:paraId="16B4D0DE" w14:textId="77777777" w:rsidR="00BC48DC" w:rsidRPr="00E650FF" w:rsidRDefault="00BC48DC" w:rsidP="005C0353">
            <w:pPr>
              <w:pStyle w:val="Tablehead"/>
              <w:rPr>
                <w:rFonts w:eastAsia="Batang"/>
              </w:rPr>
            </w:pPr>
            <w:r w:rsidRPr="00E650FF">
              <w:rPr>
                <w:rFonts w:eastAsia="Batang"/>
              </w:rPr>
              <w:t>Parameter</w:t>
            </w:r>
          </w:p>
        </w:tc>
        <w:tc>
          <w:tcPr>
            <w:tcW w:w="703" w:type="pct"/>
            <w:vAlign w:val="center"/>
          </w:tcPr>
          <w:p w14:paraId="31BD7FA9" w14:textId="77777777" w:rsidR="00BC48DC" w:rsidRPr="00E650FF" w:rsidRDefault="00BC48DC" w:rsidP="005C0353">
            <w:pPr>
              <w:pStyle w:val="Tablehead"/>
              <w:rPr>
                <w:rFonts w:eastAsia="Batang"/>
              </w:rPr>
            </w:pPr>
            <w:r w:rsidRPr="00E650FF">
              <w:rPr>
                <w:rFonts w:eastAsia="Batang"/>
              </w:rPr>
              <w:t>Unit</w:t>
            </w:r>
          </w:p>
        </w:tc>
        <w:tc>
          <w:tcPr>
            <w:tcW w:w="2190" w:type="pct"/>
            <w:vAlign w:val="center"/>
          </w:tcPr>
          <w:p w14:paraId="4DD733E9" w14:textId="77777777" w:rsidR="00BC48DC" w:rsidRPr="00E650FF" w:rsidRDefault="00BC48DC" w:rsidP="005C0353">
            <w:pPr>
              <w:pStyle w:val="Tablehead"/>
              <w:rPr>
                <w:rFonts w:eastAsia="Batang"/>
              </w:rPr>
            </w:pPr>
            <w:r w:rsidRPr="00E650FF">
              <w:rPr>
                <w:rFonts w:eastAsia="Batang"/>
              </w:rPr>
              <w:t>Value</w:t>
            </w:r>
          </w:p>
        </w:tc>
      </w:tr>
      <w:tr w:rsidR="00BC48DC" w:rsidRPr="00E650FF" w14:paraId="6A6681EA" w14:textId="77777777" w:rsidTr="006C19A0">
        <w:trPr>
          <w:trHeight w:val="20"/>
          <w:jc w:val="center"/>
        </w:trPr>
        <w:tc>
          <w:tcPr>
            <w:tcW w:w="2107" w:type="pct"/>
            <w:vAlign w:val="center"/>
          </w:tcPr>
          <w:p w14:paraId="1EEA7D51" w14:textId="77777777" w:rsidR="00BC48DC" w:rsidRPr="00E650FF" w:rsidRDefault="00BC48DC" w:rsidP="005C0353">
            <w:pPr>
              <w:pStyle w:val="Tabletext"/>
              <w:rPr>
                <w:rFonts w:eastAsia="Batang"/>
              </w:rPr>
            </w:pPr>
            <w:r w:rsidRPr="00E650FF">
              <w:rPr>
                <w:rFonts w:eastAsia="Batang"/>
              </w:rPr>
              <w:t>Receiver frequency</w:t>
            </w:r>
          </w:p>
        </w:tc>
        <w:tc>
          <w:tcPr>
            <w:tcW w:w="703" w:type="pct"/>
            <w:vAlign w:val="center"/>
          </w:tcPr>
          <w:p w14:paraId="24D64021" w14:textId="77777777" w:rsidR="00BC48DC" w:rsidRPr="00E650FF" w:rsidRDefault="00BC48DC" w:rsidP="005C0353">
            <w:pPr>
              <w:pStyle w:val="Tabletext"/>
              <w:jc w:val="center"/>
              <w:rPr>
                <w:rFonts w:eastAsia="Batang"/>
              </w:rPr>
            </w:pPr>
            <w:r w:rsidRPr="00E650FF">
              <w:rPr>
                <w:rFonts w:eastAsia="Batang"/>
              </w:rPr>
              <w:t>MHz</w:t>
            </w:r>
          </w:p>
        </w:tc>
        <w:tc>
          <w:tcPr>
            <w:tcW w:w="2190" w:type="pct"/>
            <w:vAlign w:val="center"/>
          </w:tcPr>
          <w:p w14:paraId="4A66F234" w14:textId="77777777" w:rsidR="00BC48DC" w:rsidRPr="00E650FF" w:rsidRDefault="00BC48DC" w:rsidP="005C0353">
            <w:pPr>
              <w:pStyle w:val="Tabletext"/>
              <w:jc w:val="center"/>
              <w:rPr>
                <w:rFonts w:eastAsia="Batang"/>
              </w:rPr>
            </w:pPr>
            <w:r w:rsidRPr="00E650FF">
              <w:rPr>
                <w:rFonts w:eastAsia="Batang"/>
              </w:rPr>
              <w:t>1 518</w:t>
            </w:r>
          </w:p>
        </w:tc>
      </w:tr>
      <w:tr w:rsidR="00BC48DC" w:rsidRPr="00E650FF" w14:paraId="10F1F603" w14:textId="77777777" w:rsidTr="006C19A0">
        <w:trPr>
          <w:trHeight w:val="20"/>
          <w:jc w:val="center"/>
        </w:trPr>
        <w:tc>
          <w:tcPr>
            <w:tcW w:w="2107" w:type="pct"/>
            <w:vAlign w:val="center"/>
          </w:tcPr>
          <w:p w14:paraId="7992E3B8" w14:textId="77777777" w:rsidR="00BC48DC" w:rsidRPr="00E650FF" w:rsidRDefault="00BC48DC" w:rsidP="005C0353">
            <w:pPr>
              <w:pStyle w:val="Tabletext"/>
              <w:rPr>
                <w:rFonts w:eastAsia="Batang"/>
              </w:rPr>
            </w:pPr>
            <w:r w:rsidRPr="00E650FF">
              <w:rPr>
                <w:rFonts w:eastAsia="Batang"/>
              </w:rPr>
              <w:t>Bandwidth</w:t>
            </w:r>
          </w:p>
        </w:tc>
        <w:tc>
          <w:tcPr>
            <w:tcW w:w="703" w:type="pct"/>
            <w:vAlign w:val="center"/>
          </w:tcPr>
          <w:p w14:paraId="1336F166" w14:textId="77777777" w:rsidR="00BC48DC" w:rsidRPr="00E650FF" w:rsidRDefault="00BC48DC" w:rsidP="005C0353">
            <w:pPr>
              <w:pStyle w:val="Tabletext"/>
              <w:jc w:val="center"/>
              <w:rPr>
                <w:rFonts w:eastAsia="Batang"/>
              </w:rPr>
            </w:pPr>
            <w:r w:rsidRPr="00E650FF">
              <w:rPr>
                <w:rFonts w:eastAsia="Batang"/>
              </w:rPr>
              <w:t>kHz</w:t>
            </w:r>
          </w:p>
        </w:tc>
        <w:tc>
          <w:tcPr>
            <w:tcW w:w="2190" w:type="pct"/>
            <w:vAlign w:val="center"/>
          </w:tcPr>
          <w:p w14:paraId="3DD78ABB" w14:textId="77777777" w:rsidR="00BC48DC" w:rsidRPr="00E650FF" w:rsidRDefault="00BC48DC" w:rsidP="005C0353">
            <w:pPr>
              <w:pStyle w:val="Tabletext"/>
              <w:jc w:val="center"/>
              <w:rPr>
                <w:rFonts w:eastAsia="Batang"/>
              </w:rPr>
            </w:pPr>
            <w:r w:rsidRPr="00E650FF">
              <w:rPr>
                <w:rFonts w:eastAsia="Batang"/>
              </w:rPr>
              <w:t>200</w:t>
            </w:r>
          </w:p>
        </w:tc>
      </w:tr>
      <w:tr w:rsidR="00BC48DC" w:rsidRPr="00E650FF" w14:paraId="6FBA5669" w14:textId="77777777" w:rsidTr="006C19A0">
        <w:trPr>
          <w:trHeight w:val="20"/>
          <w:jc w:val="center"/>
        </w:trPr>
        <w:tc>
          <w:tcPr>
            <w:tcW w:w="2107" w:type="pct"/>
            <w:vAlign w:val="center"/>
          </w:tcPr>
          <w:p w14:paraId="2D778EE8" w14:textId="77777777" w:rsidR="00BC48DC" w:rsidRPr="00E650FF" w:rsidRDefault="00BC48DC" w:rsidP="005C0353">
            <w:pPr>
              <w:pStyle w:val="Tabletext"/>
              <w:rPr>
                <w:rFonts w:eastAsia="Batang"/>
              </w:rPr>
            </w:pPr>
            <w:r w:rsidRPr="00E650FF">
              <w:rPr>
                <w:rFonts w:eastAsia="Batang"/>
              </w:rPr>
              <w:t>Maximum antenna gain</w:t>
            </w:r>
          </w:p>
        </w:tc>
        <w:tc>
          <w:tcPr>
            <w:tcW w:w="703" w:type="pct"/>
            <w:vAlign w:val="center"/>
          </w:tcPr>
          <w:p w14:paraId="5EB22E80" w14:textId="77777777" w:rsidR="00BC48DC" w:rsidRPr="00E650FF" w:rsidRDefault="00BC48DC" w:rsidP="005C0353">
            <w:pPr>
              <w:pStyle w:val="Tabletext"/>
              <w:jc w:val="center"/>
              <w:rPr>
                <w:rFonts w:eastAsia="Batang"/>
              </w:rPr>
            </w:pPr>
            <w:proofErr w:type="spellStart"/>
            <w:r w:rsidRPr="00E650FF">
              <w:rPr>
                <w:rFonts w:eastAsia="Batang"/>
              </w:rPr>
              <w:t>dBi</w:t>
            </w:r>
            <w:proofErr w:type="spellEnd"/>
          </w:p>
        </w:tc>
        <w:tc>
          <w:tcPr>
            <w:tcW w:w="2190" w:type="pct"/>
            <w:vAlign w:val="center"/>
          </w:tcPr>
          <w:p w14:paraId="74AEC4A1" w14:textId="77777777" w:rsidR="00BC48DC" w:rsidRPr="00E650FF" w:rsidRDefault="00BC48DC" w:rsidP="005C0353">
            <w:pPr>
              <w:pStyle w:val="Tabletext"/>
              <w:jc w:val="center"/>
              <w:rPr>
                <w:rFonts w:eastAsiaTheme="minorEastAsia"/>
                <w:lang w:eastAsia="zh-CN"/>
              </w:rPr>
            </w:pPr>
            <w:r w:rsidRPr="00E650FF">
              <w:rPr>
                <w:rFonts w:eastAsiaTheme="minorEastAsia"/>
                <w:lang w:eastAsia="zh-CN"/>
              </w:rPr>
              <w:t>3</w:t>
            </w:r>
          </w:p>
        </w:tc>
      </w:tr>
      <w:tr w:rsidR="00BC48DC" w:rsidRPr="00E650FF" w14:paraId="63790DFC" w14:textId="77777777" w:rsidTr="006C19A0">
        <w:trPr>
          <w:trHeight w:val="20"/>
          <w:jc w:val="center"/>
        </w:trPr>
        <w:tc>
          <w:tcPr>
            <w:tcW w:w="2107" w:type="pct"/>
            <w:vAlign w:val="center"/>
          </w:tcPr>
          <w:p w14:paraId="5A91F926" w14:textId="77777777" w:rsidR="00BC48DC" w:rsidRPr="00E650FF" w:rsidRDefault="00BC48DC" w:rsidP="005C0353">
            <w:pPr>
              <w:pStyle w:val="Tabletext"/>
              <w:rPr>
                <w:rFonts w:eastAsia="Batang"/>
              </w:rPr>
            </w:pPr>
            <w:r w:rsidRPr="00E650FF">
              <w:rPr>
                <w:rFonts w:eastAsia="Batang"/>
              </w:rPr>
              <w:t>Antenna height</w:t>
            </w:r>
          </w:p>
        </w:tc>
        <w:tc>
          <w:tcPr>
            <w:tcW w:w="703" w:type="pct"/>
            <w:vAlign w:val="center"/>
          </w:tcPr>
          <w:p w14:paraId="2D0FFC26" w14:textId="77777777" w:rsidR="00BC48DC" w:rsidRPr="00E650FF" w:rsidRDefault="00BC48DC" w:rsidP="005C0353">
            <w:pPr>
              <w:pStyle w:val="Tabletext"/>
              <w:jc w:val="center"/>
              <w:rPr>
                <w:rFonts w:eastAsia="Batang"/>
              </w:rPr>
            </w:pPr>
            <w:r w:rsidRPr="00E650FF">
              <w:rPr>
                <w:rFonts w:eastAsia="Batang"/>
              </w:rPr>
              <w:t>m</w:t>
            </w:r>
          </w:p>
        </w:tc>
        <w:tc>
          <w:tcPr>
            <w:tcW w:w="2190" w:type="pct"/>
            <w:vAlign w:val="center"/>
          </w:tcPr>
          <w:p w14:paraId="5949135F" w14:textId="592AD300" w:rsidR="00BC48DC" w:rsidRPr="00E650FF" w:rsidRDefault="00BC48DC" w:rsidP="005C0353">
            <w:pPr>
              <w:pStyle w:val="Tabletext"/>
              <w:jc w:val="center"/>
              <w:rPr>
                <w:rFonts w:eastAsiaTheme="minorEastAsia"/>
                <w:lang w:eastAsia="zh-CN"/>
              </w:rPr>
            </w:pPr>
            <w:r w:rsidRPr="00E650FF">
              <w:rPr>
                <w:rFonts w:eastAsiaTheme="minorEastAsia"/>
                <w:lang w:eastAsia="zh-CN"/>
              </w:rPr>
              <w:t>1.5</w:t>
            </w:r>
          </w:p>
        </w:tc>
      </w:tr>
      <w:tr w:rsidR="00BC48DC" w:rsidRPr="00E650FF" w14:paraId="0BC51F18" w14:textId="77777777" w:rsidTr="006C19A0">
        <w:trPr>
          <w:trHeight w:val="20"/>
          <w:jc w:val="center"/>
        </w:trPr>
        <w:tc>
          <w:tcPr>
            <w:tcW w:w="2107" w:type="pct"/>
            <w:vAlign w:val="center"/>
          </w:tcPr>
          <w:p w14:paraId="361A5AA8" w14:textId="77777777" w:rsidR="00BC48DC" w:rsidRPr="00E650FF" w:rsidRDefault="00BC48DC" w:rsidP="005C0353">
            <w:pPr>
              <w:pStyle w:val="Tabletext"/>
              <w:rPr>
                <w:rFonts w:eastAsiaTheme="minorEastAsia"/>
                <w:lang w:eastAsia="zh-CN"/>
              </w:rPr>
            </w:pPr>
            <w:r w:rsidRPr="00E650FF">
              <w:rPr>
                <w:rFonts w:eastAsia="Batang"/>
              </w:rPr>
              <w:t>Polarization</w:t>
            </w:r>
          </w:p>
        </w:tc>
        <w:tc>
          <w:tcPr>
            <w:tcW w:w="703" w:type="pct"/>
            <w:vAlign w:val="center"/>
          </w:tcPr>
          <w:p w14:paraId="2C14BE44" w14:textId="77777777" w:rsidR="00BC48DC" w:rsidRPr="00E650FF" w:rsidRDefault="00BC48DC" w:rsidP="005C0353">
            <w:pPr>
              <w:pStyle w:val="Tabletext"/>
              <w:jc w:val="center"/>
              <w:rPr>
                <w:rFonts w:eastAsia="Batang"/>
              </w:rPr>
            </w:pPr>
            <w:r w:rsidRPr="00E650FF">
              <w:rPr>
                <w:rFonts w:eastAsia="Batang"/>
              </w:rPr>
              <w:t>dB</w:t>
            </w:r>
          </w:p>
        </w:tc>
        <w:tc>
          <w:tcPr>
            <w:tcW w:w="2190" w:type="pct"/>
            <w:vAlign w:val="center"/>
          </w:tcPr>
          <w:p w14:paraId="32D40B60" w14:textId="77777777" w:rsidR="00BC48DC" w:rsidRPr="00E650FF" w:rsidRDefault="00BC48DC" w:rsidP="005C0353">
            <w:pPr>
              <w:pStyle w:val="Tabletext"/>
              <w:jc w:val="center"/>
              <w:rPr>
                <w:rFonts w:eastAsia="Batang"/>
              </w:rPr>
            </w:pPr>
            <w:r w:rsidRPr="00E650FF">
              <w:rPr>
                <w:rFonts w:eastAsia="Batang"/>
              </w:rPr>
              <w:t>RHCP</w:t>
            </w:r>
          </w:p>
        </w:tc>
      </w:tr>
      <w:tr w:rsidR="00BC48DC" w:rsidRPr="00E650FF" w14:paraId="2DBF5125" w14:textId="77777777" w:rsidTr="006C19A0">
        <w:trPr>
          <w:trHeight w:val="20"/>
          <w:jc w:val="center"/>
        </w:trPr>
        <w:tc>
          <w:tcPr>
            <w:tcW w:w="2107" w:type="pct"/>
            <w:vAlign w:val="center"/>
          </w:tcPr>
          <w:p w14:paraId="24469E8F" w14:textId="77777777" w:rsidR="00BC48DC" w:rsidRPr="00E650FF" w:rsidRDefault="00BC48DC" w:rsidP="005C0353">
            <w:pPr>
              <w:pStyle w:val="Tabletext"/>
              <w:rPr>
                <w:rFonts w:eastAsiaTheme="minorEastAsia"/>
                <w:lang w:eastAsia="zh-CN"/>
              </w:rPr>
            </w:pPr>
            <w:r w:rsidRPr="00E650FF">
              <w:rPr>
                <w:rFonts w:eastAsia="Batang"/>
              </w:rPr>
              <w:t>Antenna pattern</w:t>
            </w:r>
          </w:p>
        </w:tc>
        <w:tc>
          <w:tcPr>
            <w:tcW w:w="703" w:type="pct"/>
            <w:vAlign w:val="center"/>
          </w:tcPr>
          <w:p w14:paraId="443D8853" w14:textId="77777777" w:rsidR="00BC48DC" w:rsidRPr="00E650FF" w:rsidRDefault="00BC48DC" w:rsidP="005C0353">
            <w:pPr>
              <w:pStyle w:val="Tabletext"/>
              <w:jc w:val="center"/>
              <w:rPr>
                <w:rFonts w:eastAsia="Batang"/>
              </w:rPr>
            </w:pPr>
            <w:r w:rsidRPr="00E650FF">
              <w:rPr>
                <w:rFonts w:eastAsia="Batang"/>
              </w:rPr>
              <w:t>–</w:t>
            </w:r>
          </w:p>
        </w:tc>
        <w:tc>
          <w:tcPr>
            <w:tcW w:w="2190" w:type="pct"/>
            <w:vAlign w:val="center"/>
          </w:tcPr>
          <w:p w14:paraId="07A3B0B9" w14:textId="77777777" w:rsidR="00BC48DC" w:rsidRPr="00E650FF" w:rsidRDefault="00BC48DC" w:rsidP="005C0353">
            <w:pPr>
              <w:pStyle w:val="Tabletext"/>
              <w:jc w:val="center"/>
              <w:rPr>
                <w:rFonts w:eastAsiaTheme="minorEastAsia"/>
                <w:lang w:eastAsia="zh-CN"/>
              </w:rPr>
            </w:pPr>
            <w:r w:rsidRPr="00E650FF">
              <w:rPr>
                <w:rFonts w:eastAsiaTheme="minorEastAsia"/>
                <w:lang w:eastAsia="zh-CN"/>
              </w:rPr>
              <w:t>(See Plot in Fig. A11-1)</w:t>
            </w:r>
          </w:p>
        </w:tc>
      </w:tr>
      <w:tr w:rsidR="00BC48DC" w:rsidRPr="00E650FF" w14:paraId="5077D3BE" w14:textId="77777777" w:rsidTr="006C19A0">
        <w:trPr>
          <w:trHeight w:val="20"/>
          <w:jc w:val="center"/>
        </w:trPr>
        <w:tc>
          <w:tcPr>
            <w:tcW w:w="2107" w:type="pct"/>
            <w:vAlign w:val="center"/>
          </w:tcPr>
          <w:p w14:paraId="1F98CB2A" w14:textId="77777777" w:rsidR="00BC48DC" w:rsidRPr="00E650FF" w:rsidRDefault="00BC48DC" w:rsidP="005C0353">
            <w:pPr>
              <w:pStyle w:val="Tabletext"/>
              <w:rPr>
                <w:rFonts w:eastAsia="Batang"/>
              </w:rPr>
            </w:pPr>
            <w:r w:rsidRPr="00E650FF">
              <w:rPr>
                <w:rFonts w:eastAsia="Batang"/>
                <w:lang w:eastAsia="ja-JP"/>
              </w:rPr>
              <w:t>MES receiver system noise temp (K)</w:t>
            </w:r>
          </w:p>
        </w:tc>
        <w:tc>
          <w:tcPr>
            <w:tcW w:w="703" w:type="pct"/>
            <w:vAlign w:val="center"/>
          </w:tcPr>
          <w:p w14:paraId="43B6D21D" w14:textId="77777777" w:rsidR="00BC48DC" w:rsidRPr="00E650FF" w:rsidRDefault="00BC48DC" w:rsidP="005C0353">
            <w:pPr>
              <w:pStyle w:val="Tabletext"/>
              <w:jc w:val="center"/>
              <w:rPr>
                <w:rFonts w:eastAsia="Batang"/>
              </w:rPr>
            </w:pPr>
            <w:r w:rsidRPr="00E650FF">
              <w:rPr>
                <w:rFonts w:eastAsia="Batang"/>
              </w:rPr>
              <w:t>K</w:t>
            </w:r>
          </w:p>
        </w:tc>
        <w:tc>
          <w:tcPr>
            <w:tcW w:w="2190" w:type="pct"/>
            <w:vAlign w:val="center"/>
          </w:tcPr>
          <w:p w14:paraId="57A783CA" w14:textId="77777777" w:rsidR="00BC48DC" w:rsidRPr="00E650FF" w:rsidRDefault="00BC48DC" w:rsidP="005C0353">
            <w:pPr>
              <w:pStyle w:val="Tabletext"/>
              <w:jc w:val="center"/>
              <w:rPr>
                <w:rFonts w:eastAsia="Batang"/>
              </w:rPr>
            </w:pPr>
            <w:r w:rsidRPr="00E650FF">
              <w:rPr>
                <w:rFonts w:eastAsia="Batang"/>
              </w:rPr>
              <w:t>316</w:t>
            </w:r>
          </w:p>
        </w:tc>
      </w:tr>
      <w:tr w:rsidR="00BC48DC" w:rsidRPr="00E650FF" w14:paraId="6B8C799D" w14:textId="77777777" w:rsidTr="006C19A0">
        <w:trPr>
          <w:trHeight w:val="20"/>
          <w:jc w:val="center"/>
        </w:trPr>
        <w:tc>
          <w:tcPr>
            <w:tcW w:w="2107" w:type="pct"/>
            <w:vAlign w:val="center"/>
          </w:tcPr>
          <w:p w14:paraId="2003076D" w14:textId="77777777" w:rsidR="00BC48DC" w:rsidRPr="00E650FF" w:rsidRDefault="00BC48DC" w:rsidP="005C0353">
            <w:pPr>
              <w:pStyle w:val="Tabletext"/>
              <w:rPr>
                <w:rFonts w:eastAsia="Batang"/>
              </w:rPr>
            </w:pPr>
            <w:r w:rsidRPr="00E650FF">
              <w:rPr>
                <w:rFonts w:eastAsia="Batang"/>
              </w:rPr>
              <w:t>Blocking value</w:t>
            </w:r>
          </w:p>
        </w:tc>
        <w:tc>
          <w:tcPr>
            <w:tcW w:w="703" w:type="pct"/>
            <w:vAlign w:val="center"/>
          </w:tcPr>
          <w:p w14:paraId="2F40AD8D" w14:textId="77777777" w:rsidR="00BC48DC" w:rsidRPr="00E650FF" w:rsidRDefault="00BC48DC" w:rsidP="005C0353">
            <w:pPr>
              <w:pStyle w:val="Tabletext"/>
              <w:jc w:val="center"/>
              <w:rPr>
                <w:rFonts w:eastAsia="Batang"/>
              </w:rPr>
            </w:pPr>
            <w:r w:rsidRPr="00E650FF">
              <w:rPr>
                <w:rFonts w:eastAsia="Batang"/>
              </w:rPr>
              <w:t>dBm</w:t>
            </w:r>
          </w:p>
        </w:tc>
        <w:tc>
          <w:tcPr>
            <w:tcW w:w="2190" w:type="pct"/>
            <w:vAlign w:val="center"/>
          </w:tcPr>
          <w:p w14:paraId="5F4EC29A" w14:textId="77777777" w:rsidR="00BC48DC" w:rsidRPr="00E650FF" w:rsidRDefault="00BC48DC" w:rsidP="005C0353">
            <w:pPr>
              <w:pStyle w:val="Tabletext"/>
              <w:jc w:val="center"/>
              <w:rPr>
                <w:rFonts w:eastAsia="Batang"/>
              </w:rPr>
            </w:pPr>
            <w:r w:rsidRPr="00E650FF">
              <w:t>–</w:t>
            </w:r>
            <w:r w:rsidRPr="00E650FF">
              <w:rPr>
                <w:rFonts w:eastAsia="Batang"/>
              </w:rPr>
              <w:t>43</w:t>
            </w:r>
          </w:p>
        </w:tc>
      </w:tr>
    </w:tbl>
    <w:p w14:paraId="07227CEA" w14:textId="77777777" w:rsidR="00BC48DC" w:rsidRPr="00E650FF" w:rsidRDefault="00BC48DC" w:rsidP="00BC48DC">
      <w:pPr>
        <w:pStyle w:val="Tablefin"/>
      </w:pPr>
      <w:bookmarkStart w:id="127" w:name="_Ref536383304"/>
    </w:p>
    <w:p w14:paraId="511EE0AB" w14:textId="77777777" w:rsidR="00BC48DC" w:rsidRPr="00E650FF" w:rsidRDefault="00BC48DC" w:rsidP="00BC48DC">
      <w:pPr>
        <w:pStyle w:val="FigureNo"/>
      </w:pPr>
      <w:r w:rsidRPr="00E650FF">
        <w:t>Figure</w:t>
      </w:r>
      <w:bookmarkEnd w:id="127"/>
      <w:r w:rsidRPr="00E650FF">
        <w:t xml:space="preserve"> A11-1</w:t>
      </w:r>
    </w:p>
    <w:p w14:paraId="289DDAC9" w14:textId="77777777" w:rsidR="00BC48DC" w:rsidRPr="00E650FF" w:rsidRDefault="00BC48DC" w:rsidP="00BC48DC">
      <w:pPr>
        <w:pStyle w:val="Figuretitle"/>
      </w:pPr>
      <w:r w:rsidRPr="00E650FF">
        <w:t xml:space="preserve">MES antenna radiation pattern with 3 </w:t>
      </w:r>
      <w:proofErr w:type="spellStart"/>
      <w:r w:rsidRPr="00E650FF">
        <w:t>dBi</w:t>
      </w:r>
      <w:proofErr w:type="spellEnd"/>
      <w:r w:rsidRPr="00E650FF">
        <w:t xml:space="preserve"> peak gain</w:t>
      </w:r>
    </w:p>
    <w:p w14:paraId="4ADF229E" w14:textId="77777777" w:rsidR="00BC48DC" w:rsidRPr="00E650FF" w:rsidRDefault="00BC48DC" w:rsidP="00BC48DC">
      <w:pPr>
        <w:pStyle w:val="Figure"/>
      </w:pPr>
      <w:r w:rsidRPr="00E650FF">
        <w:rPr>
          <w:noProof/>
        </w:rPr>
        <w:drawing>
          <wp:inline distT="0" distB="0" distL="0" distR="0" wp14:anchorId="3CDEA77C" wp14:editId="44CC0A87">
            <wp:extent cx="3830320" cy="2454910"/>
            <wp:effectExtent l="0" t="0" r="0" b="254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0320" cy="2454910"/>
                    </a:xfrm>
                    <a:prstGeom prst="rect">
                      <a:avLst/>
                    </a:prstGeom>
                    <a:noFill/>
                    <a:ln>
                      <a:noFill/>
                    </a:ln>
                  </pic:spPr>
                </pic:pic>
              </a:graphicData>
            </a:graphic>
          </wp:inline>
        </w:drawing>
      </w:r>
    </w:p>
    <w:p w14:paraId="6D3FD9D1" w14:textId="77777777" w:rsidR="00BC48DC" w:rsidRPr="00E650FF" w:rsidRDefault="00BC48DC" w:rsidP="00BC48DC">
      <w:pPr>
        <w:pStyle w:val="Heading3"/>
        <w:rPr>
          <w:rFonts w:eastAsia="Batang"/>
        </w:rPr>
      </w:pPr>
      <w:r w:rsidRPr="00E650FF">
        <w:rPr>
          <w:rFonts w:eastAsia="Batang"/>
        </w:rPr>
        <w:t>A11.1.2</w:t>
      </w:r>
      <w:r w:rsidRPr="00E650FF">
        <w:rPr>
          <w:rFonts w:eastAsia="Batang"/>
        </w:rPr>
        <w:tab/>
        <w:t>Methodology</w:t>
      </w:r>
    </w:p>
    <w:p w14:paraId="45941FA3" w14:textId="77777777" w:rsidR="00BC48DC" w:rsidRPr="00E650FF" w:rsidRDefault="00BC48DC" w:rsidP="00BC48DC">
      <w:pPr>
        <w:rPr>
          <w:rFonts w:eastAsia="Batang"/>
        </w:rPr>
      </w:pPr>
      <w:r w:rsidRPr="00E650FF">
        <w:rPr>
          <w:rFonts w:eastAsia="Batang"/>
        </w:rPr>
        <w:t xml:space="preserve">In order to determine the probability of interference a statistical analysis was carried out based on Monte-Carlo methodology. </w:t>
      </w:r>
    </w:p>
    <w:p w14:paraId="5E8E7BAB" w14:textId="14795D2D" w:rsidR="00BC48DC" w:rsidRPr="00E650FF" w:rsidRDefault="00BC48DC" w:rsidP="00BC48DC">
      <w:pPr>
        <w:rPr>
          <w:rFonts w:eastAsia="Batang"/>
        </w:rPr>
      </w:pPr>
      <w:r w:rsidRPr="00E650FF">
        <w:rPr>
          <w:rFonts w:eastAsia="Batang"/>
        </w:rPr>
        <w:t xml:space="preserve">The </w:t>
      </w:r>
      <w:proofErr w:type="spellStart"/>
      <w:r w:rsidRPr="00E650FF">
        <w:rPr>
          <w:rFonts w:eastAsia="Batang"/>
        </w:rPr>
        <w:t>Visualyse</w:t>
      </w:r>
      <w:proofErr w:type="spellEnd"/>
      <w:r w:rsidRPr="00E650FF">
        <w:rPr>
          <w:rFonts w:eastAsia="Batang"/>
        </w:rPr>
        <w:t xml:space="preserve"> simulation tool was used for the Monte-Carlo analysis, where the simulation was set up with the MES located at the centre of the analysis area pointing at 90-degree elevation relative to the horizon. The analysis area is determined based on the user terminal density in active mode given in Table </w:t>
      </w:r>
      <w:r w:rsidR="00932162" w:rsidRPr="00E650FF">
        <w:rPr>
          <w:rFonts w:eastAsiaTheme="minorEastAsia"/>
        </w:rPr>
        <w:t>A11-1</w:t>
      </w:r>
      <w:r w:rsidRPr="00E650FF">
        <w:rPr>
          <w:rFonts w:eastAsia="Batang"/>
        </w:rPr>
        <w:t xml:space="preserve"> and the number of UEs considered for the simulation in suburban and urban deployment scenarios; the IMT UEs are assumed to transmit in 5 MHz bandwidth. 10 UEs uniformly distributed in an area of 3.3 km</w:t>
      </w:r>
      <w:r w:rsidRPr="00E650FF">
        <w:rPr>
          <w:rFonts w:eastAsia="Batang"/>
          <w:vertAlign w:val="superscript"/>
        </w:rPr>
        <w:t>2</w:t>
      </w:r>
      <w:r w:rsidRPr="00E650FF">
        <w:rPr>
          <w:rFonts w:eastAsia="Batang"/>
        </w:rPr>
        <w:t xml:space="preserve"> were considered for the urban case and 21 UEs uniformly distributed in an area of 10 km</w:t>
      </w:r>
      <w:r w:rsidRPr="00E650FF">
        <w:rPr>
          <w:rFonts w:eastAsia="Batang"/>
          <w:vertAlign w:val="superscript"/>
        </w:rPr>
        <w:t>2</w:t>
      </w:r>
      <w:r w:rsidRPr="00E650FF">
        <w:rPr>
          <w:rFonts w:eastAsia="Batang"/>
        </w:rPr>
        <w:t xml:space="preserve"> for the suburban case.</w:t>
      </w:r>
    </w:p>
    <w:p w14:paraId="1B2B2597" w14:textId="77777777" w:rsidR="00BC48DC" w:rsidRPr="00E650FF" w:rsidRDefault="00BC48DC" w:rsidP="00BC48DC">
      <w:pPr>
        <w:pStyle w:val="Heading3"/>
        <w:rPr>
          <w:rFonts w:eastAsia="Batang"/>
        </w:rPr>
      </w:pPr>
      <w:r w:rsidRPr="00E650FF">
        <w:rPr>
          <w:rFonts w:eastAsia="Batang"/>
        </w:rPr>
        <w:lastRenderedPageBreak/>
        <w:t>A11.1.3</w:t>
      </w:r>
      <w:r w:rsidRPr="00E650FF">
        <w:rPr>
          <w:rFonts w:eastAsia="Batang"/>
        </w:rPr>
        <w:tab/>
        <w:t>MSS MES Protection criteria</w:t>
      </w:r>
    </w:p>
    <w:p w14:paraId="614DDCDB" w14:textId="77777777" w:rsidR="00BC48DC" w:rsidRPr="00E650FF" w:rsidRDefault="00BC48DC" w:rsidP="00BC48DC">
      <w:pPr>
        <w:rPr>
          <w:rFonts w:eastAsia="Batang"/>
        </w:rPr>
      </w:pPr>
      <w:r w:rsidRPr="00E650FF">
        <w:rPr>
          <w:rFonts w:eastAsia="Batang"/>
        </w:rPr>
        <w:t xml:space="preserve">Protection criteria of </w:t>
      </w:r>
      <w:r w:rsidRPr="00E650FF">
        <w:rPr>
          <w:rFonts w:eastAsia="Batang"/>
          <w:i/>
          <w:iCs/>
        </w:rPr>
        <w:t>I</w:t>
      </w:r>
      <w:r w:rsidRPr="00E650FF">
        <w:rPr>
          <w:rFonts w:eastAsia="Batang"/>
        </w:rPr>
        <w:t>/</w:t>
      </w:r>
      <w:r w:rsidRPr="00E650FF">
        <w:rPr>
          <w:rFonts w:eastAsia="Batang"/>
          <w:i/>
          <w:iCs/>
        </w:rPr>
        <w:t>N</w:t>
      </w:r>
      <w:r w:rsidRPr="00E650FF">
        <w:rPr>
          <w:rFonts w:eastAsia="Batang"/>
        </w:rPr>
        <w:t xml:space="preserve"> of </w:t>
      </w:r>
      <w:r w:rsidRPr="00E650FF">
        <w:rPr>
          <w:iCs/>
        </w:rPr>
        <w:t>−</w:t>
      </w:r>
      <w:r w:rsidRPr="00E650FF">
        <w:rPr>
          <w:rFonts w:eastAsia="Batang"/>
        </w:rPr>
        <w:t xml:space="preserve">6 dB, </w:t>
      </w:r>
      <w:r w:rsidRPr="00E650FF">
        <w:rPr>
          <w:iCs/>
        </w:rPr>
        <w:t>−</w:t>
      </w:r>
      <w:r w:rsidRPr="00E650FF">
        <w:rPr>
          <w:rFonts w:eastAsia="Batang"/>
        </w:rPr>
        <w:t xml:space="preserve">10 dB </w:t>
      </w:r>
      <w:proofErr w:type="gramStart"/>
      <w:r w:rsidRPr="00E650FF">
        <w:rPr>
          <w:rFonts w:eastAsia="Batang"/>
        </w:rPr>
        <w:t>are</w:t>
      </w:r>
      <w:proofErr w:type="gramEnd"/>
      <w:r w:rsidRPr="00E650FF">
        <w:rPr>
          <w:rFonts w:eastAsia="Batang"/>
        </w:rPr>
        <w:t xml:space="preserve"> used.</w:t>
      </w:r>
    </w:p>
    <w:p w14:paraId="031EB6F2" w14:textId="77777777" w:rsidR="00BC48DC" w:rsidRPr="00E650FF" w:rsidRDefault="00BC48DC" w:rsidP="00BC48DC">
      <w:pPr>
        <w:pStyle w:val="Heading3"/>
        <w:rPr>
          <w:rFonts w:eastAsia="Batang"/>
        </w:rPr>
      </w:pPr>
      <w:r w:rsidRPr="00E650FF">
        <w:rPr>
          <w:rFonts w:eastAsia="Batang"/>
        </w:rPr>
        <w:t>A11.1.4</w:t>
      </w:r>
      <w:r w:rsidRPr="00E650FF">
        <w:rPr>
          <w:rFonts w:eastAsia="Batang"/>
        </w:rPr>
        <w:tab/>
        <w:t xml:space="preserve">Propagation models and environments </w:t>
      </w:r>
    </w:p>
    <w:p w14:paraId="4C5D1F48" w14:textId="77777777" w:rsidR="00BC48DC" w:rsidRPr="00E650FF" w:rsidRDefault="00BC48DC" w:rsidP="00BC48DC">
      <w:pPr>
        <w:rPr>
          <w:rFonts w:eastAsia="Batang"/>
        </w:rPr>
      </w:pPr>
      <w:r w:rsidRPr="00E650FF">
        <w:rPr>
          <w:rFonts w:eastAsia="Batang"/>
          <w:lang w:eastAsia="zh-CN"/>
        </w:rPr>
        <w:t>The propagation model that was used in this analysis was R</w:t>
      </w:r>
      <w:r w:rsidRPr="00E650FF">
        <w:rPr>
          <w:rFonts w:eastAsia="Batang"/>
        </w:rPr>
        <w:t>ecommendation ITU-R P.1546-5 in Suburban and urban scenario as follows:</w:t>
      </w:r>
    </w:p>
    <w:p w14:paraId="2B85DDEF" w14:textId="77777777" w:rsidR="00BC48DC" w:rsidRPr="00E650FF" w:rsidRDefault="00BC48DC" w:rsidP="00BC48DC">
      <w:pPr>
        <w:pStyle w:val="enumlev1"/>
        <w:rPr>
          <w:rFonts w:eastAsiaTheme="minorEastAsia"/>
        </w:rPr>
      </w:pPr>
      <w:r w:rsidRPr="00E650FF">
        <w:rPr>
          <w:rFonts w:eastAsiaTheme="minorEastAsia"/>
        </w:rPr>
        <w:t>–</w:t>
      </w:r>
      <w:r w:rsidRPr="00E650FF">
        <w:rPr>
          <w:rFonts w:eastAsiaTheme="minorEastAsia"/>
        </w:rPr>
        <w:tab/>
        <w:t>Suburban case: ITU-R P.1546-5 with 10 m clutter height placed at the MES receiver.</w:t>
      </w:r>
    </w:p>
    <w:p w14:paraId="499FDCF6" w14:textId="77777777" w:rsidR="00BC48DC" w:rsidRPr="00E650FF" w:rsidRDefault="00BC48DC" w:rsidP="00BC48DC">
      <w:pPr>
        <w:pStyle w:val="enumlev1"/>
        <w:rPr>
          <w:rFonts w:eastAsiaTheme="minorEastAsia"/>
        </w:rPr>
      </w:pPr>
      <w:r w:rsidRPr="00E650FF">
        <w:rPr>
          <w:rFonts w:eastAsiaTheme="minorEastAsia"/>
        </w:rPr>
        <w:t>–</w:t>
      </w:r>
      <w:r w:rsidRPr="00E650FF">
        <w:rPr>
          <w:rFonts w:eastAsiaTheme="minorEastAsia"/>
        </w:rPr>
        <w:tab/>
        <w:t>Urban case: ITU-R P.1546-5 with 20 m clutter height placed at the MES receiver.</w:t>
      </w:r>
    </w:p>
    <w:p w14:paraId="14EC999E" w14:textId="77777777" w:rsidR="00BC48DC" w:rsidRPr="00E650FF" w:rsidRDefault="00BC48DC" w:rsidP="00BC48DC">
      <w:pPr>
        <w:rPr>
          <w:rFonts w:eastAsia="Batang"/>
        </w:rPr>
      </w:pPr>
      <w:r w:rsidRPr="00E650FF">
        <w:rPr>
          <w:rFonts w:eastAsia="Batang"/>
        </w:rPr>
        <w:t>Both of these scenarios are carried out with 50% location variability and 50% time percentage.</w:t>
      </w:r>
    </w:p>
    <w:p w14:paraId="53CE0A7B" w14:textId="77777777" w:rsidR="00BC48DC" w:rsidRPr="00E650FF" w:rsidRDefault="00BC48DC" w:rsidP="00BC48DC">
      <w:pPr>
        <w:pStyle w:val="Heading3"/>
        <w:rPr>
          <w:rFonts w:eastAsia="Batang"/>
        </w:rPr>
      </w:pPr>
      <w:r w:rsidRPr="00E650FF">
        <w:rPr>
          <w:rFonts w:eastAsia="Batang"/>
        </w:rPr>
        <w:t>A11.1.5</w:t>
      </w:r>
      <w:r w:rsidRPr="00E650FF">
        <w:rPr>
          <w:rFonts w:eastAsia="Batang"/>
        </w:rPr>
        <w:tab/>
        <w:t>Results of Monte-Carlo analysis</w:t>
      </w:r>
    </w:p>
    <w:p w14:paraId="2274E07C" w14:textId="77777777" w:rsidR="00BC48DC" w:rsidRPr="00E650FF" w:rsidRDefault="00BC48DC" w:rsidP="00BC48DC">
      <w:pPr>
        <w:keepNext/>
        <w:keepLines/>
        <w:rPr>
          <w:rFonts w:eastAsia="Batang"/>
        </w:rPr>
      </w:pPr>
      <w:r w:rsidRPr="00E650FF">
        <w:rPr>
          <w:rFonts w:eastAsia="Batang"/>
        </w:rPr>
        <w:t xml:space="preserve">The results of the Monte-Carlo analysis using the assumptions and characteristics outlined above, to assess the probabilities of interference from the IMT UEs </w:t>
      </w:r>
      <w:r w:rsidRPr="00E650FF">
        <w:rPr>
          <w:spacing w:val="-4"/>
        </w:rPr>
        <w:t xml:space="preserve">unwanted emissions </w:t>
      </w:r>
      <w:r w:rsidRPr="00E650FF">
        <w:rPr>
          <w:rFonts w:eastAsia="Batang"/>
        </w:rPr>
        <w:t>into MES are shown in Table A11-3.</w:t>
      </w:r>
    </w:p>
    <w:p w14:paraId="78D4B9AE" w14:textId="374A2500" w:rsidR="00BC48DC" w:rsidRPr="00E650FF" w:rsidRDefault="00285680" w:rsidP="00BC48DC">
      <w:pPr>
        <w:pStyle w:val="TableNo"/>
      </w:pPr>
      <w:r w:rsidRPr="00E650FF">
        <w:t xml:space="preserve">TABLE </w:t>
      </w:r>
      <w:r w:rsidR="00BC48DC" w:rsidRPr="00E650FF">
        <w:t>A11-3</w:t>
      </w:r>
    </w:p>
    <w:p w14:paraId="13E430BD" w14:textId="77777777" w:rsidR="00BC48DC" w:rsidRPr="00E650FF" w:rsidRDefault="00BC48DC" w:rsidP="00BC48DC">
      <w:pPr>
        <w:pStyle w:val="Tabletitle"/>
      </w:pPr>
      <w:r w:rsidRPr="00E650FF">
        <w:t xml:space="preserve">Probability of UE </w:t>
      </w:r>
      <w:r w:rsidRPr="00E650FF">
        <w:rPr>
          <w:spacing w:val="-4"/>
        </w:rPr>
        <w:t xml:space="preserve">unwanted emission </w:t>
      </w:r>
      <w:r w:rsidRPr="00E650FF">
        <w:t>interference results</w:t>
      </w:r>
    </w:p>
    <w:tbl>
      <w:tblPr>
        <w:tblW w:w="8505" w:type="dxa"/>
        <w:jc w:val="center"/>
        <w:tblLook w:val="04A0" w:firstRow="1" w:lastRow="0" w:firstColumn="1" w:lastColumn="0" w:noHBand="0" w:noVBand="1"/>
      </w:tblPr>
      <w:tblGrid>
        <w:gridCol w:w="3187"/>
        <w:gridCol w:w="1155"/>
        <w:gridCol w:w="1332"/>
        <w:gridCol w:w="1332"/>
        <w:gridCol w:w="1499"/>
      </w:tblGrid>
      <w:tr w:rsidR="00BC48DC" w:rsidRPr="00E650FF" w14:paraId="3755F7F1" w14:textId="77777777" w:rsidTr="005C0353">
        <w:trPr>
          <w:cantSplit/>
          <w:jc w:val="center"/>
        </w:trPr>
        <w:tc>
          <w:tcPr>
            <w:tcW w:w="2713" w:type="dxa"/>
            <w:vMerge w:val="restart"/>
            <w:tcBorders>
              <w:top w:val="single" w:sz="4" w:space="0" w:color="auto"/>
              <w:left w:val="single" w:sz="4" w:space="0" w:color="auto"/>
              <w:bottom w:val="single" w:sz="4" w:space="0" w:color="auto"/>
              <w:right w:val="single" w:sz="4" w:space="0" w:color="auto"/>
              <w:tl2br w:val="single" w:sz="4" w:space="0" w:color="auto"/>
            </w:tcBorders>
          </w:tcPr>
          <w:p w14:paraId="342E851F" w14:textId="77777777" w:rsidR="00BC48DC" w:rsidRPr="00E650FF" w:rsidRDefault="00BC48DC" w:rsidP="005C0353">
            <w:pPr>
              <w:keepNext/>
              <w:spacing w:before="80" w:after="80"/>
              <w:jc w:val="right"/>
              <w:rPr>
                <w:rFonts w:ascii="Times New Roman Bold" w:hAnsi="Times New Roman Bold" w:cs="Times New Roman Bold"/>
                <w:b/>
                <w:sz w:val="20"/>
                <w:lang w:eastAsia="zh-CN"/>
              </w:rPr>
            </w:pPr>
            <w:r w:rsidRPr="00E650FF">
              <w:rPr>
                <w:rFonts w:ascii="Times New Roman Bold" w:hAnsi="Times New Roman Bold" w:cs="Times New Roman Bold"/>
                <w:b/>
                <w:sz w:val="20"/>
                <w:lang w:eastAsia="zh-CN"/>
              </w:rPr>
              <w:t>Scenario</w:t>
            </w:r>
          </w:p>
          <w:p w14:paraId="77B5D485" w14:textId="77777777" w:rsidR="00BC48DC" w:rsidRPr="00E650FF" w:rsidRDefault="00BC48DC" w:rsidP="005C0353">
            <w:pPr>
              <w:rPr>
                <w:lang w:eastAsia="zh-CN"/>
              </w:rPr>
            </w:pPr>
            <w:r w:rsidRPr="00E650FF">
              <w:rPr>
                <w:rFonts w:ascii="Times New Roman Bold" w:hAnsi="Times New Roman Bold" w:cs="Times New Roman Bold"/>
                <w:b/>
                <w:sz w:val="20"/>
                <w:lang w:eastAsia="zh-CN"/>
              </w:rPr>
              <w:t>Result</w:t>
            </w:r>
          </w:p>
        </w:tc>
        <w:tc>
          <w:tcPr>
            <w:tcW w:w="2117" w:type="dxa"/>
            <w:gridSpan w:val="2"/>
            <w:tcBorders>
              <w:top w:val="single" w:sz="4" w:space="0" w:color="auto"/>
              <w:left w:val="single" w:sz="4" w:space="0" w:color="auto"/>
              <w:bottom w:val="single" w:sz="4" w:space="0" w:color="auto"/>
              <w:right w:val="single" w:sz="4" w:space="0" w:color="auto"/>
            </w:tcBorders>
          </w:tcPr>
          <w:p w14:paraId="15A6DF7D" w14:textId="77777777" w:rsidR="00BC48DC" w:rsidRPr="00E650FF" w:rsidRDefault="00BC48DC" w:rsidP="005C0353">
            <w:pPr>
              <w:pStyle w:val="Tablehead"/>
              <w:rPr>
                <w:lang w:eastAsia="zh-CN"/>
              </w:rPr>
            </w:pPr>
            <w:r w:rsidRPr="00E650FF">
              <w:rPr>
                <w:lang w:eastAsia="zh-CN"/>
              </w:rPr>
              <w:t>Urban</w:t>
            </w:r>
          </w:p>
        </w:tc>
        <w:tc>
          <w:tcPr>
            <w:tcW w:w="2410" w:type="dxa"/>
            <w:gridSpan w:val="2"/>
            <w:tcBorders>
              <w:top w:val="single" w:sz="4" w:space="0" w:color="auto"/>
              <w:left w:val="single" w:sz="4" w:space="0" w:color="auto"/>
              <w:bottom w:val="single" w:sz="4" w:space="0" w:color="auto"/>
              <w:right w:val="single" w:sz="4" w:space="0" w:color="auto"/>
            </w:tcBorders>
          </w:tcPr>
          <w:p w14:paraId="3DD88AEA" w14:textId="77777777" w:rsidR="00BC48DC" w:rsidRPr="00E650FF" w:rsidRDefault="00BC48DC" w:rsidP="005C0353">
            <w:pPr>
              <w:pStyle w:val="Tablehead"/>
              <w:rPr>
                <w:lang w:eastAsia="zh-CN"/>
              </w:rPr>
            </w:pPr>
            <w:r w:rsidRPr="00E650FF">
              <w:rPr>
                <w:lang w:eastAsia="zh-CN"/>
              </w:rPr>
              <w:t>Suburban</w:t>
            </w:r>
          </w:p>
        </w:tc>
      </w:tr>
      <w:tr w:rsidR="00BC48DC" w:rsidRPr="00E650FF" w14:paraId="67A938A3" w14:textId="77777777" w:rsidTr="005C0353">
        <w:trPr>
          <w:cantSplit/>
          <w:jc w:val="center"/>
        </w:trPr>
        <w:tc>
          <w:tcPr>
            <w:tcW w:w="2713" w:type="dxa"/>
            <w:vMerge/>
            <w:tcBorders>
              <w:top w:val="single" w:sz="4" w:space="0" w:color="auto"/>
              <w:left w:val="single" w:sz="4" w:space="0" w:color="auto"/>
              <w:bottom w:val="single" w:sz="4" w:space="0" w:color="auto"/>
              <w:right w:val="single" w:sz="4" w:space="0" w:color="auto"/>
              <w:tl2br w:val="single" w:sz="4" w:space="0" w:color="auto"/>
            </w:tcBorders>
          </w:tcPr>
          <w:p w14:paraId="7815B695" w14:textId="77777777" w:rsidR="00BC48DC" w:rsidRPr="00E650FF" w:rsidRDefault="00BC48DC" w:rsidP="005C03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983" w:type="dxa"/>
            <w:tcBorders>
              <w:top w:val="single" w:sz="4" w:space="0" w:color="auto"/>
              <w:left w:val="single" w:sz="4" w:space="0" w:color="auto"/>
              <w:bottom w:val="single" w:sz="4" w:space="0" w:color="auto"/>
              <w:right w:val="single" w:sz="4" w:space="0" w:color="auto"/>
            </w:tcBorders>
          </w:tcPr>
          <w:p w14:paraId="740A70C1" w14:textId="77777777" w:rsidR="00BC48DC" w:rsidRPr="00E650FF" w:rsidRDefault="00BC48DC" w:rsidP="005C0353">
            <w:pPr>
              <w:pStyle w:val="Tablehead"/>
              <w:rPr>
                <w:bCs/>
              </w:rPr>
            </w:pPr>
            <w:r w:rsidRPr="00E650FF">
              <w:rPr>
                <w:bCs/>
                <w:i/>
                <w:iCs/>
              </w:rPr>
              <w:t>I/N</w:t>
            </w:r>
            <w:r w:rsidRPr="00E650FF">
              <w:rPr>
                <w:bCs/>
              </w:rPr>
              <w:t xml:space="preserve"> = −6</w:t>
            </w:r>
          </w:p>
        </w:tc>
        <w:tc>
          <w:tcPr>
            <w:tcW w:w="1134" w:type="dxa"/>
            <w:tcBorders>
              <w:top w:val="single" w:sz="4" w:space="0" w:color="auto"/>
              <w:left w:val="single" w:sz="4" w:space="0" w:color="auto"/>
              <w:bottom w:val="single" w:sz="4" w:space="0" w:color="auto"/>
              <w:right w:val="single" w:sz="4" w:space="0" w:color="auto"/>
            </w:tcBorders>
          </w:tcPr>
          <w:p w14:paraId="4F949B6A" w14:textId="77777777" w:rsidR="00BC48DC" w:rsidRPr="00E650FF" w:rsidRDefault="00BC48DC" w:rsidP="005C0353">
            <w:pPr>
              <w:pStyle w:val="Tablehead"/>
              <w:rPr>
                <w:bCs/>
              </w:rPr>
            </w:pPr>
            <w:r w:rsidRPr="00E650FF">
              <w:rPr>
                <w:bCs/>
                <w:i/>
                <w:iCs/>
              </w:rPr>
              <w:t xml:space="preserve">I/N </w:t>
            </w:r>
            <w:r w:rsidRPr="00E650FF">
              <w:rPr>
                <w:bCs/>
              </w:rPr>
              <w:t>= −10</w:t>
            </w:r>
          </w:p>
        </w:tc>
        <w:tc>
          <w:tcPr>
            <w:tcW w:w="1134" w:type="dxa"/>
            <w:tcBorders>
              <w:top w:val="single" w:sz="4" w:space="0" w:color="auto"/>
              <w:left w:val="single" w:sz="4" w:space="0" w:color="auto"/>
              <w:bottom w:val="single" w:sz="4" w:space="0" w:color="auto"/>
              <w:right w:val="single" w:sz="4" w:space="0" w:color="auto"/>
            </w:tcBorders>
          </w:tcPr>
          <w:p w14:paraId="131B22BA" w14:textId="77777777" w:rsidR="00BC48DC" w:rsidRPr="00E650FF" w:rsidRDefault="00BC48DC" w:rsidP="005C0353">
            <w:pPr>
              <w:pStyle w:val="Tablehead"/>
              <w:rPr>
                <w:bCs/>
              </w:rPr>
            </w:pPr>
            <w:r w:rsidRPr="00E650FF">
              <w:rPr>
                <w:bCs/>
                <w:i/>
                <w:iCs/>
              </w:rPr>
              <w:t>I/N</w:t>
            </w:r>
            <w:r w:rsidRPr="00E650FF">
              <w:rPr>
                <w:bCs/>
              </w:rPr>
              <w:t xml:space="preserve"> = </w:t>
            </w:r>
            <w:r w:rsidRPr="00E650FF">
              <w:rPr>
                <w:iCs/>
              </w:rPr>
              <w:t>−</w:t>
            </w:r>
            <w:r w:rsidRPr="00E650FF">
              <w:rPr>
                <w:bCs/>
              </w:rPr>
              <w:t>6</w:t>
            </w:r>
          </w:p>
        </w:tc>
        <w:tc>
          <w:tcPr>
            <w:tcW w:w="1276" w:type="dxa"/>
            <w:tcBorders>
              <w:top w:val="single" w:sz="4" w:space="0" w:color="auto"/>
              <w:left w:val="single" w:sz="4" w:space="0" w:color="auto"/>
              <w:bottom w:val="single" w:sz="4" w:space="0" w:color="auto"/>
              <w:right w:val="single" w:sz="4" w:space="0" w:color="auto"/>
            </w:tcBorders>
          </w:tcPr>
          <w:p w14:paraId="130FFEA8" w14:textId="77777777" w:rsidR="00BC48DC" w:rsidRPr="00E650FF" w:rsidRDefault="00BC48DC" w:rsidP="005C0353">
            <w:pPr>
              <w:pStyle w:val="Tablehead"/>
              <w:rPr>
                <w:bCs/>
              </w:rPr>
            </w:pPr>
            <w:r w:rsidRPr="00E650FF">
              <w:rPr>
                <w:bCs/>
                <w:i/>
                <w:iCs/>
              </w:rPr>
              <w:t>I/N</w:t>
            </w:r>
            <w:r w:rsidRPr="00E650FF">
              <w:rPr>
                <w:bCs/>
              </w:rPr>
              <w:t xml:space="preserve"> = −10</w:t>
            </w:r>
          </w:p>
        </w:tc>
      </w:tr>
      <w:tr w:rsidR="00BC48DC" w:rsidRPr="00E650FF" w14:paraId="2DCBF031" w14:textId="77777777" w:rsidTr="005C0353">
        <w:trPr>
          <w:cantSplit/>
          <w:jc w:val="center"/>
        </w:trPr>
        <w:tc>
          <w:tcPr>
            <w:tcW w:w="2713" w:type="dxa"/>
            <w:tcBorders>
              <w:top w:val="single" w:sz="4" w:space="0" w:color="auto"/>
              <w:left w:val="single" w:sz="4" w:space="0" w:color="auto"/>
              <w:bottom w:val="single" w:sz="4" w:space="0" w:color="auto"/>
              <w:right w:val="single" w:sz="4" w:space="0" w:color="auto"/>
            </w:tcBorders>
          </w:tcPr>
          <w:p w14:paraId="61EEBB9A" w14:textId="77777777" w:rsidR="00BC48DC" w:rsidRPr="00E650FF" w:rsidRDefault="00BC48DC" w:rsidP="005C0353">
            <w:pPr>
              <w:pStyle w:val="Tabletext"/>
              <w:rPr>
                <w:lang w:eastAsia="zh-CN"/>
              </w:rPr>
            </w:pPr>
            <w:r w:rsidRPr="00E650FF">
              <w:rPr>
                <w:iCs/>
              </w:rPr>
              <w:t>−</w:t>
            </w:r>
            <w:r w:rsidRPr="00E650FF">
              <w:rPr>
                <w:lang w:eastAsia="zh-CN"/>
              </w:rPr>
              <w:t>20 dBm/MHz emission limit</w:t>
            </w:r>
          </w:p>
        </w:tc>
        <w:tc>
          <w:tcPr>
            <w:tcW w:w="983" w:type="dxa"/>
            <w:tcBorders>
              <w:top w:val="single" w:sz="4" w:space="0" w:color="auto"/>
              <w:left w:val="single" w:sz="4" w:space="0" w:color="auto"/>
              <w:bottom w:val="single" w:sz="4" w:space="0" w:color="auto"/>
              <w:right w:val="single" w:sz="4" w:space="0" w:color="auto"/>
            </w:tcBorders>
          </w:tcPr>
          <w:p w14:paraId="1E9FDC7D" w14:textId="77777777" w:rsidR="00BC48DC" w:rsidRPr="00E650FF" w:rsidRDefault="00BC48DC" w:rsidP="005C0353">
            <w:pPr>
              <w:pStyle w:val="Tabletext"/>
              <w:jc w:val="center"/>
              <w:rPr>
                <w:lang w:eastAsia="zh-CN"/>
              </w:rPr>
            </w:pPr>
            <w:r w:rsidRPr="00E650FF">
              <w:rPr>
                <w:lang w:eastAsia="zh-CN"/>
              </w:rPr>
              <w:t>14.4%</w:t>
            </w:r>
          </w:p>
        </w:tc>
        <w:tc>
          <w:tcPr>
            <w:tcW w:w="1134" w:type="dxa"/>
            <w:tcBorders>
              <w:top w:val="single" w:sz="4" w:space="0" w:color="auto"/>
              <w:left w:val="single" w:sz="4" w:space="0" w:color="auto"/>
              <w:bottom w:val="single" w:sz="4" w:space="0" w:color="auto"/>
              <w:right w:val="single" w:sz="4" w:space="0" w:color="auto"/>
            </w:tcBorders>
          </w:tcPr>
          <w:p w14:paraId="75DA5D35" w14:textId="77777777" w:rsidR="00BC48DC" w:rsidRPr="00E650FF" w:rsidRDefault="00BC48DC" w:rsidP="005C0353">
            <w:pPr>
              <w:pStyle w:val="Tabletext"/>
              <w:jc w:val="center"/>
              <w:rPr>
                <w:lang w:eastAsia="zh-CN"/>
              </w:rPr>
            </w:pPr>
            <w:r w:rsidRPr="00E650FF">
              <w:rPr>
                <w:lang w:eastAsia="zh-CN"/>
              </w:rPr>
              <w:t>18.4%</w:t>
            </w:r>
          </w:p>
        </w:tc>
        <w:tc>
          <w:tcPr>
            <w:tcW w:w="1134" w:type="dxa"/>
            <w:tcBorders>
              <w:top w:val="single" w:sz="4" w:space="0" w:color="auto"/>
              <w:left w:val="single" w:sz="4" w:space="0" w:color="auto"/>
              <w:bottom w:val="single" w:sz="4" w:space="0" w:color="auto"/>
              <w:right w:val="single" w:sz="4" w:space="0" w:color="auto"/>
            </w:tcBorders>
          </w:tcPr>
          <w:p w14:paraId="5536A420" w14:textId="77777777" w:rsidR="00BC48DC" w:rsidRPr="00E650FF" w:rsidRDefault="00BC48DC" w:rsidP="005C0353">
            <w:pPr>
              <w:pStyle w:val="Tabletext"/>
              <w:jc w:val="center"/>
              <w:rPr>
                <w:lang w:eastAsia="zh-CN"/>
              </w:rPr>
            </w:pPr>
            <w:r w:rsidRPr="00E650FF">
              <w:rPr>
                <w:lang w:eastAsia="zh-CN"/>
              </w:rPr>
              <w:t>13.3%</w:t>
            </w:r>
          </w:p>
        </w:tc>
        <w:tc>
          <w:tcPr>
            <w:tcW w:w="1276" w:type="dxa"/>
            <w:tcBorders>
              <w:top w:val="single" w:sz="4" w:space="0" w:color="auto"/>
              <w:left w:val="single" w:sz="4" w:space="0" w:color="auto"/>
              <w:bottom w:val="single" w:sz="4" w:space="0" w:color="auto"/>
              <w:right w:val="single" w:sz="4" w:space="0" w:color="auto"/>
            </w:tcBorders>
          </w:tcPr>
          <w:p w14:paraId="2C4352CB" w14:textId="77777777" w:rsidR="00BC48DC" w:rsidRPr="00E650FF" w:rsidRDefault="00BC48DC" w:rsidP="005C0353">
            <w:pPr>
              <w:pStyle w:val="Tabletext"/>
              <w:jc w:val="center"/>
              <w:rPr>
                <w:lang w:eastAsia="zh-CN"/>
              </w:rPr>
            </w:pPr>
            <w:r w:rsidRPr="00E650FF">
              <w:rPr>
                <w:lang w:eastAsia="zh-CN"/>
              </w:rPr>
              <w:t>20.3%</w:t>
            </w:r>
          </w:p>
        </w:tc>
      </w:tr>
    </w:tbl>
    <w:p w14:paraId="03CA555B" w14:textId="77777777" w:rsidR="00BC48DC" w:rsidRPr="00E650FF" w:rsidRDefault="00BC48DC" w:rsidP="00BC48DC">
      <w:pPr>
        <w:pStyle w:val="Tablefin"/>
      </w:pPr>
    </w:p>
    <w:p w14:paraId="04393777" w14:textId="77777777" w:rsidR="00BC48DC" w:rsidRPr="00E650FF" w:rsidRDefault="00BC48DC" w:rsidP="00BC48DC">
      <w:pPr>
        <w:rPr>
          <w:rFonts w:eastAsia="Batang"/>
        </w:rPr>
      </w:pPr>
      <w:r w:rsidRPr="00E650FF">
        <w:rPr>
          <w:rFonts w:eastAsia="Batang"/>
        </w:rPr>
        <w:t>The veracity of the results of the analysis carried out in this study using a Monte-Carlo simulation can be corroborated using simple probabilistic interference analysis using the same assumptions and technical characteristics. The corroborating statistical analysis is given in the sections below.</w:t>
      </w:r>
    </w:p>
    <w:p w14:paraId="22117493" w14:textId="77777777" w:rsidR="00BC48DC" w:rsidRPr="00E650FF" w:rsidRDefault="00BC48DC" w:rsidP="00BC48DC">
      <w:pPr>
        <w:pStyle w:val="Heading3"/>
        <w:rPr>
          <w:rFonts w:eastAsia="Batang"/>
        </w:rPr>
      </w:pPr>
      <w:r w:rsidRPr="00E650FF">
        <w:rPr>
          <w:rFonts w:eastAsia="Batang"/>
        </w:rPr>
        <w:t>A11.1.6</w:t>
      </w:r>
      <w:r w:rsidRPr="00E650FF">
        <w:rPr>
          <w:rFonts w:eastAsia="Batang"/>
        </w:rPr>
        <w:tab/>
        <w:t xml:space="preserve">Probabilistic interference analysis </w:t>
      </w:r>
    </w:p>
    <w:p w14:paraId="12B1E28D" w14:textId="77777777" w:rsidR="00BC48DC" w:rsidRPr="00E650FF" w:rsidRDefault="00BC48DC" w:rsidP="00BC48DC">
      <w:pPr>
        <w:rPr>
          <w:rFonts w:eastAsia="Batang"/>
        </w:rPr>
      </w:pPr>
      <w:r w:rsidRPr="00E650FF">
        <w:rPr>
          <w:rFonts w:eastAsia="Batang"/>
        </w:rPr>
        <w:t xml:space="preserve">For the </w:t>
      </w:r>
      <w:r w:rsidRPr="00E650FF">
        <w:rPr>
          <w:spacing w:val="-4"/>
        </w:rPr>
        <w:t>unwanted emission</w:t>
      </w:r>
      <w:r w:rsidRPr="00E650FF">
        <w:rPr>
          <w:rFonts w:eastAsia="Batang"/>
        </w:rPr>
        <w:t xml:space="preserve"> interference from IMT UE into the MES, a separate probabilistic analysis was used to determine the probability of interference exceeding the protection criteria. The methodology used was as follows:</w:t>
      </w:r>
    </w:p>
    <w:p w14:paraId="4D4D0913" w14:textId="77777777" w:rsidR="00BC48DC" w:rsidRPr="00E650FF" w:rsidRDefault="00BC48DC" w:rsidP="00BC48DC">
      <w:pPr>
        <w:pStyle w:val="enumlev1"/>
        <w:rPr>
          <w:rFonts w:eastAsiaTheme="minorEastAsia"/>
        </w:rPr>
      </w:pPr>
      <w:r w:rsidRPr="00E650FF">
        <w:rPr>
          <w:rFonts w:eastAsiaTheme="minorEastAsia"/>
        </w:rPr>
        <w:t>1</w:t>
      </w:r>
      <w:r w:rsidRPr="00E650FF">
        <w:rPr>
          <w:rFonts w:eastAsiaTheme="minorEastAsia"/>
        </w:rPr>
        <w:tab/>
        <w:t>An analysis area is considered for each of the deployment scenarios (suburban and urban) where the MES is located at the centre of the analysis area and one IMT UE is randomly placed anywhere within the analysis area.</w:t>
      </w:r>
    </w:p>
    <w:p w14:paraId="1F61ED2E" w14:textId="77777777" w:rsidR="00BC48DC" w:rsidRPr="00E650FF" w:rsidRDefault="00BC48DC" w:rsidP="00BC48DC">
      <w:pPr>
        <w:pStyle w:val="enumlev1"/>
        <w:rPr>
          <w:rFonts w:eastAsiaTheme="minorEastAsia"/>
        </w:rPr>
      </w:pPr>
      <w:r w:rsidRPr="00E650FF">
        <w:rPr>
          <w:rFonts w:eastAsiaTheme="minorEastAsia"/>
        </w:rPr>
        <w:t>2</w:t>
      </w:r>
      <w:r w:rsidRPr="00E650FF">
        <w:rPr>
          <w:rFonts w:eastAsiaTheme="minorEastAsia"/>
        </w:rPr>
        <w:tab/>
        <w:t>The analysis area is determined based on the user terminal density in active mode given in Table A11-1 for each deployment scenarios (suburban and urban) and one IMT UE transmitting in 5 MHz bandwidth.</w:t>
      </w:r>
    </w:p>
    <w:p w14:paraId="0AD4B7EF" w14:textId="77777777" w:rsidR="00BC48DC" w:rsidRPr="00E650FF" w:rsidRDefault="00BC48DC" w:rsidP="00BC48DC">
      <w:pPr>
        <w:pStyle w:val="enumlev1"/>
        <w:rPr>
          <w:rFonts w:eastAsiaTheme="minorEastAsia"/>
        </w:rPr>
      </w:pPr>
      <w:r w:rsidRPr="00E650FF">
        <w:rPr>
          <w:rFonts w:eastAsiaTheme="minorEastAsia"/>
        </w:rPr>
        <w:t>3</w:t>
      </w:r>
      <w:r w:rsidRPr="00E650FF">
        <w:rPr>
          <w:rFonts w:eastAsiaTheme="minorEastAsia"/>
        </w:rPr>
        <w:tab/>
        <w:t>For each scenario, an interference area can be determined by calculating the minimum separation distance required (D) between the MES which is located at the centre of the analysis area and the UE to meet the protection criterion. When the UE is within a circular area of radius D from the location of the MES, then there is an occurrence of interference and when the UE is outside of this area, there is no occurrence of interference. This is illustrated in the diagram in Fig. A11-2.</w:t>
      </w:r>
    </w:p>
    <w:p w14:paraId="1DA10479" w14:textId="77777777" w:rsidR="00BC48DC" w:rsidRPr="00E650FF" w:rsidRDefault="00BC48DC" w:rsidP="00BC48DC">
      <w:pPr>
        <w:pStyle w:val="enumlev1"/>
        <w:rPr>
          <w:rFonts w:eastAsiaTheme="minorEastAsia"/>
        </w:rPr>
      </w:pPr>
      <w:r w:rsidRPr="00E650FF">
        <w:rPr>
          <w:rFonts w:eastAsiaTheme="minorEastAsia"/>
        </w:rPr>
        <w:t>4</w:t>
      </w:r>
      <w:r w:rsidRPr="00E650FF">
        <w:rPr>
          <w:rFonts w:eastAsiaTheme="minorEastAsia"/>
        </w:rPr>
        <w:tab/>
        <w:t>The probably of interference is determined by comparing the area where the interference from the IMT UE into the MES exceeds the protection criteria to the total analysis area (radius R), and from this, the probability of interference is calculated.</w:t>
      </w:r>
    </w:p>
    <w:p w14:paraId="453555B9" w14:textId="77777777" w:rsidR="00BC48DC" w:rsidRPr="00E650FF" w:rsidRDefault="00BC48DC" w:rsidP="00BC48DC">
      <w:pPr>
        <w:pStyle w:val="FigureNo"/>
      </w:pPr>
      <w:bookmarkStart w:id="128" w:name="_Ref536130761"/>
      <w:r w:rsidRPr="00E650FF">
        <w:lastRenderedPageBreak/>
        <w:t>Figure</w:t>
      </w:r>
      <w:bookmarkEnd w:id="128"/>
      <w:r w:rsidRPr="00E650FF">
        <w:t xml:space="preserve"> A11-2</w:t>
      </w:r>
    </w:p>
    <w:p w14:paraId="2A2663CA" w14:textId="77777777" w:rsidR="00BC48DC" w:rsidRPr="00E650FF" w:rsidRDefault="00BC48DC" w:rsidP="00BC48DC">
      <w:pPr>
        <w:pStyle w:val="Figuretitle"/>
      </w:pPr>
      <w:r w:rsidRPr="00E650FF">
        <w:t>Showing big circle with radius R (interference analysis area) and small circle with radius D</w:t>
      </w:r>
      <w:r w:rsidRPr="00E650FF">
        <w:br/>
        <w:t>(an area within which there is an interference)</w:t>
      </w:r>
    </w:p>
    <w:p w14:paraId="1DCEFE19" w14:textId="77777777" w:rsidR="00BC48DC" w:rsidRPr="00E650FF" w:rsidRDefault="00BC48DC" w:rsidP="00BC48DC">
      <w:pPr>
        <w:pStyle w:val="Figure"/>
      </w:pPr>
      <w:r w:rsidRPr="00E650FF">
        <w:rPr>
          <w:noProof/>
        </w:rPr>
        <w:drawing>
          <wp:inline distT="0" distB="0" distL="0" distR="0" wp14:anchorId="62BCA5A6" wp14:editId="7A2BAB84">
            <wp:extent cx="3028240" cy="2988118"/>
            <wp:effectExtent l="0" t="0" r="1270" b="3175"/>
            <wp:docPr id="343" name="Picture 34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67931" cy="3027283"/>
                    </a:xfrm>
                    <a:prstGeom prst="rect">
                      <a:avLst/>
                    </a:prstGeom>
                    <a:noFill/>
                    <a:ln>
                      <a:noFill/>
                    </a:ln>
                  </pic:spPr>
                </pic:pic>
              </a:graphicData>
            </a:graphic>
          </wp:inline>
        </w:drawing>
      </w:r>
    </w:p>
    <w:p w14:paraId="28F6C406" w14:textId="77777777" w:rsidR="00BC48DC" w:rsidRPr="00E650FF" w:rsidRDefault="00BC48DC" w:rsidP="00932162">
      <w:pPr>
        <w:pStyle w:val="Normalaftertitle"/>
        <w:rPr>
          <w:rFonts w:eastAsia="Batang"/>
        </w:rPr>
      </w:pPr>
      <w:proofErr w:type="spellStart"/>
      <w:r w:rsidRPr="00E650FF">
        <w:rPr>
          <w:rFonts w:eastAsia="Batang"/>
        </w:rPr>
        <w:t>Visualyse</w:t>
      </w:r>
      <w:proofErr w:type="spellEnd"/>
      <w:r w:rsidRPr="00E650FF">
        <w:rPr>
          <w:rFonts w:eastAsia="Batang"/>
        </w:rPr>
        <w:t xml:space="preserve"> simulation tool was used to generate the propagation loss data for the above two deployment scenarios as shown in the plot in Fig. A11-3.</w:t>
      </w:r>
    </w:p>
    <w:p w14:paraId="1DCAE3D6" w14:textId="77777777" w:rsidR="00BC48DC" w:rsidRPr="00E650FF" w:rsidRDefault="00BC48DC" w:rsidP="00BC48DC">
      <w:pPr>
        <w:pStyle w:val="FigureNo"/>
      </w:pPr>
      <w:bookmarkStart w:id="129" w:name="_Ref536132030"/>
      <w:r w:rsidRPr="00E650FF">
        <w:t>Figure</w:t>
      </w:r>
      <w:bookmarkEnd w:id="129"/>
      <w:r w:rsidRPr="00E650FF">
        <w:t xml:space="preserve"> A11-3</w:t>
      </w:r>
    </w:p>
    <w:p w14:paraId="0B93516D" w14:textId="77777777" w:rsidR="00BC48DC" w:rsidRPr="00E650FF" w:rsidRDefault="00BC48DC" w:rsidP="00BC48DC">
      <w:pPr>
        <w:pStyle w:val="Figuretitle"/>
      </w:pPr>
      <w:r w:rsidRPr="00E650FF">
        <w:t>Propagation data for suburban and urban cases with 50% location variability and 50% time percentage</w:t>
      </w:r>
    </w:p>
    <w:p w14:paraId="2DA77D6B" w14:textId="77777777" w:rsidR="00BC48DC" w:rsidRPr="00E650FF" w:rsidRDefault="00BC48DC" w:rsidP="00BC48DC">
      <w:pPr>
        <w:pStyle w:val="Figure"/>
      </w:pPr>
      <w:r w:rsidRPr="00E650FF">
        <w:rPr>
          <w:noProof/>
        </w:rPr>
        <w:drawing>
          <wp:inline distT="0" distB="0" distL="0" distR="0" wp14:anchorId="785FDB77" wp14:editId="10734F75">
            <wp:extent cx="3332480" cy="2199464"/>
            <wp:effectExtent l="0" t="0" r="127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73144" cy="2226303"/>
                    </a:xfrm>
                    <a:prstGeom prst="rect">
                      <a:avLst/>
                    </a:prstGeom>
                    <a:noFill/>
                    <a:ln>
                      <a:noFill/>
                    </a:ln>
                  </pic:spPr>
                </pic:pic>
              </a:graphicData>
            </a:graphic>
          </wp:inline>
        </w:drawing>
      </w:r>
    </w:p>
    <w:p w14:paraId="0D833BE7" w14:textId="77777777" w:rsidR="00BC48DC" w:rsidRPr="00E650FF" w:rsidRDefault="00BC48DC" w:rsidP="00BC48DC">
      <w:pPr>
        <w:pStyle w:val="Heading3"/>
        <w:rPr>
          <w:rFonts w:eastAsia="Batang"/>
        </w:rPr>
      </w:pPr>
      <w:r w:rsidRPr="00E650FF">
        <w:rPr>
          <w:rFonts w:eastAsia="Batang"/>
        </w:rPr>
        <w:t>A11.1.7</w:t>
      </w:r>
      <w:r w:rsidRPr="00E650FF">
        <w:rPr>
          <w:rFonts w:eastAsia="Batang"/>
        </w:rPr>
        <w:tab/>
        <w:t xml:space="preserve">Probabilistic interference analysis results </w:t>
      </w:r>
    </w:p>
    <w:p w14:paraId="7E9DD213" w14:textId="77777777" w:rsidR="00BC48DC" w:rsidRPr="00E650FF" w:rsidRDefault="00BC48DC" w:rsidP="00BC48DC">
      <w:pPr>
        <w:rPr>
          <w:rFonts w:eastAsia="Batang"/>
          <w:lang w:eastAsia="zh-CN"/>
        </w:rPr>
      </w:pPr>
      <w:r w:rsidRPr="00E650FF">
        <w:rPr>
          <w:rFonts w:eastAsia="Batang"/>
          <w:szCs w:val="24"/>
          <w:lang w:eastAsia="zh-CN"/>
        </w:rPr>
        <w:t>Table A11-4 shows t</w:t>
      </w:r>
      <w:r w:rsidRPr="00E650FF">
        <w:rPr>
          <w:rFonts w:eastAsia="Batang"/>
          <w:lang w:eastAsia="zh-CN"/>
        </w:rPr>
        <w:t xml:space="preserve">he probabilistic </w:t>
      </w:r>
      <w:r w:rsidRPr="00E650FF">
        <w:rPr>
          <w:spacing w:val="-4"/>
        </w:rPr>
        <w:t xml:space="preserve">unwanted emission </w:t>
      </w:r>
      <w:r w:rsidRPr="00E650FF">
        <w:rPr>
          <w:rFonts w:eastAsia="Batang"/>
          <w:lang w:eastAsia="zh-CN"/>
        </w:rPr>
        <w:t xml:space="preserve">interference analysis from IMT UE into MES. The same assumptions and technical characterises as the Monte-Carlo simulation were used to obtain the results for the suburban and urban cases with the protection criteria of </w:t>
      </w:r>
      <w:r w:rsidRPr="00E650FF">
        <w:rPr>
          <w:rFonts w:eastAsia="Batang"/>
          <w:i/>
          <w:iCs/>
          <w:lang w:eastAsia="zh-CN"/>
        </w:rPr>
        <w:t>I</w:t>
      </w:r>
      <w:r w:rsidRPr="00E650FF">
        <w:rPr>
          <w:rFonts w:eastAsia="Batang"/>
          <w:lang w:eastAsia="zh-CN"/>
        </w:rPr>
        <w:t>/</w:t>
      </w:r>
      <w:r w:rsidRPr="00E650FF">
        <w:rPr>
          <w:rFonts w:eastAsia="Batang"/>
          <w:i/>
          <w:iCs/>
          <w:lang w:eastAsia="zh-CN"/>
        </w:rPr>
        <w:t>N</w:t>
      </w:r>
      <w:r w:rsidRPr="00E650FF">
        <w:rPr>
          <w:rFonts w:eastAsia="Batang"/>
          <w:lang w:eastAsia="zh-CN"/>
        </w:rPr>
        <w:t xml:space="preserve"> of </w:t>
      </w:r>
      <w:r w:rsidRPr="00E650FF">
        <w:rPr>
          <w:iCs/>
        </w:rPr>
        <w:t>−</w:t>
      </w:r>
      <w:r w:rsidRPr="00E650FF">
        <w:rPr>
          <w:rFonts w:eastAsia="Batang"/>
          <w:lang w:eastAsia="zh-CN"/>
        </w:rPr>
        <w:t xml:space="preserve">6 dB and −10 </w:t>
      </w:r>
      <w:proofErr w:type="spellStart"/>
      <w:r w:rsidRPr="00E650FF">
        <w:rPr>
          <w:rFonts w:eastAsia="Batang"/>
          <w:lang w:eastAsia="zh-CN"/>
        </w:rPr>
        <w:t>dB.</w:t>
      </w:r>
      <w:proofErr w:type="spellEnd"/>
    </w:p>
    <w:p w14:paraId="079115D9" w14:textId="0E285C06" w:rsidR="00BC48DC" w:rsidRPr="00E650FF" w:rsidRDefault="00285680" w:rsidP="00BC48DC">
      <w:pPr>
        <w:pStyle w:val="TableNo"/>
      </w:pPr>
      <w:r w:rsidRPr="00E650FF">
        <w:lastRenderedPageBreak/>
        <w:t>TABLE</w:t>
      </w:r>
      <w:r w:rsidR="00BC48DC" w:rsidRPr="00E650FF">
        <w:t xml:space="preserve"> A11-4</w:t>
      </w:r>
    </w:p>
    <w:p w14:paraId="63FFCB85" w14:textId="693D7331" w:rsidR="00BC48DC" w:rsidRPr="00E650FF" w:rsidRDefault="00BC48DC" w:rsidP="00BC48DC">
      <w:pPr>
        <w:pStyle w:val="Tabletitle"/>
        <w:rPr>
          <w:lang w:eastAsia="zh-CN"/>
        </w:rPr>
      </w:pPr>
      <w:r w:rsidRPr="00E650FF">
        <w:t xml:space="preserve">Statistical </w:t>
      </w:r>
      <w:r w:rsidRPr="00E650FF">
        <w:rPr>
          <w:spacing w:val="-4"/>
        </w:rPr>
        <w:t xml:space="preserve">unwanted emission </w:t>
      </w:r>
      <w:r w:rsidRPr="00E650FF">
        <w:t xml:space="preserve">interference analysis for suburban and urban </w:t>
      </w:r>
      <w:r w:rsidR="00285680" w:rsidRPr="00E650FF">
        <w:br/>
      </w:r>
      <w:r w:rsidRPr="00E650FF">
        <w:t xml:space="preserve">cases with </w:t>
      </w:r>
      <w:r w:rsidRPr="00E650FF">
        <w:rPr>
          <w:i/>
          <w:iCs/>
        </w:rPr>
        <w:t>I/N</w:t>
      </w:r>
      <w:r w:rsidRPr="00E650FF">
        <w:t xml:space="preserve"> of </w:t>
      </w:r>
      <w:r w:rsidRPr="00E650FF">
        <w:rPr>
          <w:lang w:eastAsia="zh-CN"/>
        </w:rPr>
        <w:t xml:space="preserve">−6 dB and −10 dB </w:t>
      </w:r>
    </w:p>
    <w:tbl>
      <w:tblPr>
        <w:tblStyle w:val="TableGrid"/>
        <w:tblW w:w="9639" w:type="dxa"/>
        <w:jc w:val="center"/>
        <w:tblCellMar>
          <w:left w:w="57" w:type="dxa"/>
          <w:right w:w="57" w:type="dxa"/>
        </w:tblCellMar>
        <w:tblLook w:val="04A0" w:firstRow="1" w:lastRow="0" w:firstColumn="1" w:lastColumn="0" w:noHBand="0" w:noVBand="1"/>
      </w:tblPr>
      <w:tblGrid>
        <w:gridCol w:w="4012"/>
        <w:gridCol w:w="1145"/>
        <w:gridCol w:w="1058"/>
        <w:gridCol w:w="1149"/>
        <w:gridCol w:w="1124"/>
        <w:gridCol w:w="1151"/>
      </w:tblGrid>
      <w:tr w:rsidR="00BC48DC" w:rsidRPr="00E650FF" w14:paraId="0E00105C" w14:textId="77777777" w:rsidTr="00285680">
        <w:trPr>
          <w:cantSplit/>
          <w:jc w:val="center"/>
        </w:trPr>
        <w:tc>
          <w:tcPr>
            <w:tcW w:w="2081" w:type="pct"/>
            <w:vMerge w:val="restart"/>
            <w:vAlign w:val="center"/>
          </w:tcPr>
          <w:p w14:paraId="672F952A" w14:textId="77777777" w:rsidR="00BC48DC" w:rsidRPr="00E650FF" w:rsidRDefault="00BC48DC" w:rsidP="005C0353">
            <w:pPr>
              <w:pStyle w:val="Tablehead"/>
              <w:rPr>
                <w:rFonts w:ascii="Times New Roman" w:hAnsi="Times New Roman" w:cs="Times New Roman"/>
              </w:rPr>
            </w:pPr>
            <w:r w:rsidRPr="00E650FF">
              <w:rPr>
                <w:rFonts w:ascii="Times New Roman" w:hAnsi="Times New Roman" w:cs="Times New Roman"/>
              </w:rPr>
              <w:t>Parameter</w:t>
            </w:r>
          </w:p>
        </w:tc>
        <w:tc>
          <w:tcPr>
            <w:tcW w:w="594" w:type="pct"/>
            <w:vMerge w:val="restart"/>
            <w:vAlign w:val="center"/>
          </w:tcPr>
          <w:p w14:paraId="277A6305" w14:textId="77777777" w:rsidR="00BC48DC" w:rsidRPr="00E650FF" w:rsidRDefault="00BC48DC" w:rsidP="005C0353">
            <w:pPr>
              <w:pStyle w:val="Tablehead"/>
              <w:rPr>
                <w:rFonts w:ascii="Times New Roman" w:hAnsi="Times New Roman" w:cs="Times New Roman"/>
              </w:rPr>
            </w:pPr>
            <w:r w:rsidRPr="00E650FF">
              <w:rPr>
                <w:rFonts w:ascii="Times New Roman" w:hAnsi="Times New Roman" w:cs="Times New Roman"/>
              </w:rPr>
              <w:t>Unit</w:t>
            </w:r>
          </w:p>
        </w:tc>
        <w:tc>
          <w:tcPr>
            <w:tcW w:w="1145" w:type="pct"/>
            <w:gridSpan w:val="2"/>
          </w:tcPr>
          <w:p w14:paraId="1D358CD6" w14:textId="77777777" w:rsidR="00BC48DC" w:rsidRPr="00E650FF" w:rsidRDefault="00BC48DC" w:rsidP="005C0353">
            <w:pPr>
              <w:pStyle w:val="Tablehead"/>
              <w:rPr>
                <w:rFonts w:ascii="Times New Roman" w:hAnsi="Times New Roman" w:cs="Times New Roman"/>
              </w:rPr>
            </w:pPr>
            <w:r w:rsidRPr="00E650FF">
              <w:rPr>
                <w:rFonts w:ascii="Times New Roman" w:hAnsi="Times New Roman" w:cs="Times New Roman"/>
                <w:i/>
                <w:iCs/>
              </w:rPr>
              <w:t>I/N</w:t>
            </w:r>
            <w:r w:rsidRPr="00E650FF">
              <w:rPr>
                <w:rFonts w:ascii="Times New Roman" w:hAnsi="Times New Roman" w:cs="Times New Roman"/>
              </w:rPr>
              <w:t xml:space="preserve"> = −10 dB</w:t>
            </w:r>
          </w:p>
        </w:tc>
        <w:tc>
          <w:tcPr>
            <w:tcW w:w="1180" w:type="pct"/>
            <w:gridSpan w:val="2"/>
          </w:tcPr>
          <w:p w14:paraId="2A68B54D" w14:textId="77777777" w:rsidR="00BC48DC" w:rsidRPr="00E650FF" w:rsidRDefault="00BC48DC" w:rsidP="005C0353">
            <w:pPr>
              <w:pStyle w:val="Tablehead"/>
              <w:rPr>
                <w:rFonts w:ascii="Times New Roman" w:hAnsi="Times New Roman" w:cs="Times New Roman"/>
              </w:rPr>
            </w:pPr>
            <w:r w:rsidRPr="00E650FF">
              <w:rPr>
                <w:rFonts w:ascii="Times New Roman" w:hAnsi="Times New Roman" w:cs="Times New Roman"/>
                <w:i/>
                <w:iCs/>
              </w:rPr>
              <w:t>I/N</w:t>
            </w:r>
            <w:r w:rsidRPr="00E650FF">
              <w:rPr>
                <w:rFonts w:ascii="Times New Roman" w:hAnsi="Times New Roman" w:cs="Times New Roman"/>
              </w:rPr>
              <w:t xml:space="preserve"> = −6 dB</w:t>
            </w:r>
          </w:p>
        </w:tc>
      </w:tr>
      <w:tr w:rsidR="00BC48DC" w:rsidRPr="00E650FF" w14:paraId="3797FA76" w14:textId="77777777" w:rsidTr="00285680">
        <w:trPr>
          <w:cantSplit/>
          <w:jc w:val="center"/>
        </w:trPr>
        <w:tc>
          <w:tcPr>
            <w:tcW w:w="2081" w:type="pct"/>
            <w:vMerge/>
          </w:tcPr>
          <w:p w14:paraId="3380548B" w14:textId="77777777" w:rsidR="00BC48DC" w:rsidRPr="00E650FF" w:rsidRDefault="00BC48DC" w:rsidP="005C0353">
            <w:pPr>
              <w:pStyle w:val="Tablehead"/>
              <w:rPr>
                <w:rFonts w:ascii="Times New Roman" w:hAnsi="Times New Roman" w:cs="Times New Roman"/>
              </w:rPr>
            </w:pPr>
          </w:p>
        </w:tc>
        <w:tc>
          <w:tcPr>
            <w:tcW w:w="594" w:type="pct"/>
            <w:vMerge/>
          </w:tcPr>
          <w:p w14:paraId="5D381809" w14:textId="77777777" w:rsidR="00BC48DC" w:rsidRPr="00E650FF" w:rsidRDefault="00BC48DC" w:rsidP="005C0353">
            <w:pPr>
              <w:pStyle w:val="Tablehead"/>
              <w:rPr>
                <w:rFonts w:ascii="Times New Roman" w:hAnsi="Times New Roman" w:cs="Times New Roman"/>
              </w:rPr>
            </w:pPr>
          </w:p>
        </w:tc>
        <w:tc>
          <w:tcPr>
            <w:tcW w:w="549" w:type="pct"/>
          </w:tcPr>
          <w:p w14:paraId="4BFEEC4F" w14:textId="77777777" w:rsidR="00BC48DC" w:rsidRPr="00E650FF" w:rsidRDefault="00BC48DC" w:rsidP="005C0353">
            <w:pPr>
              <w:pStyle w:val="Tablehead"/>
              <w:rPr>
                <w:rFonts w:ascii="Times New Roman" w:hAnsi="Times New Roman" w:cs="Times New Roman"/>
              </w:rPr>
            </w:pPr>
            <w:r w:rsidRPr="00E650FF">
              <w:rPr>
                <w:rFonts w:ascii="Times New Roman" w:hAnsi="Times New Roman" w:cs="Times New Roman"/>
              </w:rPr>
              <w:t>Suburban</w:t>
            </w:r>
          </w:p>
        </w:tc>
        <w:tc>
          <w:tcPr>
            <w:tcW w:w="596" w:type="pct"/>
          </w:tcPr>
          <w:p w14:paraId="0DBC60C7" w14:textId="77777777" w:rsidR="00BC48DC" w:rsidRPr="00E650FF" w:rsidRDefault="00BC48DC" w:rsidP="005C0353">
            <w:pPr>
              <w:pStyle w:val="Tablehead"/>
              <w:rPr>
                <w:rFonts w:ascii="Times New Roman" w:hAnsi="Times New Roman" w:cs="Times New Roman"/>
              </w:rPr>
            </w:pPr>
            <w:r w:rsidRPr="00E650FF">
              <w:rPr>
                <w:rFonts w:ascii="Times New Roman" w:hAnsi="Times New Roman" w:cs="Times New Roman"/>
              </w:rPr>
              <w:t>Urban</w:t>
            </w:r>
          </w:p>
        </w:tc>
        <w:tc>
          <w:tcPr>
            <w:tcW w:w="583" w:type="pct"/>
          </w:tcPr>
          <w:p w14:paraId="0ED9701D" w14:textId="77777777" w:rsidR="00BC48DC" w:rsidRPr="00E650FF" w:rsidRDefault="00BC48DC" w:rsidP="005C0353">
            <w:pPr>
              <w:pStyle w:val="Tablehead"/>
              <w:rPr>
                <w:rFonts w:ascii="Times New Roman" w:hAnsi="Times New Roman" w:cs="Times New Roman"/>
              </w:rPr>
            </w:pPr>
            <w:r w:rsidRPr="00E650FF">
              <w:rPr>
                <w:rFonts w:ascii="Times New Roman" w:hAnsi="Times New Roman" w:cs="Times New Roman"/>
              </w:rPr>
              <w:t>Suburban</w:t>
            </w:r>
          </w:p>
        </w:tc>
        <w:tc>
          <w:tcPr>
            <w:tcW w:w="598" w:type="pct"/>
          </w:tcPr>
          <w:p w14:paraId="46AEB664" w14:textId="77777777" w:rsidR="00BC48DC" w:rsidRPr="00E650FF" w:rsidRDefault="00BC48DC" w:rsidP="005C0353">
            <w:pPr>
              <w:pStyle w:val="Tablehead"/>
              <w:rPr>
                <w:rFonts w:ascii="Times New Roman" w:hAnsi="Times New Roman" w:cs="Times New Roman"/>
              </w:rPr>
            </w:pPr>
            <w:r w:rsidRPr="00E650FF">
              <w:rPr>
                <w:rFonts w:ascii="Times New Roman" w:hAnsi="Times New Roman" w:cs="Times New Roman"/>
              </w:rPr>
              <w:t>Urban</w:t>
            </w:r>
          </w:p>
        </w:tc>
      </w:tr>
      <w:tr w:rsidR="00BC48DC" w:rsidRPr="00E650FF" w14:paraId="55AE813C" w14:textId="77777777" w:rsidTr="00285680">
        <w:trPr>
          <w:cantSplit/>
          <w:jc w:val="center"/>
        </w:trPr>
        <w:tc>
          <w:tcPr>
            <w:tcW w:w="2081" w:type="pct"/>
            <w:shd w:val="clear" w:color="auto" w:fill="auto"/>
          </w:tcPr>
          <w:p w14:paraId="5C705C6E" w14:textId="77777777" w:rsidR="00BC48DC" w:rsidRPr="00E650FF" w:rsidRDefault="00BC48DC" w:rsidP="005C0353">
            <w:pPr>
              <w:pStyle w:val="Tabletext"/>
              <w:rPr>
                <w:rFonts w:ascii="Times New Roman" w:hAnsi="Times New Roman" w:cs="Times New Roman"/>
              </w:rPr>
            </w:pPr>
            <w:r w:rsidRPr="00E650FF">
              <w:rPr>
                <w:rFonts w:ascii="Times New Roman" w:hAnsi="Times New Roman" w:cs="Times New Roman"/>
              </w:rPr>
              <w:t>MES frequency</w:t>
            </w:r>
          </w:p>
        </w:tc>
        <w:tc>
          <w:tcPr>
            <w:tcW w:w="594" w:type="pct"/>
            <w:shd w:val="clear" w:color="auto" w:fill="auto"/>
          </w:tcPr>
          <w:p w14:paraId="5D96C073"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MHz</w:t>
            </w:r>
          </w:p>
        </w:tc>
        <w:tc>
          <w:tcPr>
            <w:tcW w:w="549" w:type="pct"/>
            <w:shd w:val="clear" w:color="auto" w:fill="auto"/>
          </w:tcPr>
          <w:p w14:paraId="7B61E978"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1 520.2</w:t>
            </w:r>
          </w:p>
        </w:tc>
        <w:tc>
          <w:tcPr>
            <w:tcW w:w="596" w:type="pct"/>
            <w:shd w:val="clear" w:color="auto" w:fill="auto"/>
          </w:tcPr>
          <w:p w14:paraId="76469DCC"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1 520.2</w:t>
            </w:r>
          </w:p>
        </w:tc>
        <w:tc>
          <w:tcPr>
            <w:tcW w:w="583" w:type="pct"/>
            <w:shd w:val="clear" w:color="auto" w:fill="auto"/>
          </w:tcPr>
          <w:p w14:paraId="0E208908"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1 520.2</w:t>
            </w:r>
          </w:p>
        </w:tc>
        <w:tc>
          <w:tcPr>
            <w:tcW w:w="598" w:type="pct"/>
            <w:shd w:val="clear" w:color="auto" w:fill="auto"/>
          </w:tcPr>
          <w:p w14:paraId="1135BD5E"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1 520.2</w:t>
            </w:r>
          </w:p>
        </w:tc>
      </w:tr>
      <w:tr w:rsidR="00BC48DC" w:rsidRPr="00E650FF" w14:paraId="53928C7B" w14:textId="77777777" w:rsidTr="00285680">
        <w:trPr>
          <w:cantSplit/>
          <w:jc w:val="center"/>
        </w:trPr>
        <w:tc>
          <w:tcPr>
            <w:tcW w:w="2081" w:type="pct"/>
            <w:shd w:val="clear" w:color="auto" w:fill="auto"/>
          </w:tcPr>
          <w:p w14:paraId="22A0BC95" w14:textId="77777777" w:rsidR="00BC48DC" w:rsidRPr="00E650FF" w:rsidRDefault="00BC48DC" w:rsidP="005C0353">
            <w:pPr>
              <w:pStyle w:val="Tabletext"/>
              <w:rPr>
                <w:rFonts w:ascii="Times New Roman" w:hAnsi="Times New Roman" w:cs="Times New Roman"/>
              </w:rPr>
            </w:pPr>
            <w:r w:rsidRPr="00E650FF">
              <w:rPr>
                <w:rFonts w:ascii="Times New Roman" w:hAnsi="Times New Roman" w:cs="Times New Roman"/>
              </w:rPr>
              <w:t>UE BW</w:t>
            </w:r>
          </w:p>
        </w:tc>
        <w:tc>
          <w:tcPr>
            <w:tcW w:w="594" w:type="pct"/>
            <w:shd w:val="clear" w:color="auto" w:fill="auto"/>
          </w:tcPr>
          <w:p w14:paraId="0B6F552F"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MHz</w:t>
            </w:r>
          </w:p>
        </w:tc>
        <w:tc>
          <w:tcPr>
            <w:tcW w:w="549" w:type="pct"/>
            <w:shd w:val="clear" w:color="auto" w:fill="auto"/>
          </w:tcPr>
          <w:p w14:paraId="49239044"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5.0</w:t>
            </w:r>
          </w:p>
        </w:tc>
        <w:tc>
          <w:tcPr>
            <w:tcW w:w="596" w:type="pct"/>
            <w:shd w:val="clear" w:color="auto" w:fill="auto"/>
          </w:tcPr>
          <w:p w14:paraId="74625046"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5.0</w:t>
            </w:r>
          </w:p>
        </w:tc>
        <w:tc>
          <w:tcPr>
            <w:tcW w:w="583" w:type="pct"/>
            <w:shd w:val="clear" w:color="auto" w:fill="auto"/>
          </w:tcPr>
          <w:p w14:paraId="7AAE89E2"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5.0</w:t>
            </w:r>
          </w:p>
        </w:tc>
        <w:tc>
          <w:tcPr>
            <w:tcW w:w="598" w:type="pct"/>
            <w:shd w:val="clear" w:color="auto" w:fill="auto"/>
          </w:tcPr>
          <w:p w14:paraId="14EC9811"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5.0</w:t>
            </w:r>
          </w:p>
        </w:tc>
      </w:tr>
      <w:tr w:rsidR="00BC48DC" w:rsidRPr="00E650FF" w14:paraId="6BAF997D" w14:textId="77777777" w:rsidTr="00285680">
        <w:trPr>
          <w:cantSplit/>
          <w:jc w:val="center"/>
        </w:trPr>
        <w:tc>
          <w:tcPr>
            <w:tcW w:w="2081" w:type="pct"/>
            <w:shd w:val="clear" w:color="auto" w:fill="auto"/>
          </w:tcPr>
          <w:p w14:paraId="38242F63" w14:textId="77777777" w:rsidR="00BC48DC" w:rsidRPr="00E650FF" w:rsidRDefault="00BC48DC" w:rsidP="005C0353">
            <w:pPr>
              <w:pStyle w:val="Tabletext"/>
              <w:rPr>
                <w:rFonts w:ascii="Times New Roman" w:hAnsi="Times New Roman" w:cs="Times New Roman"/>
              </w:rPr>
            </w:pPr>
            <w:r w:rsidRPr="00E650FF">
              <w:rPr>
                <w:rFonts w:ascii="Times New Roman" w:hAnsi="Times New Roman" w:cs="Times New Roman"/>
              </w:rPr>
              <w:t xml:space="preserve">UE </w:t>
            </w:r>
            <w:r w:rsidRPr="00E650FF">
              <w:rPr>
                <w:rFonts w:ascii="Times New Roman" w:hAnsi="Times New Roman" w:cs="Times New Roman"/>
                <w:spacing w:val="-4"/>
              </w:rPr>
              <w:t>unwanted emissions</w:t>
            </w:r>
            <w:r w:rsidRPr="00E650FF">
              <w:rPr>
                <w:rFonts w:ascii="Times New Roman" w:hAnsi="Times New Roman" w:cs="Times New Roman"/>
              </w:rPr>
              <w:t xml:space="preserve"> </w:t>
            </w:r>
            <w:proofErr w:type="spellStart"/>
            <w:r w:rsidRPr="00E650FF">
              <w:rPr>
                <w:rFonts w:ascii="Times New Roman" w:hAnsi="Times New Roman" w:cs="Times New Roman"/>
              </w:rPr>
              <w:t>e.i.r.p</w:t>
            </w:r>
            <w:proofErr w:type="spellEnd"/>
            <w:r w:rsidRPr="00E650FF">
              <w:rPr>
                <w:rFonts w:ascii="Times New Roman" w:hAnsi="Times New Roman" w:cs="Times New Roman"/>
              </w:rPr>
              <w:t>.</w:t>
            </w:r>
          </w:p>
        </w:tc>
        <w:tc>
          <w:tcPr>
            <w:tcW w:w="594" w:type="pct"/>
            <w:shd w:val="clear" w:color="auto" w:fill="auto"/>
          </w:tcPr>
          <w:p w14:paraId="5F3AC799"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dBm/MHz</w:t>
            </w:r>
          </w:p>
        </w:tc>
        <w:tc>
          <w:tcPr>
            <w:tcW w:w="549" w:type="pct"/>
            <w:shd w:val="clear" w:color="auto" w:fill="auto"/>
          </w:tcPr>
          <w:p w14:paraId="6D08223A"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−20.0</w:t>
            </w:r>
          </w:p>
        </w:tc>
        <w:tc>
          <w:tcPr>
            <w:tcW w:w="596" w:type="pct"/>
            <w:shd w:val="clear" w:color="auto" w:fill="auto"/>
          </w:tcPr>
          <w:p w14:paraId="6C160F9E"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−20.0</w:t>
            </w:r>
          </w:p>
        </w:tc>
        <w:tc>
          <w:tcPr>
            <w:tcW w:w="583" w:type="pct"/>
            <w:shd w:val="clear" w:color="auto" w:fill="auto"/>
          </w:tcPr>
          <w:p w14:paraId="256206AD"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−20.0</w:t>
            </w:r>
          </w:p>
        </w:tc>
        <w:tc>
          <w:tcPr>
            <w:tcW w:w="598" w:type="pct"/>
            <w:shd w:val="clear" w:color="auto" w:fill="auto"/>
          </w:tcPr>
          <w:p w14:paraId="3CA6F270"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−20.0</w:t>
            </w:r>
          </w:p>
        </w:tc>
      </w:tr>
      <w:tr w:rsidR="00BC48DC" w:rsidRPr="00E650FF" w14:paraId="35118661" w14:textId="77777777" w:rsidTr="00285680">
        <w:trPr>
          <w:cantSplit/>
          <w:jc w:val="center"/>
        </w:trPr>
        <w:tc>
          <w:tcPr>
            <w:tcW w:w="2081" w:type="pct"/>
            <w:shd w:val="clear" w:color="auto" w:fill="auto"/>
          </w:tcPr>
          <w:p w14:paraId="4AA03257" w14:textId="77777777" w:rsidR="00BC48DC" w:rsidRPr="00E650FF" w:rsidRDefault="00BC48DC" w:rsidP="005C0353">
            <w:pPr>
              <w:pStyle w:val="Tabletext"/>
              <w:rPr>
                <w:rFonts w:ascii="Times New Roman" w:hAnsi="Times New Roman" w:cs="Times New Roman"/>
              </w:rPr>
            </w:pPr>
            <w:r w:rsidRPr="00E650FF">
              <w:rPr>
                <w:rFonts w:ascii="Times New Roman" w:hAnsi="Times New Roman" w:cs="Times New Roman"/>
              </w:rPr>
              <w:t xml:space="preserve">UE </w:t>
            </w:r>
            <w:r w:rsidRPr="00E650FF">
              <w:rPr>
                <w:rFonts w:ascii="Times New Roman" w:hAnsi="Times New Roman" w:cs="Times New Roman"/>
                <w:spacing w:val="-4"/>
              </w:rPr>
              <w:t>unwanted emissions</w:t>
            </w:r>
            <w:r w:rsidRPr="00E650FF">
              <w:rPr>
                <w:rFonts w:ascii="Times New Roman" w:hAnsi="Times New Roman" w:cs="Times New Roman"/>
              </w:rPr>
              <w:t xml:space="preserve"> </w:t>
            </w:r>
            <w:proofErr w:type="spellStart"/>
            <w:r w:rsidRPr="00E650FF">
              <w:rPr>
                <w:rFonts w:ascii="Times New Roman" w:hAnsi="Times New Roman" w:cs="Times New Roman"/>
              </w:rPr>
              <w:t>e.i.r.p</w:t>
            </w:r>
            <w:proofErr w:type="spellEnd"/>
            <w:r w:rsidRPr="00E650FF">
              <w:rPr>
                <w:rFonts w:ascii="Times New Roman" w:hAnsi="Times New Roman" w:cs="Times New Roman"/>
              </w:rPr>
              <w:t>.</w:t>
            </w:r>
          </w:p>
        </w:tc>
        <w:tc>
          <w:tcPr>
            <w:tcW w:w="594" w:type="pct"/>
            <w:shd w:val="clear" w:color="auto" w:fill="auto"/>
          </w:tcPr>
          <w:p w14:paraId="7EB81D07"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dBm/Hz</w:t>
            </w:r>
          </w:p>
        </w:tc>
        <w:tc>
          <w:tcPr>
            <w:tcW w:w="549" w:type="pct"/>
            <w:shd w:val="clear" w:color="auto" w:fill="auto"/>
          </w:tcPr>
          <w:p w14:paraId="783E852F" w14:textId="77777777" w:rsidR="00BC48DC" w:rsidRPr="00E650FF" w:rsidRDefault="00BC48DC" w:rsidP="005C0353">
            <w:pPr>
              <w:pStyle w:val="Tabletext"/>
              <w:jc w:val="center"/>
              <w:rPr>
                <w:rFonts w:ascii="Times New Roman" w:hAnsi="Times New Roman" w:cs="Times New Roman"/>
                <w:b/>
                <w:bCs/>
              </w:rPr>
            </w:pPr>
            <w:r w:rsidRPr="00E650FF">
              <w:rPr>
                <w:rFonts w:ascii="Times New Roman" w:hAnsi="Times New Roman" w:cs="Times New Roman"/>
              </w:rPr>
              <w:t>−80.0</w:t>
            </w:r>
          </w:p>
        </w:tc>
        <w:tc>
          <w:tcPr>
            <w:tcW w:w="596" w:type="pct"/>
            <w:shd w:val="clear" w:color="auto" w:fill="auto"/>
          </w:tcPr>
          <w:p w14:paraId="11884ECB"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−80.0</w:t>
            </w:r>
          </w:p>
        </w:tc>
        <w:tc>
          <w:tcPr>
            <w:tcW w:w="583" w:type="pct"/>
            <w:shd w:val="clear" w:color="auto" w:fill="auto"/>
          </w:tcPr>
          <w:p w14:paraId="354378D2"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−80.0</w:t>
            </w:r>
          </w:p>
        </w:tc>
        <w:tc>
          <w:tcPr>
            <w:tcW w:w="598" w:type="pct"/>
            <w:shd w:val="clear" w:color="auto" w:fill="auto"/>
          </w:tcPr>
          <w:p w14:paraId="787ED72B"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−80.0</w:t>
            </w:r>
          </w:p>
        </w:tc>
      </w:tr>
      <w:tr w:rsidR="00BC48DC" w:rsidRPr="00E650FF" w14:paraId="1726807C" w14:textId="77777777" w:rsidTr="00285680">
        <w:trPr>
          <w:cantSplit/>
          <w:jc w:val="center"/>
        </w:trPr>
        <w:tc>
          <w:tcPr>
            <w:tcW w:w="2081" w:type="pct"/>
            <w:shd w:val="clear" w:color="auto" w:fill="auto"/>
          </w:tcPr>
          <w:p w14:paraId="7C5D1785" w14:textId="77777777" w:rsidR="00BC48DC" w:rsidRPr="00E650FF" w:rsidRDefault="00BC48DC" w:rsidP="005C0353">
            <w:pPr>
              <w:pStyle w:val="Tabletext"/>
              <w:rPr>
                <w:rFonts w:ascii="Times New Roman" w:hAnsi="Times New Roman" w:cs="Times New Roman"/>
              </w:rPr>
            </w:pPr>
            <w:r w:rsidRPr="00E650FF">
              <w:rPr>
                <w:rFonts w:ascii="Times New Roman" w:hAnsi="Times New Roman" w:cs="Times New Roman"/>
              </w:rPr>
              <w:t>UE Omni antenna gain</w:t>
            </w:r>
          </w:p>
        </w:tc>
        <w:tc>
          <w:tcPr>
            <w:tcW w:w="594" w:type="pct"/>
            <w:shd w:val="clear" w:color="auto" w:fill="auto"/>
          </w:tcPr>
          <w:p w14:paraId="1A5C32D1" w14:textId="77777777" w:rsidR="00BC48DC" w:rsidRPr="00E650FF" w:rsidRDefault="00BC48DC" w:rsidP="005C0353">
            <w:pPr>
              <w:pStyle w:val="Tabletext"/>
              <w:jc w:val="center"/>
              <w:rPr>
                <w:rFonts w:ascii="Times New Roman" w:hAnsi="Times New Roman" w:cs="Times New Roman"/>
              </w:rPr>
            </w:pPr>
            <w:proofErr w:type="spellStart"/>
            <w:r w:rsidRPr="00E650FF">
              <w:rPr>
                <w:rFonts w:ascii="Times New Roman" w:hAnsi="Times New Roman" w:cs="Times New Roman"/>
              </w:rPr>
              <w:t>dBi</w:t>
            </w:r>
            <w:proofErr w:type="spellEnd"/>
          </w:p>
        </w:tc>
        <w:tc>
          <w:tcPr>
            <w:tcW w:w="549" w:type="pct"/>
            <w:shd w:val="clear" w:color="auto" w:fill="auto"/>
          </w:tcPr>
          <w:p w14:paraId="5E164C2C"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−3.0</w:t>
            </w:r>
          </w:p>
        </w:tc>
        <w:tc>
          <w:tcPr>
            <w:tcW w:w="596" w:type="pct"/>
            <w:shd w:val="clear" w:color="auto" w:fill="auto"/>
          </w:tcPr>
          <w:p w14:paraId="1875226E"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−3.0</w:t>
            </w:r>
          </w:p>
        </w:tc>
        <w:tc>
          <w:tcPr>
            <w:tcW w:w="583" w:type="pct"/>
            <w:shd w:val="clear" w:color="auto" w:fill="auto"/>
          </w:tcPr>
          <w:p w14:paraId="60B6A5C2"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−3.0</w:t>
            </w:r>
          </w:p>
        </w:tc>
        <w:tc>
          <w:tcPr>
            <w:tcW w:w="598" w:type="pct"/>
            <w:shd w:val="clear" w:color="auto" w:fill="auto"/>
          </w:tcPr>
          <w:p w14:paraId="5A01EE79"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−3.0</w:t>
            </w:r>
          </w:p>
        </w:tc>
      </w:tr>
      <w:tr w:rsidR="00BC48DC" w:rsidRPr="00E650FF" w14:paraId="2735DC12" w14:textId="77777777" w:rsidTr="00285680">
        <w:trPr>
          <w:cantSplit/>
          <w:jc w:val="center"/>
        </w:trPr>
        <w:tc>
          <w:tcPr>
            <w:tcW w:w="2081" w:type="pct"/>
            <w:shd w:val="clear" w:color="auto" w:fill="auto"/>
          </w:tcPr>
          <w:p w14:paraId="3B1BD76F" w14:textId="77777777" w:rsidR="00BC48DC" w:rsidRPr="00E650FF" w:rsidRDefault="00BC48DC" w:rsidP="005C0353">
            <w:pPr>
              <w:pStyle w:val="Tabletext"/>
              <w:rPr>
                <w:rFonts w:ascii="Times New Roman" w:hAnsi="Times New Roman" w:cs="Times New Roman"/>
              </w:rPr>
            </w:pPr>
            <w:r w:rsidRPr="00E650FF">
              <w:rPr>
                <w:rFonts w:ascii="Times New Roman" w:hAnsi="Times New Roman" w:cs="Times New Roman"/>
              </w:rPr>
              <w:t>Body loss</w:t>
            </w:r>
          </w:p>
        </w:tc>
        <w:tc>
          <w:tcPr>
            <w:tcW w:w="594" w:type="pct"/>
            <w:shd w:val="clear" w:color="auto" w:fill="auto"/>
          </w:tcPr>
          <w:p w14:paraId="3624949E"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dB</w:t>
            </w:r>
          </w:p>
        </w:tc>
        <w:tc>
          <w:tcPr>
            <w:tcW w:w="549" w:type="pct"/>
            <w:shd w:val="clear" w:color="auto" w:fill="auto"/>
          </w:tcPr>
          <w:p w14:paraId="34663C54"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4.0</w:t>
            </w:r>
          </w:p>
        </w:tc>
        <w:tc>
          <w:tcPr>
            <w:tcW w:w="596" w:type="pct"/>
            <w:shd w:val="clear" w:color="auto" w:fill="auto"/>
          </w:tcPr>
          <w:p w14:paraId="51252E91"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4.0</w:t>
            </w:r>
          </w:p>
        </w:tc>
        <w:tc>
          <w:tcPr>
            <w:tcW w:w="583" w:type="pct"/>
            <w:shd w:val="clear" w:color="auto" w:fill="auto"/>
          </w:tcPr>
          <w:p w14:paraId="1A785887"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4.0</w:t>
            </w:r>
          </w:p>
        </w:tc>
        <w:tc>
          <w:tcPr>
            <w:tcW w:w="598" w:type="pct"/>
            <w:shd w:val="clear" w:color="auto" w:fill="auto"/>
          </w:tcPr>
          <w:p w14:paraId="15E90372"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4.0</w:t>
            </w:r>
          </w:p>
        </w:tc>
      </w:tr>
      <w:tr w:rsidR="00BC48DC" w:rsidRPr="00E650FF" w14:paraId="369FC43C" w14:textId="77777777" w:rsidTr="00285680">
        <w:trPr>
          <w:cantSplit/>
          <w:jc w:val="center"/>
        </w:trPr>
        <w:tc>
          <w:tcPr>
            <w:tcW w:w="2081" w:type="pct"/>
            <w:shd w:val="clear" w:color="auto" w:fill="auto"/>
          </w:tcPr>
          <w:p w14:paraId="58486618" w14:textId="77777777" w:rsidR="00BC48DC" w:rsidRPr="00E650FF" w:rsidRDefault="00BC48DC" w:rsidP="005C0353">
            <w:pPr>
              <w:pStyle w:val="Tabletext"/>
              <w:rPr>
                <w:rFonts w:ascii="Times New Roman" w:hAnsi="Times New Roman" w:cs="Times New Roman"/>
              </w:rPr>
            </w:pPr>
            <w:r w:rsidRPr="00E650FF">
              <w:rPr>
                <w:rFonts w:ascii="Times New Roman" w:hAnsi="Times New Roman" w:cs="Times New Roman"/>
              </w:rPr>
              <w:t>Polarisation loss</w:t>
            </w:r>
          </w:p>
        </w:tc>
        <w:tc>
          <w:tcPr>
            <w:tcW w:w="594" w:type="pct"/>
            <w:shd w:val="clear" w:color="auto" w:fill="auto"/>
          </w:tcPr>
          <w:p w14:paraId="6C819277"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dB</w:t>
            </w:r>
          </w:p>
        </w:tc>
        <w:tc>
          <w:tcPr>
            <w:tcW w:w="549" w:type="pct"/>
            <w:shd w:val="clear" w:color="auto" w:fill="auto"/>
          </w:tcPr>
          <w:p w14:paraId="41DCC0B6"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3.0</w:t>
            </w:r>
          </w:p>
        </w:tc>
        <w:tc>
          <w:tcPr>
            <w:tcW w:w="596" w:type="pct"/>
            <w:shd w:val="clear" w:color="auto" w:fill="auto"/>
          </w:tcPr>
          <w:p w14:paraId="4CD9EC18"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3.0</w:t>
            </w:r>
          </w:p>
        </w:tc>
        <w:tc>
          <w:tcPr>
            <w:tcW w:w="583" w:type="pct"/>
            <w:shd w:val="clear" w:color="auto" w:fill="auto"/>
          </w:tcPr>
          <w:p w14:paraId="5F4336B9"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3.0</w:t>
            </w:r>
          </w:p>
        </w:tc>
        <w:tc>
          <w:tcPr>
            <w:tcW w:w="598" w:type="pct"/>
            <w:shd w:val="clear" w:color="auto" w:fill="auto"/>
          </w:tcPr>
          <w:p w14:paraId="30974787"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3.0</w:t>
            </w:r>
          </w:p>
        </w:tc>
      </w:tr>
      <w:tr w:rsidR="00BC48DC" w:rsidRPr="00E650FF" w14:paraId="1C8C0852" w14:textId="77777777" w:rsidTr="00285680">
        <w:trPr>
          <w:cantSplit/>
          <w:jc w:val="center"/>
        </w:trPr>
        <w:tc>
          <w:tcPr>
            <w:tcW w:w="2081" w:type="pct"/>
            <w:shd w:val="clear" w:color="auto" w:fill="auto"/>
          </w:tcPr>
          <w:p w14:paraId="2A38027F" w14:textId="77777777" w:rsidR="00BC48DC" w:rsidRPr="00E650FF" w:rsidRDefault="00BC48DC" w:rsidP="005C0353">
            <w:pPr>
              <w:pStyle w:val="Tabletext"/>
              <w:rPr>
                <w:rFonts w:ascii="Times New Roman" w:hAnsi="Times New Roman" w:cs="Times New Roman"/>
              </w:rPr>
            </w:pPr>
            <w:r w:rsidRPr="00E650FF">
              <w:rPr>
                <w:rFonts w:ascii="Times New Roman" w:hAnsi="Times New Roman" w:cs="Times New Roman"/>
              </w:rPr>
              <w:t xml:space="preserve">MES receiver noise temperature </w:t>
            </w:r>
          </w:p>
        </w:tc>
        <w:tc>
          <w:tcPr>
            <w:tcW w:w="594" w:type="pct"/>
            <w:shd w:val="clear" w:color="auto" w:fill="auto"/>
          </w:tcPr>
          <w:p w14:paraId="41C48DAA"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K</w:t>
            </w:r>
          </w:p>
        </w:tc>
        <w:tc>
          <w:tcPr>
            <w:tcW w:w="549" w:type="pct"/>
            <w:shd w:val="clear" w:color="auto" w:fill="auto"/>
          </w:tcPr>
          <w:p w14:paraId="2C7B9032"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316.0</w:t>
            </w:r>
          </w:p>
        </w:tc>
        <w:tc>
          <w:tcPr>
            <w:tcW w:w="596" w:type="pct"/>
            <w:shd w:val="clear" w:color="auto" w:fill="auto"/>
          </w:tcPr>
          <w:p w14:paraId="1B57950C"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316.0</w:t>
            </w:r>
          </w:p>
        </w:tc>
        <w:tc>
          <w:tcPr>
            <w:tcW w:w="583" w:type="pct"/>
            <w:shd w:val="clear" w:color="auto" w:fill="auto"/>
          </w:tcPr>
          <w:p w14:paraId="09FDC0C2"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316.0</w:t>
            </w:r>
          </w:p>
        </w:tc>
        <w:tc>
          <w:tcPr>
            <w:tcW w:w="598" w:type="pct"/>
            <w:shd w:val="clear" w:color="auto" w:fill="auto"/>
          </w:tcPr>
          <w:p w14:paraId="66D88C52"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316.0</w:t>
            </w:r>
          </w:p>
        </w:tc>
      </w:tr>
      <w:tr w:rsidR="00BC48DC" w:rsidRPr="00E650FF" w14:paraId="03A26BD8" w14:textId="77777777" w:rsidTr="00285680">
        <w:trPr>
          <w:cantSplit/>
          <w:jc w:val="center"/>
        </w:trPr>
        <w:tc>
          <w:tcPr>
            <w:tcW w:w="2081" w:type="pct"/>
            <w:shd w:val="clear" w:color="auto" w:fill="auto"/>
          </w:tcPr>
          <w:p w14:paraId="43280629" w14:textId="77777777" w:rsidR="00BC48DC" w:rsidRPr="00E650FF" w:rsidRDefault="00BC48DC" w:rsidP="005C0353">
            <w:pPr>
              <w:pStyle w:val="Tabletext"/>
              <w:rPr>
                <w:rFonts w:ascii="Times New Roman" w:hAnsi="Times New Roman" w:cs="Times New Roman"/>
              </w:rPr>
            </w:pPr>
            <w:r w:rsidRPr="00E650FF">
              <w:rPr>
                <w:rFonts w:ascii="Times New Roman" w:hAnsi="Times New Roman" w:cs="Times New Roman"/>
              </w:rPr>
              <w:t>MES receiver noise temperature</w:t>
            </w:r>
          </w:p>
        </w:tc>
        <w:tc>
          <w:tcPr>
            <w:tcW w:w="594" w:type="pct"/>
            <w:shd w:val="clear" w:color="auto" w:fill="auto"/>
          </w:tcPr>
          <w:p w14:paraId="71811A99" w14:textId="77777777" w:rsidR="00BC48DC" w:rsidRPr="00E650FF" w:rsidRDefault="00BC48DC" w:rsidP="005C0353">
            <w:pPr>
              <w:pStyle w:val="Tabletext"/>
              <w:jc w:val="center"/>
              <w:rPr>
                <w:rFonts w:ascii="Times New Roman" w:hAnsi="Times New Roman" w:cs="Times New Roman"/>
              </w:rPr>
            </w:pPr>
            <w:proofErr w:type="spellStart"/>
            <w:r w:rsidRPr="00E650FF">
              <w:rPr>
                <w:rFonts w:ascii="Times New Roman" w:hAnsi="Times New Roman" w:cs="Times New Roman"/>
              </w:rPr>
              <w:t>dBK</w:t>
            </w:r>
            <w:proofErr w:type="spellEnd"/>
          </w:p>
        </w:tc>
        <w:tc>
          <w:tcPr>
            <w:tcW w:w="549" w:type="pct"/>
            <w:shd w:val="clear" w:color="auto" w:fill="auto"/>
          </w:tcPr>
          <w:p w14:paraId="00E65945"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25.0</w:t>
            </w:r>
          </w:p>
        </w:tc>
        <w:tc>
          <w:tcPr>
            <w:tcW w:w="596" w:type="pct"/>
            <w:shd w:val="clear" w:color="auto" w:fill="auto"/>
          </w:tcPr>
          <w:p w14:paraId="1FFB5EF2"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25.0</w:t>
            </w:r>
          </w:p>
        </w:tc>
        <w:tc>
          <w:tcPr>
            <w:tcW w:w="583" w:type="pct"/>
            <w:shd w:val="clear" w:color="auto" w:fill="auto"/>
          </w:tcPr>
          <w:p w14:paraId="09762A35"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25.0</w:t>
            </w:r>
          </w:p>
        </w:tc>
        <w:tc>
          <w:tcPr>
            <w:tcW w:w="598" w:type="pct"/>
            <w:shd w:val="clear" w:color="auto" w:fill="auto"/>
          </w:tcPr>
          <w:p w14:paraId="153DEC64"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25.0</w:t>
            </w:r>
          </w:p>
        </w:tc>
      </w:tr>
      <w:tr w:rsidR="00BC48DC" w:rsidRPr="00E650FF" w14:paraId="51B595DE" w14:textId="77777777" w:rsidTr="00285680">
        <w:trPr>
          <w:cantSplit/>
          <w:jc w:val="center"/>
        </w:trPr>
        <w:tc>
          <w:tcPr>
            <w:tcW w:w="2081" w:type="pct"/>
            <w:shd w:val="clear" w:color="auto" w:fill="auto"/>
          </w:tcPr>
          <w:p w14:paraId="090FFF72" w14:textId="77777777" w:rsidR="00BC48DC" w:rsidRPr="00E650FF" w:rsidRDefault="00BC48DC" w:rsidP="005C0353">
            <w:pPr>
              <w:pStyle w:val="Tabletext"/>
              <w:rPr>
                <w:rFonts w:ascii="Times New Roman" w:hAnsi="Times New Roman" w:cs="Times New Roman"/>
              </w:rPr>
            </w:pPr>
            <w:r w:rsidRPr="00E650FF">
              <w:rPr>
                <w:rFonts w:ascii="Times New Roman" w:hAnsi="Times New Roman" w:cs="Times New Roman"/>
              </w:rPr>
              <w:t xml:space="preserve">MES 3 </w:t>
            </w:r>
            <w:proofErr w:type="spellStart"/>
            <w:r w:rsidRPr="00E650FF">
              <w:rPr>
                <w:rFonts w:ascii="Times New Roman" w:hAnsi="Times New Roman" w:cs="Times New Roman"/>
              </w:rPr>
              <w:t>dBi</w:t>
            </w:r>
            <w:proofErr w:type="spellEnd"/>
            <w:r w:rsidRPr="00E650FF">
              <w:rPr>
                <w:rFonts w:ascii="Times New Roman" w:hAnsi="Times New Roman" w:cs="Times New Roman"/>
              </w:rPr>
              <w:t xml:space="preserve"> peak gain in the direction of UE</w:t>
            </w:r>
          </w:p>
        </w:tc>
        <w:tc>
          <w:tcPr>
            <w:tcW w:w="594" w:type="pct"/>
            <w:shd w:val="clear" w:color="auto" w:fill="auto"/>
          </w:tcPr>
          <w:p w14:paraId="45C77C90" w14:textId="77777777" w:rsidR="00BC48DC" w:rsidRPr="00E650FF" w:rsidRDefault="00BC48DC" w:rsidP="005C0353">
            <w:pPr>
              <w:pStyle w:val="Tabletext"/>
              <w:jc w:val="center"/>
              <w:rPr>
                <w:rFonts w:ascii="Times New Roman" w:hAnsi="Times New Roman" w:cs="Times New Roman"/>
              </w:rPr>
            </w:pPr>
            <w:proofErr w:type="spellStart"/>
            <w:r w:rsidRPr="00E650FF">
              <w:rPr>
                <w:rFonts w:ascii="Times New Roman" w:hAnsi="Times New Roman" w:cs="Times New Roman"/>
              </w:rPr>
              <w:t>dBi</w:t>
            </w:r>
            <w:proofErr w:type="spellEnd"/>
          </w:p>
        </w:tc>
        <w:tc>
          <w:tcPr>
            <w:tcW w:w="549" w:type="pct"/>
            <w:shd w:val="clear" w:color="auto" w:fill="auto"/>
          </w:tcPr>
          <w:p w14:paraId="11026EBA"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0.0</w:t>
            </w:r>
          </w:p>
        </w:tc>
        <w:tc>
          <w:tcPr>
            <w:tcW w:w="596" w:type="pct"/>
            <w:shd w:val="clear" w:color="auto" w:fill="auto"/>
          </w:tcPr>
          <w:p w14:paraId="255E9F9A"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0.0</w:t>
            </w:r>
          </w:p>
        </w:tc>
        <w:tc>
          <w:tcPr>
            <w:tcW w:w="583" w:type="pct"/>
            <w:shd w:val="clear" w:color="auto" w:fill="auto"/>
          </w:tcPr>
          <w:p w14:paraId="3A1D9C1B"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0.0</w:t>
            </w:r>
          </w:p>
        </w:tc>
        <w:tc>
          <w:tcPr>
            <w:tcW w:w="598" w:type="pct"/>
            <w:shd w:val="clear" w:color="auto" w:fill="auto"/>
          </w:tcPr>
          <w:p w14:paraId="1CFA8463"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0.0</w:t>
            </w:r>
          </w:p>
        </w:tc>
      </w:tr>
      <w:tr w:rsidR="00BC48DC" w:rsidRPr="00E650FF" w14:paraId="76FF8BAE" w14:textId="77777777" w:rsidTr="00285680">
        <w:trPr>
          <w:cantSplit/>
          <w:jc w:val="center"/>
        </w:trPr>
        <w:tc>
          <w:tcPr>
            <w:tcW w:w="2081" w:type="pct"/>
            <w:shd w:val="clear" w:color="auto" w:fill="auto"/>
          </w:tcPr>
          <w:p w14:paraId="3E433F90" w14:textId="77777777" w:rsidR="00BC48DC" w:rsidRPr="00E650FF" w:rsidRDefault="00BC48DC" w:rsidP="005C0353">
            <w:pPr>
              <w:pStyle w:val="Tabletext"/>
              <w:rPr>
                <w:rFonts w:ascii="Times New Roman" w:hAnsi="Times New Roman" w:cs="Times New Roman"/>
              </w:rPr>
            </w:pPr>
            <w:r w:rsidRPr="00E650FF">
              <w:rPr>
                <w:rFonts w:ascii="Times New Roman" w:hAnsi="Times New Roman" w:cs="Times New Roman"/>
              </w:rPr>
              <w:t>MES noise PSD</w:t>
            </w:r>
          </w:p>
        </w:tc>
        <w:tc>
          <w:tcPr>
            <w:tcW w:w="594" w:type="pct"/>
            <w:shd w:val="clear" w:color="auto" w:fill="auto"/>
          </w:tcPr>
          <w:p w14:paraId="34EA4FF4"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dBm/Hz</w:t>
            </w:r>
          </w:p>
        </w:tc>
        <w:tc>
          <w:tcPr>
            <w:tcW w:w="549" w:type="pct"/>
            <w:shd w:val="clear" w:color="auto" w:fill="auto"/>
          </w:tcPr>
          <w:p w14:paraId="1C0A18E9"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−173.6</w:t>
            </w:r>
          </w:p>
        </w:tc>
        <w:tc>
          <w:tcPr>
            <w:tcW w:w="596" w:type="pct"/>
            <w:shd w:val="clear" w:color="auto" w:fill="auto"/>
          </w:tcPr>
          <w:p w14:paraId="4A6A713E"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−173.6</w:t>
            </w:r>
            <w:r w:rsidRPr="00E650FF">
              <w:rPr>
                <w:rFonts w:ascii="Times New Roman" w:hAnsi="Times New Roman" w:cs="Times New Roman"/>
              </w:rPr>
              <w:tab/>
            </w:r>
          </w:p>
        </w:tc>
        <w:tc>
          <w:tcPr>
            <w:tcW w:w="583" w:type="pct"/>
            <w:shd w:val="clear" w:color="auto" w:fill="auto"/>
          </w:tcPr>
          <w:p w14:paraId="7087461D"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−173.6</w:t>
            </w:r>
          </w:p>
        </w:tc>
        <w:tc>
          <w:tcPr>
            <w:tcW w:w="598" w:type="pct"/>
            <w:shd w:val="clear" w:color="auto" w:fill="auto"/>
          </w:tcPr>
          <w:p w14:paraId="1099CAA3"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−173.6</w:t>
            </w:r>
          </w:p>
        </w:tc>
      </w:tr>
      <w:tr w:rsidR="00BC48DC" w:rsidRPr="00E650FF" w14:paraId="67E01982" w14:textId="77777777" w:rsidTr="00285680">
        <w:trPr>
          <w:cantSplit/>
          <w:jc w:val="center"/>
        </w:trPr>
        <w:tc>
          <w:tcPr>
            <w:tcW w:w="2081" w:type="pct"/>
            <w:shd w:val="clear" w:color="auto" w:fill="auto"/>
          </w:tcPr>
          <w:p w14:paraId="449E8274" w14:textId="77777777" w:rsidR="00BC48DC" w:rsidRPr="00E650FF" w:rsidRDefault="00BC48DC" w:rsidP="005C0353">
            <w:pPr>
              <w:pStyle w:val="Tabletext"/>
              <w:rPr>
                <w:rFonts w:ascii="Times New Roman" w:hAnsi="Times New Roman" w:cs="Times New Roman"/>
              </w:rPr>
            </w:pPr>
            <w:r w:rsidRPr="00E650FF">
              <w:rPr>
                <w:rFonts w:ascii="Times New Roman" w:hAnsi="Times New Roman" w:cs="Times New Roman"/>
                <w:i/>
                <w:iCs/>
              </w:rPr>
              <w:t>I/N</w:t>
            </w:r>
            <w:r w:rsidRPr="00E650FF">
              <w:rPr>
                <w:rFonts w:ascii="Times New Roman" w:hAnsi="Times New Roman" w:cs="Times New Roman"/>
              </w:rPr>
              <w:t xml:space="preserve"> protection criteria</w:t>
            </w:r>
          </w:p>
        </w:tc>
        <w:tc>
          <w:tcPr>
            <w:tcW w:w="594" w:type="pct"/>
            <w:shd w:val="clear" w:color="auto" w:fill="auto"/>
          </w:tcPr>
          <w:p w14:paraId="0FFF79E1"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dB</w:t>
            </w:r>
          </w:p>
        </w:tc>
        <w:tc>
          <w:tcPr>
            <w:tcW w:w="549" w:type="pct"/>
            <w:shd w:val="clear" w:color="auto" w:fill="auto"/>
          </w:tcPr>
          <w:p w14:paraId="56F36921"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−10.0</w:t>
            </w:r>
          </w:p>
        </w:tc>
        <w:tc>
          <w:tcPr>
            <w:tcW w:w="596" w:type="pct"/>
            <w:shd w:val="clear" w:color="auto" w:fill="auto"/>
          </w:tcPr>
          <w:p w14:paraId="53150043"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−10.0</w:t>
            </w:r>
          </w:p>
        </w:tc>
        <w:tc>
          <w:tcPr>
            <w:tcW w:w="583" w:type="pct"/>
            <w:shd w:val="clear" w:color="auto" w:fill="auto"/>
          </w:tcPr>
          <w:p w14:paraId="67B7EC0B"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−6.0</w:t>
            </w:r>
          </w:p>
        </w:tc>
        <w:tc>
          <w:tcPr>
            <w:tcW w:w="598" w:type="pct"/>
            <w:shd w:val="clear" w:color="auto" w:fill="auto"/>
          </w:tcPr>
          <w:p w14:paraId="15E75CCE"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−6.0</w:t>
            </w:r>
          </w:p>
        </w:tc>
      </w:tr>
      <w:tr w:rsidR="00BC48DC" w:rsidRPr="00E650FF" w14:paraId="69513D41" w14:textId="77777777" w:rsidTr="00285680">
        <w:trPr>
          <w:cantSplit/>
          <w:jc w:val="center"/>
        </w:trPr>
        <w:tc>
          <w:tcPr>
            <w:tcW w:w="2081" w:type="pct"/>
            <w:shd w:val="clear" w:color="auto" w:fill="auto"/>
          </w:tcPr>
          <w:p w14:paraId="1B3F85CB" w14:textId="77777777" w:rsidR="00BC48DC" w:rsidRPr="00E650FF" w:rsidRDefault="00BC48DC" w:rsidP="005C0353">
            <w:pPr>
              <w:pStyle w:val="Tabletext"/>
              <w:rPr>
                <w:rFonts w:ascii="Times New Roman" w:hAnsi="Times New Roman" w:cs="Times New Roman"/>
              </w:rPr>
            </w:pPr>
            <w:r w:rsidRPr="00E650FF">
              <w:rPr>
                <w:rFonts w:ascii="Times New Roman" w:hAnsi="Times New Roman" w:cs="Times New Roman"/>
              </w:rPr>
              <w:t>Allowable interference PSD</w:t>
            </w:r>
          </w:p>
        </w:tc>
        <w:tc>
          <w:tcPr>
            <w:tcW w:w="594" w:type="pct"/>
            <w:shd w:val="clear" w:color="auto" w:fill="auto"/>
          </w:tcPr>
          <w:p w14:paraId="6EFC6FFF"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dBm/Hz</w:t>
            </w:r>
          </w:p>
        </w:tc>
        <w:tc>
          <w:tcPr>
            <w:tcW w:w="549" w:type="pct"/>
            <w:shd w:val="clear" w:color="auto" w:fill="auto"/>
          </w:tcPr>
          <w:p w14:paraId="65616CC4"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−183.6</w:t>
            </w:r>
          </w:p>
        </w:tc>
        <w:tc>
          <w:tcPr>
            <w:tcW w:w="596" w:type="pct"/>
            <w:shd w:val="clear" w:color="auto" w:fill="auto"/>
          </w:tcPr>
          <w:p w14:paraId="65968107"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−183.6</w:t>
            </w:r>
          </w:p>
        </w:tc>
        <w:tc>
          <w:tcPr>
            <w:tcW w:w="583" w:type="pct"/>
            <w:shd w:val="clear" w:color="auto" w:fill="auto"/>
          </w:tcPr>
          <w:p w14:paraId="59E0E3F9"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−179.6</w:t>
            </w:r>
          </w:p>
        </w:tc>
        <w:tc>
          <w:tcPr>
            <w:tcW w:w="598" w:type="pct"/>
            <w:shd w:val="clear" w:color="auto" w:fill="auto"/>
          </w:tcPr>
          <w:p w14:paraId="2396C005"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−179.6</w:t>
            </w:r>
          </w:p>
        </w:tc>
      </w:tr>
      <w:tr w:rsidR="00BC48DC" w:rsidRPr="00E650FF" w14:paraId="44A05D46" w14:textId="77777777" w:rsidTr="00285680">
        <w:trPr>
          <w:cantSplit/>
          <w:jc w:val="center"/>
        </w:trPr>
        <w:tc>
          <w:tcPr>
            <w:tcW w:w="2081" w:type="pct"/>
            <w:shd w:val="clear" w:color="auto" w:fill="auto"/>
          </w:tcPr>
          <w:p w14:paraId="6CA7E4B7" w14:textId="77777777" w:rsidR="00BC48DC" w:rsidRPr="00E650FF" w:rsidRDefault="00BC48DC" w:rsidP="00285680">
            <w:pPr>
              <w:pStyle w:val="Tabletext"/>
              <w:jc w:val="left"/>
              <w:rPr>
                <w:rFonts w:ascii="Times New Roman" w:hAnsi="Times New Roman" w:cs="Times New Roman"/>
              </w:rPr>
            </w:pPr>
            <w:r w:rsidRPr="00E650FF">
              <w:rPr>
                <w:rFonts w:ascii="Times New Roman" w:hAnsi="Times New Roman" w:cs="Times New Roman"/>
              </w:rPr>
              <w:t>Minimum link loss required to meet protection criteria</w:t>
            </w:r>
          </w:p>
        </w:tc>
        <w:tc>
          <w:tcPr>
            <w:tcW w:w="594" w:type="pct"/>
            <w:shd w:val="clear" w:color="auto" w:fill="auto"/>
          </w:tcPr>
          <w:p w14:paraId="7FFE3537"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dB</w:t>
            </w:r>
          </w:p>
        </w:tc>
        <w:tc>
          <w:tcPr>
            <w:tcW w:w="549" w:type="pct"/>
            <w:shd w:val="clear" w:color="auto" w:fill="auto"/>
          </w:tcPr>
          <w:p w14:paraId="564C7F2F"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96.6</w:t>
            </w:r>
          </w:p>
        </w:tc>
        <w:tc>
          <w:tcPr>
            <w:tcW w:w="596" w:type="pct"/>
            <w:shd w:val="clear" w:color="auto" w:fill="auto"/>
          </w:tcPr>
          <w:p w14:paraId="4FB7FFD2"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96.6</w:t>
            </w:r>
          </w:p>
        </w:tc>
        <w:tc>
          <w:tcPr>
            <w:tcW w:w="583" w:type="pct"/>
            <w:shd w:val="clear" w:color="auto" w:fill="auto"/>
          </w:tcPr>
          <w:p w14:paraId="60DDFBA5"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92.6</w:t>
            </w:r>
          </w:p>
        </w:tc>
        <w:tc>
          <w:tcPr>
            <w:tcW w:w="598" w:type="pct"/>
            <w:shd w:val="clear" w:color="auto" w:fill="auto"/>
          </w:tcPr>
          <w:p w14:paraId="3F0BD969"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92.6</w:t>
            </w:r>
          </w:p>
        </w:tc>
      </w:tr>
      <w:tr w:rsidR="00BC48DC" w:rsidRPr="00E650FF" w14:paraId="2DEAFB06" w14:textId="77777777" w:rsidTr="00285680">
        <w:trPr>
          <w:cantSplit/>
          <w:jc w:val="center"/>
        </w:trPr>
        <w:tc>
          <w:tcPr>
            <w:tcW w:w="2081" w:type="pct"/>
            <w:shd w:val="clear" w:color="auto" w:fill="auto"/>
          </w:tcPr>
          <w:p w14:paraId="57270EE2" w14:textId="77777777" w:rsidR="00BC48DC" w:rsidRPr="00E650FF" w:rsidRDefault="00BC48DC" w:rsidP="00285680">
            <w:pPr>
              <w:pStyle w:val="Tabletext"/>
              <w:jc w:val="left"/>
              <w:rPr>
                <w:rFonts w:ascii="Times New Roman" w:hAnsi="Times New Roman" w:cs="Times New Roman"/>
              </w:rPr>
            </w:pPr>
            <w:r w:rsidRPr="00E650FF">
              <w:rPr>
                <w:rFonts w:ascii="Times New Roman" w:hAnsi="Times New Roman" w:cs="Times New Roman"/>
              </w:rPr>
              <w:t>Separation distance assuming P.1546-5 model</w:t>
            </w:r>
          </w:p>
        </w:tc>
        <w:tc>
          <w:tcPr>
            <w:tcW w:w="594" w:type="pct"/>
            <w:shd w:val="clear" w:color="auto" w:fill="auto"/>
          </w:tcPr>
          <w:p w14:paraId="1072E6BF"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km</w:t>
            </w:r>
          </w:p>
        </w:tc>
        <w:tc>
          <w:tcPr>
            <w:tcW w:w="549" w:type="pct"/>
            <w:shd w:val="clear" w:color="auto" w:fill="auto"/>
          </w:tcPr>
          <w:p w14:paraId="230ADD6B"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0.175 8</w:t>
            </w:r>
          </w:p>
        </w:tc>
        <w:tc>
          <w:tcPr>
            <w:tcW w:w="596" w:type="pct"/>
            <w:shd w:val="clear" w:color="auto" w:fill="auto"/>
          </w:tcPr>
          <w:p w14:paraId="72DD15E7"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0.147 0</w:t>
            </w:r>
          </w:p>
        </w:tc>
        <w:tc>
          <w:tcPr>
            <w:tcW w:w="583" w:type="pct"/>
            <w:shd w:val="clear" w:color="auto" w:fill="auto"/>
          </w:tcPr>
          <w:p w14:paraId="269E3C6D"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0.142 2</w:t>
            </w:r>
          </w:p>
        </w:tc>
        <w:tc>
          <w:tcPr>
            <w:tcW w:w="598" w:type="pct"/>
            <w:shd w:val="clear" w:color="auto" w:fill="auto"/>
          </w:tcPr>
          <w:p w14:paraId="1F80DEAB"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0.121 8</w:t>
            </w:r>
          </w:p>
        </w:tc>
      </w:tr>
      <w:tr w:rsidR="00BC48DC" w:rsidRPr="00E650FF" w14:paraId="5D766725" w14:textId="77777777" w:rsidTr="00285680">
        <w:trPr>
          <w:cantSplit/>
          <w:jc w:val="center"/>
        </w:trPr>
        <w:tc>
          <w:tcPr>
            <w:tcW w:w="2081" w:type="pct"/>
            <w:shd w:val="clear" w:color="auto" w:fill="auto"/>
          </w:tcPr>
          <w:p w14:paraId="2AACD1CC" w14:textId="77777777" w:rsidR="00BC48DC" w:rsidRPr="00E650FF" w:rsidRDefault="00BC48DC" w:rsidP="005C0353">
            <w:pPr>
              <w:pStyle w:val="Tabletext"/>
              <w:rPr>
                <w:rFonts w:ascii="Times New Roman" w:hAnsi="Times New Roman" w:cs="Times New Roman"/>
              </w:rPr>
            </w:pPr>
            <w:r w:rsidRPr="00E650FF">
              <w:rPr>
                <w:rFonts w:ascii="Times New Roman" w:hAnsi="Times New Roman" w:cs="Times New Roman"/>
              </w:rPr>
              <w:t xml:space="preserve">Exclusion area </w:t>
            </w:r>
          </w:p>
        </w:tc>
        <w:tc>
          <w:tcPr>
            <w:tcW w:w="594" w:type="pct"/>
            <w:shd w:val="clear" w:color="auto" w:fill="auto"/>
          </w:tcPr>
          <w:p w14:paraId="42F956ED"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km</w:t>
            </w:r>
            <w:r w:rsidRPr="00E650FF">
              <w:rPr>
                <w:rFonts w:ascii="Times New Roman" w:hAnsi="Times New Roman" w:cs="Times New Roman"/>
                <w:vertAlign w:val="superscript"/>
              </w:rPr>
              <w:t>2</w:t>
            </w:r>
          </w:p>
        </w:tc>
        <w:tc>
          <w:tcPr>
            <w:tcW w:w="549" w:type="pct"/>
            <w:shd w:val="clear" w:color="auto" w:fill="auto"/>
          </w:tcPr>
          <w:p w14:paraId="72889770"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0.097</w:t>
            </w:r>
          </w:p>
        </w:tc>
        <w:tc>
          <w:tcPr>
            <w:tcW w:w="596" w:type="pct"/>
            <w:shd w:val="clear" w:color="auto" w:fill="auto"/>
          </w:tcPr>
          <w:p w14:paraId="7D269F9E"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0.068</w:t>
            </w:r>
          </w:p>
        </w:tc>
        <w:tc>
          <w:tcPr>
            <w:tcW w:w="583" w:type="pct"/>
            <w:shd w:val="clear" w:color="auto" w:fill="auto"/>
          </w:tcPr>
          <w:p w14:paraId="4DC65B05"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0.064</w:t>
            </w:r>
          </w:p>
        </w:tc>
        <w:tc>
          <w:tcPr>
            <w:tcW w:w="598" w:type="pct"/>
            <w:shd w:val="clear" w:color="auto" w:fill="auto"/>
          </w:tcPr>
          <w:p w14:paraId="4D9EBAF0"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0.047</w:t>
            </w:r>
          </w:p>
        </w:tc>
      </w:tr>
      <w:tr w:rsidR="00BC48DC" w:rsidRPr="00E650FF" w14:paraId="50139CC0" w14:textId="77777777" w:rsidTr="00285680">
        <w:trPr>
          <w:cantSplit/>
          <w:jc w:val="center"/>
        </w:trPr>
        <w:tc>
          <w:tcPr>
            <w:tcW w:w="2081" w:type="pct"/>
            <w:shd w:val="clear" w:color="auto" w:fill="auto"/>
          </w:tcPr>
          <w:p w14:paraId="225FEE1B" w14:textId="77777777" w:rsidR="00BC48DC" w:rsidRPr="00E650FF" w:rsidRDefault="00BC48DC" w:rsidP="005C0353">
            <w:pPr>
              <w:pStyle w:val="Tabletext"/>
              <w:rPr>
                <w:rFonts w:ascii="Times New Roman" w:hAnsi="Times New Roman" w:cs="Times New Roman"/>
              </w:rPr>
            </w:pPr>
            <w:r w:rsidRPr="00E650FF">
              <w:rPr>
                <w:rFonts w:ascii="Times New Roman" w:hAnsi="Times New Roman" w:cs="Times New Roman"/>
              </w:rPr>
              <w:t>UE density in active mode</w:t>
            </w:r>
          </w:p>
        </w:tc>
        <w:tc>
          <w:tcPr>
            <w:tcW w:w="594" w:type="pct"/>
            <w:shd w:val="clear" w:color="auto" w:fill="auto"/>
          </w:tcPr>
          <w:p w14:paraId="553E385B"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/5 MHz/km</w:t>
            </w:r>
            <w:r w:rsidRPr="00E650FF">
              <w:rPr>
                <w:rFonts w:ascii="Times New Roman" w:hAnsi="Times New Roman" w:cs="Times New Roman"/>
                <w:vertAlign w:val="superscript"/>
              </w:rPr>
              <w:t>2</w:t>
            </w:r>
          </w:p>
        </w:tc>
        <w:tc>
          <w:tcPr>
            <w:tcW w:w="549" w:type="pct"/>
            <w:shd w:val="clear" w:color="auto" w:fill="auto"/>
          </w:tcPr>
          <w:p w14:paraId="4F04DDE3"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2.16</w:t>
            </w:r>
          </w:p>
        </w:tc>
        <w:tc>
          <w:tcPr>
            <w:tcW w:w="596" w:type="pct"/>
            <w:shd w:val="clear" w:color="auto" w:fill="auto"/>
          </w:tcPr>
          <w:p w14:paraId="08C13DB6"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3.00</w:t>
            </w:r>
          </w:p>
        </w:tc>
        <w:tc>
          <w:tcPr>
            <w:tcW w:w="583" w:type="pct"/>
            <w:shd w:val="clear" w:color="auto" w:fill="auto"/>
          </w:tcPr>
          <w:p w14:paraId="78692656"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2.16</w:t>
            </w:r>
          </w:p>
        </w:tc>
        <w:tc>
          <w:tcPr>
            <w:tcW w:w="598" w:type="pct"/>
            <w:shd w:val="clear" w:color="auto" w:fill="auto"/>
          </w:tcPr>
          <w:p w14:paraId="74F0AC6C"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3.00</w:t>
            </w:r>
          </w:p>
        </w:tc>
      </w:tr>
      <w:tr w:rsidR="00BC48DC" w:rsidRPr="00E650FF" w14:paraId="2889345C" w14:textId="77777777" w:rsidTr="00285680">
        <w:trPr>
          <w:cantSplit/>
          <w:jc w:val="center"/>
        </w:trPr>
        <w:tc>
          <w:tcPr>
            <w:tcW w:w="2081" w:type="pct"/>
            <w:shd w:val="clear" w:color="auto" w:fill="auto"/>
          </w:tcPr>
          <w:p w14:paraId="1B7152C9" w14:textId="77777777" w:rsidR="00BC48DC" w:rsidRPr="00E650FF" w:rsidRDefault="00BC48DC" w:rsidP="005C0353">
            <w:pPr>
              <w:pStyle w:val="Tabletext"/>
              <w:rPr>
                <w:rFonts w:ascii="Times New Roman" w:hAnsi="Times New Roman" w:cs="Times New Roman"/>
              </w:rPr>
            </w:pPr>
            <w:r w:rsidRPr="00E650FF">
              <w:rPr>
                <w:rFonts w:ascii="Times New Roman" w:hAnsi="Times New Roman" w:cs="Times New Roman"/>
              </w:rPr>
              <w:t>Analysis area with 1 UE and 5 MHz</w:t>
            </w:r>
          </w:p>
        </w:tc>
        <w:tc>
          <w:tcPr>
            <w:tcW w:w="594" w:type="pct"/>
            <w:shd w:val="clear" w:color="auto" w:fill="auto"/>
          </w:tcPr>
          <w:p w14:paraId="6581A51C"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km</w:t>
            </w:r>
            <w:r w:rsidRPr="00E650FF">
              <w:rPr>
                <w:rFonts w:ascii="Times New Roman" w:hAnsi="Times New Roman" w:cs="Times New Roman"/>
                <w:vertAlign w:val="superscript"/>
              </w:rPr>
              <w:t>2</w:t>
            </w:r>
          </w:p>
        </w:tc>
        <w:tc>
          <w:tcPr>
            <w:tcW w:w="549" w:type="pct"/>
            <w:shd w:val="clear" w:color="auto" w:fill="auto"/>
          </w:tcPr>
          <w:p w14:paraId="39A816F0"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0.46</w:t>
            </w:r>
          </w:p>
        </w:tc>
        <w:tc>
          <w:tcPr>
            <w:tcW w:w="596" w:type="pct"/>
            <w:shd w:val="clear" w:color="auto" w:fill="auto"/>
          </w:tcPr>
          <w:p w14:paraId="0084C105"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0.33</w:t>
            </w:r>
          </w:p>
        </w:tc>
        <w:tc>
          <w:tcPr>
            <w:tcW w:w="583" w:type="pct"/>
            <w:shd w:val="clear" w:color="auto" w:fill="auto"/>
          </w:tcPr>
          <w:p w14:paraId="7FED8965"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0.46</w:t>
            </w:r>
          </w:p>
        </w:tc>
        <w:tc>
          <w:tcPr>
            <w:tcW w:w="598" w:type="pct"/>
            <w:shd w:val="clear" w:color="auto" w:fill="auto"/>
          </w:tcPr>
          <w:p w14:paraId="56BCEAD1"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0.33</w:t>
            </w:r>
          </w:p>
        </w:tc>
      </w:tr>
      <w:tr w:rsidR="00BC48DC" w:rsidRPr="00E650FF" w14:paraId="15B3DBB8" w14:textId="77777777" w:rsidTr="00285680">
        <w:trPr>
          <w:cantSplit/>
          <w:jc w:val="center"/>
        </w:trPr>
        <w:tc>
          <w:tcPr>
            <w:tcW w:w="2081" w:type="pct"/>
            <w:shd w:val="clear" w:color="auto" w:fill="auto"/>
          </w:tcPr>
          <w:p w14:paraId="32AA7E7F" w14:textId="77777777" w:rsidR="00BC48DC" w:rsidRPr="00E650FF" w:rsidRDefault="00BC48DC" w:rsidP="005C0353">
            <w:pPr>
              <w:pStyle w:val="Tabletext"/>
              <w:rPr>
                <w:rFonts w:ascii="Times New Roman" w:hAnsi="Times New Roman" w:cs="Times New Roman"/>
              </w:rPr>
            </w:pPr>
            <w:r w:rsidRPr="00E650FF">
              <w:rPr>
                <w:rFonts w:ascii="Times New Roman" w:hAnsi="Times New Roman" w:cs="Times New Roman"/>
              </w:rPr>
              <w:t>Ratio of exclusion area to analysis area</w:t>
            </w:r>
          </w:p>
        </w:tc>
        <w:tc>
          <w:tcPr>
            <w:tcW w:w="594" w:type="pct"/>
            <w:shd w:val="clear" w:color="auto" w:fill="auto"/>
          </w:tcPr>
          <w:p w14:paraId="51C39624"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w:t>
            </w:r>
          </w:p>
        </w:tc>
        <w:tc>
          <w:tcPr>
            <w:tcW w:w="549" w:type="pct"/>
            <w:shd w:val="clear" w:color="auto" w:fill="auto"/>
          </w:tcPr>
          <w:p w14:paraId="5763D245"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21.0</w:t>
            </w:r>
          </w:p>
        </w:tc>
        <w:tc>
          <w:tcPr>
            <w:tcW w:w="596" w:type="pct"/>
            <w:shd w:val="clear" w:color="auto" w:fill="auto"/>
          </w:tcPr>
          <w:p w14:paraId="2B869030"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20.4</w:t>
            </w:r>
          </w:p>
        </w:tc>
        <w:tc>
          <w:tcPr>
            <w:tcW w:w="583" w:type="pct"/>
            <w:shd w:val="clear" w:color="auto" w:fill="auto"/>
          </w:tcPr>
          <w:p w14:paraId="64564339"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13.7</w:t>
            </w:r>
          </w:p>
        </w:tc>
        <w:tc>
          <w:tcPr>
            <w:tcW w:w="598" w:type="pct"/>
            <w:shd w:val="clear" w:color="auto" w:fill="auto"/>
          </w:tcPr>
          <w:p w14:paraId="5C5DCDFA" w14:textId="77777777" w:rsidR="00BC48DC" w:rsidRPr="00E650FF" w:rsidRDefault="00BC48DC" w:rsidP="005C0353">
            <w:pPr>
              <w:pStyle w:val="Tabletext"/>
              <w:jc w:val="center"/>
              <w:rPr>
                <w:rFonts w:ascii="Times New Roman" w:hAnsi="Times New Roman" w:cs="Times New Roman"/>
              </w:rPr>
            </w:pPr>
            <w:r w:rsidRPr="00E650FF">
              <w:rPr>
                <w:rFonts w:ascii="Times New Roman" w:hAnsi="Times New Roman" w:cs="Times New Roman"/>
              </w:rPr>
              <w:t>14.0</w:t>
            </w:r>
          </w:p>
        </w:tc>
      </w:tr>
      <w:tr w:rsidR="00BC48DC" w:rsidRPr="00E650FF" w14:paraId="2C2CA9BD" w14:textId="77777777" w:rsidTr="00285680">
        <w:trPr>
          <w:cantSplit/>
          <w:jc w:val="center"/>
        </w:trPr>
        <w:tc>
          <w:tcPr>
            <w:tcW w:w="2081" w:type="pct"/>
            <w:shd w:val="clear" w:color="auto" w:fill="auto"/>
          </w:tcPr>
          <w:p w14:paraId="3000EAE6" w14:textId="77777777" w:rsidR="00BC48DC" w:rsidRPr="00E650FF" w:rsidRDefault="00BC48DC" w:rsidP="005C0353">
            <w:pPr>
              <w:pStyle w:val="Tabletext"/>
              <w:rPr>
                <w:rFonts w:ascii="Times New Roman" w:hAnsi="Times New Roman" w:cs="Times New Roman"/>
                <w:b/>
                <w:bCs/>
              </w:rPr>
            </w:pPr>
            <w:r w:rsidRPr="00E650FF">
              <w:rPr>
                <w:rFonts w:ascii="Times New Roman" w:hAnsi="Times New Roman" w:cs="Times New Roman"/>
                <w:b/>
                <w:bCs/>
              </w:rPr>
              <w:t xml:space="preserve">Probability of interference </w:t>
            </w:r>
          </w:p>
        </w:tc>
        <w:tc>
          <w:tcPr>
            <w:tcW w:w="594" w:type="pct"/>
            <w:shd w:val="clear" w:color="auto" w:fill="auto"/>
          </w:tcPr>
          <w:p w14:paraId="2E405737" w14:textId="77777777" w:rsidR="00BC48DC" w:rsidRPr="00E650FF" w:rsidRDefault="00BC48DC" w:rsidP="005C0353">
            <w:pPr>
              <w:pStyle w:val="Tabletext"/>
              <w:jc w:val="center"/>
              <w:rPr>
                <w:rFonts w:ascii="Times New Roman" w:hAnsi="Times New Roman" w:cs="Times New Roman"/>
                <w:b/>
                <w:bCs/>
              </w:rPr>
            </w:pPr>
            <w:r w:rsidRPr="00E650FF">
              <w:rPr>
                <w:rFonts w:ascii="Times New Roman" w:hAnsi="Times New Roman" w:cs="Times New Roman"/>
                <w:b/>
                <w:bCs/>
              </w:rPr>
              <w:t>%</w:t>
            </w:r>
          </w:p>
        </w:tc>
        <w:tc>
          <w:tcPr>
            <w:tcW w:w="549" w:type="pct"/>
            <w:shd w:val="clear" w:color="auto" w:fill="auto"/>
          </w:tcPr>
          <w:p w14:paraId="755EB4C4" w14:textId="77777777" w:rsidR="00BC48DC" w:rsidRPr="00E650FF" w:rsidRDefault="00BC48DC" w:rsidP="005C0353">
            <w:pPr>
              <w:pStyle w:val="Tabletext"/>
              <w:jc w:val="center"/>
              <w:rPr>
                <w:rFonts w:ascii="Times New Roman" w:hAnsi="Times New Roman" w:cs="Times New Roman"/>
                <w:b/>
                <w:bCs/>
              </w:rPr>
            </w:pPr>
            <w:r w:rsidRPr="00E650FF">
              <w:rPr>
                <w:rFonts w:ascii="Times New Roman" w:hAnsi="Times New Roman" w:cs="Times New Roman"/>
                <w:b/>
                <w:bCs/>
              </w:rPr>
              <w:t>21.0</w:t>
            </w:r>
          </w:p>
        </w:tc>
        <w:tc>
          <w:tcPr>
            <w:tcW w:w="596" w:type="pct"/>
            <w:shd w:val="clear" w:color="auto" w:fill="auto"/>
          </w:tcPr>
          <w:p w14:paraId="4D49B099" w14:textId="77777777" w:rsidR="00BC48DC" w:rsidRPr="00E650FF" w:rsidRDefault="00BC48DC" w:rsidP="005C0353">
            <w:pPr>
              <w:pStyle w:val="Tabletext"/>
              <w:jc w:val="center"/>
              <w:rPr>
                <w:rFonts w:ascii="Times New Roman" w:hAnsi="Times New Roman" w:cs="Times New Roman"/>
                <w:b/>
                <w:bCs/>
              </w:rPr>
            </w:pPr>
            <w:r w:rsidRPr="00E650FF">
              <w:rPr>
                <w:rFonts w:ascii="Times New Roman" w:hAnsi="Times New Roman" w:cs="Times New Roman"/>
                <w:b/>
                <w:bCs/>
              </w:rPr>
              <w:t>20.4</w:t>
            </w:r>
          </w:p>
        </w:tc>
        <w:tc>
          <w:tcPr>
            <w:tcW w:w="583" w:type="pct"/>
            <w:shd w:val="clear" w:color="auto" w:fill="auto"/>
          </w:tcPr>
          <w:p w14:paraId="1F08BEEB" w14:textId="77777777" w:rsidR="00BC48DC" w:rsidRPr="00E650FF" w:rsidRDefault="00BC48DC" w:rsidP="005C0353">
            <w:pPr>
              <w:pStyle w:val="Tabletext"/>
              <w:jc w:val="center"/>
              <w:rPr>
                <w:rFonts w:ascii="Times New Roman" w:hAnsi="Times New Roman" w:cs="Times New Roman"/>
                <w:b/>
                <w:bCs/>
              </w:rPr>
            </w:pPr>
            <w:r w:rsidRPr="00E650FF">
              <w:rPr>
                <w:rFonts w:ascii="Times New Roman" w:hAnsi="Times New Roman" w:cs="Times New Roman"/>
                <w:b/>
                <w:bCs/>
              </w:rPr>
              <w:t>13.7</w:t>
            </w:r>
          </w:p>
        </w:tc>
        <w:tc>
          <w:tcPr>
            <w:tcW w:w="598" w:type="pct"/>
            <w:shd w:val="clear" w:color="auto" w:fill="auto"/>
          </w:tcPr>
          <w:p w14:paraId="2D90EEFA" w14:textId="77777777" w:rsidR="00BC48DC" w:rsidRPr="00E650FF" w:rsidRDefault="00BC48DC" w:rsidP="005C0353">
            <w:pPr>
              <w:pStyle w:val="Tabletext"/>
              <w:jc w:val="center"/>
              <w:rPr>
                <w:rFonts w:ascii="Times New Roman" w:hAnsi="Times New Roman" w:cs="Times New Roman"/>
                <w:b/>
                <w:bCs/>
              </w:rPr>
            </w:pPr>
            <w:r w:rsidRPr="00E650FF">
              <w:rPr>
                <w:rFonts w:ascii="Times New Roman" w:hAnsi="Times New Roman" w:cs="Times New Roman"/>
                <w:b/>
                <w:bCs/>
              </w:rPr>
              <w:t>14.0</w:t>
            </w:r>
          </w:p>
        </w:tc>
      </w:tr>
    </w:tbl>
    <w:p w14:paraId="487884FC" w14:textId="77777777" w:rsidR="00BC48DC" w:rsidRPr="00E650FF" w:rsidRDefault="00BC48DC" w:rsidP="00BC48DC">
      <w:pPr>
        <w:pStyle w:val="Tablefin"/>
      </w:pPr>
    </w:p>
    <w:p w14:paraId="5292A2C5" w14:textId="77777777" w:rsidR="00BC48DC" w:rsidRPr="00E650FF" w:rsidRDefault="00BC48DC" w:rsidP="00BC48DC">
      <w:pPr>
        <w:rPr>
          <w:rFonts w:eastAsia="Batang"/>
          <w:lang w:eastAsia="zh-CN"/>
        </w:rPr>
      </w:pPr>
      <w:r w:rsidRPr="00E650FF">
        <w:rPr>
          <w:rFonts w:eastAsia="Batang"/>
          <w:lang w:eastAsia="zh-CN"/>
        </w:rPr>
        <w:t>Comparing the results in Table A11-4 obtained using a simple probabilistic analysis with the results of the Monte-Carlo simulation given in Table A11-3, clearly show that the two sets of results are very close, corroborating the results of the Monte-Carlo simulation.</w:t>
      </w:r>
    </w:p>
    <w:p w14:paraId="5E7B36A2" w14:textId="3E6DF6D2" w:rsidR="00BC48DC" w:rsidRPr="00E650FF" w:rsidRDefault="00285680" w:rsidP="00BC48DC">
      <w:pPr>
        <w:pStyle w:val="TableNo"/>
      </w:pPr>
      <w:r w:rsidRPr="00E650FF">
        <w:t xml:space="preserve">TABLE </w:t>
      </w:r>
      <w:r w:rsidR="00BC48DC" w:rsidRPr="00E650FF">
        <w:t>A11-5</w:t>
      </w:r>
    </w:p>
    <w:p w14:paraId="37EBC13D" w14:textId="77777777" w:rsidR="00BC48DC" w:rsidRPr="00E650FF" w:rsidRDefault="00BC48DC" w:rsidP="00BC48DC">
      <w:pPr>
        <w:pStyle w:val="Tabletitle"/>
      </w:pPr>
      <w:r w:rsidRPr="00E650FF">
        <w:t>Summary of results</w:t>
      </w:r>
    </w:p>
    <w:tbl>
      <w:tblPr>
        <w:tblW w:w="8505" w:type="dxa"/>
        <w:jc w:val="center"/>
        <w:tblLook w:val="04A0" w:firstRow="1" w:lastRow="0" w:firstColumn="1" w:lastColumn="0" w:noHBand="0" w:noVBand="1"/>
      </w:tblPr>
      <w:tblGrid>
        <w:gridCol w:w="3397"/>
        <w:gridCol w:w="1363"/>
        <w:gridCol w:w="1205"/>
        <w:gridCol w:w="1213"/>
        <w:gridCol w:w="1327"/>
      </w:tblGrid>
      <w:tr w:rsidR="00BC48DC" w:rsidRPr="00E650FF" w14:paraId="6D885DB0" w14:textId="77777777" w:rsidTr="005C0353">
        <w:trPr>
          <w:jc w:val="center"/>
        </w:trPr>
        <w:tc>
          <w:tcPr>
            <w:tcW w:w="3397" w:type="dxa"/>
            <w:vMerge w:val="restart"/>
            <w:tcBorders>
              <w:top w:val="single" w:sz="4" w:space="0" w:color="auto"/>
              <w:left w:val="single" w:sz="4" w:space="0" w:color="auto"/>
              <w:bottom w:val="single" w:sz="4" w:space="0" w:color="auto"/>
              <w:right w:val="single" w:sz="4" w:space="0" w:color="auto"/>
              <w:tl2br w:val="single" w:sz="4" w:space="0" w:color="auto"/>
            </w:tcBorders>
          </w:tcPr>
          <w:p w14:paraId="6A611993" w14:textId="77777777" w:rsidR="00BC48DC" w:rsidRPr="00E650FF" w:rsidRDefault="00BC48DC" w:rsidP="005C0353">
            <w:pPr>
              <w:pStyle w:val="Tablehead"/>
              <w:jc w:val="right"/>
              <w:rPr>
                <w:lang w:eastAsia="zh-CN"/>
              </w:rPr>
            </w:pPr>
            <w:r w:rsidRPr="00E650FF">
              <w:rPr>
                <w:lang w:eastAsia="zh-CN"/>
              </w:rPr>
              <w:t>Scenario</w:t>
            </w:r>
          </w:p>
          <w:p w14:paraId="2A1F0321" w14:textId="77777777" w:rsidR="00BC48DC" w:rsidRPr="00E650FF" w:rsidRDefault="00BC48DC" w:rsidP="005C0353">
            <w:pPr>
              <w:pStyle w:val="Tablehead"/>
              <w:jc w:val="left"/>
              <w:rPr>
                <w:lang w:eastAsia="zh-CN"/>
              </w:rPr>
            </w:pPr>
            <w:r w:rsidRPr="00E650FF">
              <w:rPr>
                <w:lang w:eastAsia="zh-CN"/>
              </w:rPr>
              <w:t>Result</w:t>
            </w:r>
          </w:p>
        </w:tc>
        <w:tc>
          <w:tcPr>
            <w:tcW w:w="2568" w:type="dxa"/>
            <w:gridSpan w:val="2"/>
            <w:tcBorders>
              <w:top w:val="single" w:sz="4" w:space="0" w:color="auto"/>
              <w:left w:val="single" w:sz="4" w:space="0" w:color="auto"/>
              <w:bottom w:val="single" w:sz="4" w:space="0" w:color="auto"/>
              <w:right w:val="single" w:sz="4" w:space="0" w:color="auto"/>
            </w:tcBorders>
            <w:vAlign w:val="center"/>
          </w:tcPr>
          <w:p w14:paraId="02C7E3F5" w14:textId="77777777" w:rsidR="00BC48DC" w:rsidRPr="00E650FF" w:rsidRDefault="00BC48DC" w:rsidP="005C0353">
            <w:pPr>
              <w:pStyle w:val="Tablehead"/>
              <w:rPr>
                <w:bCs/>
                <w:lang w:eastAsia="zh-CN"/>
              </w:rPr>
            </w:pPr>
            <w:r w:rsidRPr="00E650FF">
              <w:rPr>
                <w:lang w:eastAsia="zh-CN"/>
              </w:rPr>
              <w:t>Urban</w:t>
            </w:r>
          </w:p>
        </w:tc>
        <w:tc>
          <w:tcPr>
            <w:tcW w:w="2540" w:type="dxa"/>
            <w:gridSpan w:val="2"/>
            <w:tcBorders>
              <w:top w:val="single" w:sz="4" w:space="0" w:color="auto"/>
              <w:left w:val="single" w:sz="4" w:space="0" w:color="auto"/>
              <w:bottom w:val="single" w:sz="4" w:space="0" w:color="auto"/>
              <w:right w:val="single" w:sz="4" w:space="0" w:color="auto"/>
            </w:tcBorders>
            <w:vAlign w:val="center"/>
          </w:tcPr>
          <w:p w14:paraId="4980CEBF" w14:textId="77777777" w:rsidR="00BC48DC" w:rsidRPr="00E650FF" w:rsidRDefault="00BC48DC" w:rsidP="005C0353">
            <w:pPr>
              <w:pStyle w:val="Tablehead"/>
              <w:rPr>
                <w:bCs/>
                <w:lang w:eastAsia="zh-CN"/>
              </w:rPr>
            </w:pPr>
            <w:r w:rsidRPr="00E650FF">
              <w:rPr>
                <w:lang w:eastAsia="zh-CN"/>
              </w:rPr>
              <w:t>Suburban</w:t>
            </w:r>
          </w:p>
        </w:tc>
      </w:tr>
      <w:tr w:rsidR="00BC48DC" w:rsidRPr="00E650FF" w14:paraId="2A2CADBD" w14:textId="77777777" w:rsidTr="005C0353">
        <w:trPr>
          <w:jc w:val="center"/>
        </w:trPr>
        <w:tc>
          <w:tcPr>
            <w:tcW w:w="3397" w:type="dxa"/>
            <w:vMerge/>
            <w:tcBorders>
              <w:left w:val="single" w:sz="4" w:space="0" w:color="auto"/>
              <w:bottom w:val="single" w:sz="4" w:space="0" w:color="auto"/>
              <w:right w:val="single" w:sz="4" w:space="0" w:color="auto"/>
              <w:tl2br w:val="single" w:sz="4" w:space="0" w:color="auto"/>
            </w:tcBorders>
          </w:tcPr>
          <w:p w14:paraId="237F13CA" w14:textId="77777777" w:rsidR="00BC48DC" w:rsidRPr="00E650FF" w:rsidRDefault="00BC48DC" w:rsidP="005C0353">
            <w:pPr>
              <w:pStyle w:val="Tablehead"/>
              <w:rPr>
                <w:lang w:eastAsia="zh-CN"/>
              </w:rPr>
            </w:pPr>
          </w:p>
        </w:tc>
        <w:tc>
          <w:tcPr>
            <w:tcW w:w="1363" w:type="dxa"/>
            <w:tcBorders>
              <w:top w:val="single" w:sz="4" w:space="0" w:color="auto"/>
              <w:left w:val="single" w:sz="4" w:space="0" w:color="auto"/>
              <w:bottom w:val="single" w:sz="4" w:space="0" w:color="auto"/>
              <w:right w:val="single" w:sz="4" w:space="0" w:color="auto"/>
            </w:tcBorders>
          </w:tcPr>
          <w:p w14:paraId="5D26E0C2" w14:textId="77777777" w:rsidR="00BC48DC" w:rsidRPr="00E650FF" w:rsidRDefault="00BC48DC" w:rsidP="005C0353">
            <w:pPr>
              <w:pStyle w:val="Tablehead"/>
              <w:rPr>
                <w:bCs/>
                <w:lang w:eastAsia="zh-CN"/>
              </w:rPr>
            </w:pPr>
            <w:r w:rsidRPr="00E650FF">
              <w:rPr>
                <w:bCs/>
                <w:i/>
                <w:iCs/>
              </w:rPr>
              <w:t>I/N</w:t>
            </w:r>
            <w:r w:rsidRPr="00E650FF">
              <w:rPr>
                <w:bCs/>
              </w:rPr>
              <w:t xml:space="preserve"> = −6</w:t>
            </w:r>
          </w:p>
        </w:tc>
        <w:tc>
          <w:tcPr>
            <w:tcW w:w="1205" w:type="dxa"/>
            <w:tcBorders>
              <w:top w:val="single" w:sz="4" w:space="0" w:color="auto"/>
              <w:left w:val="single" w:sz="4" w:space="0" w:color="auto"/>
              <w:bottom w:val="single" w:sz="4" w:space="0" w:color="auto"/>
              <w:right w:val="single" w:sz="4" w:space="0" w:color="auto"/>
            </w:tcBorders>
          </w:tcPr>
          <w:p w14:paraId="37894B0B" w14:textId="77777777" w:rsidR="00BC48DC" w:rsidRPr="00E650FF" w:rsidRDefault="00BC48DC" w:rsidP="005C0353">
            <w:pPr>
              <w:pStyle w:val="Tablehead"/>
              <w:rPr>
                <w:bCs/>
                <w:lang w:eastAsia="zh-CN"/>
              </w:rPr>
            </w:pPr>
            <w:r w:rsidRPr="00E650FF">
              <w:rPr>
                <w:bCs/>
                <w:i/>
                <w:iCs/>
              </w:rPr>
              <w:t xml:space="preserve">I/N </w:t>
            </w:r>
            <w:r w:rsidRPr="00E650FF">
              <w:rPr>
                <w:bCs/>
              </w:rPr>
              <w:t>= −10</w:t>
            </w:r>
          </w:p>
        </w:tc>
        <w:tc>
          <w:tcPr>
            <w:tcW w:w="1213" w:type="dxa"/>
            <w:tcBorders>
              <w:top w:val="single" w:sz="4" w:space="0" w:color="auto"/>
              <w:left w:val="single" w:sz="4" w:space="0" w:color="auto"/>
              <w:bottom w:val="single" w:sz="4" w:space="0" w:color="auto"/>
              <w:right w:val="single" w:sz="4" w:space="0" w:color="auto"/>
            </w:tcBorders>
          </w:tcPr>
          <w:p w14:paraId="2910B34C" w14:textId="77777777" w:rsidR="00BC48DC" w:rsidRPr="00E650FF" w:rsidRDefault="00BC48DC" w:rsidP="005C0353">
            <w:pPr>
              <w:pStyle w:val="Tablehead"/>
              <w:rPr>
                <w:bCs/>
                <w:lang w:eastAsia="zh-CN"/>
              </w:rPr>
            </w:pPr>
            <w:r w:rsidRPr="00E650FF">
              <w:rPr>
                <w:bCs/>
                <w:i/>
                <w:iCs/>
              </w:rPr>
              <w:t>I/N</w:t>
            </w:r>
            <w:r w:rsidRPr="00E650FF">
              <w:rPr>
                <w:bCs/>
              </w:rPr>
              <w:t xml:space="preserve"> = −6</w:t>
            </w:r>
          </w:p>
        </w:tc>
        <w:tc>
          <w:tcPr>
            <w:tcW w:w="1327" w:type="dxa"/>
            <w:tcBorders>
              <w:top w:val="single" w:sz="4" w:space="0" w:color="auto"/>
              <w:left w:val="single" w:sz="4" w:space="0" w:color="auto"/>
              <w:bottom w:val="single" w:sz="4" w:space="0" w:color="auto"/>
              <w:right w:val="single" w:sz="4" w:space="0" w:color="auto"/>
            </w:tcBorders>
          </w:tcPr>
          <w:p w14:paraId="00BB3D56" w14:textId="77777777" w:rsidR="00BC48DC" w:rsidRPr="00E650FF" w:rsidRDefault="00BC48DC" w:rsidP="005C0353">
            <w:pPr>
              <w:pStyle w:val="Tablehead"/>
              <w:rPr>
                <w:bCs/>
                <w:lang w:eastAsia="zh-CN"/>
              </w:rPr>
            </w:pPr>
            <w:r w:rsidRPr="00E650FF">
              <w:rPr>
                <w:bCs/>
                <w:i/>
                <w:iCs/>
              </w:rPr>
              <w:t xml:space="preserve">I/N </w:t>
            </w:r>
            <w:r w:rsidRPr="00E650FF">
              <w:rPr>
                <w:bCs/>
              </w:rPr>
              <w:t>= −10</w:t>
            </w:r>
          </w:p>
        </w:tc>
      </w:tr>
      <w:tr w:rsidR="00BC48DC" w:rsidRPr="00E650FF" w14:paraId="3F690A57" w14:textId="77777777" w:rsidTr="005C0353">
        <w:trPr>
          <w:jc w:val="center"/>
        </w:trPr>
        <w:tc>
          <w:tcPr>
            <w:tcW w:w="3397" w:type="dxa"/>
            <w:tcBorders>
              <w:top w:val="single" w:sz="4" w:space="0" w:color="auto"/>
              <w:left w:val="single" w:sz="4" w:space="0" w:color="auto"/>
              <w:bottom w:val="single" w:sz="4" w:space="0" w:color="auto"/>
              <w:right w:val="single" w:sz="4" w:space="0" w:color="auto"/>
            </w:tcBorders>
          </w:tcPr>
          <w:p w14:paraId="0F11E68F" w14:textId="77777777" w:rsidR="00BC48DC" w:rsidRPr="00E650FF" w:rsidRDefault="00BC48DC" w:rsidP="005C0353">
            <w:pPr>
              <w:pStyle w:val="Tabletext"/>
              <w:rPr>
                <w:lang w:eastAsia="zh-CN"/>
              </w:rPr>
            </w:pPr>
            <w:r w:rsidRPr="00E650FF">
              <w:rPr>
                <w:lang w:eastAsia="zh-CN"/>
              </w:rPr>
              <w:t>Monte-Carlo analysis</w:t>
            </w:r>
          </w:p>
        </w:tc>
        <w:tc>
          <w:tcPr>
            <w:tcW w:w="1363" w:type="dxa"/>
            <w:tcBorders>
              <w:top w:val="single" w:sz="4" w:space="0" w:color="auto"/>
              <w:left w:val="single" w:sz="4" w:space="0" w:color="auto"/>
              <w:bottom w:val="single" w:sz="4" w:space="0" w:color="auto"/>
              <w:right w:val="single" w:sz="4" w:space="0" w:color="auto"/>
            </w:tcBorders>
            <w:vAlign w:val="center"/>
          </w:tcPr>
          <w:p w14:paraId="3CC6B216" w14:textId="77777777" w:rsidR="00BC48DC" w:rsidRPr="00E650FF" w:rsidRDefault="00BC48DC" w:rsidP="005C0353">
            <w:pPr>
              <w:pStyle w:val="Tabletext"/>
              <w:jc w:val="center"/>
              <w:rPr>
                <w:bCs/>
                <w:lang w:eastAsia="zh-CN"/>
              </w:rPr>
            </w:pPr>
            <w:r w:rsidRPr="00E650FF">
              <w:rPr>
                <w:bCs/>
                <w:lang w:eastAsia="zh-CN"/>
              </w:rPr>
              <w:t>13.9%</w:t>
            </w:r>
          </w:p>
        </w:tc>
        <w:tc>
          <w:tcPr>
            <w:tcW w:w="1205" w:type="dxa"/>
            <w:tcBorders>
              <w:top w:val="single" w:sz="4" w:space="0" w:color="auto"/>
              <w:left w:val="single" w:sz="4" w:space="0" w:color="auto"/>
              <w:bottom w:val="single" w:sz="4" w:space="0" w:color="auto"/>
              <w:right w:val="single" w:sz="4" w:space="0" w:color="auto"/>
            </w:tcBorders>
            <w:vAlign w:val="center"/>
          </w:tcPr>
          <w:p w14:paraId="2DAAC5AE" w14:textId="77777777" w:rsidR="00BC48DC" w:rsidRPr="00E650FF" w:rsidRDefault="00BC48DC" w:rsidP="005C0353">
            <w:pPr>
              <w:pStyle w:val="Tabletext"/>
              <w:jc w:val="center"/>
              <w:rPr>
                <w:bCs/>
                <w:lang w:eastAsia="zh-CN"/>
              </w:rPr>
            </w:pPr>
            <w:r w:rsidRPr="00E650FF">
              <w:rPr>
                <w:bCs/>
                <w:lang w:eastAsia="zh-CN"/>
              </w:rPr>
              <w:t>21.4%</w:t>
            </w:r>
          </w:p>
        </w:tc>
        <w:tc>
          <w:tcPr>
            <w:tcW w:w="1213" w:type="dxa"/>
            <w:tcBorders>
              <w:top w:val="single" w:sz="4" w:space="0" w:color="auto"/>
              <w:left w:val="single" w:sz="4" w:space="0" w:color="auto"/>
              <w:bottom w:val="single" w:sz="4" w:space="0" w:color="auto"/>
              <w:right w:val="single" w:sz="4" w:space="0" w:color="auto"/>
            </w:tcBorders>
            <w:vAlign w:val="center"/>
          </w:tcPr>
          <w:p w14:paraId="0B6E718A" w14:textId="77777777" w:rsidR="00BC48DC" w:rsidRPr="00E650FF" w:rsidRDefault="00BC48DC" w:rsidP="005C0353">
            <w:pPr>
              <w:pStyle w:val="Tabletext"/>
              <w:jc w:val="center"/>
              <w:rPr>
                <w:bCs/>
                <w:lang w:eastAsia="zh-CN"/>
              </w:rPr>
            </w:pPr>
            <w:r w:rsidRPr="00E650FF">
              <w:rPr>
                <w:bCs/>
                <w:lang w:eastAsia="zh-CN"/>
              </w:rPr>
              <w:t>13.7%</w:t>
            </w:r>
          </w:p>
        </w:tc>
        <w:tc>
          <w:tcPr>
            <w:tcW w:w="1327" w:type="dxa"/>
            <w:tcBorders>
              <w:top w:val="single" w:sz="4" w:space="0" w:color="auto"/>
              <w:left w:val="single" w:sz="4" w:space="0" w:color="auto"/>
              <w:bottom w:val="single" w:sz="4" w:space="0" w:color="auto"/>
              <w:right w:val="single" w:sz="4" w:space="0" w:color="auto"/>
            </w:tcBorders>
            <w:vAlign w:val="center"/>
          </w:tcPr>
          <w:p w14:paraId="27067FFE" w14:textId="77777777" w:rsidR="00BC48DC" w:rsidRPr="00E650FF" w:rsidRDefault="00BC48DC" w:rsidP="005C0353">
            <w:pPr>
              <w:pStyle w:val="Tabletext"/>
              <w:jc w:val="center"/>
              <w:rPr>
                <w:bCs/>
                <w:lang w:eastAsia="zh-CN"/>
              </w:rPr>
            </w:pPr>
            <w:r w:rsidRPr="00E650FF">
              <w:rPr>
                <w:bCs/>
                <w:lang w:eastAsia="zh-CN"/>
              </w:rPr>
              <w:t>22.2%</w:t>
            </w:r>
          </w:p>
        </w:tc>
      </w:tr>
      <w:tr w:rsidR="00BC48DC" w:rsidRPr="00E650FF" w14:paraId="59CE1A5D" w14:textId="77777777" w:rsidTr="005C0353">
        <w:trPr>
          <w:jc w:val="center"/>
        </w:trPr>
        <w:tc>
          <w:tcPr>
            <w:tcW w:w="3397" w:type="dxa"/>
            <w:tcBorders>
              <w:top w:val="single" w:sz="4" w:space="0" w:color="auto"/>
              <w:left w:val="single" w:sz="4" w:space="0" w:color="auto"/>
              <w:bottom w:val="single" w:sz="4" w:space="0" w:color="auto"/>
              <w:right w:val="single" w:sz="4" w:space="0" w:color="auto"/>
            </w:tcBorders>
          </w:tcPr>
          <w:p w14:paraId="3BBE87FE" w14:textId="77777777" w:rsidR="00BC48DC" w:rsidRPr="00E650FF" w:rsidRDefault="00BC48DC" w:rsidP="005C0353">
            <w:pPr>
              <w:pStyle w:val="Tabletext"/>
              <w:rPr>
                <w:lang w:eastAsia="zh-CN"/>
              </w:rPr>
            </w:pPr>
            <w:r w:rsidRPr="00E650FF">
              <w:rPr>
                <w:lang w:eastAsia="zh-CN"/>
              </w:rPr>
              <w:t>Simple probabilistic analysis</w:t>
            </w:r>
          </w:p>
        </w:tc>
        <w:tc>
          <w:tcPr>
            <w:tcW w:w="1363" w:type="dxa"/>
            <w:tcBorders>
              <w:top w:val="single" w:sz="4" w:space="0" w:color="auto"/>
              <w:left w:val="single" w:sz="4" w:space="0" w:color="auto"/>
              <w:bottom w:val="single" w:sz="4" w:space="0" w:color="auto"/>
              <w:right w:val="single" w:sz="4" w:space="0" w:color="auto"/>
            </w:tcBorders>
            <w:vAlign w:val="center"/>
          </w:tcPr>
          <w:p w14:paraId="1773F3B1" w14:textId="77777777" w:rsidR="00BC48DC" w:rsidRPr="00E650FF" w:rsidRDefault="00BC48DC" w:rsidP="005C0353">
            <w:pPr>
              <w:pStyle w:val="Tabletext"/>
              <w:jc w:val="center"/>
              <w:rPr>
                <w:bCs/>
                <w:lang w:eastAsia="zh-CN"/>
              </w:rPr>
            </w:pPr>
            <w:r w:rsidRPr="00E650FF">
              <w:rPr>
                <w:bCs/>
                <w:lang w:eastAsia="zh-CN"/>
              </w:rPr>
              <w:t>14.0%</w:t>
            </w:r>
          </w:p>
        </w:tc>
        <w:tc>
          <w:tcPr>
            <w:tcW w:w="1205" w:type="dxa"/>
            <w:tcBorders>
              <w:top w:val="single" w:sz="4" w:space="0" w:color="auto"/>
              <w:left w:val="single" w:sz="4" w:space="0" w:color="auto"/>
              <w:bottom w:val="single" w:sz="4" w:space="0" w:color="auto"/>
              <w:right w:val="single" w:sz="4" w:space="0" w:color="auto"/>
            </w:tcBorders>
            <w:vAlign w:val="center"/>
          </w:tcPr>
          <w:p w14:paraId="56588DAA" w14:textId="77777777" w:rsidR="00BC48DC" w:rsidRPr="00E650FF" w:rsidRDefault="00BC48DC" w:rsidP="005C0353">
            <w:pPr>
              <w:pStyle w:val="Tabletext"/>
              <w:jc w:val="center"/>
              <w:rPr>
                <w:bCs/>
                <w:lang w:eastAsia="zh-CN"/>
              </w:rPr>
            </w:pPr>
            <w:r w:rsidRPr="00E650FF">
              <w:rPr>
                <w:bCs/>
                <w:lang w:eastAsia="zh-CN"/>
              </w:rPr>
              <w:t>20.4%</w:t>
            </w:r>
          </w:p>
        </w:tc>
        <w:tc>
          <w:tcPr>
            <w:tcW w:w="1213" w:type="dxa"/>
            <w:tcBorders>
              <w:top w:val="single" w:sz="4" w:space="0" w:color="auto"/>
              <w:left w:val="single" w:sz="4" w:space="0" w:color="auto"/>
              <w:bottom w:val="single" w:sz="4" w:space="0" w:color="auto"/>
              <w:right w:val="single" w:sz="4" w:space="0" w:color="auto"/>
            </w:tcBorders>
            <w:vAlign w:val="center"/>
          </w:tcPr>
          <w:p w14:paraId="1E3F8DB9" w14:textId="77777777" w:rsidR="00BC48DC" w:rsidRPr="00E650FF" w:rsidRDefault="00BC48DC" w:rsidP="005C0353">
            <w:pPr>
              <w:pStyle w:val="Tabletext"/>
              <w:jc w:val="center"/>
              <w:rPr>
                <w:bCs/>
                <w:lang w:eastAsia="zh-CN"/>
              </w:rPr>
            </w:pPr>
            <w:r w:rsidRPr="00E650FF">
              <w:rPr>
                <w:bCs/>
                <w:lang w:eastAsia="zh-CN"/>
              </w:rPr>
              <w:t>13.7%</w:t>
            </w:r>
          </w:p>
        </w:tc>
        <w:tc>
          <w:tcPr>
            <w:tcW w:w="1327" w:type="dxa"/>
            <w:tcBorders>
              <w:top w:val="single" w:sz="4" w:space="0" w:color="auto"/>
              <w:left w:val="single" w:sz="4" w:space="0" w:color="auto"/>
              <w:bottom w:val="single" w:sz="4" w:space="0" w:color="auto"/>
              <w:right w:val="single" w:sz="4" w:space="0" w:color="auto"/>
            </w:tcBorders>
            <w:vAlign w:val="center"/>
          </w:tcPr>
          <w:p w14:paraId="072CB951" w14:textId="77777777" w:rsidR="00BC48DC" w:rsidRPr="00E650FF" w:rsidRDefault="00BC48DC" w:rsidP="005C0353">
            <w:pPr>
              <w:pStyle w:val="Tabletext"/>
              <w:jc w:val="center"/>
              <w:rPr>
                <w:bCs/>
                <w:lang w:eastAsia="zh-CN"/>
              </w:rPr>
            </w:pPr>
            <w:r w:rsidRPr="00E650FF">
              <w:rPr>
                <w:bCs/>
                <w:lang w:eastAsia="zh-CN"/>
              </w:rPr>
              <w:t>21.0%</w:t>
            </w:r>
          </w:p>
        </w:tc>
      </w:tr>
    </w:tbl>
    <w:p w14:paraId="52D635A1" w14:textId="77777777" w:rsidR="00BC48DC" w:rsidRPr="00E650FF" w:rsidRDefault="00BC48DC" w:rsidP="00BC48DC">
      <w:pPr>
        <w:pStyle w:val="Tablefin"/>
      </w:pPr>
    </w:p>
    <w:p w14:paraId="7ED44524" w14:textId="77777777" w:rsidR="00BC48DC" w:rsidRPr="00E650FF" w:rsidRDefault="00BC48DC" w:rsidP="00BC48DC">
      <w:pPr>
        <w:pStyle w:val="Heading2"/>
      </w:pPr>
      <w:bookmarkStart w:id="130" w:name="_Toc139294802"/>
      <w:r w:rsidRPr="00E650FF">
        <w:lastRenderedPageBreak/>
        <w:t>A11.2</w:t>
      </w:r>
      <w:r w:rsidRPr="00E650FF">
        <w:tab/>
        <w:t>Summary of Study G</w:t>
      </w:r>
      <w:bookmarkEnd w:id="130"/>
    </w:p>
    <w:p w14:paraId="306D663F" w14:textId="77777777" w:rsidR="00BC48DC" w:rsidRPr="00E650FF" w:rsidRDefault="00BC48DC" w:rsidP="00BC48DC">
      <w:r w:rsidRPr="00E650FF">
        <w:t xml:space="preserve">This study is based on a Monte Carlo statistical analysis to assess the impact of IMT UE </w:t>
      </w:r>
      <w:r w:rsidRPr="00E650FF">
        <w:rPr>
          <w:spacing w:val="-4"/>
        </w:rPr>
        <w:t xml:space="preserve">unwanted emissions </w:t>
      </w:r>
      <w:r w:rsidRPr="00E650FF">
        <w:t xml:space="preserve">interference into MESs. The analysis performed probabilities of interference for urban and suburban deployment scenarios, considering </w:t>
      </w:r>
      <w:r w:rsidRPr="00E650FF">
        <w:rPr>
          <w:i/>
          <w:iCs/>
        </w:rPr>
        <w:t>I</w:t>
      </w:r>
      <w:r w:rsidRPr="00E650FF">
        <w:t>/</w:t>
      </w:r>
      <w:r w:rsidRPr="00E650FF">
        <w:rPr>
          <w:i/>
          <w:iCs/>
        </w:rPr>
        <w:t>N</w:t>
      </w:r>
      <w:r w:rsidRPr="00E650FF">
        <w:t xml:space="preserve"> protection ratio of </w:t>
      </w:r>
      <w:r w:rsidRPr="00E650FF">
        <w:rPr>
          <w:iCs/>
        </w:rPr>
        <w:t>−</w:t>
      </w:r>
      <w:r w:rsidRPr="00E650FF">
        <w:t xml:space="preserve">6 dB and </w:t>
      </w:r>
      <w:r w:rsidRPr="00E650FF">
        <w:rPr>
          <w:iCs/>
        </w:rPr>
        <w:t>−</w:t>
      </w:r>
      <w:r w:rsidRPr="00E650FF">
        <w:t>10 dB for each deployment scenario.</w:t>
      </w:r>
    </w:p>
    <w:p w14:paraId="6FF85593" w14:textId="77777777" w:rsidR="00BC48DC" w:rsidRPr="00E650FF" w:rsidRDefault="00BC48DC" w:rsidP="00BC48DC">
      <w:r w:rsidRPr="00E650FF">
        <w:t xml:space="preserve">For the case of suburban deployment scenario, the results of probability of interference into MES for </w:t>
      </w:r>
      <w:r w:rsidRPr="00E650FF">
        <w:rPr>
          <w:i/>
          <w:iCs/>
        </w:rPr>
        <w:t>I</w:t>
      </w:r>
      <w:r w:rsidRPr="00E650FF">
        <w:t>/</w:t>
      </w:r>
      <w:r w:rsidRPr="00E650FF">
        <w:rPr>
          <w:i/>
          <w:iCs/>
        </w:rPr>
        <w:t>N</w:t>
      </w:r>
      <w:r w:rsidRPr="00E650FF">
        <w:t xml:space="preserve"> of </w:t>
      </w:r>
      <w:r w:rsidRPr="00E650FF">
        <w:rPr>
          <w:iCs/>
        </w:rPr>
        <w:t>−</w:t>
      </w:r>
      <w:r w:rsidRPr="00E650FF">
        <w:t xml:space="preserve">6 dB was 13.3% and for </w:t>
      </w:r>
      <w:r w:rsidRPr="00E650FF">
        <w:rPr>
          <w:i/>
          <w:iCs/>
        </w:rPr>
        <w:t>I</w:t>
      </w:r>
      <w:r w:rsidRPr="00E650FF">
        <w:t>/</w:t>
      </w:r>
      <w:r w:rsidRPr="00E650FF">
        <w:rPr>
          <w:i/>
          <w:iCs/>
        </w:rPr>
        <w:t>N</w:t>
      </w:r>
      <w:r w:rsidRPr="00E650FF">
        <w:t xml:space="preserve"> of </w:t>
      </w:r>
      <w:r w:rsidRPr="00E650FF">
        <w:rPr>
          <w:iCs/>
        </w:rPr>
        <w:t>−</w:t>
      </w:r>
      <w:r w:rsidRPr="00E650FF">
        <w:t>10 dB was 20.3%.</w:t>
      </w:r>
    </w:p>
    <w:p w14:paraId="24F7EEAD" w14:textId="77777777" w:rsidR="00BC48DC" w:rsidRPr="00E650FF" w:rsidRDefault="00BC48DC" w:rsidP="00BC48DC">
      <w:r w:rsidRPr="00E650FF">
        <w:t xml:space="preserve">For the case of urban deployment scenario, the results of probability of interference into MES for </w:t>
      </w:r>
      <w:r w:rsidRPr="00E650FF">
        <w:rPr>
          <w:i/>
          <w:iCs/>
        </w:rPr>
        <w:t>I</w:t>
      </w:r>
      <w:r w:rsidRPr="00E650FF">
        <w:t>/</w:t>
      </w:r>
      <w:r w:rsidRPr="00E650FF">
        <w:rPr>
          <w:i/>
          <w:iCs/>
        </w:rPr>
        <w:t>N</w:t>
      </w:r>
      <w:r w:rsidRPr="00E650FF">
        <w:t xml:space="preserve"> of </w:t>
      </w:r>
      <w:r w:rsidRPr="00E650FF">
        <w:rPr>
          <w:iCs/>
        </w:rPr>
        <w:t>−</w:t>
      </w:r>
      <w:r w:rsidRPr="00E650FF">
        <w:t xml:space="preserve">6 dB was 14.4% and for </w:t>
      </w:r>
      <w:r w:rsidRPr="00E650FF">
        <w:rPr>
          <w:i/>
          <w:iCs/>
        </w:rPr>
        <w:t>I</w:t>
      </w:r>
      <w:r w:rsidRPr="00E650FF">
        <w:t>/</w:t>
      </w:r>
      <w:r w:rsidRPr="00E650FF">
        <w:rPr>
          <w:i/>
          <w:iCs/>
        </w:rPr>
        <w:t>N</w:t>
      </w:r>
      <w:r w:rsidRPr="00E650FF">
        <w:t xml:space="preserve"> of </w:t>
      </w:r>
      <w:r w:rsidRPr="00E650FF">
        <w:rPr>
          <w:iCs/>
        </w:rPr>
        <w:t>−</w:t>
      </w:r>
      <w:r w:rsidRPr="00E650FF">
        <w:t>10 dB was 18.4%.</w:t>
      </w:r>
    </w:p>
    <w:p w14:paraId="568C2981" w14:textId="77777777" w:rsidR="00BC48DC" w:rsidRPr="00E650FF" w:rsidRDefault="00BC48DC" w:rsidP="00BC48DC"/>
    <w:p w14:paraId="5A211EB7" w14:textId="77777777" w:rsidR="00BC48DC" w:rsidRPr="00E650FF" w:rsidRDefault="00BC48DC" w:rsidP="00BC48DC"/>
    <w:p w14:paraId="43A43F0D" w14:textId="77777777" w:rsidR="00BC48DC" w:rsidRPr="00E650FF" w:rsidRDefault="00BC48DC" w:rsidP="00BC48DC">
      <w:pPr>
        <w:pStyle w:val="AnnexNoTitle"/>
      </w:pPr>
      <w:bookmarkStart w:id="131" w:name="_Toc139294803"/>
      <w:r w:rsidRPr="00E650FF">
        <w:t>Annex 12</w:t>
      </w:r>
      <w:r w:rsidRPr="00E650FF">
        <w:br/>
      </w:r>
      <w:r w:rsidRPr="00E650FF">
        <w:br/>
        <w:t>Study H</w:t>
      </w:r>
      <w:r w:rsidRPr="00E650FF">
        <w:br/>
      </w:r>
      <w:r w:rsidRPr="00E650FF">
        <w:br/>
        <w:t>Measures to address potential blocking of MES operating in bands adjacent to 1 518 MHz (including 1 525-1 559 MHz) at seaports and airports</w:t>
      </w:r>
      <w:bookmarkEnd w:id="131"/>
    </w:p>
    <w:p w14:paraId="0F13B722" w14:textId="77777777" w:rsidR="00BC48DC" w:rsidRPr="00E650FF" w:rsidRDefault="00BC48DC" w:rsidP="00BC48DC">
      <w:pPr>
        <w:pStyle w:val="Heading2"/>
      </w:pPr>
      <w:bookmarkStart w:id="132" w:name="_Toc139294804"/>
      <w:r w:rsidRPr="00E650FF">
        <w:t>A12.1</w:t>
      </w:r>
      <w:r w:rsidRPr="00E650FF">
        <w:tab/>
        <w:t>Introduction</w:t>
      </w:r>
      <w:bookmarkEnd w:id="132"/>
    </w:p>
    <w:p w14:paraId="02654BED" w14:textId="77777777" w:rsidR="00BC48DC" w:rsidRPr="00E650FF" w:rsidRDefault="00BC48DC" w:rsidP="00BC48DC">
      <w:r w:rsidRPr="00E650FF">
        <w:t>This study considers possible measures to protect MES terminals in airports, ports and inland waterways. It is based upon ECC Report 299 developed by the CEPT in order to assess the issue of ensuring protection to aeronautical and maritime terminals at airports and seaports.</w:t>
      </w:r>
    </w:p>
    <w:p w14:paraId="031E7BE6" w14:textId="77777777" w:rsidR="00BC48DC" w:rsidRPr="00E650FF" w:rsidRDefault="00BC48DC" w:rsidP="00BC48DC">
      <w:r w:rsidRPr="00E650FF">
        <w:t xml:space="preserve">As shown by studies in this Report, the dominant interference effect is blocking. </w:t>
      </w:r>
    </w:p>
    <w:p w14:paraId="4383CDE5" w14:textId="77777777" w:rsidR="00BC48DC" w:rsidRPr="00E650FF" w:rsidRDefault="00BC48DC" w:rsidP="00BC48DC">
      <w:r w:rsidRPr="00E650FF">
        <w:t>The study considers a scenario when administrations will adopt a two-phased approach.</w:t>
      </w:r>
    </w:p>
    <w:p w14:paraId="327EA287" w14:textId="77777777" w:rsidR="00BC48DC" w:rsidRPr="00E650FF" w:rsidRDefault="00BC48DC" w:rsidP="00BC48DC">
      <w:pPr>
        <w:pStyle w:val="enumlev1"/>
      </w:pPr>
      <w:r w:rsidRPr="00E650FF">
        <w:t>–</w:t>
      </w:r>
      <w:r w:rsidRPr="00E650FF">
        <w:tab/>
        <w:t xml:space="preserve">During a phase 1 they will ensure the protection of MES terminals at seaports and airports considering the blocking level of terminals currently on the market. To this regard, it has to be noted that, as it can be seen from the measurements, in general, the blocking response of current terminals is not adapted to the presence of IMT in adjacent bands (see Nos. </w:t>
      </w:r>
      <w:r w:rsidRPr="00E650FF">
        <w:rPr>
          <w:b/>
          <w:bCs/>
        </w:rPr>
        <w:t>3.2</w:t>
      </w:r>
      <w:r w:rsidRPr="00E650FF">
        <w:t xml:space="preserve"> and </w:t>
      </w:r>
      <w:r w:rsidRPr="00E650FF">
        <w:rPr>
          <w:b/>
          <w:bCs/>
        </w:rPr>
        <w:t>3.3</w:t>
      </w:r>
      <w:r w:rsidRPr="00E650FF">
        <w:t xml:space="preserve"> of Article </w:t>
      </w:r>
      <w:r w:rsidRPr="00E650FF">
        <w:rPr>
          <w:b/>
          <w:bCs/>
        </w:rPr>
        <w:t>3</w:t>
      </w:r>
      <w:r w:rsidRPr="00E650FF">
        <w:t xml:space="preserve"> of the Radio Regulations). This is the due to the fact that these terminals were designed prior to the identification of the 1 452-1 518 MHz band to the IMT. It is assumed that the blocking responses for MES terminals will improve in the future. Phase 1 is supposed to last for a number of years, sufficient to allow the update of MES terminals.</w:t>
      </w:r>
    </w:p>
    <w:p w14:paraId="3F2DED29" w14:textId="77777777" w:rsidR="00BC48DC" w:rsidRPr="00E650FF" w:rsidRDefault="00BC48DC" w:rsidP="00BC48DC">
      <w:pPr>
        <w:pStyle w:val="enumlev1"/>
      </w:pPr>
      <w:r w:rsidRPr="00E650FF">
        <w:t>–</w:t>
      </w:r>
      <w:r w:rsidRPr="00E650FF">
        <w:tab/>
        <w:t xml:space="preserve">During a second phase, based on ECC Report 263 and ECC Report 299, it is assumed that terminals in CEPT countries will have to comply with a blocking level of −30 dBm (for a frequency separation of 3 MHz). Therefore, a new set of </w:t>
      </w:r>
      <w:proofErr w:type="spellStart"/>
      <w:r w:rsidRPr="00E650FF">
        <w:t>pfd</w:t>
      </w:r>
      <w:proofErr w:type="spellEnd"/>
      <w:r w:rsidRPr="00E650FF">
        <w:t xml:space="preserve"> values is derived, more relaxed with respect to the ones in phase 1.</w:t>
      </w:r>
    </w:p>
    <w:p w14:paraId="5FF008BF" w14:textId="77777777" w:rsidR="00BC48DC" w:rsidRPr="00E650FF" w:rsidRDefault="00BC48DC" w:rsidP="00BC48DC">
      <w:r w:rsidRPr="00E650FF">
        <w:t xml:space="preserve">In order to ensure an efficient usage of the spectrum, and similarly to application of a cross-border coordination procedure, the </w:t>
      </w:r>
      <w:proofErr w:type="spellStart"/>
      <w:r w:rsidRPr="00E650FF">
        <w:t>pfd</w:t>
      </w:r>
      <w:proofErr w:type="spellEnd"/>
      <w:r w:rsidRPr="00E650FF">
        <w:t xml:space="preserve"> limits described could be treated as </w:t>
      </w:r>
      <w:proofErr w:type="spellStart"/>
      <w:r w:rsidRPr="00E650FF">
        <w:t>pfd</w:t>
      </w:r>
      <w:proofErr w:type="spellEnd"/>
      <w:r w:rsidRPr="00E650FF">
        <w:t xml:space="preserve"> coordination thresholds for base stations at the boundary where MSS terminals may operate and may need protection. Hence indoor installations at the harbour/airport could then be allowed as long as the </w:t>
      </w:r>
      <w:proofErr w:type="spellStart"/>
      <w:r w:rsidRPr="00E650FF">
        <w:t>pfd</w:t>
      </w:r>
      <w:proofErr w:type="spellEnd"/>
      <w:r w:rsidRPr="00E650FF">
        <w:t xml:space="preserve"> value outside the building is lower than the coordination threshold.</w:t>
      </w:r>
    </w:p>
    <w:p w14:paraId="168C72D6" w14:textId="3FEEC2B0" w:rsidR="00BC48DC" w:rsidRPr="00E650FF" w:rsidRDefault="00BC48DC" w:rsidP="00BC48DC">
      <w:r w:rsidRPr="00E650FF">
        <w:t xml:space="preserve">The reference height for </w:t>
      </w:r>
      <w:proofErr w:type="spellStart"/>
      <w:r w:rsidRPr="00E650FF">
        <w:t>pfd</w:t>
      </w:r>
      <w:proofErr w:type="spellEnd"/>
      <w:r w:rsidRPr="00E650FF">
        <w:t xml:space="preserve"> threshold at the </w:t>
      </w:r>
      <w:r w:rsidR="00932162" w:rsidRPr="00E650FF">
        <w:t>“</w:t>
      </w:r>
      <w:r w:rsidRPr="00E650FF">
        <w:t>fence</w:t>
      </w:r>
      <w:r w:rsidR="00932162" w:rsidRPr="00E650FF">
        <w:t>”</w:t>
      </w:r>
      <w:r w:rsidRPr="00E650FF">
        <w:t xml:space="preserve"> should be calculated having in mind the height of a vessel/plane above ground level.</w:t>
      </w:r>
    </w:p>
    <w:p w14:paraId="251E415A" w14:textId="102F8634" w:rsidR="00BC48DC" w:rsidRPr="00E650FF" w:rsidRDefault="00BC48DC" w:rsidP="00BC48DC">
      <w:r w:rsidRPr="00E650FF">
        <w:rPr>
          <w:spacing w:val="-2"/>
        </w:rPr>
        <w:lastRenderedPageBreak/>
        <w:t xml:space="preserve">As long as </w:t>
      </w:r>
      <w:proofErr w:type="spellStart"/>
      <w:r w:rsidRPr="00E650FF">
        <w:rPr>
          <w:spacing w:val="-2"/>
        </w:rPr>
        <w:t>pfd</w:t>
      </w:r>
      <w:proofErr w:type="spellEnd"/>
      <w:r w:rsidRPr="00E650FF">
        <w:rPr>
          <w:spacing w:val="-2"/>
        </w:rPr>
        <w:t xml:space="preserve"> at the </w:t>
      </w:r>
      <w:r w:rsidR="00932162" w:rsidRPr="00E650FF">
        <w:t>“fence”</w:t>
      </w:r>
      <w:r w:rsidRPr="00E650FF">
        <w:rPr>
          <w:spacing w:val="-2"/>
        </w:rPr>
        <w:t xml:space="preserve"> is kept under the coordination threshold, usage of the 1 492</w:t>
      </w:r>
      <w:r w:rsidRPr="00E650FF">
        <w:rPr>
          <w:spacing w:val="-2"/>
        </w:rPr>
        <w:noBreakHyphen/>
        <w:t>1 517 MHz</w:t>
      </w:r>
      <w:r w:rsidRPr="00E650FF">
        <w:t xml:space="preserve"> should not have any other restrictions.</w:t>
      </w:r>
    </w:p>
    <w:p w14:paraId="14BDE9B9" w14:textId="77777777" w:rsidR="00BC48DC" w:rsidRPr="00E650FF" w:rsidRDefault="00BC48DC" w:rsidP="00BC48DC">
      <w:r w:rsidRPr="00E650FF">
        <w:t xml:space="preserve">The study is structured as follows. First it is provided a set of measurements on current MES available on the market. Then the </w:t>
      </w:r>
      <w:proofErr w:type="spellStart"/>
      <w:r w:rsidRPr="00E650FF">
        <w:t>pfd</w:t>
      </w:r>
      <w:proofErr w:type="spellEnd"/>
      <w:r w:rsidRPr="00E650FF">
        <w:t xml:space="preserve"> thresholds are derived.</w:t>
      </w:r>
    </w:p>
    <w:p w14:paraId="54BC1162" w14:textId="77777777" w:rsidR="00BC48DC" w:rsidRPr="00E650FF" w:rsidRDefault="00BC48DC" w:rsidP="00BC48DC">
      <w:pPr>
        <w:pStyle w:val="Heading2"/>
      </w:pPr>
      <w:bookmarkStart w:id="133" w:name="_Toc139294805"/>
      <w:r w:rsidRPr="00E650FF">
        <w:t>A12.2</w:t>
      </w:r>
      <w:r w:rsidRPr="00E650FF">
        <w:tab/>
        <w:t>Blocking level of existing aeronautical terminals</w:t>
      </w:r>
      <w:bookmarkEnd w:id="133"/>
    </w:p>
    <w:p w14:paraId="4DF3B8C3" w14:textId="77777777" w:rsidR="00BC48DC" w:rsidRPr="00E650FF" w:rsidRDefault="00BC48DC" w:rsidP="00BC48DC">
      <w:r w:rsidRPr="00E650FF">
        <w:t xml:space="preserve">The blocking performance levels for a number of current aeronautical earth stations (AES) – Classic Aero and Swift Broadband (SB) terminals – have been measured. The list of terminal types tested is shown in Table A12-1. The AES terminal types E, F, G and H are the most widely deployed for air transport. </w:t>
      </w:r>
    </w:p>
    <w:p w14:paraId="1A03FAB7" w14:textId="0B9A19B4" w:rsidR="00BC48DC" w:rsidRPr="00E650FF" w:rsidRDefault="007B36DB" w:rsidP="00BC48DC">
      <w:pPr>
        <w:pStyle w:val="TableNo"/>
      </w:pPr>
      <w:bookmarkStart w:id="134" w:name="_Ref519843729"/>
      <w:r w:rsidRPr="00E650FF">
        <w:t>TABLE</w:t>
      </w:r>
      <w:r w:rsidR="00BC48DC" w:rsidRPr="00E650FF">
        <w:t xml:space="preserve"> A12-1</w:t>
      </w:r>
    </w:p>
    <w:p w14:paraId="25B60B35" w14:textId="77777777" w:rsidR="00BC48DC" w:rsidRPr="00E650FF" w:rsidRDefault="00BC48DC" w:rsidP="00BC48DC">
      <w:pPr>
        <w:pStyle w:val="Tabletitle"/>
      </w:pPr>
      <w:r w:rsidRPr="00E650FF">
        <w:t>Types of aeronautical terminals tested</w:t>
      </w:r>
      <w:bookmarkEnd w:id="13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693"/>
        <w:gridCol w:w="2698"/>
      </w:tblGrid>
      <w:tr w:rsidR="00BC48DC" w:rsidRPr="00E650FF" w14:paraId="0913EE13" w14:textId="77777777" w:rsidTr="005C0353">
        <w:trPr>
          <w:trHeight w:val="288"/>
          <w:jc w:val="center"/>
        </w:trPr>
        <w:tc>
          <w:tcPr>
            <w:tcW w:w="3114" w:type="dxa"/>
            <w:noWrap/>
            <w:hideMark/>
          </w:tcPr>
          <w:p w14:paraId="53D8CA18" w14:textId="77777777" w:rsidR="00BC48DC" w:rsidRPr="00E650FF" w:rsidRDefault="00BC48DC" w:rsidP="005C0353">
            <w:pPr>
              <w:pStyle w:val="Tablehead"/>
            </w:pPr>
            <w:r w:rsidRPr="00E650FF">
              <w:t>Aeronautical terminal types</w:t>
            </w:r>
          </w:p>
        </w:tc>
        <w:tc>
          <w:tcPr>
            <w:tcW w:w="2693" w:type="dxa"/>
          </w:tcPr>
          <w:p w14:paraId="3ECDCC64" w14:textId="77777777" w:rsidR="00BC48DC" w:rsidRPr="00E650FF" w:rsidRDefault="00BC48DC" w:rsidP="005C0353">
            <w:pPr>
              <w:pStyle w:val="Tablehead"/>
            </w:pPr>
            <w:r w:rsidRPr="00E650FF">
              <w:t>Service</w:t>
            </w:r>
          </w:p>
        </w:tc>
        <w:tc>
          <w:tcPr>
            <w:tcW w:w="2698" w:type="dxa"/>
          </w:tcPr>
          <w:p w14:paraId="7826F1B7" w14:textId="21B3414B" w:rsidR="00BC48DC" w:rsidRPr="00E650FF" w:rsidRDefault="00BC48DC" w:rsidP="005C0353">
            <w:pPr>
              <w:pStyle w:val="Tablehead"/>
            </w:pPr>
            <w:r w:rsidRPr="00E650FF">
              <w:t>Operational band</w:t>
            </w:r>
            <w:r w:rsidR="005433AB" w:rsidRPr="00E650FF">
              <w:br/>
              <w:t>(MHz)</w:t>
            </w:r>
          </w:p>
        </w:tc>
      </w:tr>
      <w:tr w:rsidR="00BC48DC" w:rsidRPr="00E650FF" w14:paraId="05162961" w14:textId="77777777" w:rsidTr="005C0353">
        <w:trPr>
          <w:trHeight w:val="288"/>
          <w:jc w:val="center"/>
        </w:trPr>
        <w:tc>
          <w:tcPr>
            <w:tcW w:w="3114" w:type="dxa"/>
            <w:noWrap/>
            <w:hideMark/>
          </w:tcPr>
          <w:p w14:paraId="5CA0F44A" w14:textId="77777777" w:rsidR="00BC48DC" w:rsidRPr="00E650FF" w:rsidRDefault="00BC48DC" w:rsidP="005C0353">
            <w:pPr>
              <w:pStyle w:val="Tabletext"/>
              <w:jc w:val="center"/>
            </w:pPr>
            <w:r w:rsidRPr="00E650FF">
              <w:t>AES A</w:t>
            </w:r>
          </w:p>
        </w:tc>
        <w:tc>
          <w:tcPr>
            <w:tcW w:w="2693" w:type="dxa"/>
          </w:tcPr>
          <w:p w14:paraId="25C8AD3A" w14:textId="77777777" w:rsidR="00BC48DC" w:rsidRPr="00E650FF" w:rsidRDefault="00BC48DC" w:rsidP="005C0353">
            <w:pPr>
              <w:pStyle w:val="Tabletext"/>
              <w:jc w:val="center"/>
            </w:pPr>
            <w:r w:rsidRPr="00E650FF">
              <w:t>Classic Aero and SB</w:t>
            </w:r>
          </w:p>
        </w:tc>
        <w:tc>
          <w:tcPr>
            <w:tcW w:w="2698" w:type="dxa"/>
          </w:tcPr>
          <w:p w14:paraId="1EAA4497" w14:textId="7FA1AA5C" w:rsidR="00BC48DC" w:rsidRPr="00E650FF" w:rsidRDefault="00BC48DC" w:rsidP="005C0353">
            <w:pPr>
              <w:pStyle w:val="Tabletext"/>
              <w:jc w:val="center"/>
            </w:pPr>
            <w:r w:rsidRPr="00E650FF">
              <w:t>1 525-1 559</w:t>
            </w:r>
          </w:p>
        </w:tc>
      </w:tr>
      <w:tr w:rsidR="00BC48DC" w:rsidRPr="00E650FF" w14:paraId="3CDE50E5" w14:textId="77777777" w:rsidTr="005C0353">
        <w:trPr>
          <w:trHeight w:val="288"/>
          <w:jc w:val="center"/>
        </w:trPr>
        <w:tc>
          <w:tcPr>
            <w:tcW w:w="3114" w:type="dxa"/>
            <w:noWrap/>
            <w:hideMark/>
          </w:tcPr>
          <w:p w14:paraId="3E3E1D85" w14:textId="77777777" w:rsidR="00BC48DC" w:rsidRPr="00E650FF" w:rsidRDefault="00BC48DC" w:rsidP="005C0353">
            <w:pPr>
              <w:pStyle w:val="Tabletext"/>
              <w:jc w:val="center"/>
            </w:pPr>
            <w:r w:rsidRPr="00E650FF">
              <w:t>AES B</w:t>
            </w:r>
          </w:p>
        </w:tc>
        <w:tc>
          <w:tcPr>
            <w:tcW w:w="2693" w:type="dxa"/>
          </w:tcPr>
          <w:p w14:paraId="6FFF4264" w14:textId="77777777" w:rsidR="00BC48DC" w:rsidRPr="00E650FF" w:rsidRDefault="00BC48DC" w:rsidP="005C0353">
            <w:pPr>
              <w:pStyle w:val="Tabletext"/>
              <w:jc w:val="center"/>
            </w:pPr>
            <w:r w:rsidRPr="00E650FF">
              <w:t>Classic Aero and SB</w:t>
            </w:r>
          </w:p>
        </w:tc>
        <w:tc>
          <w:tcPr>
            <w:tcW w:w="2698" w:type="dxa"/>
          </w:tcPr>
          <w:p w14:paraId="2EA2F6AF" w14:textId="217B9F58" w:rsidR="00BC48DC" w:rsidRPr="00E650FF" w:rsidRDefault="00BC48DC" w:rsidP="005C0353">
            <w:pPr>
              <w:pStyle w:val="Tabletext"/>
              <w:jc w:val="center"/>
            </w:pPr>
            <w:r w:rsidRPr="00E650FF">
              <w:t>1 525-1 559</w:t>
            </w:r>
          </w:p>
        </w:tc>
      </w:tr>
      <w:tr w:rsidR="00BC48DC" w:rsidRPr="00E650FF" w14:paraId="67236E17" w14:textId="77777777" w:rsidTr="005C0353">
        <w:trPr>
          <w:trHeight w:val="288"/>
          <w:jc w:val="center"/>
        </w:trPr>
        <w:tc>
          <w:tcPr>
            <w:tcW w:w="3114" w:type="dxa"/>
            <w:noWrap/>
            <w:hideMark/>
          </w:tcPr>
          <w:p w14:paraId="37D2394F" w14:textId="77777777" w:rsidR="00BC48DC" w:rsidRPr="00E650FF" w:rsidRDefault="00BC48DC" w:rsidP="005C0353">
            <w:pPr>
              <w:pStyle w:val="Tabletext"/>
              <w:jc w:val="center"/>
            </w:pPr>
            <w:r w:rsidRPr="00E650FF">
              <w:t>AES C</w:t>
            </w:r>
          </w:p>
        </w:tc>
        <w:tc>
          <w:tcPr>
            <w:tcW w:w="2693" w:type="dxa"/>
          </w:tcPr>
          <w:p w14:paraId="16ED568E" w14:textId="77777777" w:rsidR="00BC48DC" w:rsidRPr="00E650FF" w:rsidRDefault="00BC48DC" w:rsidP="005C0353">
            <w:pPr>
              <w:pStyle w:val="Tabletext"/>
              <w:jc w:val="center"/>
            </w:pPr>
            <w:r w:rsidRPr="00E650FF">
              <w:t>Classic Aero and SB</w:t>
            </w:r>
          </w:p>
        </w:tc>
        <w:tc>
          <w:tcPr>
            <w:tcW w:w="2698" w:type="dxa"/>
          </w:tcPr>
          <w:p w14:paraId="2A1E4AAC" w14:textId="1D849C37" w:rsidR="00BC48DC" w:rsidRPr="00E650FF" w:rsidRDefault="00BC48DC" w:rsidP="005C0353">
            <w:pPr>
              <w:pStyle w:val="Tabletext"/>
              <w:jc w:val="center"/>
            </w:pPr>
            <w:r w:rsidRPr="00E650FF">
              <w:t>1 525-1 559</w:t>
            </w:r>
          </w:p>
        </w:tc>
      </w:tr>
      <w:tr w:rsidR="00BC48DC" w:rsidRPr="00E650FF" w14:paraId="5BFDF3D4" w14:textId="77777777" w:rsidTr="005C0353">
        <w:trPr>
          <w:trHeight w:val="288"/>
          <w:jc w:val="center"/>
        </w:trPr>
        <w:tc>
          <w:tcPr>
            <w:tcW w:w="3114" w:type="dxa"/>
            <w:noWrap/>
            <w:hideMark/>
          </w:tcPr>
          <w:p w14:paraId="55435EBE" w14:textId="77777777" w:rsidR="00BC48DC" w:rsidRPr="00E650FF" w:rsidRDefault="00BC48DC" w:rsidP="005C0353">
            <w:pPr>
              <w:pStyle w:val="Tabletext"/>
              <w:jc w:val="center"/>
            </w:pPr>
            <w:r w:rsidRPr="00E650FF">
              <w:t>AES D</w:t>
            </w:r>
          </w:p>
        </w:tc>
        <w:tc>
          <w:tcPr>
            <w:tcW w:w="2693" w:type="dxa"/>
          </w:tcPr>
          <w:p w14:paraId="14967891" w14:textId="77777777" w:rsidR="00BC48DC" w:rsidRPr="00E650FF" w:rsidRDefault="00BC48DC" w:rsidP="005C0353">
            <w:pPr>
              <w:pStyle w:val="Tabletext"/>
              <w:jc w:val="center"/>
            </w:pPr>
            <w:r w:rsidRPr="00E650FF">
              <w:t>Classic Aero and SB</w:t>
            </w:r>
          </w:p>
        </w:tc>
        <w:tc>
          <w:tcPr>
            <w:tcW w:w="2698" w:type="dxa"/>
          </w:tcPr>
          <w:p w14:paraId="6B9C0879" w14:textId="1F14EC7C" w:rsidR="00BC48DC" w:rsidRPr="00E650FF" w:rsidRDefault="00BC48DC" w:rsidP="005C0353">
            <w:pPr>
              <w:pStyle w:val="Tabletext"/>
              <w:jc w:val="center"/>
            </w:pPr>
            <w:r w:rsidRPr="00E650FF">
              <w:t>1 525-1 559</w:t>
            </w:r>
          </w:p>
        </w:tc>
      </w:tr>
      <w:tr w:rsidR="00BC48DC" w:rsidRPr="00E650FF" w14:paraId="6E82B569" w14:textId="77777777" w:rsidTr="005C0353">
        <w:trPr>
          <w:trHeight w:val="288"/>
          <w:jc w:val="center"/>
        </w:trPr>
        <w:tc>
          <w:tcPr>
            <w:tcW w:w="3114" w:type="dxa"/>
            <w:noWrap/>
            <w:hideMark/>
          </w:tcPr>
          <w:p w14:paraId="387FFF2E" w14:textId="77777777" w:rsidR="00BC48DC" w:rsidRPr="00E650FF" w:rsidRDefault="00BC48DC" w:rsidP="005C0353">
            <w:pPr>
              <w:pStyle w:val="Tabletext"/>
              <w:jc w:val="center"/>
            </w:pPr>
            <w:r w:rsidRPr="00E650FF">
              <w:t>AES E</w:t>
            </w:r>
          </w:p>
        </w:tc>
        <w:tc>
          <w:tcPr>
            <w:tcW w:w="2693" w:type="dxa"/>
          </w:tcPr>
          <w:p w14:paraId="216D6885" w14:textId="77777777" w:rsidR="00BC48DC" w:rsidRPr="00E650FF" w:rsidRDefault="00BC48DC" w:rsidP="005C0353">
            <w:pPr>
              <w:pStyle w:val="Tabletext"/>
              <w:jc w:val="center"/>
            </w:pPr>
            <w:r w:rsidRPr="00E650FF">
              <w:t>Classic Aero and SB</w:t>
            </w:r>
          </w:p>
        </w:tc>
        <w:tc>
          <w:tcPr>
            <w:tcW w:w="2698" w:type="dxa"/>
          </w:tcPr>
          <w:p w14:paraId="7D4F83DD" w14:textId="2F06E48E" w:rsidR="00BC48DC" w:rsidRPr="00E650FF" w:rsidRDefault="00BC48DC" w:rsidP="005C0353">
            <w:pPr>
              <w:pStyle w:val="Tabletext"/>
              <w:jc w:val="center"/>
            </w:pPr>
            <w:r w:rsidRPr="00E650FF">
              <w:t>1 525-1 559</w:t>
            </w:r>
          </w:p>
        </w:tc>
      </w:tr>
      <w:tr w:rsidR="00BC48DC" w:rsidRPr="00E650FF" w14:paraId="046DF7AE" w14:textId="77777777" w:rsidTr="005C0353">
        <w:trPr>
          <w:trHeight w:val="288"/>
          <w:jc w:val="center"/>
        </w:trPr>
        <w:tc>
          <w:tcPr>
            <w:tcW w:w="3114" w:type="dxa"/>
            <w:noWrap/>
            <w:hideMark/>
          </w:tcPr>
          <w:p w14:paraId="27766E5D" w14:textId="77777777" w:rsidR="00BC48DC" w:rsidRPr="00E650FF" w:rsidRDefault="00BC48DC" w:rsidP="005C0353">
            <w:pPr>
              <w:pStyle w:val="Tabletext"/>
              <w:jc w:val="center"/>
            </w:pPr>
            <w:r w:rsidRPr="00E650FF">
              <w:t>AES F</w:t>
            </w:r>
          </w:p>
        </w:tc>
        <w:tc>
          <w:tcPr>
            <w:tcW w:w="2693" w:type="dxa"/>
          </w:tcPr>
          <w:p w14:paraId="0574AAF3" w14:textId="77777777" w:rsidR="00BC48DC" w:rsidRPr="00E650FF" w:rsidRDefault="00BC48DC" w:rsidP="005C0353">
            <w:pPr>
              <w:pStyle w:val="Tabletext"/>
              <w:jc w:val="center"/>
            </w:pPr>
            <w:r w:rsidRPr="00E650FF">
              <w:t>Classic Aero and SB</w:t>
            </w:r>
          </w:p>
        </w:tc>
        <w:tc>
          <w:tcPr>
            <w:tcW w:w="2698" w:type="dxa"/>
          </w:tcPr>
          <w:p w14:paraId="67CED27D" w14:textId="0417AF5F" w:rsidR="00BC48DC" w:rsidRPr="00E650FF" w:rsidRDefault="00BC48DC" w:rsidP="005C0353">
            <w:pPr>
              <w:pStyle w:val="Tabletext"/>
              <w:jc w:val="center"/>
            </w:pPr>
            <w:r w:rsidRPr="00E650FF">
              <w:t>1 525-1 559</w:t>
            </w:r>
          </w:p>
        </w:tc>
      </w:tr>
      <w:tr w:rsidR="00BC48DC" w:rsidRPr="00E650FF" w14:paraId="6BAC943D" w14:textId="77777777" w:rsidTr="005C0353">
        <w:trPr>
          <w:trHeight w:val="288"/>
          <w:jc w:val="center"/>
        </w:trPr>
        <w:tc>
          <w:tcPr>
            <w:tcW w:w="3114" w:type="dxa"/>
            <w:noWrap/>
            <w:hideMark/>
          </w:tcPr>
          <w:p w14:paraId="09C381C4" w14:textId="77777777" w:rsidR="00BC48DC" w:rsidRPr="00E650FF" w:rsidRDefault="00BC48DC" w:rsidP="005C0353">
            <w:pPr>
              <w:pStyle w:val="Tabletext"/>
              <w:jc w:val="center"/>
            </w:pPr>
            <w:r w:rsidRPr="00E650FF">
              <w:t>AES G</w:t>
            </w:r>
          </w:p>
        </w:tc>
        <w:tc>
          <w:tcPr>
            <w:tcW w:w="2693" w:type="dxa"/>
          </w:tcPr>
          <w:p w14:paraId="2C55EE7B" w14:textId="77777777" w:rsidR="00BC48DC" w:rsidRPr="00E650FF" w:rsidRDefault="00BC48DC" w:rsidP="005C0353">
            <w:pPr>
              <w:pStyle w:val="Tabletext"/>
              <w:jc w:val="center"/>
            </w:pPr>
            <w:r w:rsidRPr="00E650FF">
              <w:t>Classic Aero</w:t>
            </w:r>
          </w:p>
        </w:tc>
        <w:tc>
          <w:tcPr>
            <w:tcW w:w="2698" w:type="dxa"/>
          </w:tcPr>
          <w:p w14:paraId="77AAB9F3" w14:textId="33E129E5" w:rsidR="00BC48DC" w:rsidRPr="00E650FF" w:rsidRDefault="00BC48DC" w:rsidP="005C0353">
            <w:pPr>
              <w:pStyle w:val="Tabletext"/>
              <w:jc w:val="center"/>
            </w:pPr>
            <w:r w:rsidRPr="00E650FF">
              <w:t>1 530-1 559</w:t>
            </w:r>
          </w:p>
        </w:tc>
      </w:tr>
      <w:tr w:rsidR="00BC48DC" w:rsidRPr="00E650FF" w14:paraId="40A187DC" w14:textId="77777777" w:rsidTr="005C0353">
        <w:trPr>
          <w:trHeight w:val="288"/>
          <w:jc w:val="center"/>
        </w:trPr>
        <w:tc>
          <w:tcPr>
            <w:tcW w:w="3114" w:type="dxa"/>
            <w:noWrap/>
            <w:hideMark/>
          </w:tcPr>
          <w:p w14:paraId="56BFD6D4" w14:textId="77777777" w:rsidR="00BC48DC" w:rsidRPr="00E650FF" w:rsidRDefault="00BC48DC" w:rsidP="005C0353">
            <w:pPr>
              <w:pStyle w:val="Tabletext"/>
              <w:jc w:val="center"/>
            </w:pPr>
            <w:r w:rsidRPr="00E650FF">
              <w:t>AES H</w:t>
            </w:r>
          </w:p>
        </w:tc>
        <w:tc>
          <w:tcPr>
            <w:tcW w:w="2693" w:type="dxa"/>
          </w:tcPr>
          <w:p w14:paraId="18A167CC" w14:textId="77777777" w:rsidR="00BC48DC" w:rsidRPr="00E650FF" w:rsidRDefault="00BC48DC" w:rsidP="005C0353">
            <w:pPr>
              <w:pStyle w:val="Tabletext"/>
              <w:jc w:val="center"/>
            </w:pPr>
            <w:r w:rsidRPr="00E650FF">
              <w:t>Classic Aero</w:t>
            </w:r>
          </w:p>
        </w:tc>
        <w:tc>
          <w:tcPr>
            <w:tcW w:w="2698" w:type="dxa"/>
          </w:tcPr>
          <w:p w14:paraId="0317BC5A" w14:textId="20C7200B" w:rsidR="00BC48DC" w:rsidRPr="00E650FF" w:rsidRDefault="00BC48DC" w:rsidP="005C0353">
            <w:pPr>
              <w:pStyle w:val="Tabletext"/>
              <w:jc w:val="center"/>
            </w:pPr>
            <w:r w:rsidRPr="00E650FF">
              <w:t>1 530-1 559</w:t>
            </w:r>
          </w:p>
        </w:tc>
      </w:tr>
    </w:tbl>
    <w:p w14:paraId="0FE5E17D" w14:textId="77777777" w:rsidR="00BC48DC" w:rsidRPr="00E650FF" w:rsidRDefault="00BC48DC" w:rsidP="00BC48DC">
      <w:pPr>
        <w:pStyle w:val="Tablefin"/>
      </w:pPr>
    </w:p>
    <w:p w14:paraId="0108255F" w14:textId="77777777" w:rsidR="00BC48DC" w:rsidRPr="00E650FF" w:rsidRDefault="00BC48DC" w:rsidP="00BC48DC">
      <w:r w:rsidRPr="00E650FF">
        <w:t>Summaries of the measured blocking performance results against single and multiple LTE channels are given in the sections below.</w:t>
      </w:r>
    </w:p>
    <w:p w14:paraId="308E6064" w14:textId="77777777" w:rsidR="00BC48DC" w:rsidRPr="00E650FF" w:rsidRDefault="00BC48DC" w:rsidP="00BC48DC">
      <w:pPr>
        <w:pStyle w:val="Heading3"/>
      </w:pPr>
      <w:r w:rsidRPr="00E650FF">
        <w:t>A12.2.1</w:t>
      </w:r>
      <w:r w:rsidRPr="00E650FF">
        <w:tab/>
        <w:t>Blocking performance results from a single LTE channel transmission</w:t>
      </w:r>
    </w:p>
    <w:p w14:paraId="61149C9E" w14:textId="77777777" w:rsidR="00BC48DC" w:rsidRPr="00E650FF" w:rsidRDefault="00BC48DC" w:rsidP="00BC48DC">
      <w:r w:rsidRPr="00E650FF">
        <w:t xml:space="preserve">The blocking performance for each of the AESs terminals listed above in Table A12-1 above was measured against a single 5 MHz LTE channel at 1 512-1 517 MHz, and a summary of the results for the most susceptible terminals Classic Aero (AES E) and SB (AES B) are presented in </w:t>
      </w:r>
      <w:r w:rsidRPr="00E650FF">
        <w:fldChar w:fldCharType="begin"/>
      </w:r>
      <w:r w:rsidRPr="00E650FF">
        <w:instrText xml:space="preserve"> REF _Ref519843805 \h  \* MERGEFORMAT </w:instrText>
      </w:r>
      <w:r w:rsidRPr="00E650FF">
        <w:fldChar w:fldCharType="separate"/>
      </w:r>
      <w:r w:rsidRPr="00E650FF">
        <w:t>Table A12-2</w:t>
      </w:r>
      <w:r w:rsidRPr="00E650FF">
        <w:fldChar w:fldCharType="end"/>
      </w:r>
      <w:r w:rsidRPr="00E650FF">
        <w:t xml:space="preserve">. </w:t>
      </w:r>
    </w:p>
    <w:p w14:paraId="6EC938E4" w14:textId="2FD09C5A" w:rsidR="00BC48DC" w:rsidRPr="00E650FF" w:rsidRDefault="007B36DB" w:rsidP="00BC48DC">
      <w:pPr>
        <w:pStyle w:val="TableNo"/>
      </w:pPr>
      <w:bookmarkStart w:id="135" w:name="_Ref519843805"/>
      <w:r w:rsidRPr="00E650FF">
        <w:t xml:space="preserve">TABLE </w:t>
      </w:r>
      <w:r w:rsidR="00BC48DC" w:rsidRPr="00E650FF">
        <w:t>A12-2</w:t>
      </w:r>
    </w:p>
    <w:bookmarkEnd w:id="135"/>
    <w:p w14:paraId="3898831B" w14:textId="77777777" w:rsidR="00BC48DC" w:rsidRPr="00E650FF" w:rsidRDefault="00BC48DC" w:rsidP="00BC48DC">
      <w:pPr>
        <w:pStyle w:val="Tabletitle"/>
      </w:pPr>
      <w:r w:rsidRPr="00E650FF">
        <w:t>Measured blocking performance levels for Classic aero (AES E) and SB (AES B) resulting</w:t>
      </w:r>
      <w:r w:rsidRPr="00E650FF">
        <w:br/>
        <w:t>from a single LTE channel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973"/>
        <w:gridCol w:w="3262"/>
        <w:gridCol w:w="3404"/>
      </w:tblGrid>
      <w:tr w:rsidR="00BC48DC" w:rsidRPr="00E650FF" w14:paraId="5D305799" w14:textId="77777777" w:rsidTr="005C0353">
        <w:trPr>
          <w:jc w:val="center"/>
        </w:trPr>
        <w:tc>
          <w:tcPr>
            <w:tcW w:w="1542" w:type="pct"/>
          </w:tcPr>
          <w:p w14:paraId="4DEA7B73" w14:textId="77777777" w:rsidR="00BC48DC" w:rsidRPr="00E650FF" w:rsidRDefault="00BC48DC" w:rsidP="007B36DB">
            <w:pPr>
              <w:pStyle w:val="Tablehead"/>
            </w:pPr>
            <w:r w:rsidRPr="00E650FF">
              <w:t>Terminal type</w:t>
            </w:r>
          </w:p>
        </w:tc>
        <w:tc>
          <w:tcPr>
            <w:tcW w:w="1692" w:type="pct"/>
          </w:tcPr>
          <w:p w14:paraId="378EC00C" w14:textId="77777777" w:rsidR="00BC48DC" w:rsidRPr="00E650FF" w:rsidRDefault="00BC48DC" w:rsidP="007B36DB">
            <w:pPr>
              <w:pStyle w:val="Tablehead"/>
            </w:pPr>
            <w:r w:rsidRPr="00E650FF">
              <w:t xml:space="preserve">Blocking performance </w:t>
            </w:r>
            <w:r w:rsidRPr="00E650FF">
              <w:br/>
              <w:t>(dBm)</w:t>
            </w:r>
          </w:p>
        </w:tc>
        <w:tc>
          <w:tcPr>
            <w:tcW w:w="1767" w:type="pct"/>
          </w:tcPr>
          <w:p w14:paraId="7A6A5AF5" w14:textId="77777777" w:rsidR="00BC48DC" w:rsidRPr="00E650FF" w:rsidRDefault="00BC48DC" w:rsidP="007B36DB">
            <w:pPr>
              <w:pStyle w:val="Tablehead"/>
            </w:pPr>
            <w:r w:rsidRPr="00E650FF">
              <w:t xml:space="preserve">Wanted carrier frequency </w:t>
            </w:r>
            <w:r w:rsidRPr="00E650FF">
              <w:br/>
              <w:t>(MHz)</w:t>
            </w:r>
          </w:p>
        </w:tc>
      </w:tr>
      <w:tr w:rsidR="00BC48DC" w:rsidRPr="00E650FF" w14:paraId="52A8D241" w14:textId="77777777" w:rsidTr="005C0353">
        <w:trPr>
          <w:jc w:val="center"/>
        </w:trPr>
        <w:tc>
          <w:tcPr>
            <w:tcW w:w="1542" w:type="pct"/>
            <w:hideMark/>
          </w:tcPr>
          <w:p w14:paraId="229D6652" w14:textId="77777777" w:rsidR="00BC48DC" w:rsidRPr="00E650FF" w:rsidRDefault="00BC48DC" w:rsidP="005C0353">
            <w:pPr>
              <w:pStyle w:val="Tabletext"/>
            </w:pPr>
            <w:r w:rsidRPr="00E650FF">
              <w:t>Classic Aero (AES E)</w:t>
            </w:r>
          </w:p>
        </w:tc>
        <w:tc>
          <w:tcPr>
            <w:tcW w:w="1692" w:type="pct"/>
            <w:hideMark/>
          </w:tcPr>
          <w:p w14:paraId="0B6B142F" w14:textId="77777777" w:rsidR="00BC48DC" w:rsidRPr="00E650FF" w:rsidRDefault="00BC48DC" w:rsidP="005C0353">
            <w:pPr>
              <w:pStyle w:val="Tabletext"/>
              <w:jc w:val="center"/>
            </w:pPr>
            <w:r w:rsidRPr="00E650FF">
              <w:rPr>
                <w:iCs/>
              </w:rPr>
              <w:t>−</w:t>
            </w:r>
            <w:r w:rsidRPr="00E650FF">
              <w:t>50.3</w:t>
            </w:r>
          </w:p>
        </w:tc>
        <w:tc>
          <w:tcPr>
            <w:tcW w:w="1767" w:type="pct"/>
          </w:tcPr>
          <w:p w14:paraId="25F211FD" w14:textId="77777777" w:rsidR="00BC48DC" w:rsidRPr="00E650FF" w:rsidRDefault="00BC48DC" w:rsidP="005C0353">
            <w:pPr>
              <w:pStyle w:val="Tabletext"/>
              <w:jc w:val="center"/>
            </w:pPr>
            <w:r w:rsidRPr="00E650FF">
              <w:t>1 555.1</w:t>
            </w:r>
          </w:p>
        </w:tc>
      </w:tr>
      <w:tr w:rsidR="00BC48DC" w:rsidRPr="00E650FF" w14:paraId="0367B445" w14:textId="77777777" w:rsidTr="005C0353">
        <w:trPr>
          <w:jc w:val="center"/>
        </w:trPr>
        <w:tc>
          <w:tcPr>
            <w:tcW w:w="1542" w:type="pct"/>
          </w:tcPr>
          <w:p w14:paraId="3196DC0F" w14:textId="77777777" w:rsidR="00BC48DC" w:rsidRPr="00E650FF" w:rsidRDefault="00BC48DC" w:rsidP="005C0353">
            <w:pPr>
              <w:pStyle w:val="Tabletext"/>
            </w:pPr>
            <w:r w:rsidRPr="00E650FF">
              <w:t>SB (AES B)</w:t>
            </w:r>
          </w:p>
        </w:tc>
        <w:tc>
          <w:tcPr>
            <w:tcW w:w="1692" w:type="pct"/>
          </w:tcPr>
          <w:p w14:paraId="0384FA21" w14:textId="77777777" w:rsidR="00BC48DC" w:rsidRPr="00E650FF" w:rsidRDefault="00BC48DC" w:rsidP="005C0353">
            <w:pPr>
              <w:pStyle w:val="Tabletext"/>
              <w:jc w:val="center"/>
            </w:pPr>
            <w:r w:rsidRPr="00E650FF">
              <w:rPr>
                <w:iCs/>
              </w:rPr>
              <w:t>−</w:t>
            </w:r>
            <w:r w:rsidRPr="00E650FF">
              <w:t>40.8</w:t>
            </w:r>
          </w:p>
        </w:tc>
        <w:tc>
          <w:tcPr>
            <w:tcW w:w="1767" w:type="pct"/>
          </w:tcPr>
          <w:p w14:paraId="1F7C6CD4" w14:textId="77777777" w:rsidR="00BC48DC" w:rsidRPr="00E650FF" w:rsidRDefault="00BC48DC" w:rsidP="005C0353">
            <w:pPr>
              <w:pStyle w:val="Tabletext"/>
              <w:jc w:val="center"/>
            </w:pPr>
            <w:r w:rsidRPr="00E650FF">
              <w:t>1 525.1</w:t>
            </w:r>
          </w:p>
        </w:tc>
      </w:tr>
    </w:tbl>
    <w:p w14:paraId="3C7B77D5" w14:textId="77777777" w:rsidR="00BC48DC" w:rsidRPr="00E650FF" w:rsidRDefault="00BC48DC" w:rsidP="007B36DB">
      <w:pPr>
        <w:pStyle w:val="Tablefin"/>
        <w:rPr>
          <w:rFonts w:eastAsia="Batang"/>
        </w:rPr>
      </w:pPr>
    </w:p>
    <w:p w14:paraId="67B10C21" w14:textId="77777777" w:rsidR="00BC48DC" w:rsidRPr="00E650FF" w:rsidRDefault="00BC48DC" w:rsidP="00BC48DC">
      <w:r w:rsidRPr="00E650FF">
        <w:t>It is important to note that transmissions from LTE channels below 1 512 MHz also cause blocking of the terminals. To illustrate this, the blocking performance levels for Classic Aero (AES E) and SB (AES B) were also measured against an LTE channel at different channels below 1 512 MHz and the results are shown in Table A12-3.</w:t>
      </w:r>
    </w:p>
    <w:p w14:paraId="0E2B4175" w14:textId="66193CF6" w:rsidR="00BC48DC" w:rsidRPr="00E650FF" w:rsidRDefault="007B36DB" w:rsidP="00BC48DC">
      <w:pPr>
        <w:pStyle w:val="TableNo"/>
      </w:pPr>
      <w:bookmarkStart w:id="136" w:name="_Ref519843861"/>
      <w:r w:rsidRPr="00E650FF">
        <w:lastRenderedPageBreak/>
        <w:t xml:space="preserve">TABLE </w:t>
      </w:r>
      <w:r w:rsidR="00BC48DC" w:rsidRPr="00E650FF">
        <w:t>A12-3</w:t>
      </w:r>
    </w:p>
    <w:bookmarkEnd w:id="136"/>
    <w:p w14:paraId="2C7AD576" w14:textId="5C47AE71" w:rsidR="00BC48DC" w:rsidRPr="00E650FF" w:rsidRDefault="00BC48DC" w:rsidP="00BC48DC">
      <w:pPr>
        <w:pStyle w:val="Tabletitle"/>
      </w:pPr>
      <w:r w:rsidRPr="00E650FF">
        <w:t xml:space="preserve">Measured blocking performance levels for the most susceptible Classic aero (AES E) </w:t>
      </w:r>
      <w:r w:rsidR="007B36DB" w:rsidRPr="00E650FF">
        <w:br/>
      </w:r>
      <w:r w:rsidRPr="00E650FF">
        <w:t>and SB (AES B)</w:t>
      </w:r>
      <w:r w:rsidR="007B36DB" w:rsidRPr="00E650FF">
        <w:t xml:space="preserve"> </w:t>
      </w:r>
      <w:r w:rsidRPr="00E650FF">
        <w:t>from a single 5 MHz LTE channel at different frequency centres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969"/>
        <w:gridCol w:w="3265"/>
      </w:tblGrid>
      <w:tr w:rsidR="00BC48DC" w:rsidRPr="00E650FF" w14:paraId="4B4AA617" w14:textId="77777777" w:rsidTr="005C0353">
        <w:trPr>
          <w:jc w:val="center"/>
        </w:trPr>
        <w:tc>
          <w:tcPr>
            <w:tcW w:w="2405" w:type="dxa"/>
          </w:tcPr>
          <w:p w14:paraId="7F5BCCEE" w14:textId="77777777" w:rsidR="00BC48DC" w:rsidRPr="00E650FF" w:rsidRDefault="00BC48DC" w:rsidP="0064696E">
            <w:pPr>
              <w:pStyle w:val="Tablehead"/>
            </w:pPr>
            <w:r w:rsidRPr="00E650FF">
              <w:t>LTE centre frequency (MHz)</w:t>
            </w:r>
          </w:p>
        </w:tc>
        <w:tc>
          <w:tcPr>
            <w:tcW w:w="3969" w:type="dxa"/>
          </w:tcPr>
          <w:p w14:paraId="7FD1C815" w14:textId="77777777" w:rsidR="00BC48DC" w:rsidRPr="00E650FF" w:rsidRDefault="00BC48DC" w:rsidP="0064696E">
            <w:pPr>
              <w:pStyle w:val="Tablehead"/>
            </w:pPr>
            <w:r w:rsidRPr="00E650FF">
              <w:t>Blocking performance of Classic aero (AES E)</w:t>
            </w:r>
            <w:r w:rsidRPr="00E650FF">
              <w:br/>
              <w:t xml:space="preserve">(dBm) </w:t>
            </w:r>
          </w:p>
        </w:tc>
        <w:tc>
          <w:tcPr>
            <w:tcW w:w="3265" w:type="dxa"/>
          </w:tcPr>
          <w:p w14:paraId="2DF5D720" w14:textId="77777777" w:rsidR="00BC48DC" w:rsidRPr="00E650FF" w:rsidRDefault="00BC48DC" w:rsidP="0064696E">
            <w:pPr>
              <w:pStyle w:val="Tablehead"/>
            </w:pPr>
            <w:r w:rsidRPr="00E650FF">
              <w:t xml:space="preserve">Blocking performance of SB (AES B) </w:t>
            </w:r>
            <w:r w:rsidRPr="00E650FF">
              <w:br/>
              <w:t>(dBm)</w:t>
            </w:r>
          </w:p>
        </w:tc>
      </w:tr>
      <w:tr w:rsidR="00BC48DC" w:rsidRPr="00E650FF" w14:paraId="01032EF8" w14:textId="77777777" w:rsidTr="005C0353">
        <w:trPr>
          <w:jc w:val="center"/>
        </w:trPr>
        <w:tc>
          <w:tcPr>
            <w:tcW w:w="2405" w:type="dxa"/>
          </w:tcPr>
          <w:p w14:paraId="09D2946E" w14:textId="77777777" w:rsidR="00BC48DC" w:rsidRPr="00E650FF" w:rsidRDefault="00BC48DC" w:rsidP="005C0353">
            <w:pPr>
              <w:pStyle w:val="Tabletext"/>
              <w:jc w:val="center"/>
            </w:pPr>
            <w:r w:rsidRPr="00E650FF">
              <w:t>1 514.5</w:t>
            </w:r>
          </w:p>
        </w:tc>
        <w:tc>
          <w:tcPr>
            <w:tcW w:w="3969" w:type="dxa"/>
          </w:tcPr>
          <w:p w14:paraId="6E94EBCB" w14:textId="77777777" w:rsidR="00BC48DC" w:rsidRPr="00E650FF" w:rsidRDefault="00BC48DC" w:rsidP="005C0353">
            <w:pPr>
              <w:pStyle w:val="Tabletext"/>
              <w:jc w:val="center"/>
            </w:pPr>
            <w:r w:rsidRPr="00E650FF">
              <w:rPr>
                <w:iCs/>
              </w:rPr>
              <w:t>−</w:t>
            </w:r>
            <w:r w:rsidRPr="00E650FF">
              <w:t>50.3</w:t>
            </w:r>
          </w:p>
        </w:tc>
        <w:tc>
          <w:tcPr>
            <w:tcW w:w="3265" w:type="dxa"/>
          </w:tcPr>
          <w:p w14:paraId="6226AE8C" w14:textId="77777777" w:rsidR="00BC48DC" w:rsidRPr="00E650FF" w:rsidRDefault="00BC48DC" w:rsidP="005C0353">
            <w:pPr>
              <w:pStyle w:val="Tabletext"/>
              <w:jc w:val="center"/>
            </w:pPr>
            <w:r w:rsidRPr="00E650FF">
              <w:rPr>
                <w:iCs/>
              </w:rPr>
              <w:t>−</w:t>
            </w:r>
            <w:r w:rsidRPr="00E650FF">
              <w:t>40.8</w:t>
            </w:r>
          </w:p>
        </w:tc>
      </w:tr>
      <w:tr w:rsidR="00BC48DC" w:rsidRPr="00E650FF" w14:paraId="2ED2CA62" w14:textId="77777777" w:rsidTr="005C0353">
        <w:trPr>
          <w:jc w:val="center"/>
        </w:trPr>
        <w:tc>
          <w:tcPr>
            <w:tcW w:w="2405" w:type="dxa"/>
          </w:tcPr>
          <w:p w14:paraId="722D881A" w14:textId="77777777" w:rsidR="00BC48DC" w:rsidRPr="00E650FF" w:rsidRDefault="00BC48DC" w:rsidP="005C0353">
            <w:pPr>
              <w:pStyle w:val="Tabletext"/>
              <w:jc w:val="center"/>
            </w:pPr>
            <w:r w:rsidRPr="00E650FF">
              <w:t>1 509.5</w:t>
            </w:r>
          </w:p>
        </w:tc>
        <w:tc>
          <w:tcPr>
            <w:tcW w:w="3969" w:type="dxa"/>
          </w:tcPr>
          <w:p w14:paraId="57CB4D7F" w14:textId="77777777" w:rsidR="00BC48DC" w:rsidRPr="00E650FF" w:rsidRDefault="00BC48DC" w:rsidP="005C0353">
            <w:pPr>
              <w:pStyle w:val="Tabletext"/>
              <w:jc w:val="center"/>
            </w:pPr>
            <w:r w:rsidRPr="00E650FF">
              <w:rPr>
                <w:iCs/>
              </w:rPr>
              <w:t>−</w:t>
            </w:r>
            <w:r w:rsidRPr="00E650FF">
              <w:t>35</w:t>
            </w:r>
          </w:p>
        </w:tc>
        <w:tc>
          <w:tcPr>
            <w:tcW w:w="3265" w:type="dxa"/>
          </w:tcPr>
          <w:p w14:paraId="2D68F6DA" w14:textId="77777777" w:rsidR="00BC48DC" w:rsidRPr="00E650FF" w:rsidRDefault="00BC48DC" w:rsidP="005C0353">
            <w:pPr>
              <w:pStyle w:val="Tabletext"/>
              <w:jc w:val="center"/>
            </w:pPr>
            <w:r w:rsidRPr="00E650FF">
              <w:rPr>
                <w:iCs/>
              </w:rPr>
              <w:t>−</w:t>
            </w:r>
            <w:r w:rsidRPr="00E650FF">
              <w:t>25.7</w:t>
            </w:r>
          </w:p>
        </w:tc>
      </w:tr>
      <w:tr w:rsidR="00BC48DC" w:rsidRPr="00E650FF" w14:paraId="6CC37FA5" w14:textId="77777777" w:rsidTr="005C0353">
        <w:trPr>
          <w:jc w:val="center"/>
        </w:trPr>
        <w:tc>
          <w:tcPr>
            <w:tcW w:w="2405" w:type="dxa"/>
          </w:tcPr>
          <w:p w14:paraId="67AAEC7D" w14:textId="77777777" w:rsidR="00BC48DC" w:rsidRPr="00E650FF" w:rsidRDefault="00BC48DC" w:rsidP="005C0353">
            <w:pPr>
              <w:pStyle w:val="Tabletext"/>
              <w:jc w:val="center"/>
            </w:pPr>
            <w:r w:rsidRPr="00E650FF">
              <w:t>1 504.5</w:t>
            </w:r>
          </w:p>
        </w:tc>
        <w:tc>
          <w:tcPr>
            <w:tcW w:w="3969" w:type="dxa"/>
          </w:tcPr>
          <w:p w14:paraId="233F5DEA" w14:textId="77777777" w:rsidR="00BC48DC" w:rsidRPr="00E650FF" w:rsidRDefault="00BC48DC" w:rsidP="005C0353">
            <w:pPr>
              <w:pStyle w:val="Tabletext"/>
              <w:jc w:val="center"/>
            </w:pPr>
            <w:r w:rsidRPr="00E650FF">
              <w:rPr>
                <w:iCs/>
              </w:rPr>
              <w:t>−</w:t>
            </w:r>
            <w:r w:rsidRPr="00E650FF">
              <w:t>35</w:t>
            </w:r>
          </w:p>
        </w:tc>
        <w:tc>
          <w:tcPr>
            <w:tcW w:w="3265" w:type="dxa"/>
          </w:tcPr>
          <w:p w14:paraId="5102A011" w14:textId="77777777" w:rsidR="00BC48DC" w:rsidRPr="00E650FF" w:rsidRDefault="00BC48DC" w:rsidP="005C0353">
            <w:pPr>
              <w:pStyle w:val="Tabletext"/>
              <w:jc w:val="center"/>
            </w:pPr>
            <w:r w:rsidRPr="00E650FF">
              <w:t xml:space="preserve">&gt; </w:t>
            </w:r>
            <w:r w:rsidRPr="00E650FF">
              <w:rPr>
                <w:iCs/>
              </w:rPr>
              <w:t>−</w:t>
            </w:r>
            <w:r w:rsidRPr="00E650FF">
              <w:t>20</w:t>
            </w:r>
          </w:p>
        </w:tc>
      </w:tr>
      <w:tr w:rsidR="00BC48DC" w:rsidRPr="00E650FF" w14:paraId="743F3B7D" w14:textId="77777777" w:rsidTr="005C0353">
        <w:trPr>
          <w:jc w:val="center"/>
        </w:trPr>
        <w:tc>
          <w:tcPr>
            <w:tcW w:w="2405" w:type="dxa"/>
          </w:tcPr>
          <w:p w14:paraId="2304C41F" w14:textId="77777777" w:rsidR="00BC48DC" w:rsidRPr="00E650FF" w:rsidRDefault="00BC48DC" w:rsidP="005C0353">
            <w:pPr>
              <w:pStyle w:val="Tabletext"/>
              <w:jc w:val="center"/>
            </w:pPr>
            <w:r w:rsidRPr="00E650FF">
              <w:t>1 499.5</w:t>
            </w:r>
          </w:p>
        </w:tc>
        <w:tc>
          <w:tcPr>
            <w:tcW w:w="3969" w:type="dxa"/>
          </w:tcPr>
          <w:p w14:paraId="08E49163" w14:textId="77777777" w:rsidR="00BC48DC" w:rsidRPr="00E650FF" w:rsidRDefault="00BC48DC" w:rsidP="005C0353">
            <w:pPr>
              <w:pStyle w:val="Tabletext"/>
              <w:jc w:val="center"/>
            </w:pPr>
            <w:r w:rsidRPr="00E650FF">
              <w:rPr>
                <w:iCs/>
              </w:rPr>
              <w:t>−</w:t>
            </w:r>
            <w:r w:rsidRPr="00E650FF">
              <w:t>25</w:t>
            </w:r>
          </w:p>
        </w:tc>
        <w:tc>
          <w:tcPr>
            <w:tcW w:w="3265" w:type="dxa"/>
          </w:tcPr>
          <w:p w14:paraId="43AA3850" w14:textId="77777777" w:rsidR="00BC48DC" w:rsidRPr="00E650FF" w:rsidRDefault="00BC48DC" w:rsidP="005C0353">
            <w:pPr>
              <w:pStyle w:val="Tabletext"/>
              <w:jc w:val="center"/>
            </w:pPr>
            <w:r w:rsidRPr="00E650FF">
              <w:t xml:space="preserve">&gt; </w:t>
            </w:r>
            <w:r w:rsidRPr="00E650FF">
              <w:rPr>
                <w:iCs/>
              </w:rPr>
              <w:t>−</w:t>
            </w:r>
            <w:r w:rsidRPr="00E650FF">
              <w:t>20</w:t>
            </w:r>
          </w:p>
        </w:tc>
      </w:tr>
    </w:tbl>
    <w:p w14:paraId="38DA0FDD" w14:textId="77777777" w:rsidR="00BC48DC" w:rsidRPr="00E650FF" w:rsidRDefault="00BC48DC" w:rsidP="00BC48DC">
      <w:pPr>
        <w:pStyle w:val="Tablefin"/>
      </w:pPr>
      <w:bookmarkStart w:id="137" w:name="_Toc525544407"/>
      <w:bookmarkStart w:id="138" w:name="_Toc528659169"/>
      <w:bookmarkStart w:id="139" w:name="_Toc3285878"/>
    </w:p>
    <w:bookmarkEnd w:id="137"/>
    <w:bookmarkEnd w:id="138"/>
    <w:bookmarkEnd w:id="139"/>
    <w:p w14:paraId="209F6907" w14:textId="77777777" w:rsidR="00BC48DC" w:rsidRPr="00E650FF" w:rsidRDefault="00BC48DC" w:rsidP="00BC48DC">
      <w:pPr>
        <w:pStyle w:val="Heading3"/>
      </w:pPr>
      <w:r w:rsidRPr="00E650FF">
        <w:t>A12.2.2</w:t>
      </w:r>
      <w:r w:rsidRPr="00E650FF">
        <w:tab/>
        <w:t>Blocking performance results from multiple LTE channel transmissions</w:t>
      </w:r>
    </w:p>
    <w:p w14:paraId="1E8CFFEC" w14:textId="77777777" w:rsidR="00BC48DC" w:rsidRPr="00E650FF" w:rsidRDefault="00BC48DC" w:rsidP="00BC48DC">
      <w:r w:rsidRPr="00E650FF">
        <w:t>The blocking performance levels for each of the AESs listed in Table</w:t>
      </w:r>
      <w:r w:rsidRPr="00E650FF">
        <w:fldChar w:fldCharType="begin"/>
      </w:r>
      <w:r w:rsidRPr="00E650FF">
        <w:instrText xml:space="preserve"> REF _Ref519843767 \h  \* MERGEFORMAT </w:instrText>
      </w:r>
      <w:r w:rsidRPr="00E650FF">
        <w:fldChar w:fldCharType="end"/>
      </w:r>
      <w:r w:rsidRPr="00E650FF">
        <w:t xml:space="preserve"> A12-1 have also been measured against multiple LTE channels simultaneously transmitting, and the results for the most susceptible Classic aero (AES E) are shown in Table A12-4 for two cases: (1) the three uppermost LTE channels in use; and (2) the two uppermost LTE channels in use.</w:t>
      </w:r>
    </w:p>
    <w:p w14:paraId="2242B410" w14:textId="339E2C0A" w:rsidR="00BC48DC" w:rsidRPr="00E650FF" w:rsidRDefault="00F67149" w:rsidP="00BC48DC">
      <w:pPr>
        <w:pStyle w:val="TableNo"/>
      </w:pPr>
      <w:bookmarkStart w:id="140" w:name="_Ref519843936"/>
      <w:r w:rsidRPr="00E650FF">
        <w:t xml:space="preserve">TABLE </w:t>
      </w:r>
      <w:r w:rsidR="00BC48DC" w:rsidRPr="00E650FF">
        <w:t>A12-4</w:t>
      </w:r>
    </w:p>
    <w:bookmarkEnd w:id="140"/>
    <w:p w14:paraId="74028D8B" w14:textId="77777777" w:rsidR="00BC48DC" w:rsidRPr="00E650FF" w:rsidRDefault="00BC48DC" w:rsidP="00BC48DC">
      <w:pPr>
        <w:pStyle w:val="Tabletitle"/>
      </w:pPr>
      <w:r w:rsidRPr="00E650FF">
        <w:t xml:space="preserve">Measured blocking performance levels for Classic Aero (AES E) (most susceptible AES) </w:t>
      </w:r>
      <w:r w:rsidRPr="00E650FF">
        <w:br/>
        <w:t>from multiple LTE channels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836"/>
        <w:gridCol w:w="2836"/>
        <w:gridCol w:w="2838"/>
      </w:tblGrid>
      <w:tr w:rsidR="00BC48DC" w:rsidRPr="00E650FF" w14:paraId="6BF35169" w14:textId="77777777" w:rsidTr="00F67149">
        <w:trPr>
          <w:trHeight w:val="1035"/>
          <w:jc w:val="center"/>
        </w:trPr>
        <w:tc>
          <w:tcPr>
            <w:tcW w:w="586" w:type="pct"/>
          </w:tcPr>
          <w:p w14:paraId="20FD157E" w14:textId="77777777" w:rsidR="00BC48DC" w:rsidRPr="00E650FF" w:rsidRDefault="00BC48DC" w:rsidP="005C0353">
            <w:pPr>
              <w:pStyle w:val="Tablehead"/>
            </w:pPr>
            <w:r w:rsidRPr="00E650FF">
              <w:t>Case</w:t>
            </w:r>
          </w:p>
        </w:tc>
        <w:tc>
          <w:tcPr>
            <w:tcW w:w="1471" w:type="pct"/>
            <w:hideMark/>
          </w:tcPr>
          <w:p w14:paraId="282E5053" w14:textId="77777777" w:rsidR="00BC48DC" w:rsidRPr="00E650FF" w:rsidRDefault="00BC48DC" w:rsidP="005C0353">
            <w:pPr>
              <w:pStyle w:val="Tablehead"/>
            </w:pPr>
            <w:r w:rsidRPr="00E650FF">
              <w:t>Measured blocking performance from LTE channel at 1 492-1 502 MHz (dBm)</w:t>
            </w:r>
          </w:p>
        </w:tc>
        <w:tc>
          <w:tcPr>
            <w:tcW w:w="1471" w:type="pct"/>
            <w:hideMark/>
          </w:tcPr>
          <w:p w14:paraId="13CC59EB" w14:textId="77777777" w:rsidR="00BC48DC" w:rsidRPr="00E650FF" w:rsidRDefault="00BC48DC" w:rsidP="005C0353">
            <w:pPr>
              <w:pStyle w:val="Tablehead"/>
            </w:pPr>
            <w:r w:rsidRPr="00E650FF">
              <w:t>Measured blocking performance from LTE channel at 1 502-1 512 MHz (dBm)</w:t>
            </w:r>
          </w:p>
        </w:tc>
        <w:tc>
          <w:tcPr>
            <w:tcW w:w="1473" w:type="pct"/>
            <w:hideMark/>
          </w:tcPr>
          <w:p w14:paraId="21A25714" w14:textId="77777777" w:rsidR="00BC48DC" w:rsidRPr="00E650FF" w:rsidRDefault="00BC48DC" w:rsidP="005C0353">
            <w:pPr>
              <w:pStyle w:val="Tablehead"/>
            </w:pPr>
            <w:r w:rsidRPr="00E650FF">
              <w:t>Measured blocking performance</w:t>
            </w:r>
            <w:r w:rsidRPr="00E650FF" w:rsidDel="00D27E03">
              <w:t xml:space="preserve"> </w:t>
            </w:r>
            <w:r w:rsidRPr="00E650FF">
              <w:t>from LTE channel at 1 512-1 517 MHz (dBm)</w:t>
            </w:r>
          </w:p>
        </w:tc>
      </w:tr>
      <w:tr w:rsidR="00BC48DC" w:rsidRPr="00E650FF" w14:paraId="5CFBFE69" w14:textId="77777777" w:rsidTr="00F67149">
        <w:trPr>
          <w:trHeight w:val="255"/>
          <w:jc w:val="center"/>
        </w:trPr>
        <w:tc>
          <w:tcPr>
            <w:tcW w:w="586" w:type="pct"/>
          </w:tcPr>
          <w:p w14:paraId="70871D5B" w14:textId="77777777" w:rsidR="00BC48DC" w:rsidRPr="00E650FF" w:rsidRDefault="00BC48DC" w:rsidP="005C0353">
            <w:pPr>
              <w:pStyle w:val="Tabletext"/>
              <w:jc w:val="center"/>
            </w:pPr>
            <w:r w:rsidRPr="00E650FF">
              <w:t>(1)</w:t>
            </w:r>
          </w:p>
        </w:tc>
        <w:tc>
          <w:tcPr>
            <w:tcW w:w="1471" w:type="pct"/>
            <w:noWrap/>
            <w:hideMark/>
          </w:tcPr>
          <w:p w14:paraId="0A7E21C6" w14:textId="77777777" w:rsidR="00BC48DC" w:rsidRPr="00E650FF" w:rsidRDefault="00BC48DC" w:rsidP="005C0353">
            <w:pPr>
              <w:pStyle w:val="Tabletext"/>
              <w:jc w:val="center"/>
            </w:pPr>
            <w:r w:rsidRPr="00E650FF">
              <w:rPr>
                <w:iCs/>
              </w:rPr>
              <w:t>−</w:t>
            </w:r>
            <w:r w:rsidRPr="00E650FF">
              <w:t>48.4</w:t>
            </w:r>
          </w:p>
        </w:tc>
        <w:tc>
          <w:tcPr>
            <w:tcW w:w="1471" w:type="pct"/>
            <w:noWrap/>
            <w:hideMark/>
          </w:tcPr>
          <w:p w14:paraId="23E26A32" w14:textId="77777777" w:rsidR="00BC48DC" w:rsidRPr="00E650FF" w:rsidRDefault="00BC48DC" w:rsidP="005C0353">
            <w:pPr>
              <w:pStyle w:val="Tabletext"/>
              <w:jc w:val="center"/>
            </w:pPr>
            <w:r w:rsidRPr="00E650FF">
              <w:rPr>
                <w:iCs/>
              </w:rPr>
              <w:t>−</w:t>
            </w:r>
            <w:r w:rsidRPr="00E650FF">
              <w:t>48.4</w:t>
            </w:r>
          </w:p>
        </w:tc>
        <w:tc>
          <w:tcPr>
            <w:tcW w:w="1473" w:type="pct"/>
            <w:noWrap/>
            <w:hideMark/>
          </w:tcPr>
          <w:p w14:paraId="4010BBA8" w14:textId="77777777" w:rsidR="00BC48DC" w:rsidRPr="00E650FF" w:rsidRDefault="00BC48DC" w:rsidP="005C0353">
            <w:pPr>
              <w:pStyle w:val="Tabletext"/>
              <w:jc w:val="center"/>
            </w:pPr>
            <w:r w:rsidRPr="00E650FF">
              <w:rPr>
                <w:iCs/>
              </w:rPr>
              <w:t>−</w:t>
            </w:r>
            <w:r w:rsidRPr="00E650FF">
              <w:t>55.5</w:t>
            </w:r>
          </w:p>
        </w:tc>
      </w:tr>
      <w:tr w:rsidR="00BC48DC" w:rsidRPr="00E650FF" w14:paraId="754A23C9" w14:textId="77777777" w:rsidTr="00F67149">
        <w:trPr>
          <w:trHeight w:val="255"/>
          <w:jc w:val="center"/>
        </w:trPr>
        <w:tc>
          <w:tcPr>
            <w:tcW w:w="586" w:type="pct"/>
            <w:tcBorders>
              <w:bottom w:val="single" w:sz="4" w:space="0" w:color="auto"/>
            </w:tcBorders>
          </w:tcPr>
          <w:p w14:paraId="4A5BEEF1" w14:textId="77777777" w:rsidR="00BC48DC" w:rsidRPr="00E650FF" w:rsidRDefault="00BC48DC" w:rsidP="005C0353">
            <w:pPr>
              <w:pStyle w:val="Tabletext"/>
              <w:jc w:val="center"/>
            </w:pPr>
            <w:r w:rsidRPr="00E650FF">
              <w:t>(2)</w:t>
            </w:r>
          </w:p>
        </w:tc>
        <w:tc>
          <w:tcPr>
            <w:tcW w:w="1471" w:type="pct"/>
            <w:tcBorders>
              <w:bottom w:val="single" w:sz="4" w:space="0" w:color="auto"/>
            </w:tcBorders>
            <w:noWrap/>
            <w:hideMark/>
          </w:tcPr>
          <w:p w14:paraId="43EA6380" w14:textId="77777777" w:rsidR="00BC48DC" w:rsidRPr="00E650FF" w:rsidRDefault="00BC48DC" w:rsidP="005C0353">
            <w:pPr>
              <w:pStyle w:val="Tabletext"/>
              <w:jc w:val="center"/>
            </w:pPr>
            <w:r w:rsidRPr="00E650FF">
              <w:t>Not tested*</w:t>
            </w:r>
          </w:p>
        </w:tc>
        <w:tc>
          <w:tcPr>
            <w:tcW w:w="1471" w:type="pct"/>
            <w:tcBorders>
              <w:bottom w:val="single" w:sz="4" w:space="0" w:color="auto"/>
            </w:tcBorders>
            <w:noWrap/>
            <w:hideMark/>
          </w:tcPr>
          <w:p w14:paraId="11F7F813" w14:textId="77777777" w:rsidR="00BC48DC" w:rsidRPr="00E650FF" w:rsidRDefault="00BC48DC" w:rsidP="005C0353">
            <w:pPr>
              <w:pStyle w:val="Tabletext"/>
              <w:jc w:val="center"/>
            </w:pPr>
            <w:r w:rsidRPr="00E650FF">
              <w:rPr>
                <w:iCs/>
              </w:rPr>
              <w:t>−</w:t>
            </w:r>
            <w:r w:rsidRPr="00E650FF">
              <w:t>45.6</w:t>
            </w:r>
          </w:p>
        </w:tc>
        <w:tc>
          <w:tcPr>
            <w:tcW w:w="1473" w:type="pct"/>
            <w:tcBorders>
              <w:bottom w:val="single" w:sz="4" w:space="0" w:color="auto"/>
            </w:tcBorders>
            <w:noWrap/>
            <w:hideMark/>
          </w:tcPr>
          <w:p w14:paraId="70F4AAD2" w14:textId="77777777" w:rsidR="00BC48DC" w:rsidRPr="00E650FF" w:rsidRDefault="00BC48DC" w:rsidP="005C0353">
            <w:pPr>
              <w:pStyle w:val="Tabletext"/>
              <w:jc w:val="center"/>
            </w:pPr>
            <w:r w:rsidRPr="00E650FF">
              <w:rPr>
                <w:iCs/>
              </w:rPr>
              <w:t>−</w:t>
            </w:r>
            <w:r w:rsidRPr="00E650FF">
              <w:t>55.5</w:t>
            </w:r>
          </w:p>
        </w:tc>
      </w:tr>
      <w:tr w:rsidR="00BC48DC" w:rsidRPr="00E650FF" w14:paraId="4EF62B02" w14:textId="77777777" w:rsidTr="00F67149">
        <w:trPr>
          <w:trHeight w:val="255"/>
          <w:jc w:val="center"/>
        </w:trPr>
        <w:tc>
          <w:tcPr>
            <w:tcW w:w="5000" w:type="pct"/>
            <w:gridSpan w:val="4"/>
            <w:tcBorders>
              <w:left w:val="nil"/>
              <w:bottom w:val="nil"/>
              <w:right w:val="nil"/>
            </w:tcBorders>
          </w:tcPr>
          <w:p w14:paraId="384BCCA2" w14:textId="77777777" w:rsidR="00BC48DC" w:rsidRPr="00E650FF" w:rsidRDefault="00BC48DC" w:rsidP="00CD17C9">
            <w:pPr>
              <w:pStyle w:val="Tabletext"/>
              <w:jc w:val="left"/>
            </w:pPr>
            <w:r w:rsidRPr="00E650FF">
              <w:t xml:space="preserve">* For case (2), there was no signal generated in the channel 1 492-1 502 </w:t>
            </w:r>
            <w:proofErr w:type="spellStart"/>
            <w:r w:rsidRPr="00E650FF">
              <w:t>MHz.</w:t>
            </w:r>
            <w:proofErr w:type="spellEnd"/>
          </w:p>
        </w:tc>
      </w:tr>
    </w:tbl>
    <w:p w14:paraId="54DCC27E" w14:textId="77777777" w:rsidR="00BC48DC" w:rsidRPr="00E650FF" w:rsidRDefault="00BC48DC" w:rsidP="00BC48DC">
      <w:pPr>
        <w:pStyle w:val="Tablefin"/>
      </w:pPr>
      <w:bookmarkStart w:id="141" w:name="_Toc524356703"/>
      <w:bookmarkStart w:id="142" w:name="_Toc524360604"/>
      <w:bookmarkStart w:id="143" w:name="_Toc524361066"/>
      <w:bookmarkStart w:id="144" w:name="_Toc524361158"/>
      <w:bookmarkStart w:id="145" w:name="_Toc524356704"/>
      <w:bookmarkStart w:id="146" w:name="_Toc524360605"/>
      <w:bookmarkStart w:id="147" w:name="_Toc524361067"/>
      <w:bookmarkStart w:id="148" w:name="_Toc524361159"/>
      <w:bookmarkStart w:id="149" w:name="_Toc524356712"/>
      <w:bookmarkStart w:id="150" w:name="_Toc524360613"/>
      <w:bookmarkStart w:id="151" w:name="_Toc524361075"/>
      <w:bookmarkStart w:id="152" w:name="_Toc524361167"/>
      <w:bookmarkStart w:id="153" w:name="_Toc524356713"/>
      <w:bookmarkStart w:id="154" w:name="_Toc524360614"/>
      <w:bookmarkStart w:id="155" w:name="_Toc524361076"/>
      <w:bookmarkStart w:id="156" w:name="_Toc524361168"/>
      <w:bookmarkStart w:id="157" w:name="_Toc524356714"/>
      <w:bookmarkStart w:id="158" w:name="_Toc524360615"/>
      <w:bookmarkStart w:id="159" w:name="_Toc524361077"/>
      <w:bookmarkStart w:id="160" w:name="_Toc524361169"/>
      <w:bookmarkStart w:id="161" w:name="_Ref525118792"/>
      <w:bookmarkStart w:id="162" w:name="_Toc525544408"/>
      <w:bookmarkStart w:id="163" w:name="_Toc3285879"/>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341E42A7" w14:textId="77777777" w:rsidR="00BC48DC" w:rsidRPr="00E650FF" w:rsidRDefault="00BC48DC" w:rsidP="00BC48DC">
      <w:pPr>
        <w:pStyle w:val="Heading2"/>
      </w:pPr>
      <w:bookmarkStart w:id="164" w:name="_Toc139294806"/>
      <w:bookmarkEnd w:id="161"/>
      <w:bookmarkEnd w:id="162"/>
      <w:bookmarkEnd w:id="163"/>
      <w:r w:rsidRPr="00E650FF">
        <w:t>A12.3</w:t>
      </w:r>
      <w:r w:rsidRPr="00E650FF">
        <w:tab/>
        <w:t>Blocking performance Levels for Current maritime MES terminals</w:t>
      </w:r>
      <w:bookmarkEnd w:id="164"/>
    </w:p>
    <w:p w14:paraId="07EFC335" w14:textId="77777777" w:rsidR="00BC48DC" w:rsidRPr="00E650FF" w:rsidRDefault="00BC48DC" w:rsidP="00BC48DC">
      <w:pPr>
        <w:pStyle w:val="Heading3"/>
      </w:pPr>
      <w:r w:rsidRPr="00E650FF">
        <w:t>A12.3.1</w:t>
      </w:r>
      <w:r w:rsidRPr="00E650FF">
        <w:tab/>
        <w:t>Blocking performance results from a single LTE channel transmission</w:t>
      </w:r>
    </w:p>
    <w:p w14:paraId="1420871F" w14:textId="77777777" w:rsidR="00BC48DC" w:rsidRPr="00E650FF" w:rsidRDefault="00BC48DC" w:rsidP="00BC48DC">
      <w:r w:rsidRPr="00E650FF">
        <w:t xml:space="preserve">Three different models of Inmarsat C and Fleet Broadband (FB) have been measured against a single 5 MHz LTE channel at various LTE centre frequencies between 1 512 MHz and 1 517 MHz, and the results are presented in </w:t>
      </w:r>
      <w:r w:rsidRPr="00E650FF">
        <w:fldChar w:fldCharType="begin"/>
      </w:r>
      <w:r w:rsidRPr="00E650FF">
        <w:instrText xml:space="preserve"> REF _Ref519844113 \h  \* MERGEFORMAT </w:instrText>
      </w:r>
      <w:r w:rsidRPr="00E650FF">
        <w:fldChar w:fldCharType="separate"/>
      </w:r>
      <w:r w:rsidRPr="00E650FF">
        <w:t>Table A12-5</w:t>
      </w:r>
      <w:r w:rsidRPr="00E650FF">
        <w:fldChar w:fldCharType="end"/>
      </w:r>
      <w:r w:rsidRPr="00E650FF">
        <w:t>. Also presented are the approximate number and the year of production of each model, and the frequency at which the blocking test was carried out.</w:t>
      </w:r>
    </w:p>
    <w:p w14:paraId="3EEC72F3" w14:textId="664784F2" w:rsidR="00BC48DC" w:rsidRPr="00E650FF" w:rsidRDefault="00321BE5" w:rsidP="00BC48DC">
      <w:pPr>
        <w:pStyle w:val="TableNo"/>
      </w:pPr>
      <w:bookmarkStart w:id="165" w:name="_Ref519844113"/>
      <w:r w:rsidRPr="00E650FF">
        <w:lastRenderedPageBreak/>
        <w:t>TABLE</w:t>
      </w:r>
      <w:r w:rsidR="00BC48DC" w:rsidRPr="00E650FF">
        <w:t xml:space="preserve"> A12-5</w:t>
      </w:r>
    </w:p>
    <w:bookmarkEnd w:id="165"/>
    <w:p w14:paraId="1002A115" w14:textId="75DEEE75" w:rsidR="00BC48DC" w:rsidRPr="00E650FF" w:rsidRDefault="00BC48DC" w:rsidP="00BC48DC">
      <w:pPr>
        <w:pStyle w:val="Tabletitle"/>
      </w:pPr>
      <w:r w:rsidRPr="00E650FF">
        <w:t>Measured blocking performance levels for models of current Inmarsat C and FB maritime terminals</w:t>
      </w:r>
      <w:r w:rsidR="00321BE5" w:rsidRPr="00E650FF">
        <w:t xml:space="preserve"> </w:t>
      </w:r>
      <w:r w:rsidRPr="00E650FF">
        <w:t>from a single LTE channel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914"/>
        <w:gridCol w:w="1588"/>
        <w:gridCol w:w="1155"/>
        <w:gridCol w:w="1300"/>
        <w:gridCol w:w="1702"/>
      </w:tblGrid>
      <w:tr w:rsidR="00BC48DC" w:rsidRPr="00E650FF" w14:paraId="4B1B398B" w14:textId="77777777" w:rsidTr="00321BE5">
        <w:trPr>
          <w:trHeight w:val="336"/>
          <w:tblHeader/>
          <w:jc w:val="center"/>
        </w:trPr>
        <w:tc>
          <w:tcPr>
            <w:tcW w:w="1980" w:type="dxa"/>
            <w:hideMark/>
          </w:tcPr>
          <w:p w14:paraId="4FEA5D13" w14:textId="77777777" w:rsidR="00BC48DC" w:rsidRPr="00E650FF" w:rsidRDefault="00BC48DC" w:rsidP="005C0353">
            <w:pPr>
              <w:pStyle w:val="Tablehead"/>
            </w:pPr>
            <w:r w:rsidRPr="00E650FF">
              <w:t>Terminal type</w:t>
            </w:r>
          </w:p>
        </w:tc>
        <w:tc>
          <w:tcPr>
            <w:tcW w:w="1914" w:type="dxa"/>
            <w:hideMark/>
          </w:tcPr>
          <w:p w14:paraId="6D016F73" w14:textId="77777777" w:rsidR="00BC48DC" w:rsidRPr="00E650FF" w:rsidRDefault="00BC48DC" w:rsidP="005C0353">
            <w:pPr>
              <w:pStyle w:val="Tablehead"/>
            </w:pPr>
            <w:r w:rsidRPr="00E650FF">
              <w:t>Measured blocking performance</w:t>
            </w:r>
            <w:r w:rsidRPr="00E650FF">
              <w:br/>
              <w:t>(dBm)</w:t>
            </w:r>
          </w:p>
        </w:tc>
        <w:tc>
          <w:tcPr>
            <w:tcW w:w="1588" w:type="dxa"/>
            <w:hideMark/>
          </w:tcPr>
          <w:p w14:paraId="6B1D8EE7" w14:textId="77777777" w:rsidR="00BC48DC" w:rsidRPr="00E650FF" w:rsidRDefault="00BC48DC" w:rsidP="005C0353">
            <w:pPr>
              <w:pStyle w:val="Tablehead"/>
            </w:pPr>
            <w:r w:rsidRPr="00E650FF">
              <w:t>Approx. numbers of terminals</w:t>
            </w:r>
          </w:p>
        </w:tc>
        <w:tc>
          <w:tcPr>
            <w:tcW w:w="1155" w:type="dxa"/>
            <w:hideMark/>
          </w:tcPr>
          <w:p w14:paraId="68002522" w14:textId="77777777" w:rsidR="00BC48DC" w:rsidRPr="00E650FF" w:rsidRDefault="00BC48DC" w:rsidP="005C0353">
            <w:pPr>
              <w:pStyle w:val="Tablehead"/>
            </w:pPr>
            <w:r w:rsidRPr="00E650FF">
              <w:t>% models within type</w:t>
            </w:r>
          </w:p>
        </w:tc>
        <w:tc>
          <w:tcPr>
            <w:tcW w:w="1300" w:type="dxa"/>
            <w:hideMark/>
          </w:tcPr>
          <w:p w14:paraId="689D74DF" w14:textId="77777777" w:rsidR="00BC48DC" w:rsidRPr="00E650FF" w:rsidRDefault="00BC48DC" w:rsidP="005C0353">
            <w:pPr>
              <w:pStyle w:val="Tablehead"/>
            </w:pPr>
            <w:r w:rsidRPr="00E650FF">
              <w:t>Production year</w:t>
            </w:r>
          </w:p>
        </w:tc>
        <w:tc>
          <w:tcPr>
            <w:tcW w:w="1702" w:type="dxa"/>
          </w:tcPr>
          <w:p w14:paraId="7B9981F3" w14:textId="77777777" w:rsidR="00BC48DC" w:rsidRPr="00E650FF" w:rsidRDefault="00BC48DC" w:rsidP="005C0353">
            <w:pPr>
              <w:pStyle w:val="Tablehead"/>
            </w:pPr>
            <w:r w:rsidRPr="00E650FF">
              <w:t>Wanted carrier test frequency (MHz)</w:t>
            </w:r>
          </w:p>
        </w:tc>
      </w:tr>
      <w:tr w:rsidR="00BC48DC" w:rsidRPr="00E650FF" w14:paraId="506D1BF4" w14:textId="77777777" w:rsidTr="00321BE5">
        <w:trPr>
          <w:trHeight w:val="336"/>
          <w:jc w:val="center"/>
        </w:trPr>
        <w:tc>
          <w:tcPr>
            <w:tcW w:w="1980" w:type="dxa"/>
            <w:hideMark/>
          </w:tcPr>
          <w:p w14:paraId="6E7B637C" w14:textId="77777777" w:rsidR="00BC48DC" w:rsidRPr="00E650FF" w:rsidRDefault="00BC48DC" w:rsidP="005C0353">
            <w:pPr>
              <w:pStyle w:val="Tabletext"/>
            </w:pPr>
            <w:r w:rsidRPr="00E650FF">
              <w:t>Inmarsat C Model 1</w:t>
            </w:r>
          </w:p>
        </w:tc>
        <w:tc>
          <w:tcPr>
            <w:tcW w:w="1914" w:type="dxa"/>
            <w:hideMark/>
          </w:tcPr>
          <w:p w14:paraId="0EA46BA9" w14:textId="77777777" w:rsidR="00BC48DC" w:rsidRPr="00E650FF" w:rsidRDefault="00BC48DC" w:rsidP="005C0353">
            <w:pPr>
              <w:pStyle w:val="Tabletext"/>
              <w:jc w:val="center"/>
            </w:pPr>
            <w:r w:rsidRPr="00E650FF">
              <w:rPr>
                <w:iCs/>
              </w:rPr>
              <w:t>−</w:t>
            </w:r>
            <w:r w:rsidRPr="00E650FF">
              <w:t xml:space="preserve">76 to </w:t>
            </w:r>
            <w:r w:rsidRPr="00E650FF">
              <w:rPr>
                <w:iCs/>
              </w:rPr>
              <w:t>−</w:t>
            </w:r>
            <w:r w:rsidRPr="00E650FF">
              <w:t>71</w:t>
            </w:r>
          </w:p>
        </w:tc>
        <w:tc>
          <w:tcPr>
            <w:tcW w:w="1588" w:type="dxa"/>
            <w:hideMark/>
          </w:tcPr>
          <w:p w14:paraId="54C2DD2D" w14:textId="77777777" w:rsidR="00BC48DC" w:rsidRPr="00E650FF" w:rsidRDefault="00BC48DC" w:rsidP="005C0353">
            <w:pPr>
              <w:pStyle w:val="Tabletext"/>
              <w:jc w:val="center"/>
            </w:pPr>
            <w:r w:rsidRPr="00E650FF">
              <w:t>59 000</w:t>
            </w:r>
          </w:p>
        </w:tc>
        <w:tc>
          <w:tcPr>
            <w:tcW w:w="1155" w:type="dxa"/>
            <w:hideMark/>
          </w:tcPr>
          <w:p w14:paraId="52ABFCAF" w14:textId="77777777" w:rsidR="00BC48DC" w:rsidRPr="00E650FF" w:rsidRDefault="00BC48DC" w:rsidP="005C0353">
            <w:pPr>
              <w:pStyle w:val="Tabletext"/>
              <w:jc w:val="center"/>
            </w:pPr>
            <w:r w:rsidRPr="00E650FF">
              <w:t>37%</w:t>
            </w:r>
          </w:p>
        </w:tc>
        <w:tc>
          <w:tcPr>
            <w:tcW w:w="1300" w:type="dxa"/>
            <w:hideMark/>
          </w:tcPr>
          <w:p w14:paraId="2B09B0A6" w14:textId="77777777" w:rsidR="00BC48DC" w:rsidRPr="00E650FF" w:rsidRDefault="00BC48DC" w:rsidP="005C0353">
            <w:pPr>
              <w:pStyle w:val="Tabletext"/>
              <w:jc w:val="center"/>
            </w:pPr>
            <w:r w:rsidRPr="00E650FF">
              <w:t>1995–2005</w:t>
            </w:r>
          </w:p>
        </w:tc>
        <w:tc>
          <w:tcPr>
            <w:tcW w:w="1702" w:type="dxa"/>
          </w:tcPr>
          <w:p w14:paraId="2DCA9970" w14:textId="77777777" w:rsidR="00BC48DC" w:rsidRPr="00E650FF" w:rsidRDefault="00BC48DC" w:rsidP="005C0353">
            <w:pPr>
              <w:pStyle w:val="Tabletext"/>
              <w:jc w:val="center"/>
            </w:pPr>
            <w:r w:rsidRPr="00E650FF">
              <w:t>1 537</w:t>
            </w:r>
          </w:p>
        </w:tc>
      </w:tr>
      <w:tr w:rsidR="00BC48DC" w:rsidRPr="00E650FF" w14:paraId="22FFD0DB" w14:textId="77777777" w:rsidTr="00321BE5">
        <w:trPr>
          <w:trHeight w:val="300"/>
          <w:jc w:val="center"/>
        </w:trPr>
        <w:tc>
          <w:tcPr>
            <w:tcW w:w="1980" w:type="dxa"/>
            <w:hideMark/>
          </w:tcPr>
          <w:p w14:paraId="04D63750" w14:textId="77777777" w:rsidR="00BC48DC" w:rsidRPr="00E650FF" w:rsidRDefault="00BC48DC" w:rsidP="005C0353">
            <w:pPr>
              <w:pStyle w:val="Tabletext"/>
            </w:pPr>
            <w:r w:rsidRPr="00E650FF">
              <w:t>Inmarsat C Model 2</w:t>
            </w:r>
          </w:p>
        </w:tc>
        <w:tc>
          <w:tcPr>
            <w:tcW w:w="1914" w:type="dxa"/>
            <w:hideMark/>
          </w:tcPr>
          <w:p w14:paraId="2914991C" w14:textId="77777777" w:rsidR="00BC48DC" w:rsidRPr="00E650FF" w:rsidRDefault="00BC48DC" w:rsidP="005C0353">
            <w:pPr>
              <w:pStyle w:val="Tabletext"/>
              <w:jc w:val="center"/>
            </w:pPr>
            <w:r w:rsidRPr="00E650FF">
              <w:rPr>
                <w:iCs/>
              </w:rPr>
              <w:t>−</w:t>
            </w:r>
            <w:r w:rsidRPr="00E650FF">
              <w:t xml:space="preserve">63 to </w:t>
            </w:r>
            <w:r w:rsidRPr="00E650FF">
              <w:rPr>
                <w:iCs/>
              </w:rPr>
              <w:t>−</w:t>
            </w:r>
            <w:r w:rsidRPr="00E650FF">
              <w:t>57</w:t>
            </w:r>
          </w:p>
        </w:tc>
        <w:tc>
          <w:tcPr>
            <w:tcW w:w="1588" w:type="dxa"/>
            <w:hideMark/>
          </w:tcPr>
          <w:p w14:paraId="16427E9F" w14:textId="77777777" w:rsidR="00BC48DC" w:rsidRPr="00E650FF" w:rsidRDefault="00BC48DC" w:rsidP="005C0353">
            <w:pPr>
              <w:pStyle w:val="Tabletext"/>
              <w:jc w:val="center"/>
            </w:pPr>
            <w:r w:rsidRPr="00E650FF">
              <w:t>24 000</w:t>
            </w:r>
          </w:p>
        </w:tc>
        <w:tc>
          <w:tcPr>
            <w:tcW w:w="1155" w:type="dxa"/>
            <w:hideMark/>
          </w:tcPr>
          <w:p w14:paraId="10005D20" w14:textId="77777777" w:rsidR="00BC48DC" w:rsidRPr="00E650FF" w:rsidRDefault="00BC48DC" w:rsidP="005C0353">
            <w:pPr>
              <w:pStyle w:val="Tabletext"/>
              <w:jc w:val="center"/>
            </w:pPr>
            <w:r w:rsidRPr="00E650FF">
              <w:t>15%</w:t>
            </w:r>
          </w:p>
        </w:tc>
        <w:tc>
          <w:tcPr>
            <w:tcW w:w="1300" w:type="dxa"/>
            <w:hideMark/>
          </w:tcPr>
          <w:p w14:paraId="79015369" w14:textId="77777777" w:rsidR="00BC48DC" w:rsidRPr="00E650FF" w:rsidRDefault="00BC48DC" w:rsidP="005C0353">
            <w:pPr>
              <w:pStyle w:val="Tabletext"/>
              <w:jc w:val="center"/>
            </w:pPr>
            <w:r w:rsidRPr="00E650FF">
              <w:t>1992–1995</w:t>
            </w:r>
          </w:p>
        </w:tc>
        <w:tc>
          <w:tcPr>
            <w:tcW w:w="1702" w:type="dxa"/>
          </w:tcPr>
          <w:p w14:paraId="42E9EB97" w14:textId="77777777" w:rsidR="00BC48DC" w:rsidRPr="00E650FF" w:rsidRDefault="00BC48DC" w:rsidP="005C0353">
            <w:pPr>
              <w:pStyle w:val="Tabletext"/>
              <w:jc w:val="center"/>
            </w:pPr>
            <w:r w:rsidRPr="00E650FF">
              <w:t>1 537</w:t>
            </w:r>
          </w:p>
        </w:tc>
      </w:tr>
      <w:tr w:rsidR="00BC48DC" w:rsidRPr="00E650FF" w14:paraId="6EE14227" w14:textId="77777777" w:rsidTr="00321BE5">
        <w:trPr>
          <w:trHeight w:val="288"/>
          <w:jc w:val="center"/>
        </w:trPr>
        <w:tc>
          <w:tcPr>
            <w:tcW w:w="1980" w:type="dxa"/>
            <w:hideMark/>
          </w:tcPr>
          <w:p w14:paraId="4AFC2299" w14:textId="77777777" w:rsidR="00BC48DC" w:rsidRPr="00E650FF" w:rsidRDefault="00BC48DC" w:rsidP="005C0353">
            <w:pPr>
              <w:pStyle w:val="Tabletext"/>
            </w:pPr>
            <w:r w:rsidRPr="00E650FF">
              <w:t>Inmarsat C Model 3</w:t>
            </w:r>
          </w:p>
        </w:tc>
        <w:tc>
          <w:tcPr>
            <w:tcW w:w="1914" w:type="dxa"/>
            <w:hideMark/>
          </w:tcPr>
          <w:p w14:paraId="45C81489" w14:textId="77777777" w:rsidR="00BC48DC" w:rsidRPr="00E650FF" w:rsidRDefault="00BC48DC" w:rsidP="005C0353">
            <w:pPr>
              <w:pStyle w:val="Tabletext"/>
              <w:jc w:val="center"/>
            </w:pPr>
            <w:r w:rsidRPr="00E650FF">
              <w:rPr>
                <w:iCs/>
              </w:rPr>
              <w:t>−</w:t>
            </w:r>
            <w:r w:rsidRPr="00E650FF">
              <w:t xml:space="preserve">34 to </w:t>
            </w:r>
            <w:r w:rsidRPr="00E650FF">
              <w:rPr>
                <w:iCs/>
              </w:rPr>
              <w:t>−</w:t>
            </w:r>
            <w:r w:rsidRPr="00E650FF">
              <w:t>30</w:t>
            </w:r>
          </w:p>
        </w:tc>
        <w:tc>
          <w:tcPr>
            <w:tcW w:w="1588" w:type="dxa"/>
            <w:hideMark/>
          </w:tcPr>
          <w:p w14:paraId="27C89427" w14:textId="77777777" w:rsidR="00BC48DC" w:rsidRPr="00E650FF" w:rsidRDefault="00BC48DC" w:rsidP="005C0353">
            <w:pPr>
              <w:pStyle w:val="Tabletext"/>
              <w:jc w:val="center"/>
            </w:pPr>
            <w:r w:rsidRPr="00E650FF">
              <w:t>77 000</w:t>
            </w:r>
          </w:p>
        </w:tc>
        <w:tc>
          <w:tcPr>
            <w:tcW w:w="1155" w:type="dxa"/>
            <w:hideMark/>
          </w:tcPr>
          <w:p w14:paraId="54E8617A" w14:textId="77777777" w:rsidR="00BC48DC" w:rsidRPr="00E650FF" w:rsidRDefault="00BC48DC" w:rsidP="005C0353">
            <w:pPr>
              <w:pStyle w:val="Tabletext"/>
              <w:jc w:val="center"/>
            </w:pPr>
            <w:r w:rsidRPr="00E650FF">
              <w:t>48%</w:t>
            </w:r>
          </w:p>
        </w:tc>
        <w:tc>
          <w:tcPr>
            <w:tcW w:w="1300" w:type="dxa"/>
            <w:hideMark/>
          </w:tcPr>
          <w:p w14:paraId="71F05FD5" w14:textId="77777777" w:rsidR="00BC48DC" w:rsidRPr="00E650FF" w:rsidRDefault="00BC48DC" w:rsidP="005C0353">
            <w:pPr>
              <w:pStyle w:val="Tabletext"/>
              <w:jc w:val="center"/>
            </w:pPr>
            <w:r w:rsidRPr="00E650FF">
              <w:t>2005–2018</w:t>
            </w:r>
          </w:p>
        </w:tc>
        <w:tc>
          <w:tcPr>
            <w:tcW w:w="1702" w:type="dxa"/>
          </w:tcPr>
          <w:p w14:paraId="2D995867" w14:textId="77777777" w:rsidR="00BC48DC" w:rsidRPr="00E650FF" w:rsidRDefault="00BC48DC" w:rsidP="005C0353">
            <w:pPr>
              <w:pStyle w:val="Tabletext"/>
              <w:jc w:val="center"/>
            </w:pPr>
            <w:r w:rsidRPr="00E650FF">
              <w:t>1 537</w:t>
            </w:r>
          </w:p>
        </w:tc>
      </w:tr>
      <w:tr w:rsidR="00BC48DC" w:rsidRPr="00E650FF" w14:paraId="3E1686C9" w14:textId="77777777" w:rsidTr="00321BE5">
        <w:trPr>
          <w:trHeight w:val="300"/>
          <w:jc w:val="center"/>
        </w:trPr>
        <w:tc>
          <w:tcPr>
            <w:tcW w:w="1980" w:type="dxa"/>
            <w:hideMark/>
          </w:tcPr>
          <w:p w14:paraId="52B3D118" w14:textId="77777777" w:rsidR="00BC48DC" w:rsidRPr="00E650FF" w:rsidRDefault="00BC48DC" w:rsidP="005C0353">
            <w:pPr>
              <w:pStyle w:val="Tabletext"/>
            </w:pPr>
            <w:r w:rsidRPr="00E650FF">
              <w:t>FB Model-1</w:t>
            </w:r>
          </w:p>
        </w:tc>
        <w:tc>
          <w:tcPr>
            <w:tcW w:w="1914" w:type="dxa"/>
            <w:hideMark/>
          </w:tcPr>
          <w:p w14:paraId="57697A88" w14:textId="77777777" w:rsidR="00BC48DC" w:rsidRPr="00E650FF" w:rsidRDefault="00BC48DC" w:rsidP="005C0353">
            <w:pPr>
              <w:pStyle w:val="Tabletext"/>
              <w:jc w:val="center"/>
            </w:pPr>
            <w:r w:rsidRPr="00E650FF">
              <w:rPr>
                <w:iCs/>
              </w:rPr>
              <w:t>−</w:t>
            </w:r>
            <w:r w:rsidRPr="00E650FF">
              <w:t>62</w:t>
            </w:r>
          </w:p>
        </w:tc>
        <w:tc>
          <w:tcPr>
            <w:tcW w:w="1588" w:type="dxa"/>
            <w:hideMark/>
          </w:tcPr>
          <w:p w14:paraId="048E9411" w14:textId="77777777" w:rsidR="00BC48DC" w:rsidRPr="00E650FF" w:rsidRDefault="00BC48DC" w:rsidP="005C0353">
            <w:pPr>
              <w:pStyle w:val="Tabletext"/>
              <w:jc w:val="center"/>
            </w:pPr>
            <w:r w:rsidRPr="00E650FF">
              <w:t>17 000</w:t>
            </w:r>
          </w:p>
        </w:tc>
        <w:tc>
          <w:tcPr>
            <w:tcW w:w="1155" w:type="dxa"/>
            <w:hideMark/>
          </w:tcPr>
          <w:p w14:paraId="6CD30FCA" w14:textId="77777777" w:rsidR="00BC48DC" w:rsidRPr="00E650FF" w:rsidRDefault="00BC48DC" w:rsidP="005C0353">
            <w:pPr>
              <w:pStyle w:val="Tabletext"/>
              <w:jc w:val="center"/>
            </w:pPr>
            <w:r w:rsidRPr="00E650FF">
              <w:t>30%</w:t>
            </w:r>
          </w:p>
        </w:tc>
        <w:tc>
          <w:tcPr>
            <w:tcW w:w="1300" w:type="dxa"/>
            <w:hideMark/>
          </w:tcPr>
          <w:p w14:paraId="78119A63" w14:textId="77777777" w:rsidR="00BC48DC" w:rsidRPr="00E650FF" w:rsidRDefault="00BC48DC" w:rsidP="005C0353">
            <w:pPr>
              <w:pStyle w:val="Tabletext"/>
              <w:jc w:val="center"/>
            </w:pPr>
            <w:r w:rsidRPr="00E650FF">
              <w:t>2005–2013</w:t>
            </w:r>
          </w:p>
        </w:tc>
        <w:tc>
          <w:tcPr>
            <w:tcW w:w="1702" w:type="dxa"/>
          </w:tcPr>
          <w:p w14:paraId="565CB848" w14:textId="77777777" w:rsidR="00BC48DC" w:rsidRPr="00E650FF" w:rsidRDefault="00BC48DC" w:rsidP="005C0353">
            <w:pPr>
              <w:pStyle w:val="Tabletext"/>
              <w:jc w:val="center"/>
            </w:pPr>
            <w:r w:rsidRPr="00E650FF">
              <w:t>1 525.1</w:t>
            </w:r>
          </w:p>
        </w:tc>
      </w:tr>
      <w:tr w:rsidR="00BC48DC" w:rsidRPr="00E650FF" w14:paraId="2BA0D650" w14:textId="77777777" w:rsidTr="00321BE5">
        <w:trPr>
          <w:trHeight w:val="300"/>
          <w:jc w:val="center"/>
        </w:trPr>
        <w:tc>
          <w:tcPr>
            <w:tcW w:w="1980" w:type="dxa"/>
            <w:hideMark/>
          </w:tcPr>
          <w:p w14:paraId="013DA4B1" w14:textId="77777777" w:rsidR="00BC48DC" w:rsidRPr="00E650FF" w:rsidRDefault="00BC48DC" w:rsidP="005C0353">
            <w:pPr>
              <w:pStyle w:val="Tabletext"/>
            </w:pPr>
            <w:r w:rsidRPr="00E650FF">
              <w:t>FB Model-2</w:t>
            </w:r>
          </w:p>
        </w:tc>
        <w:tc>
          <w:tcPr>
            <w:tcW w:w="1914" w:type="dxa"/>
            <w:hideMark/>
          </w:tcPr>
          <w:p w14:paraId="34E3BB58" w14:textId="77777777" w:rsidR="00BC48DC" w:rsidRPr="00E650FF" w:rsidRDefault="00BC48DC" w:rsidP="005C0353">
            <w:pPr>
              <w:pStyle w:val="Tabletext"/>
              <w:jc w:val="center"/>
            </w:pPr>
            <w:r w:rsidRPr="00E650FF">
              <w:rPr>
                <w:iCs/>
              </w:rPr>
              <w:t>−</w:t>
            </w:r>
            <w:r w:rsidRPr="00E650FF">
              <w:t>38</w:t>
            </w:r>
          </w:p>
        </w:tc>
        <w:tc>
          <w:tcPr>
            <w:tcW w:w="1588" w:type="dxa"/>
            <w:hideMark/>
          </w:tcPr>
          <w:p w14:paraId="1F96FCC8" w14:textId="77777777" w:rsidR="00BC48DC" w:rsidRPr="00E650FF" w:rsidRDefault="00BC48DC" w:rsidP="005C0353">
            <w:pPr>
              <w:pStyle w:val="Tabletext"/>
              <w:jc w:val="center"/>
            </w:pPr>
            <w:r w:rsidRPr="00E650FF">
              <w:t>8 000</w:t>
            </w:r>
          </w:p>
        </w:tc>
        <w:tc>
          <w:tcPr>
            <w:tcW w:w="1155" w:type="dxa"/>
            <w:hideMark/>
          </w:tcPr>
          <w:p w14:paraId="7E6C5384" w14:textId="77777777" w:rsidR="00BC48DC" w:rsidRPr="00E650FF" w:rsidRDefault="00BC48DC" w:rsidP="005C0353">
            <w:pPr>
              <w:pStyle w:val="Tabletext"/>
              <w:jc w:val="center"/>
            </w:pPr>
            <w:r w:rsidRPr="00E650FF">
              <w:t>14%</w:t>
            </w:r>
          </w:p>
        </w:tc>
        <w:tc>
          <w:tcPr>
            <w:tcW w:w="1300" w:type="dxa"/>
            <w:hideMark/>
          </w:tcPr>
          <w:p w14:paraId="1CCCE2C2" w14:textId="77777777" w:rsidR="00BC48DC" w:rsidRPr="00E650FF" w:rsidRDefault="00BC48DC" w:rsidP="005C0353">
            <w:pPr>
              <w:pStyle w:val="Tabletext"/>
              <w:jc w:val="center"/>
            </w:pPr>
            <w:r w:rsidRPr="00E650FF">
              <w:t>2007–2014</w:t>
            </w:r>
          </w:p>
        </w:tc>
        <w:tc>
          <w:tcPr>
            <w:tcW w:w="1702" w:type="dxa"/>
          </w:tcPr>
          <w:p w14:paraId="7B23E8A4" w14:textId="77777777" w:rsidR="00BC48DC" w:rsidRPr="00E650FF" w:rsidRDefault="00BC48DC" w:rsidP="005C0353">
            <w:pPr>
              <w:pStyle w:val="Tabletext"/>
              <w:jc w:val="center"/>
            </w:pPr>
            <w:r w:rsidRPr="00E650FF">
              <w:t>1 525.1</w:t>
            </w:r>
          </w:p>
        </w:tc>
      </w:tr>
      <w:tr w:rsidR="00BC48DC" w:rsidRPr="00E650FF" w14:paraId="0CA61DE3" w14:textId="77777777" w:rsidTr="00321BE5">
        <w:trPr>
          <w:trHeight w:val="300"/>
          <w:jc w:val="center"/>
        </w:trPr>
        <w:tc>
          <w:tcPr>
            <w:tcW w:w="1980" w:type="dxa"/>
            <w:hideMark/>
          </w:tcPr>
          <w:p w14:paraId="544A82EB" w14:textId="77777777" w:rsidR="00BC48DC" w:rsidRPr="00E650FF" w:rsidRDefault="00BC48DC" w:rsidP="005C0353">
            <w:pPr>
              <w:pStyle w:val="Tabletext"/>
            </w:pPr>
            <w:r w:rsidRPr="00E650FF">
              <w:t>FB Model-3</w:t>
            </w:r>
          </w:p>
        </w:tc>
        <w:tc>
          <w:tcPr>
            <w:tcW w:w="1914" w:type="dxa"/>
            <w:hideMark/>
          </w:tcPr>
          <w:p w14:paraId="498D52A1" w14:textId="77777777" w:rsidR="00BC48DC" w:rsidRPr="00E650FF" w:rsidRDefault="00BC48DC" w:rsidP="005C0353">
            <w:pPr>
              <w:pStyle w:val="Tabletext"/>
              <w:jc w:val="center"/>
            </w:pPr>
            <w:r w:rsidRPr="00E650FF">
              <w:rPr>
                <w:iCs/>
              </w:rPr>
              <w:t>−</w:t>
            </w:r>
            <w:r w:rsidRPr="00E650FF">
              <w:t>30</w:t>
            </w:r>
          </w:p>
        </w:tc>
        <w:tc>
          <w:tcPr>
            <w:tcW w:w="1588" w:type="dxa"/>
            <w:hideMark/>
          </w:tcPr>
          <w:p w14:paraId="4DA7BB7C" w14:textId="77777777" w:rsidR="00BC48DC" w:rsidRPr="00E650FF" w:rsidRDefault="00BC48DC" w:rsidP="005C0353">
            <w:pPr>
              <w:pStyle w:val="Tabletext"/>
              <w:jc w:val="center"/>
            </w:pPr>
            <w:r w:rsidRPr="00E650FF">
              <w:t>31 000</w:t>
            </w:r>
          </w:p>
        </w:tc>
        <w:tc>
          <w:tcPr>
            <w:tcW w:w="1155" w:type="dxa"/>
            <w:hideMark/>
          </w:tcPr>
          <w:p w14:paraId="36D06B73" w14:textId="77777777" w:rsidR="00BC48DC" w:rsidRPr="00E650FF" w:rsidRDefault="00BC48DC" w:rsidP="005C0353">
            <w:pPr>
              <w:pStyle w:val="Tabletext"/>
              <w:jc w:val="center"/>
            </w:pPr>
            <w:r w:rsidRPr="00E650FF">
              <w:t>55%</w:t>
            </w:r>
          </w:p>
        </w:tc>
        <w:tc>
          <w:tcPr>
            <w:tcW w:w="1300" w:type="dxa"/>
            <w:hideMark/>
          </w:tcPr>
          <w:p w14:paraId="74B6E7BA" w14:textId="77777777" w:rsidR="00BC48DC" w:rsidRPr="00E650FF" w:rsidRDefault="00BC48DC" w:rsidP="005C0353">
            <w:pPr>
              <w:pStyle w:val="Tabletext"/>
              <w:jc w:val="center"/>
            </w:pPr>
            <w:r w:rsidRPr="00E650FF">
              <w:t>2012–2018</w:t>
            </w:r>
          </w:p>
        </w:tc>
        <w:tc>
          <w:tcPr>
            <w:tcW w:w="1702" w:type="dxa"/>
          </w:tcPr>
          <w:p w14:paraId="27E4B951" w14:textId="77777777" w:rsidR="00BC48DC" w:rsidRPr="00E650FF" w:rsidRDefault="00BC48DC" w:rsidP="005C0353">
            <w:pPr>
              <w:pStyle w:val="Tabletext"/>
              <w:jc w:val="center"/>
            </w:pPr>
            <w:r w:rsidRPr="00E650FF">
              <w:t>1 525.1</w:t>
            </w:r>
          </w:p>
        </w:tc>
      </w:tr>
    </w:tbl>
    <w:p w14:paraId="5BD54F8D" w14:textId="77777777" w:rsidR="00BC48DC" w:rsidRPr="00E650FF" w:rsidRDefault="00BC48DC" w:rsidP="00BC48DC">
      <w:pPr>
        <w:pStyle w:val="Tablefin"/>
      </w:pPr>
    </w:p>
    <w:p w14:paraId="2159B602" w14:textId="77777777" w:rsidR="00BC48DC" w:rsidRPr="00E650FF" w:rsidRDefault="00BC48DC" w:rsidP="00BC48DC">
      <w:r w:rsidRPr="00E650FF">
        <w:fldChar w:fldCharType="begin"/>
      </w:r>
      <w:r w:rsidRPr="00E650FF">
        <w:instrText xml:space="preserve"> REF _Ref867167 \h  \* MERGEFORMAT </w:instrText>
      </w:r>
      <w:r w:rsidRPr="00E650FF">
        <w:fldChar w:fldCharType="separate"/>
      </w:r>
      <w:r w:rsidRPr="00E650FF">
        <w:t>Table A12-6</w:t>
      </w:r>
      <w:r w:rsidRPr="00E650FF">
        <w:fldChar w:fldCharType="end"/>
      </w:r>
      <w:r w:rsidRPr="00E650FF">
        <w:t xml:space="preserve"> and </w:t>
      </w:r>
      <w:r w:rsidRPr="00E650FF">
        <w:fldChar w:fldCharType="begin"/>
      </w:r>
      <w:r w:rsidRPr="00E650FF">
        <w:instrText xml:space="preserve"> REF _Ref867175 \h  \* MERGEFORMAT </w:instrText>
      </w:r>
      <w:r w:rsidRPr="00E650FF">
        <w:fldChar w:fldCharType="separate"/>
      </w:r>
      <w:r w:rsidRPr="00E650FF">
        <w:t>Table A12-</w:t>
      </w:r>
      <w:r w:rsidRPr="00E650FF">
        <w:fldChar w:fldCharType="end"/>
      </w:r>
      <w:r w:rsidRPr="00E650FF">
        <w:t>7 show the impact of interference from additional (lower frequency) LTE channels below 1 517 MHz to Inmarsat C Model 1 and Inmarsat C Model 2, respectively.</w:t>
      </w:r>
    </w:p>
    <w:p w14:paraId="09A81FC8" w14:textId="1CD1B93C" w:rsidR="00BC48DC" w:rsidRPr="00E650FF" w:rsidRDefault="00C66E51" w:rsidP="00BC48DC">
      <w:pPr>
        <w:pStyle w:val="TableNo"/>
      </w:pPr>
      <w:bookmarkStart w:id="166" w:name="_Ref867167"/>
      <w:r w:rsidRPr="00E650FF">
        <w:t>TABLE</w:t>
      </w:r>
      <w:r w:rsidR="00BC48DC" w:rsidRPr="00E650FF">
        <w:t xml:space="preserve"> A12-6</w:t>
      </w:r>
    </w:p>
    <w:bookmarkEnd w:id="166"/>
    <w:p w14:paraId="11D7DFDA" w14:textId="45F9C685" w:rsidR="00BC48DC" w:rsidRPr="00E650FF" w:rsidRDefault="00BC48DC" w:rsidP="00BC48DC">
      <w:pPr>
        <w:pStyle w:val="Tabletitle"/>
      </w:pPr>
      <w:r w:rsidRPr="00E650FF">
        <w:t xml:space="preserve">Measured Inmarsat C (Model 1) blocking performance resulting from </w:t>
      </w:r>
      <w:r w:rsidR="00C66E51" w:rsidRPr="00E650FF">
        <w:br/>
      </w:r>
      <w:r w:rsidRPr="00E650FF">
        <w:t>a single LTE channel at three different frequencies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898"/>
        <w:gridCol w:w="2772"/>
        <w:gridCol w:w="2840"/>
      </w:tblGrid>
      <w:tr w:rsidR="00BC48DC" w:rsidRPr="00E650FF" w14:paraId="6F7FFEA4" w14:textId="77777777" w:rsidTr="005C0353">
        <w:trPr>
          <w:jc w:val="center"/>
        </w:trPr>
        <w:tc>
          <w:tcPr>
            <w:tcW w:w="1129" w:type="dxa"/>
          </w:tcPr>
          <w:p w14:paraId="21B35768" w14:textId="77777777" w:rsidR="00BC48DC" w:rsidRPr="00E650FF" w:rsidRDefault="00BC48DC" w:rsidP="00C66E51">
            <w:pPr>
              <w:pStyle w:val="Tablehead"/>
            </w:pPr>
            <w:r w:rsidRPr="00E650FF">
              <w:t>Terminal</w:t>
            </w:r>
          </w:p>
        </w:tc>
        <w:tc>
          <w:tcPr>
            <w:tcW w:w="2898" w:type="dxa"/>
            <w:hideMark/>
          </w:tcPr>
          <w:p w14:paraId="782D06DF" w14:textId="77777777" w:rsidR="00BC48DC" w:rsidRPr="00E650FF" w:rsidRDefault="00BC48DC" w:rsidP="00C66E51">
            <w:pPr>
              <w:pStyle w:val="Tablehead"/>
            </w:pPr>
            <w:r w:rsidRPr="00E650FF">
              <w:t>Measured blocking performance levels from LTE channel at</w:t>
            </w:r>
            <w:r w:rsidRPr="00E650FF">
              <w:br/>
              <w:t>1 492-1 502 MHz</w:t>
            </w:r>
            <w:r w:rsidRPr="00E650FF">
              <w:br/>
              <w:t>(dBm)</w:t>
            </w:r>
          </w:p>
        </w:tc>
        <w:tc>
          <w:tcPr>
            <w:tcW w:w="2772" w:type="dxa"/>
            <w:hideMark/>
          </w:tcPr>
          <w:p w14:paraId="726D8DE6" w14:textId="77777777" w:rsidR="00BC48DC" w:rsidRPr="00E650FF" w:rsidRDefault="00BC48DC" w:rsidP="00C66E51">
            <w:pPr>
              <w:pStyle w:val="Tablehead"/>
            </w:pPr>
            <w:r w:rsidRPr="00E650FF">
              <w:t xml:space="preserve">Measured blocking performance levels from LTE channel at </w:t>
            </w:r>
            <w:r w:rsidRPr="00E650FF">
              <w:br/>
              <w:t xml:space="preserve">1 502-1 512 MHz </w:t>
            </w:r>
            <w:r w:rsidRPr="00E650FF">
              <w:br/>
              <w:t>(dBm)</w:t>
            </w:r>
          </w:p>
        </w:tc>
        <w:tc>
          <w:tcPr>
            <w:tcW w:w="2840" w:type="dxa"/>
            <w:hideMark/>
          </w:tcPr>
          <w:p w14:paraId="6FE9982E" w14:textId="77777777" w:rsidR="00BC48DC" w:rsidRPr="00E650FF" w:rsidRDefault="00BC48DC" w:rsidP="00C66E51">
            <w:pPr>
              <w:pStyle w:val="Tablehead"/>
            </w:pPr>
            <w:r w:rsidRPr="00E650FF">
              <w:t xml:space="preserve">Measured blocking performance levels from LTE channel at </w:t>
            </w:r>
            <w:r w:rsidRPr="00E650FF">
              <w:br/>
              <w:t>1 512-1 517 MHz</w:t>
            </w:r>
            <w:r w:rsidRPr="00E650FF">
              <w:br/>
              <w:t>(dBm)</w:t>
            </w:r>
          </w:p>
        </w:tc>
      </w:tr>
      <w:tr w:rsidR="00BC48DC" w:rsidRPr="00E650FF" w14:paraId="05CA2303" w14:textId="77777777" w:rsidTr="005C0353">
        <w:trPr>
          <w:jc w:val="center"/>
        </w:trPr>
        <w:tc>
          <w:tcPr>
            <w:tcW w:w="1129" w:type="dxa"/>
          </w:tcPr>
          <w:p w14:paraId="1C58C301" w14:textId="77777777" w:rsidR="00BC48DC" w:rsidRPr="00E650FF" w:rsidRDefault="00BC48DC" w:rsidP="00C66E51">
            <w:pPr>
              <w:pStyle w:val="Tabletext"/>
            </w:pPr>
            <w:r w:rsidRPr="00E650FF">
              <w:t>Model 1</w:t>
            </w:r>
          </w:p>
        </w:tc>
        <w:tc>
          <w:tcPr>
            <w:tcW w:w="2898" w:type="dxa"/>
          </w:tcPr>
          <w:p w14:paraId="143DC6B9" w14:textId="77777777" w:rsidR="00BC48DC" w:rsidRPr="00E650FF" w:rsidRDefault="00BC48DC" w:rsidP="00C66E51">
            <w:pPr>
              <w:pStyle w:val="Tabletext"/>
              <w:jc w:val="center"/>
            </w:pPr>
            <w:r w:rsidRPr="00E650FF">
              <w:t>−53</w:t>
            </w:r>
          </w:p>
        </w:tc>
        <w:tc>
          <w:tcPr>
            <w:tcW w:w="2772" w:type="dxa"/>
          </w:tcPr>
          <w:p w14:paraId="20FD5404" w14:textId="77777777" w:rsidR="00BC48DC" w:rsidRPr="00E650FF" w:rsidRDefault="00BC48DC" w:rsidP="00C66E51">
            <w:pPr>
              <w:pStyle w:val="Tabletext"/>
              <w:jc w:val="center"/>
            </w:pPr>
            <w:r w:rsidRPr="00E650FF">
              <w:t>−68</w:t>
            </w:r>
          </w:p>
        </w:tc>
        <w:tc>
          <w:tcPr>
            <w:tcW w:w="2840" w:type="dxa"/>
          </w:tcPr>
          <w:p w14:paraId="318CE8C2" w14:textId="77777777" w:rsidR="00BC48DC" w:rsidRPr="00E650FF" w:rsidRDefault="00BC48DC" w:rsidP="00C66E51">
            <w:pPr>
              <w:pStyle w:val="Tabletext"/>
              <w:jc w:val="center"/>
            </w:pPr>
            <w:r w:rsidRPr="00E650FF">
              <w:t>−76</w:t>
            </w:r>
          </w:p>
        </w:tc>
      </w:tr>
    </w:tbl>
    <w:p w14:paraId="36ADD6F9" w14:textId="77777777" w:rsidR="00BC48DC" w:rsidRPr="00E650FF" w:rsidRDefault="00BC48DC" w:rsidP="00BC48DC">
      <w:pPr>
        <w:pStyle w:val="Tablefin"/>
      </w:pPr>
      <w:bookmarkStart w:id="167" w:name="_Ref867175"/>
    </w:p>
    <w:p w14:paraId="461CE0BA" w14:textId="1ACDA5AD" w:rsidR="00BC48DC" w:rsidRPr="00E650FF" w:rsidRDefault="0063484D" w:rsidP="00BC48DC">
      <w:pPr>
        <w:pStyle w:val="TableNo"/>
      </w:pPr>
      <w:r w:rsidRPr="00E650FF">
        <w:t>TABLE</w:t>
      </w:r>
      <w:r w:rsidR="00BC48DC" w:rsidRPr="00E650FF">
        <w:t xml:space="preserve"> A12-7</w:t>
      </w:r>
    </w:p>
    <w:bookmarkEnd w:id="167"/>
    <w:p w14:paraId="5CE62A57" w14:textId="669587ED" w:rsidR="00BC48DC" w:rsidRPr="00E650FF" w:rsidRDefault="00BC48DC" w:rsidP="00BC48DC">
      <w:pPr>
        <w:pStyle w:val="Tabletitle"/>
      </w:pPr>
      <w:r w:rsidRPr="00E650FF">
        <w:t>Measured blocking performance levels for Inmarsat C model-2 from a single 5 MHz LTE channel at different frequency centres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3690"/>
        <w:gridCol w:w="2549"/>
      </w:tblGrid>
      <w:tr w:rsidR="00BC48DC" w:rsidRPr="00E650FF" w14:paraId="20066DD1" w14:textId="77777777" w:rsidTr="0063484D">
        <w:trPr>
          <w:jc w:val="center"/>
        </w:trPr>
        <w:tc>
          <w:tcPr>
            <w:tcW w:w="1764" w:type="pct"/>
          </w:tcPr>
          <w:p w14:paraId="04F34598" w14:textId="77777777" w:rsidR="00BC48DC" w:rsidRPr="00E650FF" w:rsidRDefault="00BC48DC" w:rsidP="0063484D">
            <w:pPr>
              <w:pStyle w:val="Tablehead"/>
            </w:pPr>
            <w:r w:rsidRPr="00E650FF">
              <w:t xml:space="preserve">LTE centre frequency </w:t>
            </w:r>
            <w:r w:rsidRPr="00E650FF">
              <w:br/>
              <w:t>(MHz)</w:t>
            </w:r>
          </w:p>
        </w:tc>
        <w:tc>
          <w:tcPr>
            <w:tcW w:w="1914" w:type="pct"/>
          </w:tcPr>
          <w:p w14:paraId="03C1809C" w14:textId="77777777" w:rsidR="00BC48DC" w:rsidRPr="00E650FF" w:rsidRDefault="00BC48DC" w:rsidP="0063484D">
            <w:pPr>
              <w:pStyle w:val="Tablehead"/>
            </w:pPr>
            <w:r w:rsidRPr="00E650FF">
              <w:t xml:space="preserve">Measured blocking performance </w:t>
            </w:r>
            <w:r w:rsidRPr="00E650FF">
              <w:br/>
              <w:t xml:space="preserve">from LTE channel </w:t>
            </w:r>
            <w:r w:rsidRPr="00E650FF">
              <w:br/>
              <w:t>(dBm)</w:t>
            </w:r>
          </w:p>
        </w:tc>
        <w:tc>
          <w:tcPr>
            <w:tcW w:w="1322" w:type="pct"/>
          </w:tcPr>
          <w:p w14:paraId="316F907A" w14:textId="77777777" w:rsidR="00BC48DC" w:rsidRPr="00E650FF" w:rsidRDefault="00BC48DC" w:rsidP="0063484D">
            <w:pPr>
              <w:pStyle w:val="Tablehead"/>
            </w:pPr>
            <w:r w:rsidRPr="00E650FF">
              <w:t>Test frequency</w:t>
            </w:r>
            <w:r w:rsidRPr="00E650FF">
              <w:br/>
              <w:t>(MHz)</w:t>
            </w:r>
          </w:p>
        </w:tc>
      </w:tr>
      <w:tr w:rsidR="00BC48DC" w:rsidRPr="00E650FF" w14:paraId="0EB535C6" w14:textId="77777777" w:rsidTr="0063484D">
        <w:trPr>
          <w:jc w:val="center"/>
        </w:trPr>
        <w:tc>
          <w:tcPr>
            <w:tcW w:w="1764" w:type="pct"/>
          </w:tcPr>
          <w:p w14:paraId="31AFA812" w14:textId="77777777" w:rsidR="00BC48DC" w:rsidRPr="00E650FF" w:rsidRDefault="00BC48DC" w:rsidP="0063484D">
            <w:pPr>
              <w:pStyle w:val="Tabletext"/>
              <w:jc w:val="center"/>
            </w:pPr>
            <w:r w:rsidRPr="00E650FF">
              <w:t>1 509.5</w:t>
            </w:r>
          </w:p>
        </w:tc>
        <w:tc>
          <w:tcPr>
            <w:tcW w:w="1914" w:type="pct"/>
          </w:tcPr>
          <w:p w14:paraId="3ACF7668" w14:textId="77777777" w:rsidR="00BC48DC" w:rsidRPr="00E650FF" w:rsidRDefault="00BC48DC" w:rsidP="0063484D">
            <w:pPr>
              <w:pStyle w:val="Tabletext"/>
              <w:jc w:val="center"/>
            </w:pPr>
            <w:r w:rsidRPr="00E650FF">
              <w:t>−50</w:t>
            </w:r>
          </w:p>
        </w:tc>
        <w:tc>
          <w:tcPr>
            <w:tcW w:w="1322" w:type="pct"/>
          </w:tcPr>
          <w:p w14:paraId="43FE52A4" w14:textId="77777777" w:rsidR="00BC48DC" w:rsidRPr="00E650FF" w:rsidRDefault="00BC48DC" w:rsidP="0063484D">
            <w:pPr>
              <w:pStyle w:val="Tabletext"/>
              <w:jc w:val="center"/>
            </w:pPr>
            <w:r w:rsidRPr="00E650FF">
              <w:t>1 537</w:t>
            </w:r>
          </w:p>
        </w:tc>
      </w:tr>
      <w:tr w:rsidR="00BC48DC" w:rsidRPr="00E650FF" w14:paraId="24A017F0" w14:textId="77777777" w:rsidTr="0063484D">
        <w:trPr>
          <w:jc w:val="center"/>
        </w:trPr>
        <w:tc>
          <w:tcPr>
            <w:tcW w:w="1764" w:type="pct"/>
          </w:tcPr>
          <w:p w14:paraId="58DC9863" w14:textId="77777777" w:rsidR="00BC48DC" w:rsidRPr="00E650FF" w:rsidRDefault="00BC48DC" w:rsidP="0063484D">
            <w:pPr>
              <w:pStyle w:val="Tabletext"/>
              <w:jc w:val="center"/>
            </w:pPr>
            <w:r w:rsidRPr="00E650FF">
              <w:t>1 504.5</w:t>
            </w:r>
          </w:p>
        </w:tc>
        <w:tc>
          <w:tcPr>
            <w:tcW w:w="1914" w:type="pct"/>
          </w:tcPr>
          <w:p w14:paraId="21CEF54B" w14:textId="77777777" w:rsidR="00BC48DC" w:rsidRPr="00E650FF" w:rsidRDefault="00BC48DC" w:rsidP="0063484D">
            <w:pPr>
              <w:pStyle w:val="Tabletext"/>
              <w:jc w:val="center"/>
            </w:pPr>
            <w:r w:rsidRPr="00E650FF">
              <w:t>−41</w:t>
            </w:r>
          </w:p>
        </w:tc>
        <w:tc>
          <w:tcPr>
            <w:tcW w:w="1322" w:type="pct"/>
          </w:tcPr>
          <w:p w14:paraId="1BA5043B" w14:textId="77777777" w:rsidR="00BC48DC" w:rsidRPr="00E650FF" w:rsidRDefault="00BC48DC" w:rsidP="0063484D">
            <w:pPr>
              <w:pStyle w:val="Tabletext"/>
              <w:jc w:val="center"/>
            </w:pPr>
            <w:r w:rsidRPr="00E650FF">
              <w:t>1 537</w:t>
            </w:r>
          </w:p>
        </w:tc>
      </w:tr>
      <w:tr w:rsidR="00BC48DC" w:rsidRPr="00E650FF" w14:paraId="35FC272A" w14:textId="77777777" w:rsidTr="0063484D">
        <w:trPr>
          <w:jc w:val="center"/>
        </w:trPr>
        <w:tc>
          <w:tcPr>
            <w:tcW w:w="1764" w:type="pct"/>
          </w:tcPr>
          <w:p w14:paraId="2CC3171F" w14:textId="77777777" w:rsidR="00BC48DC" w:rsidRPr="00E650FF" w:rsidRDefault="00BC48DC" w:rsidP="0063484D">
            <w:pPr>
              <w:pStyle w:val="Tabletext"/>
              <w:jc w:val="center"/>
            </w:pPr>
            <w:r w:rsidRPr="00E650FF">
              <w:t>1 499.5</w:t>
            </w:r>
          </w:p>
        </w:tc>
        <w:tc>
          <w:tcPr>
            <w:tcW w:w="1914" w:type="pct"/>
          </w:tcPr>
          <w:p w14:paraId="535ADE4C" w14:textId="77777777" w:rsidR="00BC48DC" w:rsidRPr="00E650FF" w:rsidRDefault="00BC48DC" w:rsidP="0063484D">
            <w:pPr>
              <w:pStyle w:val="Tabletext"/>
              <w:jc w:val="center"/>
            </w:pPr>
            <w:r w:rsidRPr="00E650FF">
              <w:t>−36</w:t>
            </w:r>
          </w:p>
        </w:tc>
        <w:tc>
          <w:tcPr>
            <w:tcW w:w="1322" w:type="pct"/>
          </w:tcPr>
          <w:p w14:paraId="600EE1E0" w14:textId="77777777" w:rsidR="00BC48DC" w:rsidRPr="00E650FF" w:rsidRDefault="00BC48DC" w:rsidP="0063484D">
            <w:pPr>
              <w:pStyle w:val="Tabletext"/>
              <w:jc w:val="center"/>
            </w:pPr>
            <w:r w:rsidRPr="00E650FF">
              <w:t>1 537</w:t>
            </w:r>
          </w:p>
        </w:tc>
      </w:tr>
      <w:tr w:rsidR="00BC48DC" w:rsidRPr="00E650FF" w14:paraId="14F37D96" w14:textId="77777777" w:rsidTr="0063484D">
        <w:trPr>
          <w:jc w:val="center"/>
        </w:trPr>
        <w:tc>
          <w:tcPr>
            <w:tcW w:w="1764" w:type="pct"/>
          </w:tcPr>
          <w:p w14:paraId="25775977" w14:textId="77777777" w:rsidR="00BC48DC" w:rsidRPr="00E650FF" w:rsidRDefault="00BC48DC" w:rsidP="0063484D">
            <w:pPr>
              <w:pStyle w:val="Tabletext"/>
              <w:jc w:val="center"/>
            </w:pPr>
            <w:r w:rsidRPr="00E650FF">
              <w:t>1 494.5</w:t>
            </w:r>
          </w:p>
        </w:tc>
        <w:tc>
          <w:tcPr>
            <w:tcW w:w="1914" w:type="pct"/>
          </w:tcPr>
          <w:p w14:paraId="6EAFF096" w14:textId="77777777" w:rsidR="00BC48DC" w:rsidRPr="00E650FF" w:rsidRDefault="00BC48DC" w:rsidP="0063484D">
            <w:pPr>
              <w:pStyle w:val="Tabletext"/>
              <w:jc w:val="center"/>
            </w:pPr>
            <w:r w:rsidRPr="00E650FF">
              <w:t>−32</w:t>
            </w:r>
          </w:p>
        </w:tc>
        <w:tc>
          <w:tcPr>
            <w:tcW w:w="1322" w:type="pct"/>
          </w:tcPr>
          <w:p w14:paraId="6EAD99D5" w14:textId="77777777" w:rsidR="00BC48DC" w:rsidRPr="00E650FF" w:rsidRDefault="00BC48DC" w:rsidP="0063484D">
            <w:pPr>
              <w:pStyle w:val="Tabletext"/>
              <w:jc w:val="center"/>
            </w:pPr>
            <w:r w:rsidRPr="00E650FF">
              <w:t>1 537</w:t>
            </w:r>
          </w:p>
        </w:tc>
      </w:tr>
      <w:tr w:rsidR="00BC48DC" w:rsidRPr="00E650FF" w14:paraId="0326E4CA" w14:textId="77777777" w:rsidTr="0063484D">
        <w:trPr>
          <w:jc w:val="center"/>
        </w:trPr>
        <w:tc>
          <w:tcPr>
            <w:tcW w:w="1764" w:type="pct"/>
          </w:tcPr>
          <w:p w14:paraId="5C25AB0C" w14:textId="77777777" w:rsidR="00BC48DC" w:rsidRPr="00E650FF" w:rsidRDefault="00BC48DC" w:rsidP="0063484D">
            <w:pPr>
              <w:pStyle w:val="Tabletext"/>
              <w:jc w:val="center"/>
            </w:pPr>
            <w:r w:rsidRPr="00E650FF">
              <w:t>1 489.5</w:t>
            </w:r>
          </w:p>
        </w:tc>
        <w:tc>
          <w:tcPr>
            <w:tcW w:w="1914" w:type="pct"/>
          </w:tcPr>
          <w:p w14:paraId="2C1FD71C" w14:textId="77777777" w:rsidR="00BC48DC" w:rsidRPr="00E650FF" w:rsidRDefault="00BC48DC" w:rsidP="0063484D">
            <w:pPr>
              <w:pStyle w:val="Tabletext"/>
              <w:jc w:val="center"/>
            </w:pPr>
            <w:r w:rsidRPr="00E650FF">
              <w:t>−24</w:t>
            </w:r>
          </w:p>
        </w:tc>
        <w:tc>
          <w:tcPr>
            <w:tcW w:w="1322" w:type="pct"/>
          </w:tcPr>
          <w:p w14:paraId="5C8C084A" w14:textId="77777777" w:rsidR="00BC48DC" w:rsidRPr="00E650FF" w:rsidRDefault="00BC48DC" w:rsidP="0063484D">
            <w:pPr>
              <w:pStyle w:val="Tabletext"/>
              <w:jc w:val="center"/>
            </w:pPr>
            <w:r w:rsidRPr="00E650FF">
              <w:t>1 537</w:t>
            </w:r>
          </w:p>
        </w:tc>
      </w:tr>
      <w:tr w:rsidR="00BC48DC" w:rsidRPr="00E650FF" w14:paraId="4E773B77" w14:textId="77777777" w:rsidTr="0063484D">
        <w:trPr>
          <w:jc w:val="center"/>
        </w:trPr>
        <w:tc>
          <w:tcPr>
            <w:tcW w:w="1764" w:type="pct"/>
          </w:tcPr>
          <w:p w14:paraId="0623CE10" w14:textId="77777777" w:rsidR="00BC48DC" w:rsidRPr="00E650FF" w:rsidRDefault="00BC48DC" w:rsidP="0063484D">
            <w:pPr>
              <w:pStyle w:val="Tabletext"/>
              <w:jc w:val="center"/>
            </w:pPr>
            <w:r w:rsidRPr="00E650FF">
              <w:t>1 484.5</w:t>
            </w:r>
          </w:p>
        </w:tc>
        <w:tc>
          <w:tcPr>
            <w:tcW w:w="1914" w:type="pct"/>
          </w:tcPr>
          <w:p w14:paraId="26A4E387" w14:textId="77777777" w:rsidR="00BC48DC" w:rsidRPr="00E650FF" w:rsidRDefault="00BC48DC" w:rsidP="0063484D">
            <w:pPr>
              <w:pStyle w:val="Tabletext"/>
              <w:jc w:val="center"/>
            </w:pPr>
            <w:r w:rsidRPr="00E650FF">
              <w:t>−20</w:t>
            </w:r>
          </w:p>
        </w:tc>
        <w:tc>
          <w:tcPr>
            <w:tcW w:w="1322" w:type="pct"/>
          </w:tcPr>
          <w:p w14:paraId="1EB986DB" w14:textId="77777777" w:rsidR="00BC48DC" w:rsidRPr="00E650FF" w:rsidRDefault="00BC48DC" w:rsidP="0063484D">
            <w:pPr>
              <w:pStyle w:val="Tabletext"/>
              <w:jc w:val="center"/>
            </w:pPr>
            <w:r w:rsidRPr="00E650FF">
              <w:t>1 537</w:t>
            </w:r>
          </w:p>
        </w:tc>
      </w:tr>
    </w:tbl>
    <w:p w14:paraId="4F311364" w14:textId="77777777" w:rsidR="00BC48DC" w:rsidRPr="00E650FF" w:rsidRDefault="00BC48DC" w:rsidP="00BC48DC">
      <w:pPr>
        <w:pStyle w:val="Tablefin"/>
      </w:pPr>
    </w:p>
    <w:p w14:paraId="28C1CCAE" w14:textId="77777777" w:rsidR="00BC48DC" w:rsidRPr="00E650FF" w:rsidRDefault="00BC48DC" w:rsidP="00BC48DC">
      <w:pPr>
        <w:pStyle w:val="Heading3"/>
      </w:pPr>
      <w:r w:rsidRPr="00E650FF">
        <w:lastRenderedPageBreak/>
        <w:t>A12.3.2</w:t>
      </w:r>
      <w:r w:rsidRPr="00E650FF">
        <w:tab/>
        <w:t>Blocking performance results from multiple LTE channel transmissions</w:t>
      </w:r>
    </w:p>
    <w:p w14:paraId="2DD5F186" w14:textId="77777777" w:rsidR="00BC48DC" w:rsidRPr="00E650FF" w:rsidRDefault="00BC48DC" w:rsidP="00BC48DC">
      <w:r w:rsidRPr="00E650FF">
        <w:t xml:space="preserve">The blocking performance levels for the most susceptible models, Inmarsat C Model 1, Inmarsat C Model 2 and FB Model 1, have also been measured against multiple LTE channels transmitting simultaneously from one MFCN BS for two cases: (1) the three uppermost LTE channels in use; and (2) the two uppermost LTE channels in use, and the results are presented in </w:t>
      </w:r>
      <w:r w:rsidRPr="00E650FF">
        <w:fldChar w:fldCharType="begin"/>
      </w:r>
      <w:r w:rsidRPr="00E650FF">
        <w:instrText xml:space="preserve"> REF _Ref534386716 \h  \* MERGEFORMAT </w:instrText>
      </w:r>
      <w:r w:rsidRPr="00E650FF">
        <w:fldChar w:fldCharType="separate"/>
      </w:r>
      <w:r w:rsidRPr="00E650FF">
        <w:t>Table A12-8</w:t>
      </w:r>
      <w:r w:rsidRPr="00E650FF">
        <w:fldChar w:fldCharType="end"/>
      </w:r>
      <w:r w:rsidRPr="00E650FF">
        <w:t>.</w:t>
      </w:r>
      <w:bookmarkStart w:id="168" w:name="_Ref519844174"/>
    </w:p>
    <w:p w14:paraId="039F7202" w14:textId="5A15A1A7" w:rsidR="00BC48DC" w:rsidRPr="00E650FF" w:rsidRDefault="004F0D5A" w:rsidP="00BC48DC">
      <w:pPr>
        <w:pStyle w:val="TableNo"/>
      </w:pPr>
      <w:bookmarkStart w:id="169" w:name="_Ref534386716"/>
      <w:r w:rsidRPr="00E650FF">
        <w:t xml:space="preserve">TABLE </w:t>
      </w:r>
      <w:r w:rsidR="00BC48DC" w:rsidRPr="00E650FF">
        <w:t>A12-8</w:t>
      </w:r>
    </w:p>
    <w:bookmarkEnd w:id="168"/>
    <w:bookmarkEnd w:id="169"/>
    <w:p w14:paraId="16E55F6A" w14:textId="26DD4C33" w:rsidR="00BC48DC" w:rsidRPr="00E650FF" w:rsidRDefault="00BC48DC" w:rsidP="00BC48DC">
      <w:pPr>
        <w:pStyle w:val="Tabletitle"/>
      </w:pPr>
      <w:r w:rsidRPr="00E650FF">
        <w:t>Measured blocking performance levels for Inmarsat C Model-1, Inmarsat C Model-2 and FB Model-1 from multiple LTE channels</w:t>
      </w:r>
    </w:p>
    <w:tbl>
      <w:tblPr>
        <w:tblW w:w="9639" w:type="dxa"/>
        <w:jc w:val="center"/>
        <w:tblCellMar>
          <w:left w:w="28" w:type="dxa"/>
          <w:right w:w="28" w:type="dxa"/>
        </w:tblCellMar>
        <w:tblLook w:val="04A0" w:firstRow="1" w:lastRow="0" w:firstColumn="1" w:lastColumn="0" w:noHBand="0" w:noVBand="1"/>
      </w:tblPr>
      <w:tblGrid>
        <w:gridCol w:w="715"/>
        <w:gridCol w:w="1953"/>
        <w:gridCol w:w="2325"/>
        <w:gridCol w:w="2365"/>
        <w:gridCol w:w="2281"/>
      </w:tblGrid>
      <w:tr w:rsidR="00BC48DC" w:rsidRPr="00E650FF" w14:paraId="3328E149" w14:textId="77777777" w:rsidTr="004F0D5A">
        <w:trPr>
          <w:cantSplit/>
          <w:jc w:val="center"/>
        </w:trPr>
        <w:tc>
          <w:tcPr>
            <w:tcW w:w="371" w:type="pct"/>
            <w:tcBorders>
              <w:top w:val="single" w:sz="4" w:space="0" w:color="auto"/>
              <w:left w:val="single" w:sz="4" w:space="0" w:color="auto"/>
              <w:bottom w:val="single" w:sz="4" w:space="0" w:color="auto"/>
              <w:right w:val="single" w:sz="4" w:space="0" w:color="auto"/>
            </w:tcBorders>
          </w:tcPr>
          <w:p w14:paraId="788A312F" w14:textId="77777777" w:rsidR="00BC48DC" w:rsidRPr="00E650FF" w:rsidRDefault="00BC48DC" w:rsidP="004F0D5A">
            <w:pPr>
              <w:pStyle w:val="Tablehead"/>
            </w:pPr>
            <w:r w:rsidRPr="00E650FF">
              <w:t>Case</w:t>
            </w:r>
          </w:p>
        </w:tc>
        <w:tc>
          <w:tcPr>
            <w:tcW w:w="1013" w:type="pct"/>
            <w:tcBorders>
              <w:top w:val="single" w:sz="4" w:space="0" w:color="auto"/>
              <w:left w:val="single" w:sz="4" w:space="0" w:color="auto"/>
              <w:bottom w:val="single" w:sz="4" w:space="0" w:color="auto"/>
              <w:right w:val="single" w:sz="4" w:space="0" w:color="auto"/>
            </w:tcBorders>
          </w:tcPr>
          <w:p w14:paraId="688DC372" w14:textId="77777777" w:rsidR="00BC48DC" w:rsidRPr="00E650FF" w:rsidRDefault="00BC48DC" w:rsidP="004F0D5A">
            <w:pPr>
              <w:pStyle w:val="Tablehead"/>
            </w:pPr>
            <w:r w:rsidRPr="00E650FF">
              <w:t>Terminal type/model</w:t>
            </w:r>
          </w:p>
        </w:tc>
        <w:tc>
          <w:tcPr>
            <w:tcW w:w="1206" w:type="pct"/>
            <w:tcBorders>
              <w:top w:val="single" w:sz="4" w:space="0" w:color="auto"/>
              <w:left w:val="single" w:sz="4" w:space="0" w:color="auto"/>
              <w:bottom w:val="single" w:sz="4" w:space="0" w:color="auto"/>
              <w:right w:val="single" w:sz="4" w:space="0" w:color="auto"/>
            </w:tcBorders>
            <w:hideMark/>
          </w:tcPr>
          <w:p w14:paraId="218FD17F" w14:textId="070A9C70" w:rsidR="00BC48DC" w:rsidRPr="00E650FF" w:rsidRDefault="00BC48DC" w:rsidP="004F0D5A">
            <w:pPr>
              <w:pStyle w:val="Tablehead"/>
            </w:pPr>
            <w:r w:rsidRPr="00E650FF">
              <w:t xml:space="preserve">Measured blocking performance from LTE </w:t>
            </w:r>
            <w:r w:rsidRPr="00E650FF">
              <w:br/>
              <w:t xml:space="preserve">channel at </w:t>
            </w:r>
            <w:r w:rsidR="00CD17C9" w:rsidRPr="00E650FF">
              <w:br/>
            </w:r>
            <w:r w:rsidRPr="00E650FF">
              <w:t xml:space="preserve">1 492-1 502 MHz </w:t>
            </w:r>
            <w:r w:rsidRPr="00E650FF">
              <w:br/>
              <w:t>(dBm)</w:t>
            </w:r>
          </w:p>
        </w:tc>
        <w:tc>
          <w:tcPr>
            <w:tcW w:w="1227" w:type="pct"/>
            <w:tcBorders>
              <w:top w:val="single" w:sz="4" w:space="0" w:color="auto"/>
              <w:left w:val="single" w:sz="4" w:space="0" w:color="auto"/>
              <w:bottom w:val="single" w:sz="4" w:space="0" w:color="auto"/>
              <w:right w:val="single" w:sz="4" w:space="0" w:color="auto"/>
            </w:tcBorders>
            <w:hideMark/>
          </w:tcPr>
          <w:p w14:paraId="2564A9E3" w14:textId="27654AD6" w:rsidR="00BC48DC" w:rsidRPr="00E650FF" w:rsidRDefault="00BC48DC" w:rsidP="004F0D5A">
            <w:pPr>
              <w:pStyle w:val="Tablehead"/>
            </w:pPr>
            <w:r w:rsidRPr="00E650FF">
              <w:t xml:space="preserve">Measured blocking performance from LTE channel at </w:t>
            </w:r>
            <w:r w:rsidR="00CD17C9" w:rsidRPr="00E650FF">
              <w:br/>
            </w:r>
            <w:r w:rsidRPr="00E650FF">
              <w:t xml:space="preserve">1 502-1 512 MHz </w:t>
            </w:r>
            <w:r w:rsidR="00CD17C9" w:rsidRPr="00E650FF">
              <w:br/>
            </w:r>
            <w:r w:rsidRPr="00E650FF">
              <w:t>(dBm)</w:t>
            </w:r>
          </w:p>
        </w:tc>
        <w:tc>
          <w:tcPr>
            <w:tcW w:w="1183" w:type="pct"/>
            <w:tcBorders>
              <w:top w:val="single" w:sz="4" w:space="0" w:color="auto"/>
              <w:left w:val="single" w:sz="4" w:space="0" w:color="auto"/>
              <w:bottom w:val="single" w:sz="4" w:space="0" w:color="auto"/>
              <w:right w:val="single" w:sz="4" w:space="0" w:color="auto"/>
            </w:tcBorders>
            <w:hideMark/>
          </w:tcPr>
          <w:p w14:paraId="21D63E83" w14:textId="57EE8B48" w:rsidR="00BC48DC" w:rsidRPr="00E650FF" w:rsidRDefault="00BC48DC" w:rsidP="004F0D5A">
            <w:pPr>
              <w:pStyle w:val="Tablehead"/>
            </w:pPr>
            <w:r w:rsidRPr="00E650FF">
              <w:t xml:space="preserve">Measured blocking performance from LTE channel at </w:t>
            </w:r>
            <w:r w:rsidR="00CD17C9" w:rsidRPr="00E650FF">
              <w:br/>
            </w:r>
            <w:r w:rsidRPr="00E650FF">
              <w:t>1 512-1 517 MHz (dBm)</w:t>
            </w:r>
          </w:p>
        </w:tc>
      </w:tr>
      <w:tr w:rsidR="00BC48DC" w:rsidRPr="00E650FF" w14:paraId="205D89CE" w14:textId="77777777" w:rsidTr="004F0D5A">
        <w:trPr>
          <w:cantSplit/>
          <w:jc w:val="center"/>
        </w:trPr>
        <w:tc>
          <w:tcPr>
            <w:tcW w:w="371" w:type="pct"/>
            <w:tcBorders>
              <w:top w:val="single" w:sz="4" w:space="0" w:color="auto"/>
              <w:left w:val="single" w:sz="4" w:space="0" w:color="auto"/>
              <w:bottom w:val="single" w:sz="4" w:space="0" w:color="auto"/>
              <w:right w:val="single" w:sz="4" w:space="0" w:color="auto"/>
            </w:tcBorders>
          </w:tcPr>
          <w:p w14:paraId="4257821D" w14:textId="77777777" w:rsidR="00BC48DC" w:rsidRPr="00E650FF" w:rsidRDefault="00BC48DC" w:rsidP="004F0D5A">
            <w:pPr>
              <w:pStyle w:val="Tabletext"/>
              <w:jc w:val="center"/>
            </w:pPr>
            <w:r w:rsidRPr="00E650FF">
              <w:t>(1)</w:t>
            </w:r>
          </w:p>
        </w:tc>
        <w:tc>
          <w:tcPr>
            <w:tcW w:w="1013" w:type="pct"/>
            <w:vMerge w:val="restart"/>
            <w:tcBorders>
              <w:top w:val="single" w:sz="4" w:space="0" w:color="auto"/>
              <w:left w:val="single" w:sz="4" w:space="0" w:color="auto"/>
              <w:bottom w:val="single" w:sz="4" w:space="0" w:color="auto"/>
              <w:right w:val="single" w:sz="4" w:space="0" w:color="auto"/>
            </w:tcBorders>
          </w:tcPr>
          <w:p w14:paraId="32276F26" w14:textId="77777777" w:rsidR="00BC48DC" w:rsidRPr="00E650FF" w:rsidRDefault="00BC48DC" w:rsidP="004F0D5A">
            <w:pPr>
              <w:pStyle w:val="Tabletext"/>
              <w:jc w:val="center"/>
            </w:pPr>
            <w:r w:rsidRPr="00E650FF">
              <w:t>FB Model-1</w:t>
            </w:r>
          </w:p>
        </w:tc>
        <w:tc>
          <w:tcPr>
            <w:tcW w:w="1206" w:type="pct"/>
            <w:tcBorders>
              <w:top w:val="single" w:sz="4" w:space="0" w:color="auto"/>
              <w:left w:val="single" w:sz="4" w:space="0" w:color="auto"/>
              <w:bottom w:val="single" w:sz="4" w:space="0" w:color="auto"/>
              <w:right w:val="single" w:sz="4" w:space="0" w:color="auto"/>
            </w:tcBorders>
            <w:noWrap/>
            <w:hideMark/>
          </w:tcPr>
          <w:p w14:paraId="2DDFCBC3" w14:textId="77777777" w:rsidR="00BC48DC" w:rsidRPr="00E650FF" w:rsidRDefault="00BC48DC" w:rsidP="004F0D5A">
            <w:pPr>
              <w:pStyle w:val="Tabletext"/>
              <w:jc w:val="center"/>
            </w:pPr>
            <w:r w:rsidRPr="00E650FF">
              <w:t>−57</w:t>
            </w:r>
          </w:p>
        </w:tc>
        <w:tc>
          <w:tcPr>
            <w:tcW w:w="1227" w:type="pct"/>
            <w:tcBorders>
              <w:top w:val="single" w:sz="4" w:space="0" w:color="auto"/>
              <w:left w:val="single" w:sz="4" w:space="0" w:color="auto"/>
              <w:bottom w:val="single" w:sz="4" w:space="0" w:color="auto"/>
              <w:right w:val="single" w:sz="4" w:space="0" w:color="auto"/>
            </w:tcBorders>
            <w:noWrap/>
            <w:hideMark/>
          </w:tcPr>
          <w:p w14:paraId="7D98D233" w14:textId="77777777" w:rsidR="00BC48DC" w:rsidRPr="00E650FF" w:rsidRDefault="00BC48DC" w:rsidP="004F0D5A">
            <w:pPr>
              <w:pStyle w:val="Tabletext"/>
              <w:jc w:val="center"/>
            </w:pPr>
            <w:r w:rsidRPr="00E650FF">
              <w:t>−57</w:t>
            </w:r>
          </w:p>
        </w:tc>
        <w:tc>
          <w:tcPr>
            <w:tcW w:w="1183" w:type="pct"/>
            <w:tcBorders>
              <w:top w:val="single" w:sz="4" w:space="0" w:color="auto"/>
              <w:left w:val="single" w:sz="4" w:space="0" w:color="auto"/>
              <w:bottom w:val="single" w:sz="4" w:space="0" w:color="auto"/>
              <w:right w:val="single" w:sz="4" w:space="0" w:color="auto"/>
            </w:tcBorders>
            <w:noWrap/>
            <w:hideMark/>
          </w:tcPr>
          <w:p w14:paraId="6AC4F0FA" w14:textId="77777777" w:rsidR="00BC48DC" w:rsidRPr="00E650FF" w:rsidRDefault="00BC48DC" w:rsidP="004F0D5A">
            <w:pPr>
              <w:pStyle w:val="Tabletext"/>
              <w:jc w:val="center"/>
            </w:pPr>
            <w:r w:rsidRPr="00E650FF">
              <w:t>−64</w:t>
            </w:r>
          </w:p>
        </w:tc>
      </w:tr>
      <w:tr w:rsidR="00BC48DC" w:rsidRPr="00E650FF" w14:paraId="419A7E3E" w14:textId="77777777" w:rsidTr="004F0D5A">
        <w:trPr>
          <w:cantSplit/>
          <w:jc w:val="center"/>
        </w:trPr>
        <w:tc>
          <w:tcPr>
            <w:tcW w:w="371" w:type="pct"/>
            <w:tcBorders>
              <w:top w:val="single" w:sz="4" w:space="0" w:color="auto"/>
              <w:left w:val="single" w:sz="4" w:space="0" w:color="auto"/>
              <w:bottom w:val="single" w:sz="4" w:space="0" w:color="auto"/>
              <w:right w:val="single" w:sz="4" w:space="0" w:color="auto"/>
            </w:tcBorders>
          </w:tcPr>
          <w:p w14:paraId="3F7C555D" w14:textId="77777777" w:rsidR="00BC48DC" w:rsidRPr="00E650FF" w:rsidRDefault="00BC48DC" w:rsidP="004F0D5A">
            <w:pPr>
              <w:pStyle w:val="Tabletext"/>
              <w:jc w:val="center"/>
            </w:pPr>
            <w:r w:rsidRPr="00E650FF">
              <w:t>(2)</w:t>
            </w:r>
          </w:p>
        </w:tc>
        <w:tc>
          <w:tcPr>
            <w:tcW w:w="1013" w:type="pct"/>
            <w:vMerge/>
            <w:tcBorders>
              <w:top w:val="single" w:sz="4" w:space="0" w:color="auto"/>
              <w:left w:val="single" w:sz="4" w:space="0" w:color="auto"/>
              <w:bottom w:val="single" w:sz="4" w:space="0" w:color="auto"/>
              <w:right w:val="single" w:sz="4" w:space="0" w:color="auto"/>
            </w:tcBorders>
          </w:tcPr>
          <w:p w14:paraId="1FE3AD19" w14:textId="77777777" w:rsidR="00BC48DC" w:rsidRPr="00E650FF" w:rsidRDefault="00BC48DC" w:rsidP="004F0D5A">
            <w:pPr>
              <w:pStyle w:val="Tabletext"/>
              <w:jc w:val="center"/>
            </w:pPr>
          </w:p>
        </w:tc>
        <w:tc>
          <w:tcPr>
            <w:tcW w:w="1206" w:type="pct"/>
            <w:tcBorders>
              <w:top w:val="single" w:sz="4" w:space="0" w:color="auto"/>
              <w:left w:val="single" w:sz="4" w:space="0" w:color="auto"/>
              <w:bottom w:val="single" w:sz="4" w:space="0" w:color="auto"/>
              <w:right w:val="single" w:sz="4" w:space="0" w:color="auto"/>
            </w:tcBorders>
            <w:noWrap/>
            <w:hideMark/>
          </w:tcPr>
          <w:p w14:paraId="7C746987" w14:textId="77777777" w:rsidR="00BC48DC" w:rsidRPr="00E650FF" w:rsidRDefault="00BC48DC" w:rsidP="004F0D5A">
            <w:pPr>
              <w:pStyle w:val="Tabletext"/>
              <w:jc w:val="center"/>
            </w:pPr>
            <w:r w:rsidRPr="00E650FF">
              <w:t>Not tested*</w:t>
            </w:r>
          </w:p>
        </w:tc>
        <w:tc>
          <w:tcPr>
            <w:tcW w:w="1227" w:type="pct"/>
            <w:tcBorders>
              <w:top w:val="single" w:sz="4" w:space="0" w:color="auto"/>
              <w:left w:val="single" w:sz="4" w:space="0" w:color="auto"/>
              <w:bottom w:val="single" w:sz="4" w:space="0" w:color="auto"/>
              <w:right w:val="single" w:sz="4" w:space="0" w:color="auto"/>
            </w:tcBorders>
            <w:noWrap/>
            <w:hideMark/>
          </w:tcPr>
          <w:p w14:paraId="19014AE5" w14:textId="77777777" w:rsidR="00BC48DC" w:rsidRPr="00E650FF" w:rsidRDefault="00BC48DC" w:rsidP="004F0D5A">
            <w:pPr>
              <w:pStyle w:val="Tabletext"/>
              <w:jc w:val="center"/>
            </w:pPr>
            <w:r w:rsidRPr="00E650FF">
              <w:t>−55</w:t>
            </w:r>
          </w:p>
        </w:tc>
        <w:tc>
          <w:tcPr>
            <w:tcW w:w="1183" w:type="pct"/>
            <w:tcBorders>
              <w:top w:val="single" w:sz="4" w:space="0" w:color="auto"/>
              <w:left w:val="single" w:sz="4" w:space="0" w:color="auto"/>
              <w:bottom w:val="single" w:sz="4" w:space="0" w:color="auto"/>
              <w:right w:val="single" w:sz="4" w:space="0" w:color="auto"/>
            </w:tcBorders>
            <w:noWrap/>
            <w:hideMark/>
          </w:tcPr>
          <w:p w14:paraId="61A2E791" w14:textId="77777777" w:rsidR="00BC48DC" w:rsidRPr="00E650FF" w:rsidRDefault="00BC48DC" w:rsidP="004F0D5A">
            <w:pPr>
              <w:pStyle w:val="Tabletext"/>
              <w:jc w:val="center"/>
            </w:pPr>
            <w:r w:rsidRPr="00E650FF">
              <w:t>−65</w:t>
            </w:r>
          </w:p>
        </w:tc>
      </w:tr>
      <w:tr w:rsidR="00BC48DC" w:rsidRPr="00E650FF" w14:paraId="5EB7F995" w14:textId="77777777" w:rsidTr="004F0D5A">
        <w:trPr>
          <w:cantSplit/>
          <w:jc w:val="center"/>
        </w:trPr>
        <w:tc>
          <w:tcPr>
            <w:tcW w:w="371" w:type="pct"/>
            <w:tcBorders>
              <w:top w:val="single" w:sz="4" w:space="0" w:color="auto"/>
              <w:left w:val="single" w:sz="4" w:space="0" w:color="auto"/>
              <w:bottom w:val="single" w:sz="4" w:space="0" w:color="auto"/>
              <w:right w:val="single" w:sz="4" w:space="0" w:color="auto"/>
            </w:tcBorders>
          </w:tcPr>
          <w:p w14:paraId="5EE9DED2" w14:textId="77777777" w:rsidR="00BC48DC" w:rsidRPr="00E650FF" w:rsidRDefault="00BC48DC" w:rsidP="004F0D5A">
            <w:pPr>
              <w:pStyle w:val="Tabletext"/>
              <w:jc w:val="center"/>
            </w:pPr>
            <w:r w:rsidRPr="00E650FF">
              <w:t>(1)</w:t>
            </w:r>
          </w:p>
        </w:tc>
        <w:tc>
          <w:tcPr>
            <w:tcW w:w="1013" w:type="pct"/>
            <w:vMerge w:val="restart"/>
            <w:tcBorders>
              <w:top w:val="single" w:sz="4" w:space="0" w:color="auto"/>
              <w:left w:val="single" w:sz="4" w:space="0" w:color="auto"/>
              <w:bottom w:val="single" w:sz="4" w:space="0" w:color="auto"/>
              <w:right w:val="single" w:sz="4" w:space="0" w:color="auto"/>
            </w:tcBorders>
          </w:tcPr>
          <w:p w14:paraId="4D16175F" w14:textId="77777777" w:rsidR="00BC48DC" w:rsidRPr="00E650FF" w:rsidRDefault="00BC48DC" w:rsidP="004F0D5A">
            <w:pPr>
              <w:pStyle w:val="Tabletext"/>
              <w:jc w:val="center"/>
            </w:pPr>
            <w:r w:rsidRPr="00E650FF">
              <w:t>Inmarsat C Model 1</w:t>
            </w:r>
          </w:p>
        </w:tc>
        <w:tc>
          <w:tcPr>
            <w:tcW w:w="1206" w:type="pct"/>
            <w:tcBorders>
              <w:top w:val="single" w:sz="4" w:space="0" w:color="auto"/>
              <w:left w:val="single" w:sz="4" w:space="0" w:color="auto"/>
              <w:bottom w:val="single" w:sz="4" w:space="0" w:color="auto"/>
              <w:right w:val="single" w:sz="4" w:space="0" w:color="auto"/>
            </w:tcBorders>
            <w:noWrap/>
          </w:tcPr>
          <w:p w14:paraId="638B85BB" w14:textId="77777777" w:rsidR="00BC48DC" w:rsidRPr="00E650FF" w:rsidRDefault="00BC48DC" w:rsidP="004F0D5A">
            <w:pPr>
              <w:pStyle w:val="Tabletext"/>
              <w:jc w:val="center"/>
            </w:pPr>
            <w:r w:rsidRPr="00E650FF">
              <w:t>−70</w:t>
            </w:r>
          </w:p>
        </w:tc>
        <w:tc>
          <w:tcPr>
            <w:tcW w:w="1227" w:type="pct"/>
            <w:tcBorders>
              <w:top w:val="single" w:sz="4" w:space="0" w:color="auto"/>
              <w:left w:val="single" w:sz="4" w:space="0" w:color="auto"/>
              <w:bottom w:val="single" w:sz="4" w:space="0" w:color="auto"/>
              <w:right w:val="single" w:sz="4" w:space="0" w:color="auto"/>
            </w:tcBorders>
            <w:noWrap/>
          </w:tcPr>
          <w:p w14:paraId="7A963830" w14:textId="77777777" w:rsidR="00BC48DC" w:rsidRPr="00E650FF" w:rsidRDefault="00BC48DC" w:rsidP="004F0D5A">
            <w:pPr>
              <w:pStyle w:val="Tabletext"/>
              <w:jc w:val="center"/>
            </w:pPr>
            <w:r w:rsidRPr="00E650FF">
              <w:t>−70</w:t>
            </w:r>
          </w:p>
        </w:tc>
        <w:tc>
          <w:tcPr>
            <w:tcW w:w="1183" w:type="pct"/>
            <w:tcBorders>
              <w:top w:val="single" w:sz="4" w:space="0" w:color="auto"/>
              <w:left w:val="single" w:sz="4" w:space="0" w:color="auto"/>
              <w:bottom w:val="single" w:sz="4" w:space="0" w:color="auto"/>
              <w:right w:val="single" w:sz="4" w:space="0" w:color="auto"/>
            </w:tcBorders>
            <w:noWrap/>
          </w:tcPr>
          <w:p w14:paraId="6FF680CC" w14:textId="77777777" w:rsidR="00BC48DC" w:rsidRPr="00E650FF" w:rsidRDefault="00BC48DC" w:rsidP="004F0D5A">
            <w:pPr>
              <w:pStyle w:val="Tabletext"/>
              <w:jc w:val="center"/>
            </w:pPr>
            <w:r w:rsidRPr="00E650FF">
              <w:t>−77</w:t>
            </w:r>
          </w:p>
        </w:tc>
      </w:tr>
      <w:tr w:rsidR="00BC48DC" w:rsidRPr="00E650FF" w14:paraId="5DE46211" w14:textId="77777777" w:rsidTr="004F0D5A">
        <w:trPr>
          <w:cantSplit/>
          <w:jc w:val="center"/>
        </w:trPr>
        <w:tc>
          <w:tcPr>
            <w:tcW w:w="371" w:type="pct"/>
            <w:tcBorders>
              <w:top w:val="single" w:sz="4" w:space="0" w:color="auto"/>
              <w:left w:val="single" w:sz="4" w:space="0" w:color="auto"/>
              <w:bottom w:val="single" w:sz="4" w:space="0" w:color="auto"/>
              <w:right w:val="single" w:sz="4" w:space="0" w:color="auto"/>
            </w:tcBorders>
          </w:tcPr>
          <w:p w14:paraId="52EEC37C" w14:textId="77777777" w:rsidR="00BC48DC" w:rsidRPr="00E650FF" w:rsidRDefault="00BC48DC" w:rsidP="004F0D5A">
            <w:pPr>
              <w:pStyle w:val="Tabletext"/>
              <w:jc w:val="center"/>
            </w:pPr>
            <w:r w:rsidRPr="00E650FF">
              <w:t>(2)</w:t>
            </w:r>
          </w:p>
        </w:tc>
        <w:tc>
          <w:tcPr>
            <w:tcW w:w="1013" w:type="pct"/>
            <w:vMerge/>
            <w:tcBorders>
              <w:top w:val="single" w:sz="4" w:space="0" w:color="auto"/>
              <w:left w:val="single" w:sz="4" w:space="0" w:color="auto"/>
              <w:bottom w:val="single" w:sz="4" w:space="0" w:color="auto"/>
              <w:right w:val="single" w:sz="4" w:space="0" w:color="auto"/>
            </w:tcBorders>
          </w:tcPr>
          <w:p w14:paraId="2CCE5DA4" w14:textId="77777777" w:rsidR="00BC48DC" w:rsidRPr="00E650FF" w:rsidRDefault="00BC48DC" w:rsidP="004F0D5A">
            <w:pPr>
              <w:pStyle w:val="Tabletext"/>
              <w:jc w:val="center"/>
            </w:pPr>
          </w:p>
        </w:tc>
        <w:tc>
          <w:tcPr>
            <w:tcW w:w="1206" w:type="pct"/>
            <w:tcBorders>
              <w:top w:val="single" w:sz="4" w:space="0" w:color="auto"/>
              <w:left w:val="single" w:sz="4" w:space="0" w:color="auto"/>
              <w:bottom w:val="single" w:sz="4" w:space="0" w:color="auto"/>
              <w:right w:val="single" w:sz="4" w:space="0" w:color="auto"/>
            </w:tcBorders>
            <w:noWrap/>
          </w:tcPr>
          <w:p w14:paraId="03EB1E25" w14:textId="77777777" w:rsidR="00BC48DC" w:rsidRPr="00E650FF" w:rsidRDefault="00BC48DC" w:rsidP="004F0D5A">
            <w:pPr>
              <w:pStyle w:val="Tabletext"/>
              <w:jc w:val="center"/>
            </w:pPr>
            <w:r w:rsidRPr="00E650FF">
              <w:t>Not tested*</w:t>
            </w:r>
          </w:p>
        </w:tc>
        <w:tc>
          <w:tcPr>
            <w:tcW w:w="1227" w:type="pct"/>
            <w:tcBorders>
              <w:top w:val="single" w:sz="4" w:space="0" w:color="auto"/>
              <w:left w:val="single" w:sz="4" w:space="0" w:color="auto"/>
              <w:bottom w:val="single" w:sz="4" w:space="0" w:color="auto"/>
              <w:right w:val="single" w:sz="4" w:space="0" w:color="auto"/>
            </w:tcBorders>
            <w:noWrap/>
          </w:tcPr>
          <w:p w14:paraId="6DF02271" w14:textId="77777777" w:rsidR="00BC48DC" w:rsidRPr="00E650FF" w:rsidRDefault="00BC48DC" w:rsidP="004F0D5A">
            <w:pPr>
              <w:pStyle w:val="Tabletext"/>
              <w:jc w:val="center"/>
            </w:pPr>
            <w:r w:rsidRPr="00E650FF">
              <w:t>−67</w:t>
            </w:r>
          </w:p>
        </w:tc>
        <w:tc>
          <w:tcPr>
            <w:tcW w:w="1183" w:type="pct"/>
            <w:tcBorders>
              <w:top w:val="single" w:sz="4" w:space="0" w:color="auto"/>
              <w:left w:val="single" w:sz="4" w:space="0" w:color="auto"/>
              <w:bottom w:val="single" w:sz="4" w:space="0" w:color="auto"/>
              <w:right w:val="single" w:sz="4" w:space="0" w:color="auto"/>
            </w:tcBorders>
            <w:noWrap/>
          </w:tcPr>
          <w:p w14:paraId="30664150" w14:textId="77777777" w:rsidR="00BC48DC" w:rsidRPr="00E650FF" w:rsidRDefault="00BC48DC" w:rsidP="004F0D5A">
            <w:pPr>
              <w:pStyle w:val="Tabletext"/>
              <w:jc w:val="center"/>
            </w:pPr>
            <w:r w:rsidRPr="00E650FF">
              <w:t>−78</w:t>
            </w:r>
          </w:p>
        </w:tc>
      </w:tr>
      <w:tr w:rsidR="00BC48DC" w:rsidRPr="00E650FF" w14:paraId="530944EA" w14:textId="77777777" w:rsidTr="004F0D5A">
        <w:trPr>
          <w:cantSplit/>
          <w:jc w:val="center"/>
        </w:trPr>
        <w:tc>
          <w:tcPr>
            <w:tcW w:w="371" w:type="pct"/>
            <w:tcBorders>
              <w:top w:val="single" w:sz="4" w:space="0" w:color="auto"/>
              <w:left w:val="single" w:sz="4" w:space="0" w:color="auto"/>
              <w:bottom w:val="single" w:sz="4" w:space="0" w:color="auto"/>
              <w:right w:val="single" w:sz="4" w:space="0" w:color="auto"/>
            </w:tcBorders>
          </w:tcPr>
          <w:p w14:paraId="1D93155F" w14:textId="77777777" w:rsidR="00BC48DC" w:rsidRPr="00E650FF" w:rsidRDefault="00BC48DC" w:rsidP="004F0D5A">
            <w:pPr>
              <w:pStyle w:val="Tabletext"/>
              <w:jc w:val="center"/>
            </w:pPr>
            <w:r w:rsidRPr="00E650FF">
              <w:t>(1)</w:t>
            </w:r>
          </w:p>
        </w:tc>
        <w:tc>
          <w:tcPr>
            <w:tcW w:w="1013" w:type="pct"/>
            <w:vMerge w:val="restart"/>
            <w:tcBorders>
              <w:top w:val="single" w:sz="4" w:space="0" w:color="auto"/>
              <w:left w:val="single" w:sz="4" w:space="0" w:color="auto"/>
              <w:bottom w:val="single" w:sz="4" w:space="0" w:color="auto"/>
              <w:right w:val="single" w:sz="4" w:space="0" w:color="auto"/>
            </w:tcBorders>
          </w:tcPr>
          <w:p w14:paraId="2EA7A645" w14:textId="77777777" w:rsidR="00BC48DC" w:rsidRPr="00E650FF" w:rsidRDefault="00BC48DC" w:rsidP="004F0D5A">
            <w:pPr>
              <w:pStyle w:val="Tabletext"/>
              <w:jc w:val="center"/>
            </w:pPr>
            <w:r w:rsidRPr="00E650FF">
              <w:t>Inmarsat C Model 2</w:t>
            </w:r>
          </w:p>
        </w:tc>
        <w:tc>
          <w:tcPr>
            <w:tcW w:w="1206" w:type="pct"/>
            <w:tcBorders>
              <w:top w:val="single" w:sz="4" w:space="0" w:color="auto"/>
              <w:left w:val="single" w:sz="4" w:space="0" w:color="auto"/>
              <w:bottom w:val="single" w:sz="4" w:space="0" w:color="auto"/>
              <w:right w:val="single" w:sz="4" w:space="0" w:color="auto"/>
            </w:tcBorders>
            <w:noWrap/>
          </w:tcPr>
          <w:p w14:paraId="70A266DA" w14:textId="77777777" w:rsidR="00BC48DC" w:rsidRPr="00E650FF" w:rsidRDefault="00BC48DC" w:rsidP="004F0D5A">
            <w:pPr>
              <w:pStyle w:val="Tabletext"/>
              <w:jc w:val="center"/>
            </w:pPr>
            <w:r w:rsidRPr="00E650FF">
              <w:t>−55</w:t>
            </w:r>
          </w:p>
        </w:tc>
        <w:tc>
          <w:tcPr>
            <w:tcW w:w="1227" w:type="pct"/>
            <w:tcBorders>
              <w:top w:val="single" w:sz="4" w:space="0" w:color="auto"/>
              <w:left w:val="single" w:sz="4" w:space="0" w:color="auto"/>
              <w:bottom w:val="single" w:sz="4" w:space="0" w:color="auto"/>
              <w:right w:val="single" w:sz="4" w:space="0" w:color="auto"/>
            </w:tcBorders>
            <w:noWrap/>
          </w:tcPr>
          <w:p w14:paraId="2150A578" w14:textId="77777777" w:rsidR="00BC48DC" w:rsidRPr="00E650FF" w:rsidRDefault="00BC48DC" w:rsidP="004F0D5A">
            <w:pPr>
              <w:pStyle w:val="Tabletext"/>
              <w:jc w:val="center"/>
            </w:pPr>
            <w:r w:rsidRPr="00E650FF">
              <w:t>−55</w:t>
            </w:r>
          </w:p>
        </w:tc>
        <w:tc>
          <w:tcPr>
            <w:tcW w:w="1183" w:type="pct"/>
            <w:tcBorders>
              <w:top w:val="single" w:sz="4" w:space="0" w:color="auto"/>
              <w:left w:val="single" w:sz="4" w:space="0" w:color="auto"/>
              <w:bottom w:val="single" w:sz="4" w:space="0" w:color="auto"/>
              <w:right w:val="single" w:sz="4" w:space="0" w:color="auto"/>
            </w:tcBorders>
            <w:noWrap/>
          </w:tcPr>
          <w:p w14:paraId="2DE8B234" w14:textId="77777777" w:rsidR="00BC48DC" w:rsidRPr="00E650FF" w:rsidRDefault="00BC48DC" w:rsidP="004F0D5A">
            <w:pPr>
              <w:pStyle w:val="Tabletext"/>
              <w:jc w:val="center"/>
            </w:pPr>
            <w:r w:rsidRPr="00E650FF">
              <w:t>−63</w:t>
            </w:r>
          </w:p>
        </w:tc>
      </w:tr>
      <w:tr w:rsidR="00BC48DC" w:rsidRPr="00E650FF" w14:paraId="473C5447" w14:textId="77777777" w:rsidTr="004F0D5A">
        <w:trPr>
          <w:cantSplit/>
          <w:jc w:val="center"/>
        </w:trPr>
        <w:tc>
          <w:tcPr>
            <w:tcW w:w="371" w:type="pct"/>
            <w:tcBorders>
              <w:top w:val="single" w:sz="4" w:space="0" w:color="auto"/>
              <w:left w:val="single" w:sz="4" w:space="0" w:color="auto"/>
              <w:bottom w:val="single" w:sz="4" w:space="0" w:color="auto"/>
              <w:right w:val="single" w:sz="4" w:space="0" w:color="auto"/>
            </w:tcBorders>
          </w:tcPr>
          <w:p w14:paraId="25A59E8D" w14:textId="77777777" w:rsidR="00BC48DC" w:rsidRPr="00E650FF" w:rsidRDefault="00BC48DC" w:rsidP="004F0D5A">
            <w:pPr>
              <w:pStyle w:val="Tabletext"/>
              <w:jc w:val="center"/>
            </w:pPr>
            <w:r w:rsidRPr="00E650FF">
              <w:t>(2)</w:t>
            </w:r>
          </w:p>
        </w:tc>
        <w:tc>
          <w:tcPr>
            <w:tcW w:w="1013" w:type="pct"/>
            <w:vMerge/>
            <w:tcBorders>
              <w:top w:val="single" w:sz="4" w:space="0" w:color="auto"/>
              <w:left w:val="single" w:sz="4" w:space="0" w:color="auto"/>
              <w:bottom w:val="single" w:sz="4" w:space="0" w:color="auto"/>
              <w:right w:val="single" w:sz="4" w:space="0" w:color="auto"/>
            </w:tcBorders>
          </w:tcPr>
          <w:p w14:paraId="5DC03D05" w14:textId="77777777" w:rsidR="00BC48DC" w:rsidRPr="00E650FF" w:rsidRDefault="00BC48DC" w:rsidP="004F0D5A">
            <w:pPr>
              <w:pStyle w:val="Tabletext"/>
              <w:jc w:val="center"/>
            </w:pPr>
          </w:p>
        </w:tc>
        <w:tc>
          <w:tcPr>
            <w:tcW w:w="1206" w:type="pct"/>
            <w:tcBorders>
              <w:top w:val="single" w:sz="4" w:space="0" w:color="auto"/>
              <w:left w:val="single" w:sz="4" w:space="0" w:color="auto"/>
              <w:bottom w:val="single" w:sz="4" w:space="0" w:color="auto"/>
              <w:right w:val="single" w:sz="4" w:space="0" w:color="auto"/>
            </w:tcBorders>
            <w:noWrap/>
          </w:tcPr>
          <w:p w14:paraId="32F1D2B1" w14:textId="77777777" w:rsidR="00BC48DC" w:rsidRPr="00E650FF" w:rsidRDefault="00BC48DC" w:rsidP="004F0D5A">
            <w:pPr>
              <w:pStyle w:val="Tabletext"/>
              <w:jc w:val="center"/>
            </w:pPr>
            <w:r w:rsidRPr="00E650FF">
              <w:t>Not tested*</w:t>
            </w:r>
          </w:p>
        </w:tc>
        <w:tc>
          <w:tcPr>
            <w:tcW w:w="1227" w:type="pct"/>
            <w:tcBorders>
              <w:top w:val="single" w:sz="4" w:space="0" w:color="auto"/>
              <w:left w:val="single" w:sz="4" w:space="0" w:color="auto"/>
              <w:bottom w:val="single" w:sz="4" w:space="0" w:color="auto"/>
              <w:right w:val="single" w:sz="4" w:space="0" w:color="auto"/>
            </w:tcBorders>
            <w:noWrap/>
          </w:tcPr>
          <w:p w14:paraId="022C9D08" w14:textId="77777777" w:rsidR="00BC48DC" w:rsidRPr="00E650FF" w:rsidRDefault="00BC48DC" w:rsidP="004F0D5A">
            <w:pPr>
              <w:pStyle w:val="Tabletext"/>
              <w:jc w:val="center"/>
            </w:pPr>
            <w:r w:rsidRPr="00E650FF">
              <w:t>−52</w:t>
            </w:r>
          </w:p>
        </w:tc>
        <w:tc>
          <w:tcPr>
            <w:tcW w:w="1183" w:type="pct"/>
            <w:tcBorders>
              <w:top w:val="single" w:sz="4" w:space="0" w:color="auto"/>
              <w:left w:val="single" w:sz="4" w:space="0" w:color="auto"/>
              <w:bottom w:val="single" w:sz="4" w:space="0" w:color="auto"/>
              <w:right w:val="single" w:sz="4" w:space="0" w:color="auto"/>
            </w:tcBorders>
            <w:noWrap/>
          </w:tcPr>
          <w:p w14:paraId="0490EF63" w14:textId="77777777" w:rsidR="00BC48DC" w:rsidRPr="00E650FF" w:rsidRDefault="00BC48DC" w:rsidP="004F0D5A">
            <w:pPr>
              <w:pStyle w:val="Tabletext"/>
              <w:jc w:val="center"/>
            </w:pPr>
            <w:r w:rsidRPr="00E650FF">
              <w:t>−63</w:t>
            </w:r>
          </w:p>
        </w:tc>
      </w:tr>
      <w:tr w:rsidR="00BC48DC" w:rsidRPr="00E650FF" w14:paraId="113E94CD" w14:textId="77777777" w:rsidTr="004F0D5A">
        <w:trPr>
          <w:cantSplit/>
          <w:jc w:val="center"/>
        </w:trPr>
        <w:tc>
          <w:tcPr>
            <w:tcW w:w="5000" w:type="pct"/>
            <w:gridSpan w:val="5"/>
            <w:tcBorders>
              <w:top w:val="single" w:sz="4" w:space="0" w:color="auto"/>
            </w:tcBorders>
          </w:tcPr>
          <w:p w14:paraId="7079F1CF" w14:textId="5E90A9C1" w:rsidR="00BC48DC" w:rsidRPr="00E650FF" w:rsidRDefault="00BC48DC" w:rsidP="00CD17C9">
            <w:pPr>
              <w:pStyle w:val="Tabletext"/>
              <w:jc w:val="left"/>
            </w:pPr>
            <w:r w:rsidRPr="00E650FF">
              <w:rPr>
                <w:vertAlign w:val="superscript"/>
              </w:rPr>
              <w:t>*</w:t>
            </w:r>
            <w:r w:rsidRPr="00E650FF">
              <w:tab/>
              <w:t>For case (2), there was no signal generated in the channel 1 492-1 502 MHz</w:t>
            </w:r>
          </w:p>
        </w:tc>
      </w:tr>
    </w:tbl>
    <w:p w14:paraId="28DF4707" w14:textId="77777777" w:rsidR="00BC48DC" w:rsidRPr="00E650FF" w:rsidRDefault="00BC48DC" w:rsidP="00BC48DC">
      <w:pPr>
        <w:pStyle w:val="Tablefin0"/>
        <w:rPr>
          <w:rFonts w:eastAsia="Batang"/>
        </w:rPr>
      </w:pPr>
    </w:p>
    <w:p w14:paraId="18B4A71F" w14:textId="77777777" w:rsidR="00BC48DC" w:rsidRPr="00E650FF" w:rsidRDefault="00BC48DC" w:rsidP="00BC48DC">
      <w:pPr>
        <w:pStyle w:val="Heading2"/>
      </w:pPr>
      <w:bookmarkStart w:id="170" w:name="_Toc139294807"/>
      <w:bookmarkStart w:id="171" w:name="_Hlk13674697"/>
      <w:r w:rsidRPr="00E650FF">
        <w:t>A12.4</w:t>
      </w:r>
      <w:r w:rsidRPr="00E650FF">
        <w:tab/>
      </w:r>
      <w:proofErr w:type="spellStart"/>
      <w:r w:rsidRPr="00E650FF">
        <w:t>Pfd</w:t>
      </w:r>
      <w:proofErr w:type="spellEnd"/>
      <w:r w:rsidRPr="00E650FF">
        <w:t xml:space="preserve"> values</w:t>
      </w:r>
      <w:bookmarkEnd w:id="170"/>
    </w:p>
    <w:p w14:paraId="657BFFFD" w14:textId="77777777" w:rsidR="00BC48DC" w:rsidRPr="00E650FF" w:rsidRDefault="00BC48DC" w:rsidP="00BC48DC">
      <w:r w:rsidRPr="00E650FF">
        <w:t xml:space="preserve">In order to ensure protection of maritime and aeronautical terminals at selected seaports and airports respectively, one option is to apply a protection measure based on </w:t>
      </w:r>
      <w:proofErr w:type="spellStart"/>
      <w:r w:rsidRPr="00E650FF">
        <w:t>pfd</w:t>
      </w:r>
      <w:proofErr w:type="spellEnd"/>
      <w:r w:rsidRPr="00E650FF">
        <w:t xml:space="preserve"> limits for IMT BS and this methodology is described in this section. Two phases are proposed with a transition period as described in § A12-1. </w:t>
      </w:r>
    </w:p>
    <w:p w14:paraId="611881CC" w14:textId="77777777" w:rsidR="00BC48DC" w:rsidRPr="00E650FF" w:rsidRDefault="00BC48DC" w:rsidP="00BC48DC">
      <w:r w:rsidRPr="00E650FF">
        <w:t xml:space="preserve">To minimise any potential blocking of next generation MES receivers, CEPT concluded in ECC Report 263 that the minimum out of-band blocking characteristic for land mobile earth stations receivers from a 5 MHz broadband signal interferer (LTE) operating below 1 518 MHz shall be −30 dBm for the band above 1 520 MHz, noting that the IMT block ends at 1 517 </w:t>
      </w:r>
      <w:proofErr w:type="spellStart"/>
      <w:r w:rsidRPr="00E650FF">
        <w:t>MHz.</w:t>
      </w:r>
      <w:proofErr w:type="spellEnd"/>
      <w:r w:rsidRPr="00E650FF">
        <w:t xml:space="preserve"> The same blocking level value will be used for next generation maritime and aeronautical MESs. The value of the </w:t>
      </w:r>
      <w:proofErr w:type="spellStart"/>
      <w:r w:rsidRPr="00E650FF">
        <w:t>pfd</w:t>
      </w:r>
      <w:proofErr w:type="spellEnd"/>
      <w:r w:rsidRPr="00E650FF">
        <w:t xml:space="preserve"> limit for Phase 2 could be derived based on the −30 dBm blocking requirement above 1 520 </w:t>
      </w:r>
      <w:proofErr w:type="spellStart"/>
      <w:r w:rsidRPr="00E650FF">
        <w:t>MHz.</w:t>
      </w:r>
      <w:proofErr w:type="spellEnd"/>
    </w:p>
    <w:p w14:paraId="043856BD" w14:textId="77777777" w:rsidR="00BC48DC" w:rsidRPr="00E650FF" w:rsidRDefault="00BC48DC" w:rsidP="00BC48DC">
      <w:r w:rsidRPr="00E650FF">
        <w:t>The value of the PFD limit for Phase 1 (i.e. during the transition period) could be derived by considering a more stringent (lower) value of blocking than −30 dBm. This value could be based on either:</w:t>
      </w:r>
    </w:p>
    <w:p w14:paraId="00644C28" w14:textId="5C3806D1" w:rsidR="00BC48DC" w:rsidRPr="00E650FF" w:rsidRDefault="00BC48DC" w:rsidP="00BC48DC">
      <w:pPr>
        <w:pStyle w:val="enumlev1"/>
        <w:rPr>
          <w:rFonts w:eastAsiaTheme="minorHAnsi"/>
        </w:rPr>
      </w:pPr>
      <w:r w:rsidRPr="00E650FF">
        <w:rPr>
          <w:rFonts w:eastAsiaTheme="minorHAnsi"/>
        </w:rPr>
        <w:t xml:space="preserve">(a) </w:t>
      </w:r>
      <w:r w:rsidR="00CD17C9" w:rsidRPr="00E650FF">
        <w:rPr>
          <w:rFonts w:eastAsiaTheme="minorHAnsi"/>
        </w:rPr>
        <w:tab/>
      </w:r>
      <w:r w:rsidRPr="00E650FF">
        <w:rPr>
          <w:rFonts w:eastAsiaTheme="minorHAnsi"/>
        </w:rPr>
        <w:t xml:space="preserve">Measurements conducted by the FCC in 2004: </w:t>
      </w:r>
    </w:p>
    <w:p w14:paraId="22CA568D" w14:textId="77777777" w:rsidR="00BC48DC" w:rsidRPr="00E650FF" w:rsidRDefault="00BC48DC" w:rsidP="00BC48DC">
      <w:pPr>
        <w:pStyle w:val="enumlev1"/>
        <w:rPr>
          <w:rFonts w:eastAsiaTheme="minorHAnsi"/>
        </w:rPr>
      </w:pPr>
      <w:r w:rsidRPr="00E650FF">
        <w:rPr>
          <w:rFonts w:eastAsiaTheme="minorHAnsi"/>
        </w:rPr>
        <w:t>or</w:t>
      </w:r>
      <w:bookmarkStart w:id="172" w:name="_Hlk13674569"/>
    </w:p>
    <w:bookmarkEnd w:id="172"/>
    <w:p w14:paraId="476725A8" w14:textId="515F7DF2" w:rsidR="00BC48DC" w:rsidRPr="00E650FF" w:rsidRDefault="00BC48DC" w:rsidP="00BC48DC">
      <w:pPr>
        <w:pStyle w:val="enumlev1"/>
        <w:rPr>
          <w:rFonts w:eastAsiaTheme="minorHAnsi"/>
        </w:rPr>
      </w:pPr>
      <w:r w:rsidRPr="00E650FF">
        <w:rPr>
          <w:rFonts w:eastAsiaTheme="minorHAnsi"/>
        </w:rPr>
        <w:t xml:space="preserve">(b) </w:t>
      </w:r>
      <w:r w:rsidR="00CD17C9" w:rsidRPr="00E650FF">
        <w:rPr>
          <w:rFonts w:eastAsiaTheme="minorHAnsi"/>
        </w:rPr>
        <w:tab/>
      </w:r>
      <w:r w:rsidRPr="00E650FF">
        <w:rPr>
          <w:rFonts w:eastAsiaTheme="minorHAnsi"/>
        </w:rPr>
        <w:t>blocking measurements performed by some manufacturers (see § A12-2 for aeronautical receivers and § A12-3 for maritime receivers).</w:t>
      </w:r>
    </w:p>
    <w:bookmarkEnd w:id="171"/>
    <w:p w14:paraId="5B1C7C5D" w14:textId="395904DB" w:rsidR="00BC48DC" w:rsidRPr="00E650FF" w:rsidRDefault="00BC48DC" w:rsidP="00BC48DC">
      <w:r w:rsidRPr="00E650FF">
        <w:t xml:space="preserve">Regarding option (a), the </w:t>
      </w:r>
      <w:proofErr w:type="spellStart"/>
      <w:r w:rsidRPr="00E650FF">
        <w:t>pfd</w:t>
      </w:r>
      <w:proofErr w:type="spellEnd"/>
      <w:r w:rsidRPr="00E650FF">
        <w:t xml:space="preserve"> levels for this option are derived with reference to measurements of MSS terminals conducted by the United States FCC in 2004. The measurements considered interference from terrestrial mobile equipment transmitting on frequencies in the band </w:t>
      </w:r>
      <w:r w:rsidRPr="00E650FF">
        <w:lastRenderedPageBreak/>
        <w:t>1 525</w:t>
      </w:r>
      <w:r w:rsidR="00CD17C9" w:rsidRPr="00E650FF">
        <w:noBreakHyphen/>
      </w:r>
      <w:r w:rsidRPr="00E650FF">
        <w:t xml:space="preserve">1 559 MHz to the MSS terminals operating on separated frequencies in the frequency band above 1 525 </w:t>
      </w:r>
      <w:proofErr w:type="spellStart"/>
      <w:r w:rsidRPr="00E650FF">
        <w:t>MHz.</w:t>
      </w:r>
      <w:proofErr w:type="spellEnd"/>
      <w:r w:rsidRPr="00E650FF">
        <w:t xml:space="preserve"> FCC document FCC 05-30</w:t>
      </w:r>
      <w:r w:rsidRPr="00E650FF">
        <w:rPr>
          <w:rStyle w:val="FootnoteReference"/>
        </w:rPr>
        <w:footnoteReference w:id="12"/>
      </w:r>
      <w:r w:rsidRPr="00E650FF">
        <w:t xml:space="preserve"> records testing based on CDMA-2000, GSM/TDMA 800 and GSM 1 800 mobile system architecture. It showed that CDMA-2000 corresponds to a −52 dBm blocking level for 1-2 MHz frequency separation. The blocking level used for this option is −50 dBm for IMT in the band 1 512-1 517 MHz and −35 dBm for the frequencies below</w:t>
      </w:r>
      <w:r w:rsidRPr="00E650FF">
        <w:rPr>
          <w:i/>
          <w:iCs/>
        </w:rPr>
        <w:t>.</w:t>
      </w:r>
      <w:r w:rsidRPr="00E650FF">
        <w:t xml:space="preserve"> Currently used maritime and aeronautical terminals (e.g. Inmarsat-C and Inmarsat aeronautical terminals) were not included in the tests performed back in 2004. It is noted that IMT</w:t>
      </w:r>
      <w:r w:rsidR="00CD17C9" w:rsidRPr="00E650FF">
        <w:noBreakHyphen/>
      </w:r>
      <w:r w:rsidRPr="00E650FF">
        <w:t>2020 and IMT-Advanced signals could have wider bandwidth that the CDMA-2000 signal used. Hence PFD limits derived from these receiver blocking measurements may not be suitable for protecting currently operating maritime and aeronautical MSS systems.</w:t>
      </w:r>
    </w:p>
    <w:p w14:paraId="6EDBEFEC" w14:textId="77777777" w:rsidR="00BC48DC" w:rsidRPr="00E650FF" w:rsidRDefault="00BC48DC" w:rsidP="00BC48DC">
      <w:r w:rsidRPr="00E650FF">
        <w:t>The FCC in its 2020 Order</w:t>
      </w:r>
      <w:r w:rsidRPr="00E650FF">
        <w:rPr>
          <w:rStyle w:val="FootnoteReference"/>
        </w:rPr>
        <w:footnoteReference w:id="13"/>
      </w:r>
      <w:r w:rsidRPr="00E650FF">
        <w:t xml:space="preserve"> introduced new measures for mobile equipment, including setting a new </w:t>
      </w:r>
      <w:proofErr w:type="spellStart"/>
      <w:r w:rsidRPr="00E650FF">
        <w:t>e.i.r.p</w:t>
      </w:r>
      <w:proofErr w:type="spellEnd"/>
      <w:r w:rsidRPr="00E650FF">
        <w:t xml:space="preserve">. limit of 9.8 </w:t>
      </w:r>
      <w:proofErr w:type="spellStart"/>
      <w:r w:rsidRPr="00E650FF">
        <w:t>dBW</w:t>
      </w:r>
      <w:proofErr w:type="spellEnd"/>
      <w:r w:rsidRPr="00E650FF">
        <w:t xml:space="preserve"> (from 32 </w:t>
      </w:r>
      <w:proofErr w:type="spellStart"/>
      <w:r w:rsidRPr="00E650FF">
        <w:t>dBW</w:t>
      </w:r>
      <w:proofErr w:type="spellEnd"/>
      <w:r w:rsidRPr="00E650FF">
        <w:t>) for base stations operating in the band 1 526-1 536 MHz, to reduce the interference impact to other systems and services.</w:t>
      </w:r>
    </w:p>
    <w:p w14:paraId="06901F68" w14:textId="77777777" w:rsidR="00BC48DC" w:rsidRPr="00E650FF" w:rsidRDefault="00BC48DC" w:rsidP="00BC48DC">
      <w:r w:rsidRPr="00E650FF">
        <w:t xml:space="preserve">When selecting a MES blocking requirement, it is possible to derive the maximum </w:t>
      </w:r>
      <w:proofErr w:type="spellStart"/>
      <w:r w:rsidRPr="00E650FF">
        <w:t>pfd</w:t>
      </w:r>
      <w:proofErr w:type="spellEnd"/>
      <w:r w:rsidRPr="00E650FF">
        <w:t xml:space="preserve"> limit using the following equation:</w:t>
      </w:r>
    </w:p>
    <w:p w14:paraId="62119732" w14:textId="77777777" w:rsidR="00BC48DC" w:rsidRPr="00E650FF" w:rsidRDefault="00BC48DC" w:rsidP="00BC48DC">
      <w:pPr>
        <w:pStyle w:val="Equation"/>
        <w:rPr>
          <w:rFonts w:eastAsiaTheme="minorHAnsi"/>
        </w:rPr>
      </w:pPr>
      <w:r w:rsidRPr="00E650FF">
        <w:rPr>
          <w:rFonts w:eastAsiaTheme="minorHAnsi"/>
        </w:rPr>
        <w:tab/>
      </w:r>
      <w:r w:rsidRPr="00E650FF">
        <w:rPr>
          <w:rFonts w:eastAsiaTheme="minorHAnsi"/>
        </w:rPr>
        <w:tab/>
      </w:r>
      <m:oMath>
        <m:sSub>
          <m:sSubPr>
            <m:ctrlPr>
              <w:rPr>
                <w:rFonts w:ascii="Cambria Math" w:eastAsiaTheme="minorHAnsi" w:hAnsi="Cambria Math"/>
                <w:i/>
                <w:iCs/>
              </w:rPr>
            </m:ctrlPr>
          </m:sSubPr>
          <m:e>
            <m:r>
              <w:rPr>
                <w:rFonts w:ascii="Cambria Math" w:eastAsiaTheme="minorHAnsi" w:hAnsi="Cambria Math"/>
              </w:rPr>
              <m:t>pfd</m:t>
            </m:r>
          </m:e>
          <m:sub>
            <m:r>
              <w:rPr>
                <w:rFonts w:ascii="Cambria Math" w:eastAsiaTheme="minorHAnsi" w:hAnsi="Cambria Math"/>
              </w:rPr>
              <m:t>max</m:t>
            </m:r>
          </m:sub>
        </m:sSub>
        <m:r>
          <m:rPr>
            <m:sty m:val="p"/>
          </m:rPr>
          <w:rPr>
            <w:rFonts w:ascii="Cambria Math" w:eastAsiaTheme="minorHAnsi" w:hAnsi="Cambria Math"/>
          </w:rPr>
          <m:t>=</m:t>
        </m:r>
        <m:sSub>
          <m:sSubPr>
            <m:ctrlPr>
              <w:rPr>
                <w:rFonts w:ascii="Cambria Math" w:eastAsiaTheme="minorHAnsi" w:hAnsi="Cambria Math"/>
                <w:i/>
                <w:iCs/>
              </w:rPr>
            </m:ctrlPr>
          </m:sSubPr>
          <m:e>
            <m:r>
              <w:rPr>
                <w:rFonts w:ascii="Cambria Math" w:eastAsiaTheme="minorHAnsi" w:hAnsi="Cambria Math"/>
              </w:rPr>
              <m:t>I</m:t>
            </m:r>
          </m:e>
          <m:sub>
            <m:r>
              <w:rPr>
                <w:rFonts w:ascii="Cambria Math" w:eastAsiaTheme="minorHAnsi" w:hAnsi="Cambria Math"/>
              </w:rPr>
              <m:t>max</m:t>
            </m:r>
          </m:sub>
        </m:sSub>
        <m:r>
          <m:rPr>
            <m:sty m:val="p"/>
          </m:rPr>
          <w:rPr>
            <w:rFonts w:ascii="Cambria Math" w:eastAsiaTheme="minorHAnsi" w:hAnsi="Cambria Math"/>
          </w:rPr>
          <m:t>-</m:t>
        </m:r>
        <m:sSub>
          <m:sSubPr>
            <m:ctrlPr>
              <w:rPr>
                <w:rFonts w:ascii="Cambria Math" w:eastAsiaTheme="minorHAnsi" w:hAnsi="Cambria Math"/>
                <w:i/>
                <w:iCs/>
              </w:rPr>
            </m:ctrlPr>
          </m:sSubPr>
          <m:e>
            <m:r>
              <w:rPr>
                <w:rFonts w:ascii="Cambria Math" w:eastAsiaTheme="minorHAnsi" w:hAnsi="Cambria Math"/>
              </w:rPr>
              <m:t>Ae</m:t>
            </m:r>
          </m:e>
          <m:sub>
            <m:r>
              <w:rPr>
                <w:rFonts w:ascii="Cambria Math" w:eastAsiaTheme="minorHAnsi" w:hAnsi="Cambria Math"/>
              </w:rPr>
              <m:t>iso</m:t>
            </m:r>
          </m:sub>
        </m:sSub>
        <m:r>
          <m:rPr>
            <m:sty m:val="p"/>
          </m:rPr>
          <w:rPr>
            <w:rFonts w:ascii="Cambria Math" w:eastAsiaTheme="minorHAnsi" w:hAnsi="Cambria Math"/>
          </w:rPr>
          <m:t>-</m:t>
        </m:r>
        <m:sSub>
          <m:sSubPr>
            <m:ctrlPr>
              <w:rPr>
                <w:rFonts w:ascii="Cambria Math" w:eastAsiaTheme="minorHAnsi" w:hAnsi="Cambria Math"/>
                <w:i/>
                <w:iCs/>
              </w:rPr>
            </m:ctrlPr>
          </m:sSubPr>
          <m:e>
            <m:r>
              <w:rPr>
                <w:rFonts w:ascii="Cambria Math" w:eastAsiaTheme="minorHAnsi" w:hAnsi="Cambria Math"/>
              </w:rPr>
              <m:t>G</m:t>
            </m:r>
          </m:e>
          <m:sub>
            <m:r>
              <w:rPr>
                <w:rFonts w:ascii="Cambria Math" w:eastAsiaTheme="minorHAnsi" w:hAnsi="Cambria Math"/>
              </w:rPr>
              <m:t>MES</m:t>
            </m:r>
          </m:sub>
        </m:sSub>
      </m:oMath>
    </w:p>
    <w:p w14:paraId="57E23EC4" w14:textId="77777777" w:rsidR="00BC48DC" w:rsidRPr="00E650FF" w:rsidRDefault="00BC48DC" w:rsidP="00BC48DC">
      <w:r w:rsidRPr="00E650FF">
        <w:t>where:</w:t>
      </w:r>
    </w:p>
    <w:p w14:paraId="1D8ECABC" w14:textId="470B2CA0" w:rsidR="00BC48DC" w:rsidRPr="00E650FF" w:rsidRDefault="00BC48DC" w:rsidP="00BC48DC">
      <w:pPr>
        <w:pStyle w:val="Equationlegend"/>
        <w:rPr>
          <w:rFonts w:eastAsiaTheme="minorHAnsi"/>
          <w:lang w:val="en-GB"/>
        </w:rPr>
      </w:pPr>
      <w:r w:rsidRPr="00E650FF">
        <w:rPr>
          <w:lang w:val="en-GB"/>
        </w:rPr>
        <w:tab/>
      </w:r>
      <m:oMath>
        <m:sSub>
          <m:sSubPr>
            <m:ctrlPr>
              <w:rPr>
                <w:rFonts w:ascii="Cambria Math" w:eastAsiaTheme="minorHAnsi" w:hAnsi="Cambria Math"/>
                <w:i/>
                <w:iCs/>
                <w:lang w:val="en-GB"/>
              </w:rPr>
            </m:ctrlPr>
          </m:sSubPr>
          <m:e>
            <m:r>
              <w:rPr>
                <w:rFonts w:ascii="Cambria Math" w:eastAsiaTheme="minorHAnsi" w:hAnsi="Cambria Math"/>
                <w:lang w:val="en-GB"/>
              </w:rPr>
              <m:t>pfd</m:t>
            </m:r>
          </m:e>
          <m:sub>
            <m:r>
              <w:rPr>
                <w:rFonts w:ascii="Cambria Math" w:eastAsiaTheme="minorHAnsi" w:hAnsi="Cambria Math"/>
                <w:lang w:val="en-GB"/>
              </w:rPr>
              <m:t>max</m:t>
            </m:r>
          </m:sub>
        </m:sSub>
      </m:oMath>
      <w:r w:rsidRPr="00E650FF">
        <w:rPr>
          <w:lang w:val="en-GB"/>
        </w:rPr>
        <w:t>:</w:t>
      </w:r>
      <w:r w:rsidRPr="00E650FF">
        <w:rPr>
          <w:lang w:val="en-GB"/>
        </w:rPr>
        <w:tab/>
        <w:t>maximum power flux</w:t>
      </w:r>
      <w:r w:rsidR="00CD17C9" w:rsidRPr="00E650FF">
        <w:rPr>
          <w:lang w:val="en-GB"/>
        </w:rPr>
        <w:t>-</w:t>
      </w:r>
      <w:r w:rsidRPr="00E650FF">
        <w:rPr>
          <w:lang w:val="en-GB"/>
        </w:rPr>
        <w:t>density</w:t>
      </w:r>
    </w:p>
    <w:p w14:paraId="0A04467F" w14:textId="77777777" w:rsidR="00BC48DC" w:rsidRPr="00E650FF" w:rsidRDefault="00BC48DC" w:rsidP="00BC48DC">
      <w:pPr>
        <w:pStyle w:val="Equationlegend"/>
        <w:rPr>
          <w:rFonts w:eastAsiaTheme="minorEastAsia"/>
          <w:lang w:val="en-GB"/>
        </w:rPr>
      </w:pPr>
      <w:r w:rsidRPr="00E650FF">
        <w:rPr>
          <w:rFonts w:eastAsiaTheme="minorHAnsi"/>
          <w:lang w:val="en-GB"/>
        </w:rPr>
        <w:tab/>
      </w:r>
      <m:oMath>
        <m:sSub>
          <m:sSubPr>
            <m:ctrlPr>
              <w:rPr>
                <w:rFonts w:ascii="Cambria Math" w:eastAsiaTheme="minorHAnsi" w:hAnsi="Cambria Math"/>
                <w:i/>
                <w:iCs/>
                <w:lang w:val="en-GB"/>
              </w:rPr>
            </m:ctrlPr>
          </m:sSubPr>
          <m:e>
            <m:r>
              <w:rPr>
                <w:rFonts w:ascii="Cambria Math" w:eastAsiaTheme="minorHAnsi" w:hAnsi="Cambria Math"/>
                <w:lang w:val="en-GB"/>
              </w:rPr>
              <m:t>I</m:t>
            </m:r>
          </m:e>
          <m:sub>
            <m:r>
              <w:rPr>
                <w:rFonts w:ascii="Cambria Math" w:eastAsiaTheme="minorHAnsi" w:hAnsi="Cambria Math"/>
                <w:lang w:val="en-GB"/>
              </w:rPr>
              <m:t>max</m:t>
            </m:r>
          </m:sub>
        </m:sSub>
      </m:oMath>
      <w:r w:rsidRPr="00E650FF">
        <w:rPr>
          <w:rFonts w:eastAsiaTheme="minorEastAsia"/>
          <w:lang w:val="en-GB"/>
        </w:rPr>
        <w:t>:</w:t>
      </w:r>
      <w:r w:rsidRPr="00E650FF">
        <w:rPr>
          <w:rFonts w:eastAsiaTheme="minorEastAsia"/>
          <w:lang w:val="en-GB"/>
        </w:rPr>
        <w:tab/>
        <w:t>maximum interferer level (i.e. blocking requirement)</w:t>
      </w:r>
    </w:p>
    <w:p w14:paraId="61113274" w14:textId="77777777" w:rsidR="00BC48DC" w:rsidRPr="00E650FF" w:rsidRDefault="00BC48DC" w:rsidP="00BC48DC">
      <w:pPr>
        <w:pStyle w:val="Equationlegend"/>
        <w:rPr>
          <w:rFonts w:eastAsiaTheme="minorHAnsi"/>
          <w:lang w:val="en-GB"/>
        </w:rPr>
      </w:pPr>
      <w:r w:rsidRPr="00E650FF">
        <w:rPr>
          <w:rFonts w:eastAsiaTheme="minorEastAsia"/>
          <w:lang w:val="en-GB"/>
        </w:rPr>
        <w:tab/>
      </w:r>
      <m:oMath>
        <m:sSub>
          <m:sSubPr>
            <m:ctrlPr>
              <w:rPr>
                <w:rFonts w:ascii="Cambria Math" w:eastAsiaTheme="minorHAnsi" w:hAnsi="Cambria Math"/>
                <w:i/>
                <w:iCs/>
                <w:lang w:val="en-GB"/>
              </w:rPr>
            </m:ctrlPr>
          </m:sSubPr>
          <m:e>
            <m:r>
              <w:rPr>
                <w:rFonts w:ascii="Cambria Math" w:eastAsiaTheme="minorHAnsi" w:hAnsi="Cambria Math"/>
                <w:lang w:val="en-GB"/>
              </w:rPr>
              <m:t>Ae</m:t>
            </m:r>
          </m:e>
          <m:sub>
            <m:r>
              <w:rPr>
                <w:rFonts w:ascii="Cambria Math" w:eastAsiaTheme="minorHAnsi" w:hAnsi="Cambria Math"/>
                <w:lang w:val="en-GB"/>
              </w:rPr>
              <m:t>iso</m:t>
            </m:r>
          </m:sub>
        </m:sSub>
      </m:oMath>
      <w:r w:rsidRPr="00E650FF">
        <w:rPr>
          <w:rFonts w:eastAsiaTheme="minorEastAsia"/>
          <w:lang w:val="en-GB"/>
        </w:rPr>
        <w:t>:</w:t>
      </w:r>
      <w:r w:rsidRPr="00E650FF">
        <w:rPr>
          <w:rFonts w:eastAsiaTheme="minorEastAsia"/>
          <w:lang w:val="en-GB"/>
        </w:rPr>
        <w:tab/>
        <w:t xml:space="preserve">effective aperture area of an isotropic antenna (= </w:t>
      </w:r>
      <m:oMath>
        <m:f>
          <m:fPr>
            <m:ctrlPr>
              <w:rPr>
                <w:rFonts w:ascii="Cambria Math" w:eastAsiaTheme="minorHAnsi" w:hAnsi="Cambria Math"/>
                <w:lang w:val="en-GB"/>
              </w:rPr>
            </m:ctrlPr>
          </m:fPr>
          <m:num>
            <m:sSup>
              <m:sSupPr>
                <m:ctrlPr>
                  <w:rPr>
                    <w:rFonts w:ascii="Cambria Math" w:eastAsiaTheme="minorHAnsi" w:hAnsi="Cambria Math"/>
                    <w:lang w:val="en-GB"/>
                  </w:rPr>
                </m:ctrlPr>
              </m:sSupPr>
              <m:e>
                <m:r>
                  <m:rPr>
                    <m:sty m:val="p"/>
                  </m:rPr>
                  <w:rPr>
                    <w:rFonts w:ascii="Cambria Math" w:eastAsiaTheme="minorHAnsi" w:hAnsi="Cambria Math"/>
                    <w:lang w:val="en-GB"/>
                  </w:rPr>
                  <m:t>λ</m:t>
                </m:r>
              </m:e>
              <m:sup>
                <m:r>
                  <m:rPr>
                    <m:sty m:val="p"/>
                  </m:rPr>
                  <w:rPr>
                    <w:rFonts w:ascii="Cambria Math" w:eastAsiaTheme="minorHAnsi" w:hAnsi="Cambria Math"/>
                    <w:lang w:val="en-GB"/>
                  </w:rPr>
                  <m:t>2</m:t>
                </m:r>
              </m:sup>
            </m:sSup>
          </m:num>
          <m:den>
            <m:r>
              <m:rPr>
                <m:sty m:val="p"/>
              </m:rPr>
              <w:rPr>
                <w:rFonts w:ascii="Cambria Math" w:eastAsiaTheme="minorHAnsi" w:hAnsi="Cambria Math"/>
                <w:lang w:val="en-GB"/>
              </w:rPr>
              <m:t>4π</m:t>
            </m:r>
          </m:den>
        </m:f>
      </m:oMath>
      <w:r w:rsidRPr="00E650FF">
        <w:rPr>
          <w:rFonts w:eastAsiaTheme="minorEastAsia"/>
          <w:lang w:val="en-GB"/>
        </w:rPr>
        <w:t>)</w:t>
      </w:r>
    </w:p>
    <w:p w14:paraId="6BC96E72" w14:textId="77777777" w:rsidR="00BC48DC" w:rsidRPr="00E650FF" w:rsidRDefault="00BC48DC" w:rsidP="00BC48DC">
      <w:pPr>
        <w:pStyle w:val="Equationlegend"/>
        <w:rPr>
          <w:rFonts w:eastAsiaTheme="minorHAnsi"/>
          <w:lang w:val="en-GB"/>
        </w:rPr>
      </w:pPr>
      <w:r w:rsidRPr="00E650FF">
        <w:rPr>
          <w:rFonts w:eastAsiaTheme="minorEastAsia"/>
          <w:lang w:val="en-GB"/>
        </w:rPr>
        <w:tab/>
      </w:r>
      <m:oMath>
        <m:sSub>
          <m:sSubPr>
            <m:ctrlPr>
              <w:rPr>
                <w:rFonts w:ascii="Cambria Math" w:eastAsiaTheme="minorHAnsi" w:hAnsi="Cambria Math"/>
                <w:i/>
                <w:iCs/>
                <w:lang w:val="en-GB"/>
              </w:rPr>
            </m:ctrlPr>
          </m:sSubPr>
          <m:e>
            <m:r>
              <w:rPr>
                <w:rFonts w:ascii="Cambria Math" w:eastAsiaTheme="minorHAnsi" w:hAnsi="Cambria Math"/>
                <w:lang w:val="en-GB"/>
              </w:rPr>
              <m:t>G</m:t>
            </m:r>
          </m:e>
          <m:sub>
            <m:r>
              <w:rPr>
                <w:rFonts w:ascii="Cambria Math" w:eastAsiaTheme="minorHAnsi" w:hAnsi="Cambria Math"/>
                <w:lang w:val="en-GB"/>
              </w:rPr>
              <m:t>MES</m:t>
            </m:r>
          </m:sub>
        </m:sSub>
      </m:oMath>
      <w:r w:rsidRPr="00E650FF">
        <w:rPr>
          <w:rFonts w:eastAsiaTheme="minorEastAsia"/>
          <w:lang w:val="en-GB"/>
        </w:rPr>
        <w:t xml:space="preserve">: </w:t>
      </w:r>
      <w:r w:rsidRPr="00E650FF">
        <w:rPr>
          <w:rFonts w:eastAsiaTheme="minorEastAsia"/>
          <w:lang w:val="en-GB"/>
        </w:rPr>
        <w:tab/>
        <w:t>gain of MES in the direction of the BS.</w:t>
      </w:r>
    </w:p>
    <w:p w14:paraId="299EF13E" w14:textId="77777777" w:rsidR="00BC48DC" w:rsidRPr="00E650FF" w:rsidRDefault="00BC48DC" w:rsidP="00BC48DC">
      <w:r w:rsidRPr="00E650FF">
        <w:t xml:space="preserve">The areas in which maritime earth stations and aeronautical earth stations are protected through the application of these </w:t>
      </w:r>
      <w:proofErr w:type="spellStart"/>
      <w:r w:rsidRPr="00E650FF">
        <w:t>pfd</w:t>
      </w:r>
      <w:proofErr w:type="spellEnd"/>
      <w:r w:rsidRPr="00E650FF">
        <w:t xml:space="preserve"> limits, as well as the methods applied to achieve these limits, will be defined by administrations.</w:t>
      </w:r>
    </w:p>
    <w:p w14:paraId="5199ABAB" w14:textId="77777777" w:rsidR="00BC48DC" w:rsidRPr="00E650FF" w:rsidRDefault="00BC48DC" w:rsidP="00BC48DC">
      <w:pPr>
        <w:pStyle w:val="Headingb"/>
        <w:rPr>
          <w:rFonts w:eastAsia="Calibri"/>
        </w:rPr>
      </w:pPr>
      <w:r w:rsidRPr="00E650FF">
        <w:t xml:space="preserve">Examples of </w:t>
      </w:r>
      <w:proofErr w:type="spellStart"/>
      <w:r w:rsidRPr="00E650FF">
        <w:t>pfd</w:t>
      </w:r>
      <w:proofErr w:type="spellEnd"/>
      <w:r w:rsidRPr="00E650FF">
        <w:t xml:space="preserve"> limits based on regulation outside CEPT (option (a))</w:t>
      </w:r>
    </w:p>
    <w:p w14:paraId="0F5B984A" w14:textId="77777777" w:rsidR="00BC48DC" w:rsidRPr="00E650FF" w:rsidRDefault="00BC48DC" w:rsidP="00BC48DC">
      <w:pPr>
        <w:rPr>
          <w:b/>
          <w:caps/>
        </w:rPr>
      </w:pPr>
      <w:r w:rsidRPr="00E650FF">
        <w:t xml:space="preserve">The </w:t>
      </w:r>
      <w:proofErr w:type="spellStart"/>
      <w:r w:rsidRPr="00E650FF">
        <w:t>pfd</w:t>
      </w:r>
      <w:proofErr w:type="spellEnd"/>
      <w:r w:rsidRPr="00E650FF">
        <w:t xml:space="preserve"> limits in this section are based on measurements of MSS terminals conducted by FCC described above.</w:t>
      </w:r>
    </w:p>
    <w:p w14:paraId="47EE0834" w14:textId="3EB71D6D" w:rsidR="00BC48DC" w:rsidRPr="00E650FF" w:rsidRDefault="008979EF" w:rsidP="00CD17C9">
      <w:pPr>
        <w:pStyle w:val="TableNo"/>
        <w:keepLines/>
      </w:pPr>
      <w:bookmarkStart w:id="173" w:name="_Hlk137148687"/>
      <w:r w:rsidRPr="00E650FF">
        <w:lastRenderedPageBreak/>
        <w:t>TABLE</w:t>
      </w:r>
      <w:r w:rsidR="00BC48DC" w:rsidRPr="00E650FF">
        <w:t xml:space="preserve"> A12-9</w:t>
      </w:r>
    </w:p>
    <w:bookmarkEnd w:id="173"/>
    <w:p w14:paraId="11BD8B02" w14:textId="77777777" w:rsidR="00BC48DC" w:rsidRPr="00E650FF" w:rsidRDefault="00BC48DC" w:rsidP="00CD17C9">
      <w:pPr>
        <w:pStyle w:val="Tabletitle"/>
        <w:keepLines/>
      </w:pPr>
      <w:proofErr w:type="spellStart"/>
      <w:r w:rsidRPr="00E650FF">
        <w:t>pfd</w:t>
      </w:r>
      <w:proofErr w:type="spellEnd"/>
      <w:r w:rsidRPr="00E650FF">
        <w:t xml:space="preserve"> limits on MFCN BS transmitting a single channel</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61"/>
        <w:gridCol w:w="1406"/>
        <w:gridCol w:w="1406"/>
        <w:gridCol w:w="1422"/>
        <w:gridCol w:w="1403"/>
        <w:gridCol w:w="1376"/>
        <w:gridCol w:w="1370"/>
      </w:tblGrid>
      <w:tr w:rsidR="00BC48DC" w:rsidRPr="00E650FF" w14:paraId="442016F4" w14:textId="77777777" w:rsidTr="00CD17C9">
        <w:trPr>
          <w:cantSplit/>
          <w:jc w:val="center"/>
        </w:trPr>
        <w:tc>
          <w:tcPr>
            <w:tcW w:w="1261" w:type="dxa"/>
          </w:tcPr>
          <w:p w14:paraId="2F8A9695" w14:textId="77777777" w:rsidR="00BC48DC" w:rsidRPr="00E650FF" w:rsidRDefault="00BC48DC" w:rsidP="00CD17C9">
            <w:pPr>
              <w:pStyle w:val="Tablehead"/>
              <w:keepLines/>
              <w:rPr>
                <w:sz w:val="18"/>
                <w:szCs w:val="18"/>
              </w:rPr>
            </w:pPr>
            <w:r w:rsidRPr="00E650FF">
              <w:rPr>
                <w:sz w:val="18"/>
                <w:szCs w:val="18"/>
              </w:rPr>
              <w:t>Phase</w:t>
            </w:r>
          </w:p>
        </w:tc>
        <w:tc>
          <w:tcPr>
            <w:tcW w:w="4232" w:type="dxa"/>
            <w:gridSpan w:val="3"/>
          </w:tcPr>
          <w:p w14:paraId="72BF9736" w14:textId="77777777" w:rsidR="00BC48DC" w:rsidRPr="00E650FF" w:rsidRDefault="00BC48DC" w:rsidP="00CD17C9">
            <w:pPr>
              <w:pStyle w:val="Tablehead"/>
              <w:keepLines/>
              <w:rPr>
                <w:sz w:val="18"/>
                <w:szCs w:val="18"/>
              </w:rPr>
            </w:pPr>
            <w:r w:rsidRPr="00E650FF">
              <w:rPr>
                <w:sz w:val="18"/>
                <w:szCs w:val="18"/>
              </w:rPr>
              <w:t>Phase 1</w:t>
            </w:r>
          </w:p>
        </w:tc>
        <w:tc>
          <w:tcPr>
            <w:tcW w:w="4146" w:type="dxa"/>
            <w:gridSpan w:val="3"/>
          </w:tcPr>
          <w:p w14:paraId="3B18DE97" w14:textId="77777777" w:rsidR="00BC48DC" w:rsidRPr="00E650FF" w:rsidRDefault="00BC48DC" w:rsidP="00CD17C9">
            <w:pPr>
              <w:pStyle w:val="Tablehead"/>
              <w:keepLines/>
              <w:rPr>
                <w:sz w:val="18"/>
                <w:szCs w:val="18"/>
              </w:rPr>
            </w:pPr>
            <w:r w:rsidRPr="00E650FF">
              <w:rPr>
                <w:sz w:val="18"/>
                <w:szCs w:val="18"/>
              </w:rPr>
              <w:t>Phase 2</w:t>
            </w:r>
          </w:p>
        </w:tc>
      </w:tr>
      <w:tr w:rsidR="00BC48DC" w:rsidRPr="00E650FF" w14:paraId="6E8AD2A6" w14:textId="77777777" w:rsidTr="00CD17C9">
        <w:trPr>
          <w:cantSplit/>
          <w:jc w:val="center"/>
        </w:trPr>
        <w:tc>
          <w:tcPr>
            <w:tcW w:w="1261" w:type="dxa"/>
          </w:tcPr>
          <w:p w14:paraId="1E1D6F27" w14:textId="77777777" w:rsidR="00BC48DC" w:rsidRPr="00E650FF" w:rsidRDefault="00BC48DC" w:rsidP="00CD17C9">
            <w:pPr>
              <w:pStyle w:val="Tablehead"/>
              <w:keepLines/>
              <w:rPr>
                <w:sz w:val="18"/>
                <w:szCs w:val="18"/>
              </w:rPr>
            </w:pPr>
          </w:p>
        </w:tc>
        <w:tc>
          <w:tcPr>
            <w:tcW w:w="1406" w:type="dxa"/>
          </w:tcPr>
          <w:p w14:paraId="6A3DDCD8" w14:textId="77777777" w:rsidR="00BC48DC" w:rsidRPr="00E650FF" w:rsidRDefault="00BC48DC" w:rsidP="00CD17C9">
            <w:pPr>
              <w:pStyle w:val="Tablehead"/>
              <w:keepLines/>
              <w:rPr>
                <w:spacing w:val="-3"/>
                <w:sz w:val="18"/>
                <w:szCs w:val="18"/>
              </w:rPr>
            </w:pPr>
            <w:proofErr w:type="spellStart"/>
            <w:r w:rsidRPr="00E650FF">
              <w:rPr>
                <w:spacing w:val="-3"/>
                <w:sz w:val="18"/>
                <w:szCs w:val="18"/>
              </w:rPr>
              <w:t>pfd</w:t>
            </w:r>
            <w:proofErr w:type="spellEnd"/>
            <w:r w:rsidRPr="00E650FF">
              <w:rPr>
                <w:spacing w:val="-3"/>
                <w:sz w:val="18"/>
                <w:szCs w:val="18"/>
              </w:rPr>
              <w:t xml:space="preserve"> limit for BS emissions in the band 1 492-1 502 MHz (dBm/m</w:t>
            </w:r>
            <w:r w:rsidRPr="00E650FF">
              <w:rPr>
                <w:spacing w:val="-3"/>
                <w:sz w:val="18"/>
                <w:szCs w:val="18"/>
                <w:vertAlign w:val="superscript"/>
              </w:rPr>
              <w:t>2</w:t>
            </w:r>
            <w:r w:rsidRPr="00E650FF">
              <w:rPr>
                <w:spacing w:val="-3"/>
                <w:sz w:val="18"/>
                <w:szCs w:val="18"/>
              </w:rPr>
              <w:t>)</w:t>
            </w:r>
          </w:p>
        </w:tc>
        <w:tc>
          <w:tcPr>
            <w:tcW w:w="1405" w:type="dxa"/>
          </w:tcPr>
          <w:p w14:paraId="624E34B7" w14:textId="77777777" w:rsidR="00BC48DC" w:rsidRPr="00E650FF" w:rsidRDefault="00BC48DC" w:rsidP="00CD17C9">
            <w:pPr>
              <w:pStyle w:val="Tablehead"/>
              <w:keepLines/>
              <w:rPr>
                <w:spacing w:val="-3"/>
                <w:sz w:val="18"/>
                <w:szCs w:val="18"/>
              </w:rPr>
            </w:pPr>
            <w:proofErr w:type="spellStart"/>
            <w:r w:rsidRPr="00E650FF">
              <w:rPr>
                <w:spacing w:val="-3"/>
                <w:sz w:val="18"/>
                <w:szCs w:val="18"/>
              </w:rPr>
              <w:t>pfd</w:t>
            </w:r>
            <w:proofErr w:type="spellEnd"/>
            <w:r w:rsidRPr="00E650FF">
              <w:rPr>
                <w:spacing w:val="-3"/>
                <w:sz w:val="18"/>
                <w:szCs w:val="18"/>
              </w:rPr>
              <w:t xml:space="preserve"> limit for BS emissions in the band 1 502-1 512 MHz (dBm/m</w:t>
            </w:r>
            <w:r w:rsidRPr="00E650FF">
              <w:rPr>
                <w:spacing w:val="-3"/>
                <w:sz w:val="18"/>
                <w:szCs w:val="18"/>
                <w:vertAlign w:val="superscript"/>
              </w:rPr>
              <w:t>2</w:t>
            </w:r>
            <w:r w:rsidRPr="00E650FF">
              <w:rPr>
                <w:spacing w:val="-3"/>
                <w:sz w:val="18"/>
                <w:szCs w:val="18"/>
              </w:rPr>
              <w:t>)</w:t>
            </w:r>
          </w:p>
        </w:tc>
        <w:tc>
          <w:tcPr>
            <w:tcW w:w="1421" w:type="dxa"/>
          </w:tcPr>
          <w:p w14:paraId="6D49400C" w14:textId="77777777" w:rsidR="00BC48DC" w:rsidRPr="00E650FF" w:rsidRDefault="00BC48DC" w:rsidP="00CD17C9">
            <w:pPr>
              <w:pStyle w:val="Tablehead"/>
              <w:keepLines/>
              <w:rPr>
                <w:spacing w:val="-3"/>
                <w:sz w:val="18"/>
                <w:szCs w:val="18"/>
              </w:rPr>
            </w:pPr>
            <w:proofErr w:type="spellStart"/>
            <w:r w:rsidRPr="00E650FF">
              <w:rPr>
                <w:spacing w:val="-3"/>
                <w:sz w:val="18"/>
                <w:szCs w:val="18"/>
              </w:rPr>
              <w:t>pfd</w:t>
            </w:r>
            <w:proofErr w:type="spellEnd"/>
            <w:r w:rsidRPr="00E650FF">
              <w:rPr>
                <w:spacing w:val="-3"/>
                <w:sz w:val="18"/>
                <w:szCs w:val="18"/>
              </w:rPr>
              <w:t xml:space="preserve"> limit for BS emissions in the band 1 512-1 517 MHz (dBm/m</w:t>
            </w:r>
            <w:r w:rsidRPr="00E650FF">
              <w:rPr>
                <w:spacing w:val="-3"/>
                <w:sz w:val="18"/>
                <w:szCs w:val="18"/>
                <w:vertAlign w:val="superscript"/>
              </w:rPr>
              <w:t>2</w:t>
            </w:r>
            <w:r w:rsidRPr="00E650FF">
              <w:rPr>
                <w:spacing w:val="-3"/>
                <w:sz w:val="18"/>
                <w:szCs w:val="18"/>
              </w:rPr>
              <w:t xml:space="preserve">) </w:t>
            </w:r>
          </w:p>
        </w:tc>
        <w:tc>
          <w:tcPr>
            <w:tcW w:w="1402" w:type="dxa"/>
          </w:tcPr>
          <w:p w14:paraId="2E2AF7F5" w14:textId="77777777" w:rsidR="00BC48DC" w:rsidRPr="00E650FF" w:rsidRDefault="00BC48DC" w:rsidP="00CD17C9">
            <w:pPr>
              <w:pStyle w:val="Tablehead"/>
              <w:keepLines/>
              <w:rPr>
                <w:spacing w:val="-3"/>
                <w:sz w:val="18"/>
                <w:szCs w:val="18"/>
              </w:rPr>
            </w:pPr>
            <w:proofErr w:type="spellStart"/>
            <w:r w:rsidRPr="00E650FF">
              <w:rPr>
                <w:spacing w:val="-3"/>
                <w:sz w:val="18"/>
                <w:szCs w:val="18"/>
              </w:rPr>
              <w:t>pfd</w:t>
            </w:r>
            <w:proofErr w:type="spellEnd"/>
            <w:r w:rsidRPr="00E650FF">
              <w:rPr>
                <w:spacing w:val="-3"/>
                <w:sz w:val="18"/>
                <w:szCs w:val="18"/>
              </w:rPr>
              <w:t xml:space="preserve"> limit for BS emissions in the band 1 492-1 502 MHz (dBm/m</w:t>
            </w:r>
            <w:r w:rsidRPr="00E650FF">
              <w:rPr>
                <w:spacing w:val="-3"/>
                <w:sz w:val="18"/>
                <w:szCs w:val="18"/>
                <w:vertAlign w:val="superscript"/>
              </w:rPr>
              <w:t>2</w:t>
            </w:r>
          </w:p>
        </w:tc>
        <w:tc>
          <w:tcPr>
            <w:tcW w:w="1375" w:type="dxa"/>
          </w:tcPr>
          <w:p w14:paraId="4177458D" w14:textId="77777777" w:rsidR="00BC48DC" w:rsidRPr="00E650FF" w:rsidRDefault="00BC48DC" w:rsidP="00CD17C9">
            <w:pPr>
              <w:pStyle w:val="Tablehead"/>
              <w:keepLines/>
              <w:rPr>
                <w:spacing w:val="-3"/>
                <w:sz w:val="18"/>
                <w:szCs w:val="18"/>
              </w:rPr>
            </w:pPr>
            <w:proofErr w:type="spellStart"/>
            <w:r w:rsidRPr="00E650FF">
              <w:rPr>
                <w:spacing w:val="-3"/>
                <w:sz w:val="18"/>
                <w:szCs w:val="18"/>
              </w:rPr>
              <w:t>pfd</w:t>
            </w:r>
            <w:proofErr w:type="spellEnd"/>
            <w:r w:rsidRPr="00E650FF">
              <w:rPr>
                <w:spacing w:val="-3"/>
                <w:sz w:val="18"/>
                <w:szCs w:val="18"/>
              </w:rPr>
              <w:t xml:space="preserve"> limit for BS emissions in the band 1 502-1 512 MHz (dBm/m</w:t>
            </w:r>
            <w:r w:rsidRPr="00E650FF">
              <w:rPr>
                <w:spacing w:val="-3"/>
                <w:sz w:val="18"/>
                <w:szCs w:val="18"/>
                <w:vertAlign w:val="superscript"/>
              </w:rPr>
              <w:t>2</w:t>
            </w:r>
            <w:r w:rsidRPr="00E650FF">
              <w:rPr>
                <w:spacing w:val="-3"/>
                <w:sz w:val="18"/>
                <w:szCs w:val="18"/>
              </w:rPr>
              <w:t>)</w:t>
            </w:r>
          </w:p>
        </w:tc>
        <w:tc>
          <w:tcPr>
            <w:tcW w:w="1369" w:type="dxa"/>
          </w:tcPr>
          <w:p w14:paraId="17B3FA02" w14:textId="77777777" w:rsidR="00BC48DC" w:rsidRPr="00E650FF" w:rsidRDefault="00BC48DC" w:rsidP="00CD17C9">
            <w:pPr>
              <w:pStyle w:val="Tablehead"/>
              <w:keepLines/>
              <w:rPr>
                <w:spacing w:val="-3"/>
                <w:sz w:val="18"/>
                <w:szCs w:val="18"/>
              </w:rPr>
            </w:pPr>
            <w:proofErr w:type="spellStart"/>
            <w:r w:rsidRPr="00E650FF">
              <w:rPr>
                <w:spacing w:val="-3"/>
                <w:sz w:val="18"/>
                <w:szCs w:val="18"/>
              </w:rPr>
              <w:t>pfd</w:t>
            </w:r>
            <w:proofErr w:type="spellEnd"/>
            <w:r w:rsidRPr="00E650FF">
              <w:rPr>
                <w:spacing w:val="-3"/>
                <w:sz w:val="18"/>
                <w:szCs w:val="18"/>
              </w:rPr>
              <w:t xml:space="preserve"> limit for BS emissions in the band 1 512-1 517 MHz (dBm/m</w:t>
            </w:r>
            <w:r w:rsidRPr="00E650FF">
              <w:rPr>
                <w:spacing w:val="-3"/>
                <w:sz w:val="18"/>
                <w:szCs w:val="18"/>
                <w:vertAlign w:val="superscript"/>
              </w:rPr>
              <w:t>2</w:t>
            </w:r>
            <w:r w:rsidRPr="00E650FF">
              <w:rPr>
                <w:spacing w:val="-3"/>
                <w:sz w:val="18"/>
                <w:szCs w:val="18"/>
              </w:rPr>
              <w:t>)</w:t>
            </w:r>
          </w:p>
        </w:tc>
      </w:tr>
      <w:tr w:rsidR="00BC48DC" w:rsidRPr="00E650FF" w14:paraId="06F919CA" w14:textId="77777777" w:rsidTr="00CD17C9">
        <w:trPr>
          <w:cantSplit/>
          <w:jc w:val="center"/>
        </w:trPr>
        <w:tc>
          <w:tcPr>
            <w:tcW w:w="1261" w:type="dxa"/>
            <w:tcBorders>
              <w:bottom w:val="single" w:sz="4" w:space="0" w:color="auto"/>
            </w:tcBorders>
          </w:tcPr>
          <w:p w14:paraId="5EC025C9" w14:textId="77777777" w:rsidR="00BC48DC" w:rsidRPr="00E650FF" w:rsidRDefault="00BC48DC" w:rsidP="00CD17C9">
            <w:pPr>
              <w:pStyle w:val="Tabletext"/>
              <w:keepNext/>
              <w:keepLines/>
              <w:rPr>
                <w:sz w:val="18"/>
                <w:szCs w:val="18"/>
              </w:rPr>
            </w:pPr>
            <w:r w:rsidRPr="00E650FF">
              <w:rPr>
                <w:sz w:val="18"/>
                <w:szCs w:val="18"/>
              </w:rPr>
              <w:t xml:space="preserve">Ports and inland waterways </w:t>
            </w:r>
            <w:r w:rsidRPr="00E650FF">
              <w:rPr>
                <w:sz w:val="18"/>
                <w:szCs w:val="18"/>
                <w:vertAlign w:val="superscript"/>
              </w:rPr>
              <w:t>(1)</w:t>
            </w:r>
          </w:p>
        </w:tc>
        <w:tc>
          <w:tcPr>
            <w:tcW w:w="1406" w:type="dxa"/>
            <w:tcBorders>
              <w:bottom w:val="single" w:sz="4" w:space="0" w:color="auto"/>
            </w:tcBorders>
            <w:vAlign w:val="center"/>
          </w:tcPr>
          <w:p w14:paraId="0C76770D" w14:textId="77777777" w:rsidR="00BC48DC" w:rsidRPr="00E650FF" w:rsidRDefault="00BC48DC" w:rsidP="00CD17C9">
            <w:pPr>
              <w:pStyle w:val="Tabletext"/>
              <w:keepNext/>
              <w:keepLines/>
              <w:jc w:val="center"/>
              <w:rPr>
                <w:sz w:val="18"/>
                <w:szCs w:val="18"/>
              </w:rPr>
            </w:pPr>
            <w:r w:rsidRPr="00E650FF">
              <w:rPr>
                <w:sz w:val="18"/>
                <w:szCs w:val="18"/>
              </w:rPr>
              <w:t>−12.9</w:t>
            </w:r>
          </w:p>
        </w:tc>
        <w:tc>
          <w:tcPr>
            <w:tcW w:w="1405" w:type="dxa"/>
            <w:tcBorders>
              <w:bottom w:val="single" w:sz="4" w:space="0" w:color="auto"/>
            </w:tcBorders>
            <w:vAlign w:val="center"/>
          </w:tcPr>
          <w:p w14:paraId="37C1D7D5" w14:textId="77777777" w:rsidR="00BC48DC" w:rsidRPr="00E650FF" w:rsidRDefault="00BC48DC" w:rsidP="00CD17C9">
            <w:pPr>
              <w:pStyle w:val="Tabletext"/>
              <w:keepNext/>
              <w:keepLines/>
              <w:jc w:val="center"/>
              <w:rPr>
                <w:sz w:val="18"/>
                <w:szCs w:val="18"/>
              </w:rPr>
            </w:pPr>
            <w:r w:rsidRPr="00E650FF">
              <w:rPr>
                <w:sz w:val="18"/>
                <w:szCs w:val="18"/>
              </w:rPr>
              <w:t>−12.9</w:t>
            </w:r>
          </w:p>
        </w:tc>
        <w:tc>
          <w:tcPr>
            <w:tcW w:w="1421" w:type="dxa"/>
            <w:tcBorders>
              <w:bottom w:val="single" w:sz="4" w:space="0" w:color="auto"/>
            </w:tcBorders>
            <w:vAlign w:val="center"/>
          </w:tcPr>
          <w:p w14:paraId="2281E35E" w14:textId="77777777" w:rsidR="00BC48DC" w:rsidRPr="00E650FF" w:rsidRDefault="00BC48DC" w:rsidP="00CD17C9">
            <w:pPr>
              <w:pStyle w:val="Tabletext"/>
              <w:keepNext/>
              <w:keepLines/>
              <w:jc w:val="center"/>
              <w:rPr>
                <w:sz w:val="18"/>
                <w:szCs w:val="18"/>
              </w:rPr>
            </w:pPr>
            <w:r w:rsidRPr="00E650FF">
              <w:rPr>
                <w:sz w:val="18"/>
                <w:szCs w:val="18"/>
              </w:rPr>
              <w:t>−27.9</w:t>
            </w:r>
          </w:p>
        </w:tc>
        <w:tc>
          <w:tcPr>
            <w:tcW w:w="1402" w:type="dxa"/>
            <w:tcBorders>
              <w:bottom w:val="single" w:sz="4" w:space="0" w:color="auto"/>
            </w:tcBorders>
            <w:vAlign w:val="center"/>
          </w:tcPr>
          <w:p w14:paraId="6BFC5095" w14:textId="77777777" w:rsidR="00BC48DC" w:rsidRPr="00E650FF" w:rsidRDefault="00BC48DC" w:rsidP="00CD17C9">
            <w:pPr>
              <w:pStyle w:val="Tabletext"/>
              <w:keepNext/>
              <w:keepLines/>
              <w:jc w:val="center"/>
              <w:rPr>
                <w:sz w:val="18"/>
                <w:szCs w:val="18"/>
              </w:rPr>
            </w:pPr>
            <w:r w:rsidRPr="00E650FF">
              <w:rPr>
                <w:sz w:val="18"/>
                <w:szCs w:val="18"/>
              </w:rPr>
              <w:t>No limit required</w:t>
            </w:r>
          </w:p>
        </w:tc>
        <w:tc>
          <w:tcPr>
            <w:tcW w:w="1375" w:type="dxa"/>
            <w:tcBorders>
              <w:bottom w:val="single" w:sz="4" w:space="0" w:color="auto"/>
            </w:tcBorders>
            <w:vAlign w:val="center"/>
          </w:tcPr>
          <w:p w14:paraId="49AC5040" w14:textId="77777777" w:rsidR="00BC48DC" w:rsidRPr="00E650FF" w:rsidRDefault="00BC48DC" w:rsidP="00CD17C9">
            <w:pPr>
              <w:pStyle w:val="Tabletext"/>
              <w:keepNext/>
              <w:keepLines/>
              <w:jc w:val="center"/>
              <w:rPr>
                <w:sz w:val="18"/>
                <w:szCs w:val="18"/>
              </w:rPr>
            </w:pPr>
            <w:r w:rsidRPr="00E650FF">
              <w:rPr>
                <w:sz w:val="18"/>
                <w:szCs w:val="18"/>
              </w:rPr>
              <w:t>2.1</w:t>
            </w:r>
          </w:p>
        </w:tc>
        <w:tc>
          <w:tcPr>
            <w:tcW w:w="1369" w:type="dxa"/>
            <w:tcBorders>
              <w:bottom w:val="single" w:sz="4" w:space="0" w:color="auto"/>
            </w:tcBorders>
            <w:vAlign w:val="center"/>
          </w:tcPr>
          <w:p w14:paraId="728F8548" w14:textId="77777777" w:rsidR="00BC48DC" w:rsidRPr="00E650FF" w:rsidRDefault="00BC48DC" w:rsidP="00CD17C9">
            <w:pPr>
              <w:pStyle w:val="Tabletext"/>
              <w:keepNext/>
              <w:keepLines/>
              <w:jc w:val="center"/>
              <w:rPr>
                <w:sz w:val="18"/>
                <w:szCs w:val="18"/>
              </w:rPr>
            </w:pPr>
            <w:r w:rsidRPr="00E650FF">
              <w:rPr>
                <w:iCs/>
                <w:sz w:val="18"/>
                <w:szCs w:val="18"/>
              </w:rPr>
              <w:t>−</w:t>
            </w:r>
            <w:r w:rsidRPr="00E650FF">
              <w:rPr>
                <w:sz w:val="18"/>
                <w:szCs w:val="18"/>
              </w:rPr>
              <w:t>7.9</w:t>
            </w:r>
          </w:p>
        </w:tc>
      </w:tr>
      <w:tr w:rsidR="00BC48DC" w:rsidRPr="00E650FF" w14:paraId="3D471960" w14:textId="77777777" w:rsidTr="00CD17C9">
        <w:trPr>
          <w:cantSplit/>
          <w:jc w:val="center"/>
        </w:trPr>
        <w:tc>
          <w:tcPr>
            <w:tcW w:w="1261" w:type="dxa"/>
            <w:tcBorders>
              <w:bottom w:val="single" w:sz="4" w:space="0" w:color="auto"/>
            </w:tcBorders>
          </w:tcPr>
          <w:p w14:paraId="1D5F0CF6" w14:textId="77777777" w:rsidR="00BC48DC" w:rsidRPr="00E650FF" w:rsidRDefault="00BC48DC" w:rsidP="00CD17C9">
            <w:pPr>
              <w:pStyle w:val="Tabletext"/>
              <w:keepNext/>
              <w:keepLines/>
              <w:rPr>
                <w:sz w:val="18"/>
                <w:szCs w:val="18"/>
              </w:rPr>
            </w:pPr>
            <w:r w:rsidRPr="00E650FF">
              <w:rPr>
                <w:sz w:val="18"/>
                <w:szCs w:val="18"/>
              </w:rPr>
              <w:t xml:space="preserve">Airports </w:t>
            </w:r>
            <w:r w:rsidRPr="00E650FF">
              <w:rPr>
                <w:sz w:val="18"/>
                <w:szCs w:val="18"/>
                <w:vertAlign w:val="superscript"/>
              </w:rPr>
              <w:t>(2)</w:t>
            </w:r>
          </w:p>
        </w:tc>
        <w:tc>
          <w:tcPr>
            <w:tcW w:w="1406" w:type="dxa"/>
            <w:tcBorders>
              <w:bottom w:val="single" w:sz="4" w:space="0" w:color="auto"/>
            </w:tcBorders>
            <w:vAlign w:val="center"/>
          </w:tcPr>
          <w:p w14:paraId="62810425" w14:textId="77777777" w:rsidR="00BC48DC" w:rsidRPr="00E650FF" w:rsidRDefault="00BC48DC" w:rsidP="00CD17C9">
            <w:pPr>
              <w:pStyle w:val="Tabletext"/>
              <w:keepNext/>
              <w:keepLines/>
              <w:jc w:val="center"/>
              <w:rPr>
                <w:sz w:val="18"/>
                <w:szCs w:val="18"/>
              </w:rPr>
            </w:pPr>
            <w:r w:rsidRPr="00E650FF">
              <w:rPr>
                <w:sz w:val="18"/>
                <w:szCs w:val="18"/>
              </w:rPr>
              <w:t>−12.9</w:t>
            </w:r>
          </w:p>
        </w:tc>
        <w:tc>
          <w:tcPr>
            <w:tcW w:w="1405" w:type="dxa"/>
            <w:tcBorders>
              <w:bottom w:val="single" w:sz="4" w:space="0" w:color="auto"/>
            </w:tcBorders>
            <w:vAlign w:val="center"/>
          </w:tcPr>
          <w:p w14:paraId="0A88E3ED" w14:textId="77777777" w:rsidR="00BC48DC" w:rsidRPr="00E650FF" w:rsidRDefault="00BC48DC" w:rsidP="00CD17C9">
            <w:pPr>
              <w:pStyle w:val="Tabletext"/>
              <w:keepNext/>
              <w:keepLines/>
              <w:jc w:val="center"/>
              <w:rPr>
                <w:sz w:val="18"/>
                <w:szCs w:val="18"/>
              </w:rPr>
            </w:pPr>
            <w:r w:rsidRPr="00E650FF">
              <w:rPr>
                <w:iCs/>
                <w:sz w:val="18"/>
                <w:szCs w:val="18"/>
              </w:rPr>
              <w:t>−</w:t>
            </w:r>
            <w:r w:rsidRPr="00E650FF">
              <w:rPr>
                <w:sz w:val="18"/>
                <w:szCs w:val="18"/>
              </w:rPr>
              <w:t>12.9</w:t>
            </w:r>
          </w:p>
        </w:tc>
        <w:tc>
          <w:tcPr>
            <w:tcW w:w="1421" w:type="dxa"/>
            <w:tcBorders>
              <w:bottom w:val="single" w:sz="4" w:space="0" w:color="auto"/>
            </w:tcBorders>
            <w:vAlign w:val="center"/>
          </w:tcPr>
          <w:p w14:paraId="409C9E77" w14:textId="77777777" w:rsidR="00BC48DC" w:rsidRPr="00E650FF" w:rsidRDefault="00BC48DC" w:rsidP="00CD17C9">
            <w:pPr>
              <w:pStyle w:val="Tabletext"/>
              <w:keepNext/>
              <w:keepLines/>
              <w:jc w:val="center"/>
              <w:rPr>
                <w:sz w:val="18"/>
                <w:szCs w:val="18"/>
              </w:rPr>
            </w:pPr>
            <w:r w:rsidRPr="00E650FF">
              <w:rPr>
                <w:sz w:val="18"/>
                <w:szCs w:val="18"/>
              </w:rPr>
              <w:t>−27.9</w:t>
            </w:r>
          </w:p>
        </w:tc>
        <w:tc>
          <w:tcPr>
            <w:tcW w:w="1402" w:type="dxa"/>
            <w:tcBorders>
              <w:bottom w:val="single" w:sz="4" w:space="0" w:color="auto"/>
            </w:tcBorders>
            <w:vAlign w:val="center"/>
          </w:tcPr>
          <w:p w14:paraId="53780AE1" w14:textId="77777777" w:rsidR="00BC48DC" w:rsidRPr="00E650FF" w:rsidRDefault="00BC48DC" w:rsidP="00CD17C9">
            <w:pPr>
              <w:pStyle w:val="Tabletext"/>
              <w:keepNext/>
              <w:keepLines/>
              <w:jc w:val="center"/>
              <w:rPr>
                <w:sz w:val="18"/>
                <w:szCs w:val="18"/>
              </w:rPr>
            </w:pPr>
            <w:r w:rsidRPr="00E650FF">
              <w:rPr>
                <w:sz w:val="18"/>
                <w:szCs w:val="18"/>
              </w:rPr>
              <w:t>No limit required</w:t>
            </w:r>
          </w:p>
        </w:tc>
        <w:tc>
          <w:tcPr>
            <w:tcW w:w="1375" w:type="dxa"/>
            <w:tcBorders>
              <w:bottom w:val="single" w:sz="4" w:space="0" w:color="auto"/>
            </w:tcBorders>
            <w:vAlign w:val="center"/>
          </w:tcPr>
          <w:p w14:paraId="3F4636CD" w14:textId="77777777" w:rsidR="00BC48DC" w:rsidRPr="00E650FF" w:rsidRDefault="00BC48DC" w:rsidP="00CD17C9">
            <w:pPr>
              <w:pStyle w:val="Tabletext"/>
              <w:keepNext/>
              <w:keepLines/>
              <w:jc w:val="center"/>
              <w:rPr>
                <w:sz w:val="18"/>
                <w:szCs w:val="18"/>
              </w:rPr>
            </w:pPr>
            <w:r w:rsidRPr="00E650FF">
              <w:rPr>
                <w:sz w:val="18"/>
                <w:szCs w:val="18"/>
              </w:rPr>
              <w:t>2.1</w:t>
            </w:r>
          </w:p>
        </w:tc>
        <w:tc>
          <w:tcPr>
            <w:tcW w:w="1369" w:type="dxa"/>
            <w:tcBorders>
              <w:bottom w:val="single" w:sz="4" w:space="0" w:color="auto"/>
            </w:tcBorders>
            <w:vAlign w:val="center"/>
          </w:tcPr>
          <w:p w14:paraId="03B120E1" w14:textId="77777777" w:rsidR="00BC48DC" w:rsidRPr="00E650FF" w:rsidRDefault="00BC48DC" w:rsidP="00CD17C9">
            <w:pPr>
              <w:pStyle w:val="Tabletext"/>
              <w:keepNext/>
              <w:keepLines/>
              <w:jc w:val="center"/>
              <w:rPr>
                <w:sz w:val="18"/>
                <w:szCs w:val="18"/>
              </w:rPr>
            </w:pPr>
            <w:r w:rsidRPr="00E650FF">
              <w:rPr>
                <w:iCs/>
                <w:sz w:val="18"/>
                <w:szCs w:val="18"/>
              </w:rPr>
              <w:t>−</w:t>
            </w:r>
            <w:r w:rsidRPr="00E650FF">
              <w:rPr>
                <w:sz w:val="18"/>
                <w:szCs w:val="18"/>
              </w:rPr>
              <w:t>7.9</w:t>
            </w:r>
          </w:p>
        </w:tc>
      </w:tr>
      <w:tr w:rsidR="00BC48DC" w:rsidRPr="00E650FF" w14:paraId="4AFFA226" w14:textId="77777777" w:rsidTr="00CD17C9">
        <w:trPr>
          <w:cantSplit/>
          <w:jc w:val="center"/>
        </w:trPr>
        <w:tc>
          <w:tcPr>
            <w:tcW w:w="9639" w:type="dxa"/>
            <w:gridSpan w:val="7"/>
            <w:tcBorders>
              <w:top w:val="single" w:sz="4" w:space="0" w:color="auto"/>
              <w:left w:val="nil"/>
              <w:bottom w:val="nil"/>
              <w:right w:val="nil"/>
            </w:tcBorders>
          </w:tcPr>
          <w:p w14:paraId="6BA55635" w14:textId="77777777" w:rsidR="00BC48DC" w:rsidRPr="00E650FF" w:rsidRDefault="00BC48DC" w:rsidP="00CD17C9">
            <w:pPr>
              <w:pStyle w:val="Tabletext"/>
              <w:keepNext/>
              <w:keepLines/>
              <w:rPr>
                <w:sz w:val="18"/>
                <w:szCs w:val="18"/>
              </w:rPr>
            </w:pPr>
            <w:bookmarkStart w:id="174" w:name="_Hlk137464673"/>
            <w:r w:rsidRPr="00E650FF">
              <w:rPr>
                <w:sz w:val="18"/>
                <w:szCs w:val="18"/>
                <w:vertAlign w:val="superscript"/>
              </w:rPr>
              <w:t>(1)</w:t>
            </w:r>
            <w:r w:rsidRPr="00E650FF">
              <w:rPr>
                <w:sz w:val="18"/>
                <w:szCs w:val="18"/>
              </w:rPr>
              <w:tab/>
              <w:t>These blocking values assume IMT is CDMA2000; Maritime terminals excluding Inmarsat-C terminals.</w:t>
            </w:r>
          </w:p>
          <w:p w14:paraId="40E92365" w14:textId="77777777" w:rsidR="00BC48DC" w:rsidRPr="00E650FF" w:rsidRDefault="00BC48DC" w:rsidP="00CD17C9">
            <w:pPr>
              <w:pStyle w:val="Tabletext"/>
              <w:keepNext/>
              <w:keepLines/>
              <w:rPr>
                <w:iCs/>
                <w:sz w:val="18"/>
                <w:szCs w:val="18"/>
              </w:rPr>
            </w:pPr>
            <w:r w:rsidRPr="00E650FF">
              <w:rPr>
                <w:sz w:val="18"/>
                <w:szCs w:val="18"/>
                <w:vertAlign w:val="superscript"/>
              </w:rPr>
              <w:t>(2)</w:t>
            </w:r>
            <w:r w:rsidRPr="00E650FF">
              <w:rPr>
                <w:sz w:val="18"/>
                <w:szCs w:val="18"/>
              </w:rPr>
              <w:tab/>
              <w:t>These blocking values assume IMT is CDMA2000; No Inmarsat aeronautical terminals considered.</w:t>
            </w:r>
            <w:bookmarkEnd w:id="174"/>
          </w:p>
        </w:tc>
      </w:tr>
    </w:tbl>
    <w:p w14:paraId="1EE6AD62" w14:textId="77777777" w:rsidR="00CD17C9" w:rsidRPr="00E650FF" w:rsidRDefault="00CD17C9" w:rsidP="00CD17C9">
      <w:pPr>
        <w:pStyle w:val="Tablefin0"/>
      </w:pPr>
    </w:p>
    <w:p w14:paraId="4BFC5815" w14:textId="492B5848" w:rsidR="00BC48DC" w:rsidRPr="00E650FF" w:rsidRDefault="008979EF" w:rsidP="00BC48DC">
      <w:pPr>
        <w:pStyle w:val="TableNo"/>
      </w:pPr>
      <w:r w:rsidRPr="00E650FF">
        <w:t>TABLE</w:t>
      </w:r>
      <w:r w:rsidR="00BC48DC" w:rsidRPr="00E650FF">
        <w:t xml:space="preserve"> A12-10</w:t>
      </w:r>
    </w:p>
    <w:p w14:paraId="2ACBF406" w14:textId="77777777" w:rsidR="00BC48DC" w:rsidRPr="00E650FF" w:rsidRDefault="00BC48DC" w:rsidP="00BC48DC">
      <w:pPr>
        <w:pStyle w:val="Tabletitle"/>
      </w:pPr>
      <w:proofErr w:type="spellStart"/>
      <w:r w:rsidRPr="00E650FF">
        <w:t>Pfd</w:t>
      </w:r>
      <w:proofErr w:type="spellEnd"/>
      <w:r w:rsidRPr="00E650FF">
        <w:t xml:space="preserve"> limits on MFCN BS transmitting multiple channels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1"/>
        <w:gridCol w:w="1418"/>
        <w:gridCol w:w="1417"/>
        <w:gridCol w:w="1418"/>
        <w:gridCol w:w="1417"/>
        <w:gridCol w:w="1276"/>
        <w:gridCol w:w="1422"/>
      </w:tblGrid>
      <w:tr w:rsidR="00BC48DC" w:rsidRPr="00E650FF" w14:paraId="5B86CC90" w14:textId="77777777" w:rsidTr="005C0353">
        <w:trPr>
          <w:cantSplit/>
          <w:jc w:val="center"/>
        </w:trPr>
        <w:tc>
          <w:tcPr>
            <w:tcW w:w="1271" w:type="dxa"/>
          </w:tcPr>
          <w:p w14:paraId="6D5D4E36" w14:textId="77777777" w:rsidR="00BC48DC" w:rsidRPr="00E650FF" w:rsidRDefault="00BC48DC" w:rsidP="005C0353">
            <w:pPr>
              <w:pStyle w:val="Tablehead"/>
              <w:rPr>
                <w:sz w:val="18"/>
              </w:rPr>
            </w:pPr>
            <w:r w:rsidRPr="00E650FF">
              <w:rPr>
                <w:sz w:val="18"/>
              </w:rPr>
              <w:t>Phase</w:t>
            </w:r>
          </w:p>
        </w:tc>
        <w:tc>
          <w:tcPr>
            <w:tcW w:w="4253" w:type="dxa"/>
            <w:gridSpan w:val="3"/>
          </w:tcPr>
          <w:p w14:paraId="2F8E6B20" w14:textId="77777777" w:rsidR="00BC48DC" w:rsidRPr="00E650FF" w:rsidRDefault="00BC48DC" w:rsidP="005C0353">
            <w:pPr>
              <w:pStyle w:val="Tablehead"/>
              <w:rPr>
                <w:sz w:val="18"/>
              </w:rPr>
            </w:pPr>
            <w:r w:rsidRPr="00E650FF">
              <w:rPr>
                <w:sz w:val="18"/>
              </w:rPr>
              <w:t>Phase 1</w:t>
            </w:r>
          </w:p>
        </w:tc>
        <w:tc>
          <w:tcPr>
            <w:tcW w:w="4115" w:type="dxa"/>
            <w:gridSpan w:val="3"/>
          </w:tcPr>
          <w:p w14:paraId="05B067B2" w14:textId="77777777" w:rsidR="00BC48DC" w:rsidRPr="00E650FF" w:rsidRDefault="00BC48DC" w:rsidP="005C0353">
            <w:pPr>
              <w:pStyle w:val="Tablehead"/>
              <w:rPr>
                <w:sz w:val="18"/>
              </w:rPr>
            </w:pPr>
            <w:r w:rsidRPr="00E650FF">
              <w:rPr>
                <w:sz w:val="18"/>
              </w:rPr>
              <w:t>Phase 2</w:t>
            </w:r>
          </w:p>
        </w:tc>
      </w:tr>
      <w:tr w:rsidR="00BC48DC" w:rsidRPr="00E650FF" w14:paraId="039FF44D" w14:textId="77777777" w:rsidTr="005C0353">
        <w:trPr>
          <w:cantSplit/>
          <w:jc w:val="center"/>
        </w:trPr>
        <w:tc>
          <w:tcPr>
            <w:tcW w:w="1271" w:type="dxa"/>
          </w:tcPr>
          <w:p w14:paraId="5D62934B" w14:textId="77777777" w:rsidR="00BC48DC" w:rsidRPr="00E650FF" w:rsidRDefault="00BC48DC" w:rsidP="005C0353">
            <w:pPr>
              <w:pStyle w:val="Tablehead"/>
              <w:rPr>
                <w:sz w:val="18"/>
              </w:rPr>
            </w:pPr>
          </w:p>
        </w:tc>
        <w:tc>
          <w:tcPr>
            <w:tcW w:w="1418" w:type="dxa"/>
          </w:tcPr>
          <w:p w14:paraId="29B97C10" w14:textId="77777777" w:rsidR="00BC48DC" w:rsidRPr="00E650FF" w:rsidRDefault="00BC48DC" w:rsidP="005C0353">
            <w:pPr>
              <w:pStyle w:val="Tablehead"/>
              <w:rPr>
                <w:spacing w:val="-3"/>
                <w:sz w:val="16"/>
                <w:szCs w:val="16"/>
              </w:rPr>
            </w:pPr>
            <w:proofErr w:type="spellStart"/>
            <w:r w:rsidRPr="00E650FF">
              <w:rPr>
                <w:spacing w:val="-3"/>
                <w:sz w:val="16"/>
                <w:szCs w:val="16"/>
              </w:rPr>
              <w:t>pfd</w:t>
            </w:r>
            <w:proofErr w:type="spellEnd"/>
            <w:r w:rsidRPr="00E650FF">
              <w:rPr>
                <w:spacing w:val="-3"/>
                <w:sz w:val="16"/>
                <w:szCs w:val="16"/>
              </w:rPr>
              <w:t xml:space="preserve"> limit for BS emissions in the band 1 492-1 502 MHz (dBm/m</w:t>
            </w:r>
            <w:r w:rsidRPr="00E650FF">
              <w:rPr>
                <w:spacing w:val="-3"/>
                <w:sz w:val="16"/>
                <w:szCs w:val="16"/>
                <w:vertAlign w:val="superscript"/>
              </w:rPr>
              <w:t>2</w:t>
            </w:r>
            <w:r w:rsidRPr="00E650FF">
              <w:rPr>
                <w:spacing w:val="-3"/>
                <w:sz w:val="16"/>
                <w:szCs w:val="16"/>
              </w:rPr>
              <w:t>)</w:t>
            </w:r>
          </w:p>
        </w:tc>
        <w:tc>
          <w:tcPr>
            <w:tcW w:w="1417" w:type="dxa"/>
          </w:tcPr>
          <w:p w14:paraId="4BD94728" w14:textId="77777777" w:rsidR="00BC48DC" w:rsidRPr="00E650FF" w:rsidRDefault="00BC48DC" w:rsidP="005C0353">
            <w:pPr>
              <w:pStyle w:val="Tablehead"/>
              <w:rPr>
                <w:spacing w:val="-3"/>
                <w:sz w:val="16"/>
                <w:szCs w:val="16"/>
              </w:rPr>
            </w:pPr>
            <w:proofErr w:type="spellStart"/>
            <w:r w:rsidRPr="00E650FF">
              <w:rPr>
                <w:spacing w:val="-3"/>
                <w:sz w:val="16"/>
                <w:szCs w:val="16"/>
              </w:rPr>
              <w:t>pfd</w:t>
            </w:r>
            <w:proofErr w:type="spellEnd"/>
            <w:r w:rsidRPr="00E650FF">
              <w:rPr>
                <w:spacing w:val="-3"/>
                <w:sz w:val="16"/>
                <w:szCs w:val="16"/>
              </w:rPr>
              <w:t xml:space="preserve"> limit for BS emissions in the band 1 502-1 512 MHz (dBm/m</w:t>
            </w:r>
            <w:r w:rsidRPr="00E650FF">
              <w:rPr>
                <w:spacing w:val="-3"/>
                <w:sz w:val="16"/>
                <w:szCs w:val="16"/>
                <w:vertAlign w:val="superscript"/>
              </w:rPr>
              <w:t>2</w:t>
            </w:r>
            <w:r w:rsidRPr="00E650FF">
              <w:rPr>
                <w:spacing w:val="-3"/>
                <w:sz w:val="16"/>
                <w:szCs w:val="16"/>
              </w:rPr>
              <w:t>)</w:t>
            </w:r>
          </w:p>
        </w:tc>
        <w:tc>
          <w:tcPr>
            <w:tcW w:w="1418" w:type="dxa"/>
          </w:tcPr>
          <w:p w14:paraId="698B9F19" w14:textId="77777777" w:rsidR="00BC48DC" w:rsidRPr="00E650FF" w:rsidRDefault="00BC48DC" w:rsidP="005C0353">
            <w:pPr>
              <w:pStyle w:val="Tablehead"/>
              <w:rPr>
                <w:spacing w:val="-3"/>
                <w:sz w:val="16"/>
                <w:szCs w:val="16"/>
              </w:rPr>
            </w:pPr>
            <w:proofErr w:type="spellStart"/>
            <w:r w:rsidRPr="00E650FF">
              <w:rPr>
                <w:spacing w:val="-3"/>
                <w:sz w:val="16"/>
                <w:szCs w:val="16"/>
              </w:rPr>
              <w:t>pfd</w:t>
            </w:r>
            <w:proofErr w:type="spellEnd"/>
            <w:r w:rsidRPr="00E650FF">
              <w:rPr>
                <w:spacing w:val="-3"/>
                <w:sz w:val="16"/>
                <w:szCs w:val="16"/>
              </w:rPr>
              <w:t xml:space="preserve"> limit for BS emissions in the band 1 512-1 517 MHz (dBm/m</w:t>
            </w:r>
            <w:r w:rsidRPr="00E650FF">
              <w:rPr>
                <w:spacing w:val="-3"/>
                <w:sz w:val="16"/>
                <w:szCs w:val="16"/>
                <w:vertAlign w:val="superscript"/>
              </w:rPr>
              <w:t>2</w:t>
            </w:r>
            <w:r w:rsidRPr="00E650FF">
              <w:rPr>
                <w:spacing w:val="-3"/>
                <w:sz w:val="16"/>
                <w:szCs w:val="16"/>
              </w:rPr>
              <w:t xml:space="preserve">) </w:t>
            </w:r>
          </w:p>
        </w:tc>
        <w:tc>
          <w:tcPr>
            <w:tcW w:w="1417" w:type="dxa"/>
          </w:tcPr>
          <w:p w14:paraId="2C636C8F" w14:textId="77777777" w:rsidR="00BC48DC" w:rsidRPr="00E650FF" w:rsidRDefault="00BC48DC" w:rsidP="005C0353">
            <w:pPr>
              <w:pStyle w:val="Tablehead"/>
              <w:rPr>
                <w:spacing w:val="-3"/>
                <w:sz w:val="16"/>
                <w:szCs w:val="16"/>
              </w:rPr>
            </w:pPr>
            <w:proofErr w:type="spellStart"/>
            <w:r w:rsidRPr="00E650FF">
              <w:rPr>
                <w:spacing w:val="-3"/>
                <w:sz w:val="16"/>
                <w:szCs w:val="16"/>
              </w:rPr>
              <w:t>pfd</w:t>
            </w:r>
            <w:proofErr w:type="spellEnd"/>
            <w:r w:rsidRPr="00E650FF">
              <w:rPr>
                <w:spacing w:val="-3"/>
                <w:sz w:val="16"/>
                <w:szCs w:val="16"/>
              </w:rPr>
              <w:t xml:space="preserve"> limit for BS emissions in the band 1 492-1 502 MHz (dBm/m</w:t>
            </w:r>
            <w:r w:rsidRPr="00E650FF">
              <w:rPr>
                <w:spacing w:val="-3"/>
                <w:sz w:val="16"/>
                <w:szCs w:val="16"/>
                <w:vertAlign w:val="superscript"/>
              </w:rPr>
              <w:t>2</w:t>
            </w:r>
            <w:r w:rsidRPr="00E650FF">
              <w:rPr>
                <w:spacing w:val="-3"/>
                <w:sz w:val="16"/>
                <w:szCs w:val="16"/>
              </w:rPr>
              <w:t>)</w:t>
            </w:r>
          </w:p>
        </w:tc>
        <w:tc>
          <w:tcPr>
            <w:tcW w:w="1276" w:type="dxa"/>
          </w:tcPr>
          <w:p w14:paraId="7D4861B1" w14:textId="77777777" w:rsidR="00BC48DC" w:rsidRPr="00E650FF" w:rsidRDefault="00BC48DC" w:rsidP="005C0353">
            <w:pPr>
              <w:pStyle w:val="Tablehead"/>
              <w:rPr>
                <w:spacing w:val="-3"/>
                <w:sz w:val="16"/>
                <w:szCs w:val="16"/>
              </w:rPr>
            </w:pPr>
            <w:proofErr w:type="spellStart"/>
            <w:r w:rsidRPr="00E650FF">
              <w:rPr>
                <w:spacing w:val="-3"/>
                <w:sz w:val="16"/>
                <w:szCs w:val="16"/>
              </w:rPr>
              <w:t>pfd</w:t>
            </w:r>
            <w:proofErr w:type="spellEnd"/>
            <w:r w:rsidRPr="00E650FF">
              <w:rPr>
                <w:spacing w:val="-3"/>
                <w:sz w:val="16"/>
                <w:szCs w:val="16"/>
              </w:rPr>
              <w:t xml:space="preserve"> limit for BS emissions in the band 1 502-1 512 MHz (dBm/m</w:t>
            </w:r>
            <w:r w:rsidRPr="00E650FF">
              <w:rPr>
                <w:spacing w:val="-3"/>
                <w:sz w:val="16"/>
                <w:szCs w:val="16"/>
                <w:vertAlign w:val="superscript"/>
              </w:rPr>
              <w:t>2</w:t>
            </w:r>
            <w:r w:rsidRPr="00E650FF">
              <w:rPr>
                <w:spacing w:val="-3"/>
                <w:sz w:val="16"/>
                <w:szCs w:val="16"/>
              </w:rPr>
              <w:t>)</w:t>
            </w:r>
          </w:p>
        </w:tc>
        <w:tc>
          <w:tcPr>
            <w:tcW w:w="1422" w:type="dxa"/>
          </w:tcPr>
          <w:p w14:paraId="5CD8C8E6" w14:textId="77777777" w:rsidR="00BC48DC" w:rsidRPr="00E650FF" w:rsidRDefault="00BC48DC" w:rsidP="005C0353">
            <w:pPr>
              <w:pStyle w:val="Tablehead"/>
              <w:rPr>
                <w:spacing w:val="-3"/>
                <w:sz w:val="16"/>
                <w:szCs w:val="16"/>
              </w:rPr>
            </w:pPr>
            <w:proofErr w:type="spellStart"/>
            <w:r w:rsidRPr="00E650FF">
              <w:rPr>
                <w:spacing w:val="-3"/>
                <w:sz w:val="16"/>
                <w:szCs w:val="16"/>
              </w:rPr>
              <w:t>pfd</w:t>
            </w:r>
            <w:proofErr w:type="spellEnd"/>
            <w:r w:rsidRPr="00E650FF">
              <w:rPr>
                <w:spacing w:val="-3"/>
                <w:sz w:val="16"/>
                <w:szCs w:val="16"/>
              </w:rPr>
              <w:t xml:space="preserve"> limit for BS emissions in the band 1 512-1 517 MHz (dBm/m</w:t>
            </w:r>
            <w:r w:rsidRPr="00E650FF">
              <w:rPr>
                <w:spacing w:val="-3"/>
                <w:sz w:val="16"/>
                <w:szCs w:val="16"/>
                <w:vertAlign w:val="superscript"/>
              </w:rPr>
              <w:t>2</w:t>
            </w:r>
            <w:r w:rsidRPr="00E650FF">
              <w:rPr>
                <w:spacing w:val="-3"/>
                <w:sz w:val="16"/>
                <w:szCs w:val="16"/>
              </w:rPr>
              <w:t>)</w:t>
            </w:r>
          </w:p>
        </w:tc>
      </w:tr>
      <w:tr w:rsidR="00BC48DC" w:rsidRPr="00E650FF" w14:paraId="2683CAB1" w14:textId="77777777" w:rsidTr="005C0353">
        <w:trPr>
          <w:cantSplit/>
          <w:jc w:val="center"/>
        </w:trPr>
        <w:tc>
          <w:tcPr>
            <w:tcW w:w="1271" w:type="dxa"/>
          </w:tcPr>
          <w:p w14:paraId="2A6BF229" w14:textId="77777777" w:rsidR="00BC48DC" w:rsidRPr="00E650FF" w:rsidRDefault="00BC48DC" w:rsidP="005C0353">
            <w:pPr>
              <w:pStyle w:val="Tabletext"/>
              <w:rPr>
                <w:sz w:val="18"/>
              </w:rPr>
            </w:pPr>
            <w:r w:rsidRPr="00E650FF">
              <w:rPr>
                <w:sz w:val="18"/>
                <w:szCs w:val="18"/>
              </w:rPr>
              <w:t xml:space="preserve">Ports and inland waterways </w:t>
            </w:r>
            <w:r w:rsidRPr="00E650FF">
              <w:rPr>
                <w:sz w:val="18"/>
                <w:szCs w:val="18"/>
                <w:vertAlign w:val="superscript"/>
              </w:rPr>
              <w:t>(1)</w:t>
            </w:r>
          </w:p>
        </w:tc>
        <w:tc>
          <w:tcPr>
            <w:tcW w:w="1418" w:type="dxa"/>
            <w:vAlign w:val="center"/>
          </w:tcPr>
          <w:p w14:paraId="0A35CD9D" w14:textId="77777777" w:rsidR="00BC48DC" w:rsidRPr="00E650FF" w:rsidRDefault="00BC48DC" w:rsidP="005C0353">
            <w:pPr>
              <w:pStyle w:val="Tabletext"/>
              <w:jc w:val="center"/>
              <w:rPr>
                <w:sz w:val="18"/>
              </w:rPr>
            </w:pPr>
            <w:r w:rsidRPr="00E650FF">
              <w:rPr>
                <w:iCs/>
                <w:sz w:val="18"/>
              </w:rPr>
              <w:t>−</w:t>
            </w:r>
            <w:r w:rsidRPr="00E650FF">
              <w:rPr>
                <w:sz w:val="18"/>
              </w:rPr>
              <w:t>12.9</w:t>
            </w:r>
          </w:p>
        </w:tc>
        <w:tc>
          <w:tcPr>
            <w:tcW w:w="1417" w:type="dxa"/>
            <w:vAlign w:val="center"/>
          </w:tcPr>
          <w:p w14:paraId="4D1DB4C9" w14:textId="77777777" w:rsidR="00BC48DC" w:rsidRPr="00E650FF" w:rsidRDefault="00BC48DC" w:rsidP="005C0353">
            <w:pPr>
              <w:pStyle w:val="Tabletext"/>
              <w:jc w:val="center"/>
              <w:rPr>
                <w:sz w:val="18"/>
              </w:rPr>
            </w:pPr>
            <w:r w:rsidRPr="00E650FF">
              <w:rPr>
                <w:iCs/>
                <w:sz w:val="18"/>
              </w:rPr>
              <w:t>−</w:t>
            </w:r>
            <w:r w:rsidRPr="00E650FF">
              <w:rPr>
                <w:sz w:val="18"/>
              </w:rPr>
              <w:t>12.9</w:t>
            </w:r>
          </w:p>
        </w:tc>
        <w:tc>
          <w:tcPr>
            <w:tcW w:w="1418" w:type="dxa"/>
            <w:vAlign w:val="center"/>
          </w:tcPr>
          <w:p w14:paraId="07AD5811" w14:textId="77777777" w:rsidR="00BC48DC" w:rsidRPr="00E650FF" w:rsidRDefault="00BC48DC" w:rsidP="005C0353">
            <w:pPr>
              <w:pStyle w:val="Tabletext"/>
              <w:jc w:val="center"/>
              <w:rPr>
                <w:sz w:val="18"/>
              </w:rPr>
            </w:pPr>
            <w:r w:rsidRPr="00E650FF">
              <w:rPr>
                <w:iCs/>
                <w:sz w:val="18"/>
              </w:rPr>
              <w:t>−</w:t>
            </w:r>
            <w:r w:rsidRPr="00E650FF">
              <w:rPr>
                <w:sz w:val="18"/>
              </w:rPr>
              <w:t>27.9</w:t>
            </w:r>
          </w:p>
        </w:tc>
        <w:tc>
          <w:tcPr>
            <w:tcW w:w="1417" w:type="dxa"/>
            <w:vAlign w:val="center"/>
          </w:tcPr>
          <w:p w14:paraId="20183DDF" w14:textId="77777777" w:rsidR="00BC48DC" w:rsidRPr="00E650FF" w:rsidRDefault="00BC48DC" w:rsidP="005C0353">
            <w:pPr>
              <w:pStyle w:val="Tabletext"/>
              <w:jc w:val="center"/>
              <w:rPr>
                <w:sz w:val="18"/>
              </w:rPr>
            </w:pPr>
            <w:r w:rsidRPr="00E650FF">
              <w:rPr>
                <w:sz w:val="18"/>
              </w:rPr>
              <w:t>No limit required</w:t>
            </w:r>
          </w:p>
        </w:tc>
        <w:tc>
          <w:tcPr>
            <w:tcW w:w="1276" w:type="dxa"/>
            <w:vAlign w:val="center"/>
          </w:tcPr>
          <w:p w14:paraId="5D0A689B" w14:textId="77777777" w:rsidR="00BC48DC" w:rsidRPr="00E650FF" w:rsidRDefault="00BC48DC" w:rsidP="005C0353">
            <w:pPr>
              <w:pStyle w:val="Tabletext"/>
              <w:jc w:val="center"/>
              <w:rPr>
                <w:sz w:val="18"/>
              </w:rPr>
            </w:pPr>
            <w:r w:rsidRPr="00E650FF">
              <w:rPr>
                <w:sz w:val="18"/>
              </w:rPr>
              <w:t>2.1</w:t>
            </w:r>
          </w:p>
        </w:tc>
        <w:tc>
          <w:tcPr>
            <w:tcW w:w="1422" w:type="dxa"/>
            <w:vAlign w:val="center"/>
          </w:tcPr>
          <w:p w14:paraId="735BDEEB" w14:textId="77777777" w:rsidR="00BC48DC" w:rsidRPr="00E650FF" w:rsidRDefault="00BC48DC" w:rsidP="005C0353">
            <w:pPr>
              <w:pStyle w:val="Tabletext"/>
              <w:jc w:val="center"/>
              <w:rPr>
                <w:sz w:val="18"/>
              </w:rPr>
            </w:pPr>
            <w:r w:rsidRPr="00E650FF">
              <w:rPr>
                <w:iCs/>
                <w:sz w:val="18"/>
              </w:rPr>
              <w:t>−</w:t>
            </w:r>
            <w:r w:rsidRPr="00E650FF">
              <w:rPr>
                <w:sz w:val="18"/>
              </w:rPr>
              <w:t>7.9</w:t>
            </w:r>
          </w:p>
        </w:tc>
      </w:tr>
      <w:tr w:rsidR="00BC48DC" w:rsidRPr="00E650FF" w14:paraId="0EA59DD2" w14:textId="77777777" w:rsidTr="005C0353">
        <w:trPr>
          <w:cantSplit/>
          <w:jc w:val="center"/>
        </w:trPr>
        <w:tc>
          <w:tcPr>
            <w:tcW w:w="1271" w:type="dxa"/>
            <w:tcBorders>
              <w:bottom w:val="single" w:sz="4" w:space="0" w:color="auto"/>
            </w:tcBorders>
          </w:tcPr>
          <w:p w14:paraId="2903C2BE" w14:textId="77777777" w:rsidR="00BC48DC" w:rsidRPr="00E650FF" w:rsidRDefault="00BC48DC" w:rsidP="005C0353">
            <w:pPr>
              <w:pStyle w:val="Tabletext"/>
              <w:rPr>
                <w:sz w:val="18"/>
              </w:rPr>
            </w:pPr>
            <w:r w:rsidRPr="00E650FF">
              <w:rPr>
                <w:sz w:val="18"/>
                <w:szCs w:val="18"/>
              </w:rPr>
              <w:t xml:space="preserve">Airports </w:t>
            </w:r>
            <w:r w:rsidRPr="00E650FF">
              <w:rPr>
                <w:sz w:val="18"/>
                <w:szCs w:val="18"/>
                <w:vertAlign w:val="superscript"/>
              </w:rPr>
              <w:t>(2)</w:t>
            </w:r>
          </w:p>
        </w:tc>
        <w:tc>
          <w:tcPr>
            <w:tcW w:w="1418" w:type="dxa"/>
            <w:tcBorders>
              <w:bottom w:val="single" w:sz="4" w:space="0" w:color="auto"/>
            </w:tcBorders>
          </w:tcPr>
          <w:p w14:paraId="1052AFB8" w14:textId="77777777" w:rsidR="00BC48DC" w:rsidRPr="00E650FF" w:rsidRDefault="00BC48DC" w:rsidP="005C0353">
            <w:pPr>
              <w:pStyle w:val="Tabletext"/>
              <w:jc w:val="center"/>
              <w:rPr>
                <w:sz w:val="18"/>
              </w:rPr>
            </w:pPr>
            <w:r w:rsidRPr="00E650FF">
              <w:rPr>
                <w:iCs/>
                <w:sz w:val="18"/>
              </w:rPr>
              <w:t>−</w:t>
            </w:r>
            <w:r w:rsidRPr="00E650FF">
              <w:rPr>
                <w:sz w:val="18"/>
              </w:rPr>
              <w:t>12.9</w:t>
            </w:r>
          </w:p>
        </w:tc>
        <w:tc>
          <w:tcPr>
            <w:tcW w:w="1417" w:type="dxa"/>
            <w:tcBorders>
              <w:bottom w:val="single" w:sz="4" w:space="0" w:color="auto"/>
            </w:tcBorders>
          </w:tcPr>
          <w:p w14:paraId="4F2BDE44" w14:textId="77777777" w:rsidR="00BC48DC" w:rsidRPr="00E650FF" w:rsidRDefault="00BC48DC" w:rsidP="005C0353">
            <w:pPr>
              <w:pStyle w:val="Tabletext"/>
              <w:jc w:val="center"/>
              <w:rPr>
                <w:sz w:val="18"/>
              </w:rPr>
            </w:pPr>
            <w:r w:rsidRPr="00E650FF">
              <w:rPr>
                <w:iCs/>
                <w:sz w:val="18"/>
              </w:rPr>
              <w:t>−</w:t>
            </w:r>
            <w:r w:rsidRPr="00E650FF">
              <w:rPr>
                <w:sz w:val="18"/>
              </w:rPr>
              <w:t>12.9</w:t>
            </w:r>
          </w:p>
        </w:tc>
        <w:tc>
          <w:tcPr>
            <w:tcW w:w="1418" w:type="dxa"/>
            <w:tcBorders>
              <w:bottom w:val="single" w:sz="4" w:space="0" w:color="auto"/>
            </w:tcBorders>
          </w:tcPr>
          <w:p w14:paraId="60FAA7EC" w14:textId="77777777" w:rsidR="00BC48DC" w:rsidRPr="00E650FF" w:rsidRDefault="00BC48DC" w:rsidP="005C0353">
            <w:pPr>
              <w:pStyle w:val="Tabletext"/>
              <w:jc w:val="center"/>
              <w:rPr>
                <w:sz w:val="18"/>
              </w:rPr>
            </w:pPr>
            <w:r w:rsidRPr="00E650FF">
              <w:rPr>
                <w:iCs/>
                <w:sz w:val="18"/>
              </w:rPr>
              <w:t>−</w:t>
            </w:r>
            <w:r w:rsidRPr="00E650FF">
              <w:rPr>
                <w:sz w:val="18"/>
              </w:rPr>
              <w:t>27.9</w:t>
            </w:r>
          </w:p>
        </w:tc>
        <w:tc>
          <w:tcPr>
            <w:tcW w:w="1417" w:type="dxa"/>
            <w:tcBorders>
              <w:bottom w:val="single" w:sz="4" w:space="0" w:color="auto"/>
            </w:tcBorders>
          </w:tcPr>
          <w:p w14:paraId="0B09050B" w14:textId="77777777" w:rsidR="00BC48DC" w:rsidRPr="00E650FF" w:rsidRDefault="00BC48DC" w:rsidP="005C0353">
            <w:pPr>
              <w:pStyle w:val="Tabletext"/>
              <w:jc w:val="center"/>
              <w:rPr>
                <w:sz w:val="18"/>
              </w:rPr>
            </w:pPr>
            <w:r w:rsidRPr="00E650FF">
              <w:rPr>
                <w:sz w:val="18"/>
              </w:rPr>
              <w:t>No limit required</w:t>
            </w:r>
          </w:p>
        </w:tc>
        <w:tc>
          <w:tcPr>
            <w:tcW w:w="1276" w:type="dxa"/>
            <w:tcBorders>
              <w:bottom w:val="single" w:sz="4" w:space="0" w:color="auto"/>
            </w:tcBorders>
          </w:tcPr>
          <w:p w14:paraId="74133795" w14:textId="77777777" w:rsidR="00BC48DC" w:rsidRPr="00E650FF" w:rsidRDefault="00BC48DC" w:rsidP="005C0353">
            <w:pPr>
              <w:pStyle w:val="Tabletext"/>
              <w:jc w:val="center"/>
              <w:rPr>
                <w:sz w:val="18"/>
              </w:rPr>
            </w:pPr>
            <w:r w:rsidRPr="00E650FF">
              <w:rPr>
                <w:sz w:val="18"/>
              </w:rPr>
              <w:t>2.1</w:t>
            </w:r>
          </w:p>
        </w:tc>
        <w:tc>
          <w:tcPr>
            <w:tcW w:w="1422" w:type="dxa"/>
            <w:tcBorders>
              <w:bottom w:val="single" w:sz="4" w:space="0" w:color="auto"/>
            </w:tcBorders>
          </w:tcPr>
          <w:p w14:paraId="20483F00" w14:textId="77777777" w:rsidR="00BC48DC" w:rsidRPr="00E650FF" w:rsidRDefault="00BC48DC" w:rsidP="005C0353">
            <w:pPr>
              <w:pStyle w:val="Tabletext"/>
              <w:jc w:val="center"/>
              <w:rPr>
                <w:sz w:val="18"/>
              </w:rPr>
            </w:pPr>
            <w:r w:rsidRPr="00E650FF">
              <w:rPr>
                <w:iCs/>
                <w:sz w:val="18"/>
              </w:rPr>
              <w:t>−</w:t>
            </w:r>
            <w:r w:rsidRPr="00E650FF">
              <w:rPr>
                <w:sz w:val="18"/>
              </w:rPr>
              <w:t>7.9</w:t>
            </w:r>
          </w:p>
        </w:tc>
      </w:tr>
      <w:tr w:rsidR="00BC48DC" w:rsidRPr="00E650FF" w14:paraId="7EBD2FDA" w14:textId="77777777" w:rsidTr="005C0353">
        <w:trPr>
          <w:cantSplit/>
          <w:jc w:val="center"/>
        </w:trPr>
        <w:tc>
          <w:tcPr>
            <w:tcW w:w="9639" w:type="dxa"/>
            <w:gridSpan w:val="7"/>
            <w:tcBorders>
              <w:left w:val="nil"/>
              <w:bottom w:val="nil"/>
              <w:right w:val="nil"/>
            </w:tcBorders>
          </w:tcPr>
          <w:p w14:paraId="02A44B53" w14:textId="77777777" w:rsidR="00BC48DC" w:rsidRPr="00E650FF" w:rsidRDefault="00BC48DC" w:rsidP="005C0353">
            <w:pPr>
              <w:pStyle w:val="Tabletext"/>
            </w:pPr>
            <w:r w:rsidRPr="00E650FF">
              <w:rPr>
                <w:sz w:val="18"/>
                <w:szCs w:val="18"/>
                <w:vertAlign w:val="superscript"/>
              </w:rPr>
              <w:t>(1)</w:t>
            </w:r>
            <w:r w:rsidRPr="00E650FF">
              <w:rPr>
                <w:sz w:val="18"/>
                <w:szCs w:val="18"/>
              </w:rPr>
              <w:tab/>
            </w:r>
            <w:r w:rsidRPr="00E650FF">
              <w:t>These blocking values assume IMT is CDMA2000; Maritime terminals excluding Inmarsat-C terminals.</w:t>
            </w:r>
          </w:p>
          <w:p w14:paraId="73EA4DF2" w14:textId="77777777" w:rsidR="00BC48DC" w:rsidRPr="00E650FF" w:rsidRDefault="00BC48DC" w:rsidP="005C0353">
            <w:pPr>
              <w:pStyle w:val="Tabletext"/>
              <w:rPr>
                <w:iCs/>
                <w:sz w:val="18"/>
              </w:rPr>
            </w:pPr>
            <w:r w:rsidRPr="00E650FF">
              <w:rPr>
                <w:sz w:val="18"/>
                <w:szCs w:val="18"/>
                <w:vertAlign w:val="superscript"/>
              </w:rPr>
              <w:t>(2)</w:t>
            </w:r>
            <w:r w:rsidRPr="00E650FF">
              <w:rPr>
                <w:sz w:val="18"/>
                <w:szCs w:val="18"/>
              </w:rPr>
              <w:tab/>
            </w:r>
            <w:r w:rsidRPr="00E650FF">
              <w:t>These blocking values assume IMT is CDMA2000; No Inmarsat aeronautical terminals considered.</w:t>
            </w:r>
          </w:p>
        </w:tc>
      </w:tr>
    </w:tbl>
    <w:p w14:paraId="32455E1D" w14:textId="77777777" w:rsidR="00CD17C9" w:rsidRPr="00E650FF" w:rsidRDefault="00CD17C9" w:rsidP="00CD17C9">
      <w:pPr>
        <w:pStyle w:val="Tablefin0"/>
      </w:pPr>
    </w:p>
    <w:p w14:paraId="3AE1C78A" w14:textId="4FC4CD79" w:rsidR="00BC48DC" w:rsidRPr="00E650FF" w:rsidRDefault="00BC48DC" w:rsidP="00BC48DC">
      <w:pPr>
        <w:pStyle w:val="Headingb"/>
        <w:rPr>
          <w:rFonts w:eastAsia="Calibri"/>
        </w:rPr>
      </w:pPr>
      <w:r w:rsidRPr="00E650FF">
        <w:t xml:space="preserve">Examples of </w:t>
      </w:r>
      <w:proofErr w:type="spellStart"/>
      <w:r w:rsidRPr="00E650FF">
        <w:t>pfd</w:t>
      </w:r>
      <w:proofErr w:type="spellEnd"/>
      <w:r w:rsidRPr="00E650FF">
        <w:t xml:space="preserve"> limits based on blocking measurements performed by some manufacturers (option (b))</w:t>
      </w:r>
    </w:p>
    <w:p w14:paraId="02B0D107" w14:textId="77777777" w:rsidR="00BC48DC" w:rsidRPr="00E650FF" w:rsidRDefault="00BC48DC" w:rsidP="00BC48DC">
      <w:pPr>
        <w:rPr>
          <w:color w:val="000000" w:themeColor="text1"/>
        </w:rPr>
      </w:pPr>
      <w:r w:rsidRPr="00E650FF">
        <w:t xml:space="preserve">For phase 1, the </w:t>
      </w:r>
      <w:proofErr w:type="spellStart"/>
      <w:r w:rsidRPr="00E650FF">
        <w:t>pfd</w:t>
      </w:r>
      <w:proofErr w:type="spellEnd"/>
      <w:r w:rsidRPr="00E650FF">
        <w:t xml:space="preserve"> limits in this section are based on the blocking measurements of the most susceptible terminal performed by some Satcom manufacturers which were presented in §§ A12.2 and A12.3. For phase 2, the </w:t>
      </w:r>
      <w:proofErr w:type="spellStart"/>
      <w:r w:rsidRPr="00E650FF">
        <w:t>pfd</w:t>
      </w:r>
      <w:proofErr w:type="spellEnd"/>
      <w:r w:rsidRPr="00E650FF">
        <w:t xml:space="preserve"> limits in Table A12-11 are based on −20 dBm and −30 dBm blocking levels resulting from the band 1 502-1 512 MHz and the band 1 512-1 517 MHz respectively; and the </w:t>
      </w:r>
      <w:proofErr w:type="spellStart"/>
      <w:r w:rsidRPr="00E650FF">
        <w:t>pfd</w:t>
      </w:r>
      <w:proofErr w:type="spellEnd"/>
      <w:r w:rsidRPr="00E650FF">
        <w:t xml:space="preserve"> limits in Table A12-12 are based on −23 dBm and −33 dBm blocking levels resulting from the band 1 492-1 512 MHz </w:t>
      </w:r>
      <w:r w:rsidRPr="00E650FF">
        <w:rPr>
          <w:color w:val="000000" w:themeColor="text1"/>
        </w:rPr>
        <w:t xml:space="preserve">and the band 1 512-1 517 MHz, respectively. </w:t>
      </w:r>
    </w:p>
    <w:p w14:paraId="544FAF7E" w14:textId="14E69453" w:rsidR="00BC48DC" w:rsidRPr="00E650FF" w:rsidRDefault="00C03F21" w:rsidP="00C03F21">
      <w:pPr>
        <w:pStyle w:val="TableNo"/>
      </w:pPr>
      <w:r w:rsidRPr="00E650FF">
        <w:t>TABLE</w:t>
      </w:r>
      <w:r w:rsidR="00BC48DC" w:rsidRPr="00E650FF">
        <w:t xml:space="preserve"> A12-11</w:t>
      </w:r>
    </w:p>
    <w:p w14:paraId="100C463A" w14:textId="77777777" w:rsidR="00BC48DC" w:rsidRPr="00E650FF" w:rsidRDefault="00BC48DC" w:rsidP="00BC48DC">
      <w:pPr>
        <w:pStyle w:val="Tabletitle"/>
      </w:pPr>
      <w:proofErr w:type="spellStart"/>
      <w:r w:rsidRPr="00E650FF">
        <w:t>Pfd</w:t>
      </w:r>
      <w:proofErr w:type="spellEnd"/>
      <w:r w:rsidRPr="00E650FF">
        <w:t xml:space="preserve"> limits on MFCN BS transmitting a single channel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4"/>
        <w:gridCol w:w="1419"/>
        <w:gridCol w:w="1419"/>
        <w:gridCol w:w="1376"/>
        <w:gridCol w:w="1473"/>
        <w:gridCol w:w="1342"/>
        <w:gridCol w:w="1336"/>
      </w:tblGrid>
      <w:tr w:rsidR="00BC48DC" w:rsidRPr="00E650FF" w14:paraId="16479CCD" w14:textId="77777777" w:rsidTr="00C03F21">
        <w:trPr>
          <w:cantSplit/>
          <w:jc w:val="center"/>
        </w:trPr>
        <w:tc>
          <w:tcPr>
            <w:tcW w:w="661" w:type="pct"/>
          </w:tcPr>
          <w:p w14:paraId="41EED432" w14:textId="77777777" w:rsidR="00BC48DC" w:rsidRPr="00E650FF" w:rsidRDefault="00BC48DC" w:rsidP="005C0353">
            <w:pPr>
              <w:pStyle w:val="Tablehead"/>
              <w:rPr>
                <w:sz w:val="18"/>
                <w:szCs w:val="18"/>
              </w:rPr>
            </w:pPr>
            <w:r w:rsidRPr="00E650FF">
              <w:rPr>
                <w:sz w:val="18"/>
                <w:szCs w:val="18"/>
              </w:rPr>
              <w:t>Phase</w:t>
            </w:r>
          </w:p>
        </w:tc>
        <w:tc>
          <w:tcPr>
            <w:tcW w:w="2186" w:type="pct"/>
            <w:gridSpan w:val="3"/>
          </w:tcPr>
          <w:p w14:paraId="024F53B1" w14:textId="77777777" w:rsidR="00BC48DC" w:rsidRPr="00E650FF" w:rsidRDefault="00BC48DC" w:rsidP="005C0353">
            <w:pPr>
              <w:pStyle w:val="Tablehead"/>
              <w:rPr>
                <w:sz w:val="18"/>
                <w:szCs w:val="18"/>
              </w:rPr>
            </w:pPr>
            <w:r w:rsidRPr="00E650FF">
              <w:rPr>
                <w:sz w:val="18"/>
                <w:szCs w:val="18"/>
              </w:rPr>
              <w:t>Phase 1</w:t>
            </w:r>
          </w:p>
        </w:tc>
        <w:tc>
          <w:tcPr>
            <w:tcW w:w="2153" w:type="pct"/>
            <w:gridSpan w:val="3"/>
          </w:tcPr>
          <w:p w14:paraId="384A5264" w14:textId="77777777" w:rsidR="00BC48DC" w:rsidRPr="00E650FF" w:rsidRDefault="00BC48DC" w:rsidP="005C0353">
            <w:pPr>
              <w:pStyle w:val="Tablehead"/>
              <w:rPr>
                <w:sz w:val="18"/>
                <w:szCs w:val="18"/>
              </w:rPr>
            </w:pPr>
            <w:r w:rsidRPr="00E650FF">
              <w:rPr>
                <w:sz w:val="18"/>
                <w:szCs w:val="18"/>
              </w:rPr>
              <w:t>Phase 2</w:t>
            </w:r>
          </w:p>
        </w:tc>
      </w:tr>
      <w:tr w:rsidR="00BC48DC" w:rsidRPr="00E650FF" w14:paraId="02F2122A" w14:textId="77777777" w:rsidTr="00C03F21">
        <w:trPr>
          <w:cantSplit/>
          <w:jc w:val="center"/>
        </w:trPr>
        <w:tc>
          <w:tcPr>
            <w:tcW w:w="661" w:type="pct"/>
          </w:tcPr>
          <w:p w14:paraId="5457201D" w14:textId="77777777" w:rsidR="00BC48DC" w:rsidRPr="00E650FF" w:rsidRDefault="00BC48DC" w:rsidP="005C0353">
            <w:pPr>
              <w:pStyle w:val="Tablehead"/>
              <w:rPr>
                <w:spacing w:val="-3"/>
                <w:sz w:val="18"/>
                <w:szCs w:val="18"/>
              </w:rPr>
            </w:pPr>
          </w:p>
        </w:tc>
        <w:tc>
          <w:tcPr>
            <w:tcW w:w="736" w:type="pct"/>
          </w:tcPr>
          <w:p w14:paraId="2D77E8DB" w14:textId="77777777" w:rsidR="00BC48DC" w:rsidRPr="00E650FF" w:rsidRDefault="00BC48DC" w:rsidP="005C0353">
            <w:pPr>
              <w:pStyle w:val="Tablehead"/>
              <w:rPr>
                <w:spacing w:val="-3"/>
                <w:sz w:val="18"/>
                <w:szCs w:val="18"/>
              </w:rPr>
            </w:pPr>
            <w:proofErr w:type="spellStart"/>
            <w:r w:rsidRPr="00E650FF">
              <w:rPr>
                <w:spacing w:val="-3"/>
                <w:sz w:val="18"/>
                <w:szCs w:val="18"/>
              </w:rPr>
              <w:t>pfd</w:t>
            </w:r>
            <w:proofErr w:type="spellEnd"/>
            <w:r w:rsidRPr="00E650FF">
              <w:rPr>
                <w:spacing w:val="-3"/>
                <w:sz w:val="18"/>
                <w:szCs w:val="18"/>
              </w:rPr>
              <w:t xml:space="preserve"> limit </w:t>
            </w:r>
            <w:r w:rsidRPr="00E650FF">
              <w:rPr>
                <w:spacing w:val="-3"/>
                <w:sz w:val="18"/>
                <w:szCs w:val="18"/>
              </w:rPr>
              <w:br/>
              <w:t xml:space="preserve">for BS emissions in the band </w:t>
            </w:r>
            <w:r w:rsidRPr="00E650FF">
              <w:rPr>
                <w:spacing w:val="-3"/>
                <w:sz w:val="18"/>
                <w:szCs w:val="18"/>
              </w:rPr>
              <w:br/>
              <w:t>1 492-1 502 MHz (</w:t>
            </w:r>
            <w:proofErr w:type="spellStart"/>
            <w:r w:rsidRPr="00E650FF">
              <w:rPr>
                <w:spacing w:val="-3"/>
                <w:sz w:val="18"/>
                <w:szCs w:val="18"/>
              </w:rPr>
              <w:t>dBW</w:t>
            </w:r>
            <w:proofErr w:type="spellEnd"/>
            <w:r w:rsidRPr="00E650FF">
              <w:rPr>
                <w:spacing w:val="-3"/>
                <w:sz w:val="18"/>
                <w:szCs w:val="18"/>
              </w:rPr>
              <w:t>/m</w:t>
            </w:r>
            <w:r w:rsidRPr="00E650FF">
              <w:rPr>
                <w:spacing w:val="-3"/>
                <w:sz w:val="18"/>
                <w:szCs w:val="18"/>
                <w:vertAlign w:val="superscript"/>
              </w:rPr>
              <w:t>2</w:t>
            </w:r>
            <w:r w:rsidRPr="00E650FF">
              <w:rPr>
                <w:spacing w:val="-3"/>
                <w:sz w:val="18"/>
                <w:szCs w:val="18"/>
              </w:rPr>
              <w:t>)</w:t>
            </w:r>
          </w:p>
        </w:tc>
        <w:tc>
          <w:tcPr>
            <w:tcW w:w="736" w:type="pct"/>
          </w:tcPr>
          <w:p w14:paraId="6C2CD7BF" w14:textId="77777777" w:rsidR="00BC48DC" w:rsidRPr="00E650FF" w:rsidRDefault="00BC48DC" w:rsidP="005C0353">
            <w:pPr>
              <w:pStyle w:val="Tablehead"/>
              <w:rPr>
                <w:spacing w:val="-3"/>
                <w:sz w:val="18"/>
                <w:szCs w:val="18"/>
              </w:rPr>
            </w:pPr>
            <w:proofErr w:type="spellStart"/>
            <w:r w:rsidRPr="00E650FF">
              <w:rPr>
                <w:spacing w:val="-3"/>
                <w:sz w:val="18"/>
                <w:szCs w:val="18"/>
              </w:rPr>
              <w:t>pfd</w:t>
            </w:r>
            <w:proofErr w:type="spellEnd"/>
            <w:r w:rsidRPr="00E650FF">
              <w:rPr>
                <w:spacing w:val="-3"/>
                <w:sz w:val="18"/>
                <w:szCs w:val="18"/>
              </w:rPr>
              <w:t xml:space="preserve"> limit </w:t>
            </w:r>
            <w:r w:rsidRPr="00E650FF">
              <w:rPr>
                <w:spacing w:val="-3"/>
                <w:sz w:val="18"/>
                <w:szCs w:val="18"/>
              </w:rPr>
              <w:br/>
              <w:t xml:space="preserve">for BS emissions in the band </w:t>
            </w:r>
            <w:r w:rsidRPr="00E650FF">
              <w:rPr>
                <w:spacing w:val="-3"/>
                <w:sz w:val="18"/>
                <w:szCs w:val="18"/>
              </w:rPr>
              <w:br/>
              <w:t>1 502-1 512 MHz (</w:t>
            </w:r>
            <w:proofErr w:type="spellStart"/>
            <w:r w:rsidRPr="00E650FF">
              <w:rPr>
                <w:spacing w:val="-3"/>
                <w:sz w:val="18"/>
                <w:szCs w:val="18"/>
              </w:rPr>
              <w:t>dBW</w:t>
            </w:r>
            <w:proofErr w:type="spellEnd"/>
            <w:r w:rsidRPr="00E650FF">
              <w:rPr>
                <w:spacing w:val="-3"/>
                <w:sz w:val="18"/>
                <w:szCs w:val="18"/>
              </w:rPr>
              <w:t>/m</w:t>
            </w:r>
            <w:r w:rsidRPr="00E650FF">
              <w:rPr>
                <w:spacing w:val="-3"/>
                <w:sz w:val="18"/>
                <w:szCs w:val="18"/>
                <w:vertAlign w:val="superscript"/>
              </w:rPr>
              <w:t>2</w:t>
            </w:r>
            <w:r w:rsidRPr="00E650FF">
              <w:rPr>
                <w:spacing w:val="-3"/>
                <w:sz w:val="18"/>
                <w:szCs w:val="18"/>
              </w:rPr>
              <w:t>)</w:t>
            </w:r>
          </w:p>
        </w:tc>
        <w:tc>
          <w:tcPr>
            <w:tcW w:w="714" w:type="pct"/>
          </w:tcPr>
          <w:p w14:paraId="0F5DB173" w14:textId="77777777" w:rsidR="00BC48DC" w:rsidRPr="00E650FF" w:rsidRDefault="00BC48DC" w:rsidP="005C0353">
            <w:pPr>
              <w:pStyle w:val="Tablehead"/>
              <w:rPr>
                <w:spacing w:val="-3"/>
                <w:sz w:val="18"/>
                <w:szCs w:val="18"/>
              </w:rPr>
            </w:pPr>
            <w:proofErr w:type="spellStart"/>
            <w:r w:rsidRPr="00E650FF">
              <w:rPr>
                <w:spacing w:val="-3"/>
                <w:sz w:val="18"/>
                <w:szCs w:val="18"/>
              </w:rPr>
              <w:t>pfd</w:t>
            </w:r>
            <w:proofErr w:type="spellEnd"/>
            <w:r w:rsidRPr="00E650FF">
              <w:rPr>
                <w:spacing w:val="-3"/>
                <w:sz w:val="18"/>
                <w:szCs w:val="18"/>
              </w:rPr>
              <w:t xml:space="preserve"> limit </w:t>
            </w:r>
            <w:r w:rsidRPr="00E650FF">
              <w:rPr>
                <w:spacing w:val="-3"/>
                <w:sz w:val="18"/>
                <w:szCs w:val="18"/>
              </w:rPr>
              <w:br/>
              <w:t xml:space="preserve">for BS emissions in the band </w:t>
            </w:r>
            <w:r w:rsidRPr="00E650FF">
              <w:rPr>
                <w:spacing w:val="-3"/>
                <w:sz w:val="18"/>
                <w:szCs w:val="18"/>
              </w:rPr>
              <w:br/>
              <w:t>1 512-1 517 MHz (</w:t>
            </w:r>
            <w:proofErr w:type="spellStart"/>
            <w:r w:rsidRPr="00E650FF">
              <w:rPr>
                <w:spacing w:val="-3"/>
                <w:sz w:val="18"/>
                <w:szCs w:val="18"/>
              </w:rPr>
              <w:t>dBW</w:t>
            </w:r>
            <w:proofErr w:type="spellEnd"/>
            <w:r w:rsidRPr="00E650FF">
              <w:rPr>
                <w:spacing w:val="-3"/>
                <w:sz w:val="18"/>
                <w:szCs w:val="18"/>
              </w:rPr>
              <w:t>/m</w:t>
            </w:r>
            <w:r w:rsidRPr="00E650FF">
              <w:rPr>
                <w:spacing w:val="-3"/>
                <w:sz w:val="18"/>
                <w:szCs w:val="18"/>
                <w:vertAlign w:val="superscript"/>
              </w:rPr>
              <w:t>2</w:t>
            </w:r>
            <w:r w:rsidRPr="00E650FF">
              <w:rPr>
                <w:spacing w:val="-3"/>
                <w:sz w:val="18"/>
                <w:szCs w:val="18"/>
              </w:rPr>
              <w:t xml:space="preserve">) </w:t>
            </w:r>
          </w:p>
        </w:tc>
        <w:tc>
          <w:tcPr>
            <w:tcW w:w="764" w:type="pct"/>
          </w:tcPr>
          <w:p w14:paraId="186D5462" w14:textId="77777777" w:rsidR="00BC48DC" w:rsidRPr="00E650FF" w:rsidRDefault="00BC48DC" w:rsidP="005C0353">
            <w:pPr>
              <w:pStyle w:val="Tablehead"/>
              <w:rPr>
                <w:spacing w:val="-3"/>
                <w:sz w:val="18"/>
                <w:szCs w:val="18"/>
              </w:rPr>
            </w:pPr>
            <w:proofErr w:type="spellStart"/>
            <w:r w:rsidRPr="00E650FF">
              <w:rPr>
                <w:spacing w:val="-3"/>
                <w:sz w:val="18"/>
                <w:szCs w:val="18"/>
              </w:rPr>
              <w:t>pfd</w:t>
            </w:r>
            <w:proofErr w:type="spellEnd"/>
            <w:r w:rsidRPr="00E650FF">
              <w:rPr>
                <w:spacing w:val="-3"/>
                <w:sz w:val="18"/>
                <w:szCs w:val="18"/>
              </w:rPr>
              <w:t xml:space="preserve"> limit </w:t>
            </w:r>
            <w:r w:rsidRPr="00E650FF">
              <w:rPr>
                <w:spacing w:val="-3"/>
                <w:sz w:val="18"/>
                <w:szCs w:val="18"/>
              </w:rPr>
              <w:br/>
              <w:t xml:space="preserve">for BS emissions in the band </w:t>
            </w:r>
            <w:r w:rsidRPr="00E650FF">
              <w:rPr>
                <w:spacing w:val="-3"/>
                <w:sz w:val="18"/>
                <w:szCs w:val="18"/>
              </w:rPr>
              <w:br/>
              <w:t>1 492-1 502 MHz (</w:t>
            </w:r>
            <w:proofErr w:type="spellStart"/>
            <w:r w:rsidRPr="00E650FF">
              <w:rPr>
                <w:spacing w:val="-3"/>
                <w:sz w:val="18"/>
                <w:szCs w:val="18"/>
              </w:rPr>
              <w:t>dBW</w:t>
            </w:r>
            <w:proofErr w:type="spellEnd"/>
            <w:r w:rsidRPr="00E650FF">
              <w:rPr>
                <w:spacing w:val="-3"/>
                <w:sz w:val="18"/>
                <w:szCs w:val="18"/>
              </w:rPr>
              <w:t>/m</w:t>
            </w:r>
            <w:r w:rsidRPr="00E650FF">
              <w:rPr>
                <w:spacing w:val="-3"/>
                <w:sz w:val="18"/>
                <w:szCs w:val="18"/>
                <w:vertAlign w:val="superscript"/>
              </w:rPr>
              <w:t>2</w:t>
            </w:r>
            <w:r w:rsidRPr="00E650FF">
              <w:rPr>
                <w:spacing w:val="-3"/>
                <w:sz w:val="18"/>
                <w:szCs w:val="18"/>
              </w:rPr>
              <w:t>)</w:t>
            </w:r>
          </w:p>
        </w:tc>
        <w:tc>
          <w:tcPr>
            <w:tcW w:w="696" w:type="pct"/>
          </w:tcPr>
          <w:p w14:paraId="354AF1A5" w14:textId="77777777" w:rsidR="00BC48DC" w:rsidRPr="00E650FF" w:rsidRDefault="00BC48DC" w:rsidP="005C0353">
            <w:pPr>
              <w:pStyle w:val="Tablehead"/>
              <w:rPr>
                <w:spacing w:val="-3"/>
                <w:sz w:val="18"/>
                <w:szCs w:val="18"/>
              </w:rPr>
            </w:pPr>
            <w:proofErr w:type="spellStart"/>
            <w:r w:rsidRPr="00E650FF">
              <w:rPr>
                <w:spacing w:val="-3"/>
                <w:sz w:val="18"/>
                <w:szCs w:val="18"/>
              </w:rPr>
              <w:t>pfd</w:t>
            </w:r>
            <w:proofErr w:type="spellEnd"/>
            <w:r w:rsidRPr="00E650FF">
              <w:rPr>
                <w:spacing w:val="-3"/>
                <w:sz w:val="18"/>
                <w:szCs w:val="18"/>
              </w:rPr>
              <w:t xml:space="preserve"> limit </w:t>
            </w:r>
            <w:r w:rsidRPr="00E650FF">
              <w:rPr>
                <w:spacing w:val="-3"/>
                <w:sz w:val="18"/>
                <w:szCs w:val="18"/>
              </w:rPr>
              <w:br/>
              <w:t xml:space="preserve">for BS emissions in the band </w:t>
            </w:r>
            <w:r w:rsidRPr="00E650FF">
              <w:rPr>
                <w:spacing w:val="-3"/>
                <w:sz w:val="18"/>
                <w:szCs w:val="18"/>
              </w:rPr>
              <w:br/>
              <w:t>1 502-1 512 MHz (</w:t>
            </w:r>
            <w:proofErr w:type="spellStart"/>
            <w:r w:rsidRPr="00E650FF">
              <w:rPr>
                <w:spacing w:val="-3"/>
                <w:sz w:val="18"/>
                <w:szCs w:val="18"/>
              </w:rPr>
              <w:t>dBW</w:t>
            </w:r>
            <w:proofErr w:type="spellEnd"/>
            <w:r w:rsidRPr="00E650FF">
              <w:rPr>
                <w:spacing w:val="-3"/>
                <w:sz w:val="18"/>
                <w:szCs w:val="18"/>
              </w:rPr>
              <w:t>/m</w:t>
            </w:r>
            <w:r w:rsidRPr="00E650FF">
              <w:rPr>
                <w:spacing w:val="-3"/>
                <w:sz w:val="18"/>
                <w:szCs w:val="18"/>
                <w:vertAlign w:val="superscript"/>
              </w:rPr>
              <w:t>2</w:t>
            </w:r>
            <w:r w:rsidRPr="00E650FF">
              <w:rPr>
                <w:spacing w:val="-3"/>
                <w:sz w:val="18"/>
                <w:szCs w:val="18"/>
              </w:rPr>
              <w:t>)</w:t>
            </w:r>
          </w:p>
        </w:tc>
        <w:tc>
          <w:tcPr>
            <w:tcW w:w="693" w:type="pct"/>
          </w:tcPr>
          <w:p w14:paraId="172509B5" w14:textId="77777777" w:rsidR="00BC48DC" w:rsidRPr="00E650FF" w:rsidRDefault="00BC48DC" w:rsidP="005C0353">
            <w:pPr>
              <w:pStyle w:val="Tablehead"/>
              <w:rPr>
                <w:spacing w:val="-3"/>
                <w:sz w:val="18"/>
                <w:szCs w:val="18"/>
              </w:rPr>
            </w:pPr>
            <w:proofErr w:type="spellStart"/>
            <w:r w:rsidRPr="00E650FF">
              <w:rPr>
                <w:spacing w:val="-3"/>
                <w:sz w:val="18"/>
                <w:szCs w:val="18"/>
              </w:rPr>
              <w:t>pfd</w:t>
            </w:r>
            <w:proofErr w:type="spellEnd"/>
            <w:r w:rsidRPr="00E650FF">
              <w:rPr>
                <w:spacing w:val="-3"/>
                <w:sz w:val="18"/>
                <w:szCs w:val="18"/>
              </w:rPr>
              <w:t xml:space="preserve"> limit </w:t>
            </w:r>
            <w:r w:rsidRPr="00E650FF">
              <w:rPr>
                <w:spacing w:val="-3"/>
                <w:sz w:val="18"/>
                <w:szCs w:val="18"/>
              </w:rPr>
              <w:br/>
              <w:t xml:space="preserve">for BS emissions in the band </w:t>
            </w:r>
            <w:r w:rsidRPr="00E650FF">
              <w:rPr>
                <w:spacing w:val="-3"/>
                <w:sz w:val="18"/>
                <w:szCs w:val="18"/>
              </w:rPr>
              <w:br/>
              <w:t>1 512-1 517 MHz (</w:t>
            </w:r>
            <w:proofErr w:type="spellStart"/>
            <w:r w:rsidRPr="00E650FF">
              <w:rPr>
                <w:spacing w:val="-3"/>
                <w:sz w:val="18"/>
                <w:szCs w:val="18"/>
              </w:rPr>
              <w:t>dBW</w:t>
            </w:r>
            <w:proofErr w:type="spellEnd"/>
            <w:r w:rsidRPr="00E650FF">
              <w:rPr>
                <w:spacing w:val="-3"/>
                <w:sz w:val="18"/>
                <w:szCs w:val="18"/>
              </w:rPr>
              <w:t>/m</w:t>
            </w:r>
            <w:r w:rsidRPr="00E650FF">
              <w:rPr>
                <w:spacing w:val="-3"/>
                <w:sz w:val="18"/>
                <w:szCs w:val="18"/>
                <w:vertAlign w:val="superscript"/>
              </w:rPr>
              <w:t>2</w:t>
            </w:r>
            <w:r w:rsidRPr="00E650FF">
              <w:rPr>
                <w:spacing w:val="-3"/>
                <w:sz w:val="18"/>
                <w:szCs w:val="18"/>
              </w:rPr>
              <w:t>)</w:t>
            </w:r>
          </w:p>
        </w:tc>
      </w:tr>
      <w:tr w:rsidR="00BC48DC" w:rsidRPr="00E650FF" w14:paraId="3B7E502F" w14:textId="77777777" w:rsidTr="00C03F21">
        <w:trPr>
          <w:cantSplit/>
          <w:jc w:val="center"/>
        </w:trPr>
        <w:tc>
          <w:tcPr>
            <w:tcW w:w="661" w:type="pct"/>
          </w:tcPr>
          <w:p w14:paraId="1BAF8B95" w14:textId="77777777" w:rsidR="00BC48DC" w:rsidRPr="00E650FF" w:rsidRDefault="00BC48DC" w:rsidP="00CD17C9">
            <w:pPr>
              <w:pStyle w:val="Tabletext"/>
              <w:jc w:val="left"/>
              <w:rPr>
                <w:sz w:val="18"/>
                <w:szCs w:val="18"/>
              </w:rPr>
            </w:pPr>
            <w:r w:rsidRPr="00E650FF">
              <w:rPr>
                <w:sz w:val="18"/>
                <w:szCs w:val="18"/>
              </w:rPr>
              <w:t>Ports and waterways</w:t>
            </w:r>
          </w:p>
        </w:tc>
        <w:tc>
          <w:tcPr>
            <w:tcW w:w="736" w:type="pct"/>
            <w:vAlign w:val="center"/>
          </w:tcPr>
          <w:p w14:paraId="388AA10F" w14:textId="77777777" w:rsidR="00BC48DC" w:rsidRPr="00E650FF" w:rsidRDefault="00BC48DC" w:rsidP="005C0353">
            <w:pPr>
              <w:pStyle w:val="Tabletext"/>
              <w:jc w:val="center"/>
              <w:rPr>
                <w:sz w:val="18"/>
                <w:szCs w:val="18"/>
              </w:rPr>
            </w:pPr>
            <w:r w:rsidRPr="00E650FF">
              <w:rPr>
                <w:iCs/>
                <w:sz w:val="18"/>
                <w:szCs w:val="18"/>
              </w:rPr>
              <w:t>−</w:t>
            </w:r>
            <w:r w:rsidRPr="00E650FF">
              <w:rPr>
                <w:sz w:val="18"/>
                <w:szCs w:val="18"/>
              </w:rPr>
              <w:t>60.9</w:t>
            </w:r>
          </w:p>
        </w:tc>
        <w:tc>
          <w:tcPr>
            <w:tcW w:w="736" w:type="pct"/>
            <w:vAlign w:val="center"/>
          </w:tcPr>
          <w:p w14:paraId="39518355" w14:textId="77777777" w:rsidR="00BC48DC" w:rsidRPr="00E650FF" w:rsidRDefault="00BC48DC" w:rsidP="005C0353">
            <w:pPr>
              <w:pStyle w:val="Tabletext"/>
              <w:jc w:val="center"/>
              <w:rPr>
                <w:sz w:val="18"/>
                <w:szCs w:val="18"/>
              </w:rPr>
            </w:pPr>
            <w:r w:rsidRPr="00E650FF">
              <w:rPr>
                <w:iCs/>
                <w:sz w:val="18"/>
                <w:szCs w:val="18"/>
              </w:rPr>
              <w:t>−</w:t>
            </w:r>
            <w:r w:rsidRPr="00E650FF">
              <w:rPr>
                <w:sz w:val="18"/>
                <w:szCs w:val="18"/>
              </w:rPr>
              <w:t>75.9</w:t>
            </w:r>
          </w:p>
        </w:tc>
        <w:tc>
          <w:tcPr>
            <w:tcW w:w="714" w:type="pct"/>
            <w:vAlign w:val="center"/>
          </w:tcPr>
          <w:p w14:paraId="07282747" w14:textId="77777777" w:rsidR="00BC48DC" w:rsidRPr="00E650FF" w:rsidRDefault="00BC48DC" w:rsidP="005C0353">
            <w:pPr>
              <w:pStyle w:val="Tabletext"/>
              <w:jc w:val="center"/>
              <w:rPr>
                <w:sz w:val="18"/>
                <w:szCs w:val="18"/>
              </w:rPr>
            </w:pPr>
            <w:r w:rsidRPr="00E650FF">
              <w:rPr>
                <w:iCs/>
                <w:sz w:val="18"/>
                <w:szCs w:val="18"/>
              </w:rPr>
              <w:t>−</w:t>
            </w:r>
            <w:r w:rsidRPr="00E650FF">
              <w:rPr>
                <w:sz w:val="18"/>
                <w:szCs w:val="18"/>
              </w:rPr>
              <w:t>83.9</w:t>
            </w:r>
          </w:p>
        </w:tc>
        <w:tc>
          <w:tcPr>
            <w:tcW w:w="764" w:type="pct"/>
            <w:vAlign w:val="center"/>
          </w:tcPr>
          <w:p w14:paraId="2A7788A4" w14:textId="77777777" w:rsidR="00BC48DC" w:rsidRPr="00E650FF" w:rsidRDefault="00BC48DC" w:rsidP="005C0353">
            <w:pPr>
              <w:pStyle w:val="Tabletext"/>
              <w:jc w:val="center"/>
              <w:rPr>
                <w:sz w:val="18"/>
                <w:szCs w:val="18"/>
              </w:rPr>
            </w:pPr>
            <w:r w:rsidRPr="00E650FF">
              <w:rPr>
                <w:sz w:val="18"/>
                <w:szCs w:val="18"/>
              </w:rPr>
              <w:t>No limit required</w:t>
            </w:r>
          </w:p>
        </w:tc>
        <w:tc>
          <w:tcPr>
            <w:tcW w:w="696" w:type="pct"/>
            <w:vAlign w:val="center"/>
          </w:tcPr>
          <w:p w14:paraId="46C1B7BF" w14:textId="77777777" w:rsidR="00BC48DC" w:rsidRPr="00E650FF" w:rsidRDefault="00BC48DC" w:rsidP="005C0353">
            <w:pPr>
              <w:pStyle w:val="Tabletext"/>
              <w:jc w:val="center"/>
              <w:rPr>
                <w:sz w:val="18"/>
                <w:szCs w:val="18"/>
              </w:rPr>
            </w:pPr>
            <w:r w:rsidRPr="00E650FF">
              <w:rPr>
                <w:iCs/>
                <w:sz w:val="18"/>
                <w:szCs w:val="18"/>
              </w:rPr>
              <w:t>−</w:t>
            </w:r>
            <w:r w:rsidRPr="00E650FF">
              <w:rPr>
                <w:sz w:val="18"/>
                <w:szCs w:val="18"/>
              </w:rPr>
              <w:t>27.9</w:t>
            </w:r>
          </w:p>
        </w:tc>
        <w:tc>
          <w:tcPr>
            <w:tcW w:w="693" w:type="pct"/>
            <w:vAlign w:val="center"/>
          </w:tcPr>
          <w:p w14:paraId="10B2EEC2" w14:textId="77777777" w:rsidR="00BC48DC" w:rsidRPr="00E650FF" w:rsidRDefault="00BC48DC" w:rsidP="005C0353">
            <w:pPr>
              <w:pStyle w:val="Tabletext"/>
              <w:jc w:val="center"/>
              <w:rPr>
                <w:sz w:val="18"/>
                <w:szCs w:val="18"/>
              </w:rPr>
            </w:pPr>
            <w:r w:rsidRPr="00E650FF">
              <w:rPr>
                <w:iCs/>
                <w:sz w:val="18"/>
                <w:szCs w:val="18"/>
              </w:rPr>
              <w:t>−</w:t>
            </w:r>
            <w:r w:rsidRPr="00E650FF">
              <w:rPr>
                <w:sz w:val="18"/>
                <w:szCs w:val="18"/>
              </w:rPr>
              <w:t>37.9</w:t>
            </w:r>
          </w:p>
        </w:tc>
      </w:tr>
      <w:tr w:rsidR="00BC48DC" w:rsidRPr="00E650FF" w14:paraId="3FD199AE" w14:textId="77777777" w:rsidTr="00C03F21">
        <w:trPr>
          <w:cantSplit/>
          <w:jc w:val="center"/>
        </w:trPr>
        <w:tc>
          <w:tcPr>
            <w:tcW w:w="661" w:type="pct"/>
          </w:tcPr>
          <w:p w14:paraId="77D6EE64" w14:textId="77777777" w:rsidR="00BC48DC" w:rsidRPr="00E650FF" w:rsidRDefault="00BC48DC" w:rsidP="005C0353">
            <w:pPr>
              <w:pStyle w:val="Tabletext"/>
              <w:rPr>
                <w:sz w:val="18"/>
                <w:szCs w:val="18"/>
              </w:rPr>
            </w:pPr>
            <w:r w:rsidRPr="00E650FF">
              <w:rPr>
                <w:sz w:val="18"/>
                <w:szCs w:val="18"/>
              </w:rPr>
              <w:t>Airports</w:t>
            </w:r>
          </w:p>
        </w:tc>
        <w:tc>
          <w:tcPr>
            <w:tcW w:w="736" w:type="pct"/>
          </w:tcPr>
          <w:p w14:paraId="0B8471EF" w14:textId="77777777" w:rsidR="00BC48DC" w:rsidRPr="00E650FF" w:rsidRDefault="00BC48DC" w:rsidP="005C0353">
            <w:pPr>
              <w:pStyle w:val="Tabletext"/>
              <w:jc w:val="center"/>
              <w:rPr>
                <w:sz w:val="18"/>
                <w:szCs w:val="18"/>
              </w:rPr>
            </w:pPr>
            <w:r w:rsidRPr="00E650FF">
              <w:rPr>
                <w:iCs/>
                <w:sz w:val="18"/>
                <w:szCs w:val="18"/>
              </w:rPr>
              <w:t>−</w:t>
            </w:r>
            <w:r w:rsidRPr="00E650FF">
              <w:rPr>
                <w:sz w:val="18"/>
                <w:szCs w:val="18"/>
              </w:rPr>
              <w:t>32.9</w:t>
            </w:r>
          </w:p>
        </w:tc>
        <w:tc>
          <w:tcPr>
            <w:tcW w:w="736" w:type="pct"/>
          </w:tcPr>
          <w:p w14:paraId="73139E2F" w14:textId="77777777" w:rsidR="00BC48DC" w:rsidRPr="00E650FF" w:rsidRDefault="00BC48DC" w:rsidP="005C0353">
            <w:pPr>
              <w:pStyle w:val="Tabletext"/>
              <w:jc w:val="center"/>
              <w:rPr>
                <w:sz w:val="18"/>
                <w:szCs w:val="18"/>
              </w:rPr>
            </w:pPr>
            <w:r w:rsidRPr="00E650FF">
              <w:rPr>
                <w:iCs/>
                <w:sz w:val="18"/>
                <w:szCs w:val="18"/>
              </w:rPr>
              <w:t>−</w:t>
            </w:r>
            <w:r w:rsidRPr="00E650FF">
              <w:rPr>
                <w:sz w:val="18"/>
                <w:szCs w:val="18"/>
              </w:rPr>
              <w:t>42.9</w:t>
            </w:r>
          </w:p>
        </w:tc>
        <w:tc>
          <w:tcPr>
            <w:tcW w:w="714" w:type="pct"/>
          </w:tcPr>
          <w:p w14:paraId="52A87266" w14:textId="77777777" w:rsidR="00BC48DC" w:rsidRPr="00E650FF" w:rsidRDefault="00BC48DC" w:rsidP="005C0353">
            <w:pPr>
              <w:pStyle w:val="Tabletext"/>
              <w:jc w:val="center"/>
              <w:rPr>
                <w:sz w:val="18"/>
                <w:szCs w:val="18"/>
              </w:rPr>
            </w:pPr>
            <w:r w:rsidRPr="00E650FF">
              <w:rPr>
                <w:iCs/>
                <w:sz w:val="18"/>
                <w:szCs w:val="18"/>
              </w:rPr>
              <w:t>−</w:t>
            </w:r>
            <w:r w:rsidRPr="00E650FF">
              <w:rPr>
                <w:sz w:val="18"/>
                <w:szCs w:val="18"/>
              </w:rPr>
              <w:t>58.2</w:t>
            </w:r>
          </w:p>
        </w:tc>
        <w:tc>
          <w:tcPr>
            <w:tcW w:w="764" w:type="pct"/>
          </w:tcPr>
          <w:p w14:paraId="2339A0AD" w14:textId="77777777" w:rsidR="00BC48DC" w:rsidRPr="00E650FF" w:rsidRDefault="00BC48DC" w:rsidP="005C0353">
            <w:pPr>
              <w:pStyle w:val="Tabletext"/>
              <w:jc w:val="center"/>
              <w:rPr>
                <w:sz w:val="18"/>
                <w:szCs w:val="18"/>
              </w:rPr>
            </w:pPr>
            <w:r w:rsidRPr="00E650FF">
              <w:rPr>
                <w:sz w:val="18"/>
                <w:szCs w:val="18"/>
              </w:rPr>
              <w:t>No limit required</w:t>
            </w:r>
          </w:p>
        </w:tc>
        <w:tc>
          <w:tcPr>
            <w:tcW w:w="696" w:type="pct"/>
          </w:tcPr>
          <w:p w14:paraId="74D5DCB8" w14:textId="77777777" w:rsidR="00BC48DC" w:rsidRPr="00E650FF" w:rsidRDefault="00BC48DC" w:rsidP="005C0353">
            <w:pPr>
              <w:pStyle w:val="Tabletext"/>
              <w:jc w:val="center"/>
              <w:rPr>
                <w:sz w:val="18"/>
                <w:szCs w:val="18"/>
              </w:rPr>
            </w:pPr>
            <w:r w:rsidRPr="00E650FF">
              <w:rPr>
                <w:iCs/>
                <w:sz w:val="18"/>
                <w:szCs w:val="18"/>
              </w:rPr>
              <w:t>−</w:t>
            </w:r>
            <w:r w:rsidRPr="00E650FF">
              <w:rPr>
                <w:sz w:val="18"/>
                <w:szCs w:val="18"/>
              </w:rPr>
              <w:t>27.9</w:t>
            </w:r>
          </w:p>
        </w:tc>
        <w:tc>
          <w:tcPr>
            <w:tcW w:w="693" w:type="pct"/>
          </w:tcPr>
          <w:p w14:paraId="4B8170CF" w14:textId="77777777" w:rsidR="00BC48DC" w:rsidRPr="00E650FF" w:rsidRDefault="00BC48DC" w:rsidP="005C0353">
            <w:pPr>
              <w:pStyle w:val="Tabletext"/>
              <w:jc w:val="center"/>
              <w:rPr>
                <w:sz w:val="18"/>
                <w:szCs w:val="18"/>
              </w:rPr>
            </w:pPr>
            <w:r w:rsidRPr="00E650FF">
              <w:rPr>
                <w:iCs/>
                <w:sz w:val="18"/>
                <w:szCs w:val="18"/>
              </w:rPr>
              <w:t>−</w:t>
            </w:r>
            <w:r w:rsidRPr="00E650FF">
              <w:rPr>
                <w:sz w:val="18"/>
                <w:szCs w:val="18"/>
              </w:rPr>
              <w:t>37.9</w:t>
            </w:r>
          </w:p>
        </w:tc>
      </w:tr>
    </w:tbl>
    <w:p w14:paraId="7BD156C6" w14:textId="77777777" w:rsidR="00C03F21" w:rsidRPr="00E650FF" w:rsidRDefault="00C03F21" w:rsidP="00C03F21">
      <w:pPr>
        <w:pStyle w:val="Tablefin"/>
      </w:pPr>
    </w:p>
    <w:p w14:paraId="670171F0" w14:textId="5B0577CA" w:rsidR="00BC48DC" w:rsidRPr="00E650FF" w:rsidRDefault="00C03F21" w:rsidP="00C03F21">
      <w:pPr>
        <w:pStyle w:val="TableNo"/>
      </w:pPr>
      <w:r w:rsidRPr="00E650FF">
        <w:lastRenderedPageBreak/>
        <w:t xml:space="preserve">TABLE </w:t>
      </w:r>
      <w:r w:rsidR="00BC48DC" w:rsidRPr="00E650FF">
        <w:t>A12-12</w:t>
      </w:r>
    </w:p>
    <w:p w14:paraId="3D7CFA33" w14:textId="77777777" w:rsidR="00BC48DC" w:rsidRPr="00E650FF" w:rsidRDefault="00BC48DC" w:rsidP="00BC48DC">
      <w:pPr>
        <w:pStyle w:val="Tabletitle"/>
      </w:pPr>
      <w:proofErr w:type="spellStart"/>
      <w:r w:rsidRPr="00E650FF">
        <w:t>Pfd</w:t>
      </w:r>
      <w:proofErr w:type="spellEnd"/>
      <w:r w:rsidRPr="00E650FF">
        <w:t xml:space="preserve"> limits on MFCN BS transmitting multiple channels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091"/>
        <w:gridCol w:w="2091"/>
        <w:gridCol w:w="2091"/>
        <w:gridCol w:w="2091"/>
      </w:tblGrid>
      <w:tr w:rsidR="00BC48DC" w:rsidRPr="00E650FF" w14:paraId="39399607" w14:textId="77777777" w:rsidTr="00C03F21">
        <w:trPr>
          <w:jc w:val="center"/>
        </w:trPr>
        <w:tc>
          <w:tcPr>
            <w:tcW w:w="0" w:type="auto"/>
          </w:tcPr>
          <w:p w14:paraId="7E975396" w14:textId="77777777" w:rsidR="00BC48DC" w:rsidRPr="00E650FF" w:rsidRDefault="00BC48DC" w:rsidP="005C0353">
            <w:pPr>
              <w:pStyle w:val="Tablehead"/>
              <w:rPr>
                <w:sz w:val="18"/>
              </w:rPr>
            </w:pPr>
            <w:r w:rsidRPr="00E650FF">
              <w:rPr>
                <w:sz w:val="18"/>
              </w:rPr>
              <w:t>Phase</w:t>
            </w:r>
          </w:p>
        </w:tc>
        <w:tc>
          <w:tcPr>
            <w:tcW w:w="0" w:type="auto"/>
            <w:gridSpan w:val="2"/>
          </w:tcPr>
          <w:p w14:paraId="0E6E9243" w14:textId="77777777" w:rsidR="00BC48DC" w:rsidRPr="00E650FF" w:rsidRDefault="00BC48DC" w:rsidP="005C0353">
            <w:pPr>
              <w:pStyle w:val="Tablehead"/>
              <w:rPr>
                <w:sz w:val="18"/>
              </w:rPr>
            </w:pPr>
            <w:r w:rsidRPr="00E650FF">
              <w:rPr>
                <w:sz w:val="18"/>
              </w:rPr>
              <w:t>Phase 1</w:t>
            </w:r>
          </w:p>
        </w:tc>
        <w:tc>
          <w:tcPr>
            <w:tcW w:w="0" w:type="auto"/>
            <w:gridSpan w:val="2"/>
          </w:tcPr>
          <w:p w14:paraId="42EDD60D" w14:textId="77777777" w:rsidR="00BC48DC" w:rsidRPr="00E650FF" w:rsidRDefault="00BC48DC" w:rsidP="005C0353">
            <w:pPr>
              <w:pStyle w:val="Tablehead"/>
              <w:rPr>
                <w:sz w:val="18"/>
              </w:rPr>
            </w:pPr>
            <w:r w:rsidRPr="00E650FF">
              <w:rPr>
                <w:sz w:val="18"/>
              </w:rPr>
              <w:t>Phase 2</w:t>
            </w:r>
          </w:p>
        </w:tc>
      </w:tr>
      <w:tr w:rsidR="00BC48DC" w:rsidRPr="00E650FF" w14:paraId="55D60858" w14:textId="77777777" w:rsidTr="00C03F21">
        <w:trPr>
          <w:jc w:val="center"/>
        </w:trPr>
        <w:tc>
          <w:tcPr>
            <w:tcW w:w="0" w:type="auto"/>
          </w:tcPr>
          <w:p w14:paraId="713D5432" w14:textId="77777777" w:rsidR="00BC48DC" w:rsidRPr="00E650FF" w:rsidRDefault="00BC48DC" w:rsidP="005C0353">
            <w:pPr>
              <w:pStyle w:val="Tablehead"/>
              <w:rPr>
                <w:sz w:val="16"/>
                <w:szCs w:val="16"/>
              </w:rPr>
            </w:pPr>
          </w:p>
        </w:tc>
        <w:tc>
          <w:tcPr>
            <w:tcW w:w="0" w:type="auto"/>
          </w:tcPr>
          <w:p w14:paraId="58D3F135" w14:textId="77777777" w:rsidR="00BC48DC" w:rsidRPr="00E650FF" w:rsidRDefault="00BC48DC" w:rsidP="005C0353">
            <w:pPr>
              <w:pStyle w:val="Tablehead"/>
              <w:rPr>
                <w:sz w:val="16"/>
                <w:szCs w:val="16"/>
              </w:rPr>
            </w:pPr>
            <w:proofErr w:type="spellStart"/>
            <w:r w:rsidRPr="00E650FF">
              <w:rPr>
                <w:sz w:val="16"/>
                <w:szCs w:val="16"/>
              </w:rPr>
              <w:t>pfd</w:t>
            </w:r>
            <w:proofErr w:type="spellEnd"/>
            <w:r w:rsidRPr="00E650FF">
              <w:rPr>
                <w:sz w:val="16"/>
                <w:szCs w:val="16"/>
              </w:rPr>
              <w:t xml:space="preserve"> limit for</w:t>
            </w:r>
            <w:r w:rsidRPr="00E650FF">
              <w:rPr>
                <w:sz w:val="16"/>
                <w:szCs w:val="16"/>
              </w:rPr>
              <w:br/>
              <w:t>BS emissions in the band 1 492-1 512 MHz (</w:t>
            </w:r>
            <w:proofErr w:type="spellStart"/>
            <w:r w:rsidRPr="00E650FF">
              <w:rPr>
                <w:sz w:val="16"/>
                <w:szCs w:val="16"/>
              </w:rPr>
              <w:t>dBW</w:t>
            </w:r>
            <w:proofErr w:type="spellEnd"/>
            <w:r w:rsidRPr="00E650FF">
              <w:rPr>
                <w:sz w:val="16"/>
                <w:szCs w:val="16"/>
              </w:rPr>
              <w:t>/m</w:t>
            </w:r>
            <w:r w:rsidRPr="00E650FF">
              <w:rPr>
                <w:sz w:val="16"/>
                <w:szCs w:val="16"/>
                <w:vertAlign w:val="superscript"/>
              </w:rPr>
              <w:t>2</w:t>
            </w:r>
            <w:r w:rsidRPr="00E650FF">
              <w:rPr>
                <w:sz w:val="16"/>
                <w:szCs w:val="16"/>
              </w:rPr>
              <w:t>)</w:t>
            </w:r>
          </w:p>
        </w:tc>
        <w:tc>
          <w:tcPr>
            <w:tcW w:w="0" w:type="auto"/>
          </w:tcPr>
          <w:p w14:paraId="55D95F96" w14:textId="77777777" w:rsidR="00BC48DC" w:rsidRPr="00E650FF" w:rsidRDefault="00BC48DC" w:rsidP="005C0353">
            <w:pPr>
              <w:pStyle w:val="Tablehead"/>
              <w:rPr>
                <w:sz w:val="16"/>
                <w:szCs w:val="16"/>
              </w:rPr>
            </w:pPr>
            <w:proofErr w:type="spellStart"/>
            <w:r w:rsidRPr="00E650FF">
              <w:rPr>
                <w:sz w:val="16"/>
                <w:szCs w:val="16"/>
              </w:rPr>
              <w:t>pfd</w:t>
            </w:r>
            <w:proofErr w:type="spellEnd"/>
            <w:r w:rsidRPr="00E650FF">
              <w:rPr>
                <w:sz w:val="16"/>
                <w:szCs w:val="16"/>
              </w:rPr>
              <w:t xml:space="preserve"> limit for </w:t>
            </w:r>
            <w:r w:rsidRPr="00E650FF">
              <w:rPr>
                <w:sz w:val="16"/>
                <w:szCs w:val="16"/>
              </w:rPr>
              <w:br/>
              <w:t>BS emissions in the band 1 512-1 517 MHz (</w:t>
            </w:r>
            <w:proofErr w:type="spellStart"/>
            <w:r w:rsidRPr="00E650FF">
              <w:rPr>
                <w:sz w:val="16"/>
                <w:szCs w:val="16"/>
              </w:rPr>
              <w:t>dBW</w:t>
            </w:r>
            <w:proofErr w:type="spellEnd"/>
            <w:r w:rsidRPr="00E650FF">
              <w:rPr>
                <w:sz w:val="16"/>
                <w:szCs w:val="16"/>
              </w:rPr>
              <w:t>/m</w:t>
            </w:r>
            <w:r w:rsidRPr="00E650FF">
              <w:rPr>
                <w:sz w:val="16"/>
                <w:szCs w:val="16"/>
                <w:vertAlign w:val="superscript"/>
              </w:rPr>
              <w:t>2</w:t>
            </w:r>
            <w:r w:rsidRPr="00E650FF">
              <w:rPr>
                <w:sz w:val="16"/>
                <w:szCs w:val="16"/>
              </w:rPr>
              <w:t>)</w:t>
            </w:r>
          </w:p>
        </w:tc>
        <w:tc>
          <w:tcPr>
            <w:tcW w:w="0" w:type="auto"/>
          </w:tcPr>
          <w:p w14:paraId="0F34D576" w14:textId="77777777" w:rsidR="00BC48DC" w:rsidRPr="00E650FF" w:rsidRDefault="00BC48DC" w:rsidP="005C0353">
            <w:pPr>
              <w:pStyle w:val="Tablehead"/>
              <w:rPr>
                <w:sz w:val="16"/>
                <w:szCs w:val="16"/>
              </w:rPr>
            </w:pPr>
            <w:proofErr w:type="spellStart"/>
            <w:r w:rsidRPr="00E650FF">
              <w:rPr>
                <w:sz w:val="16"/>
                <w:szCs w:val="16"/>
              </w:rPr>
              <w:t>pfd</w:t>
            </w:r>
            <w:proofErr w:type="spellEnd"/>
            <w:r w:rsidRPr="00E650FF">
              <w:rPr>
                <w:sz w:val="16"/>
                <w:szCs w:val="16"/>
              </w:rPr>
              <w:t xml:space="preserve"> limit for </w:t>
            </w:r>
            <w:r w:rsidRPr="00E650FF">
              <w:rPr>
                <w:sz w:val="16"/>
                <w:szCs w:val="16"/>
              </w:rPr>
              <w:br/>
              <w:t>BS emissions in the band 1 492-1 512 MHz (</w:t>
            </w:r>
            <w:proofErr w:type="spellStart"/>
            <w:r w:rsidRPr="00E650FF">
              <w:rPr>
                <w:sz w:val="16"/>
                <w:szCs w:val="16"/>
              </w:rPr>
              <w:t>dBW</w:t>
            </w:r>
            <w:proofErr w:type="spellEnd"/>
            <w:r w:rsidRPr="00E650FF">
              <w:rPr>
                <w:sz w:val="16"/>
                <w:szCs w:val="16"/>
              </w:rPr>
              <w:t>/m</w:t>
            </w:r>
            <w:r w:rsidRPr="00E650FF">
              <w:rPr>
                <w:sz w:val="16"/>
                <w:szCs w:val="16"/>
                <w:vertAlign w:val="superscript"/>
              </w:rPr>
              <w:t>2</w:t>
            </w:r>
            <w:r w:rsidRPr="00E650FF">
              <w:rPr>
                <w:sz w:val="16"/>
                <w:szCs w:val="16"/>
              </w:rPr>
              <w:t>)</w:t>
            </w:r>
          </w:p>
        </w:tc>
        <w:tc>
          <w:tcPr>
            <w:tcW w:w="0" w:type="auto"/>
          </w:tcPr>
          <w:p w14:paraId="78EDCCC8" w14:textId="77777777" w:rsidR="00BC48DC" w:rsidRPr="00E650FF" w:rsidRDefault="00BC48DC" w:rsidP="005C0353">
            <w:pPr>
              <w:pStyle w:val="Tablehead"/>
              <w:rPr>
                <w:sz w:val="16"/>
                <w:szCs w:val="16"/>
              </w:rPr>
            </w:pPr>
            <w:proofErr w:type="spellStart"/>
            <w:r w:rsidRPr="00E650FF">
              <w:rPr>
                <w:sz w:val="16"/>
                <w:szCs w:val="16"/>
              </w:rPr>
              <w:t>pfd</w:t>
            </w:r>
            <w:proofErr w:type="spellEnd"/>
            <w:r w:rsidRPr="00E650FF">
              <w:rPr>
                <w:sz w:val="16"/>
                <w:szCs w:val="16"/>
              </w:rPr>
              <w:t xml:space="preserve"> limit for </w:t>
            </w:r>
            <w:r w:rsidRPr="00E650FF">
              <w:rPr>
                <w:sz w:val="16"/>
                <w:szCs w:val="16"/>
              </w:rPr>
              <w:br/>
              <w:t>BS emissions in the band 1 512-1 517 MHz (</w:t>
            </w:r>
            <w:proofErr w:type="spellStart"/>
            <w:r w:rsidRPr="00E650FF">
              <w:rPr>
                <w:sz w:val="16"/>
                <w:szCs w:val="16"/>
              </w:rPr>
              <w:t>dBW</w:t>
            </w:r>
            <w:proofErr w:type="spellEnd"/>
            <w:r w:rsidRPr="00E650FF">
              <w:rPr>
                <w:sz w:val="16"/>
                <w:szCs w:val="16"/>
              </w:rPr>
              <w:t>/m</w:t>
            </w:r>
            <w:r w:rsidRPr="00E650FF">
              <w:rPr>
                <w:sz w:val="16"/>
                <w:szCs w:val="16"/>
                <w:vertAlign w:val="superscript"/>
              </w:rPr>
              <w:t>2</w:t>
            </w:r>
            <w:r w:rsidRPr="00E650FF">
              <w:rPr>
                <w:sz w:val="16"/>
                <w:szCs w:val="16"/>
              </w:rPr>
              <w:t>)</w:t>
            </w:r>
          </w:p>
        </w:tc>
      </w:tr>
      <w:tr w:rsidR="00BC48DC" w:rsidRPr="00E650FF" w14:paraId="5A7077EF" w14:textId="77777777" w:rsidTr="00C03F21">
        <w:trPr>
          <w:jc w:val="center"/>
        </w:trPr>
        <w:tc>
          <w:tcPr>
            <w:tcW w:w="0" w:type="auto"/>
          </w:tcPr>
          <w:p w14:paraId="0F0B0332" w14:textId="77777777" w:rsidR="00BC48DC" w:rsidRPr="00E650FF" w:rsidRDefault="00BC48DC" w:rsidP="00CD17C9">
            <w:pPr>
              <w:pStyle w:val="Tabletext"/>
              <w:jc w:val="left"/>
              <w:rPr>
                <w:sz w:val="18"/>
                <w:szCs w:val="18"/>
              </w:rPr>
            </w:pPr>
            <w:r w:rsidRPr="00E650FF">
              <w:rPr>
                <w:sz w:val="18"/>
                <w:szCs w:val="18"/>
              </w:rPr>
              <w:t>Ports and waterways</w:t>
            </w:r>
          </w:p>
        </w:tc>
        <w:tc>
          <w:tcPr>
            <w:tcW w:w="0" w:type="auto"/>
            <w:vAlign w:val="center"/>
          </w:tcPr>
          <w:p w14:paraId="348645DE" w14:textId="77777777" w:rsidR="00BC48DC" w:rsidRPr="00E650FF" w:rsidRDefault="00BC48DC" w:rsidP="005C0353">
            <w:pPr>
              <w:pStyle w:val="Tabletext"/>
              <w:jc w:val="center"/>
              <w:rPr>
                <w:sz w:val="18"/>
                <w:szCs w:val="18"/>
              </w:rPr>
            </w:pPr>
            <w:r w:rsidRPr="00E650FF">
              <w:rPr>
                <w:iCs/>
                <w:sz w:val="18"/>
                <w:szCs w:val="18"/>
              </w:rPr>
              <w:t>−</w:t>
            </w:r>
            <w:r w:rsidRPr="00E650FF">
              <w:rPr>
                <w:sz w:val="18"/>
                <w:szCs w:val="18"/>
              </w:rPr>
              <w:t>74.9</w:t>
            </w:r>
          </w:p>
        </w:tc>
        <w:tc>
          <w:tcPr>
            <w:tcW w:w="0" w:type="auto"/>
            <w:vAlign w:val="center"/>
          </w:tcPr>
          <w:p w14:paraId="1E33320A" w14:textId="77777777" w:rsidR="00BC48DC" w:rsidRPr="00E650FF" w:rsidRDefault="00BC48DC" w:rsidP="005C0353">
            <w:pPr>
              <w:pStyle w:val="Tabletext"/>
              <w:jc w:val="center"/>
              <w:rPr>
                <w:sz w:val="18"/>
                <w:szCs w:val="18"/>
              </w:rPr>
            </w:pPr>
            <w:r w:rsidRPr="00E650FF">
              <w:rPr>
                <w:iCs/>
                <w:sz w:val="18"/>
                <w:szCs w:val="18"/>
              </w:rPr>
              <w:t>−</w:t>
            </w:r>
            <w:r w:rsidRPr="00E650FF">
              <w:rPr>
                <w:sz w:val="18"/>
                <w:szCs w:val="18"/>
              </w:rPr>
              <w:t>85.9</w:t>
            </w:r>
          </w:p>
        </w:tc>
        <w:tc>
          <w:tcPr>
            <w:tcW w:w="0" w:type="auto"/>
            <w:vAlign w:val="center"/>
          </w:tcPr>
          <w:p w14:paraId="2D135BB0" w14:textId="77777777" w:rsidR="00BC48DC" w:rsidRPr="00E650FF" w:rsidRDefault="00BC48DC" w:rsidP="005C0353">
            <w:pPr>
              <w:pStyle w:val="Tabletext"/>
              <w:jc w:val="center"/>
              <w:rPr>
                <w:sz w:val="18"/>
                <w:szCs w:val="18"/>
              </w:rPr>
            </w:pPr>
            <w:r w:rsidRPr="00E650FF">
              <w:rPr>
                <w:iCs/>
                <w:sz w:val="18"/>
                <w:szCs w:val="18"/>
              </w:rPr>
              <w:t>−</w:t>
            </w:r>
            <w:r w:rsidRPr="00E650FF">
              <w:rPr>
                <w:sz w:val="18"/>
                <w:szCs w:val="18"/>
              </w:rPr>
              <w:t>30.9</w:t>
            </w:r>
          </w:p>
        </w:tc>
        <w:tc>
          <w:tcPr>
            <w:tcW w:w="0" w:type="auto"/>
            <w:vAlign w:val="center"/>
          </w:tcPr>
          <w:p w14:paraId="5AB12F4D" w14:textId="77777777" w:rsidR="00BC48DC" w:rsidRPr="00E650FF" w:rsidRDefault="00BC48DC" w:rsidP="005C0353">
            <w:pPr>
              <w:pStyle w:val="Tabletext"/>
              <w:jc w:val="center"/>
              <w:rPr>
                <w:sz w:val="18"/>
                <w:szCs w:val="18"/>
              </w:rPr>
            </w:pPr>
            <w:r w:rsidRPr="00E650FF">
              <w:rPr>
                <w:iCs/>
                <w:sz w:val="18"/>
                <w:szCs w:val="18"/>
              </w:rPr>
              <w:t>−</w:t>
            </w:r>
            <w:r w:rsidRPr="00E650FF">
              <w:rPr>
                <w:sz w:val="18"/>
                <w:szCs w:val="18"/>
              </w:rPr>
              <w:t>40.9</w:t>
            </w:r>
          </w:p>
        </w:tc>
      </w:tr>
      <w:tr w:rsidR="00BC48DC" w:rsidRPr="00E650FF" w14:paraId="119EE4E1" w14:textId="77777777" w:rsidTr="00C03F21">
        <w:trPr>
          <w:jc w:val="center"/>
        </w:trPr>
        <w:tc>
          <w:tcPr>
            <w:tcW w:w="0" w:type="auto"/>
          </w:tcPr>
          <w:p w14:paraId="27B5F94C" w14:textId="77777777" w:rsidR="00BC48DC" w:rsidRPr="00E650FF" w:rsidRDefault="00BC48DC" w:rsidP="005C0353">
            <w:pPr>
              <w:pStyle w:val="Tabletext"/>
              <w:rPr>
                <w:sz w:val="18"/>
                <w:szCs w:val="18"/>
              </w:rPr>
            </w:pPr>
            <w:r w:rsidRPr="00E650FF">
              <w:rPr>
                <w:sz w:val="18"/>
                <w:szCs w:val="18"/>
              </w:rPr>
              <w:t>Airports</w:t>
            </w:r>
          </w:p>
        </w:tc>
        <w:tc>
          <w:tcPr>
            <w:tcW w:w="0" w:type="auto"/>
          </w:tcPr>
          <w:p w14:paraId="0B299A8D" w14:textId="77777777" w:rsidR="00BC48DC" w:rsidRPr="00E650FF" w:rsidRDefault="00BC48DC" w:rsidP="005C0353">
            <w:pPr>
              <w:pStyle w:val="Tabletext"/>
              <w:jc w:val="center"/>
              <w:rPr>
                <w:sz w:val="18"/>
                <w:szCs w:val="18"/>
              </w:rPr>
            </w:pPr>
            <w:r w:rsidRPr="00E650FF">
              <w:rPr>
                <w:iCs/>
                <w:sz w:val="18"/>
                <w:szCs w:val="18"/>
              </w:rPr>
              <w:t>−</w:t>
            </w:r>
            <w:r w:rsidRPr="00E650FF">
              <w:rPr>
                <w:sz w:val="18"/>
                <w:szCs w:val="18"/>
              </w:rPr>
              <w:t>53.5</w:t>
            </w:r>
          </w:p>
        </w:tc>
        <w:tc>
          <w:tcPr>
            <w:tcW w:w="0" w:type="auto"/>
          </w:tcPr>
          <w:p w14:paraId="561AC0B4" w14:textId="77777777" w:rsidR="00BC48DC" w:rsidRPr="00E650FF" w:rsidRDefault="00BC48DC" w:rsidP="005C0353">
            <w:pPr>
              <w:pStyle w:val="Tabletext"/>
              <w:jc w:val="center"/>
              <w:rPr>
                <w:sz w:val="18"/>
                <w:szCs w:val="18"/>
              </w:rPr>
            </w:pPr>
            <w:r w:rsidRPr="00E650FF">
              <w:rPr>
                <w:iCs/>
                <w:sz w:val="18"/>
                <w:szCs w:val="18"/>
              </w:rPr>
              <w:t>−</w:t>
            </w:r>
            <w:r w:rsidRPr="00E650FF">
              <w:rPr>
                <w:sz w:val="18"/>
                <w:szCs w:val="18"/>
              </w:rPr>
              <w:t>63.4</w:t>
            </w:r>
          </w:p>
        </w:tc>
        <w:tc>
          <w:tcPr>
            <w:tcW w:w="0" w:type="auto"/>
          </w:tcPr>
          <w:p w14:paraId="5B5F9D0B" w14:textId="77777777" w:rsidR="00BC48DC" w:rsidRPr="00E650FF" w:rsidRDefault="00BC48DC" w:rsidP="005C0353">
            <w:pPr>
              <w:pStyle w:val="Tabletext"/>
              <w:jc w:val="center"/>
              <w:rPr>
                <w:sz w:val="18"/>
                <w:szCs w:val="18"/>
              </w:rPr>
            </w:pPr>
            <w:r w:rsidRPr="00E650FF">
              <w:rPr>
                <w:iCs/>
                <w:sz w:val="18"/>
                <w:szCs w:val="18"/>
              </w:rPr>
              <w:t>−</w:t>
            </w:r>
            <w:r w:rsidRPr="00E650FF">
              <w:rPr>
                <w:sz w:val="18"/>
                <w:szCs w:val="18"/>
              </w:rPr>
              <w:t>30.9</w:t>
            </w:r>
          </w:p>
        </w:tc>
        <w:tc>
          <w:tcPr>
            <w:tcW w:w="0" w:type="auto"/>
          </w:tcPr>
          <w:p w14:paraId="7E189F29" w14:textId="77777777" w:rsidR="00BC48DC" w:rsidRPr="00E650FF" w:rsidRDefault="00BC48DC" w:rsidP="005C0353">
            <w:pPr>
              <w:pStyle w:val="Tabletext"/>
              <w:jc w:val="center"/>
              <w:rPr>
                <w:sz w:val="18"/>
                <w:szCs w:val="18"/>
              </w:rPr>
            </w:pPr>
            <w:r w:rsidRPr="00E650FF">
              <w:rPr>
                <w:iCs/>
                <w:sz w:val="18"/>
                <w:szCs w:val="18"/>
              </w:rPr>
              <w:t>−</w:t>
            </w:r>
            <w:r w:rsidRPr="00E650FF">
              <w:rPr>
                <w:sz w:val="18"/>
                <w:szCs w:val="18"/>
              </w:rPr>
              <w:t>40.9</w:t>
            </w:r>
          </w:p>
        </w:tc>
      </w:tr>
    </w:tbl>
    <w:p w14:paraId="17BF3E51" w14:textId="77777777" w:rsidR="00BC48DC" w:rsidRPr="00E650FF" w:rsidRDefault="00BC48DC" w:rsidP="00BC48DC">
      <w:pPr>
        <w:pStyle w:val="Tablefin"/>
      </w:pPr>
    </w:p>
    <w:p w14:paraId="4FC8CDA8" w14:textId="77777777" w:rsidR="00B874C6" w:rsidRPr="00E650FF" w:rsidRDefault="00B874C6" w:rsidP="00B874C6"/>
    <w:p w14:paraId="6586741B" w14:textId="77777777" w:rsidR="00B874C6" w:rsidRPr="00E650FF" w:rsidRDefault="00B874C6" w:rsidP="00B874C6">
      <w:pPr>
        <w:pStyle w:val="Line"/>
      </w:pPr>
    </w:p>
    <w:sectPr w:rsidR="00B874C6" w:rsidRPr="00E650FF" w:rsidSect="007565CC">
      <w:footerReference w:type="default" r:id="rId3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5F203" w14:textId="77777777" w:rsidR="00AE6DA1" w:rsidRDefault="00AE6DA1">
      <w:r>
        <w:separator/>
      </w:r>
    </w:p>
  </w:endnote>
  <w:endnote w:type="continuationSeparator" w:id="0">
    <w:p w14:paraId="509DBEF9" w14:textId="77777777" w:rsidR="00AE6DA1" w:rsidRDefault="00AE6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UI Gothic">
    <w:panose1 w:val="020B0600070205080204"/>
    <w:charset w:val="80"/>
    <w:family w:val="swiss"/>
    <w:pitch w:val="variable"/>
    <w:sig w:usb0="E00002FF" w:usb1="6AC7FDFB" w:usb2="08000012" w:usb3="00000000" w:csb0="0002009F" w:csb1="00000000"/>
  </w:font>
  <w:font w:name="LMMNHP+BookmanOldStyle">
    <w:altName w:val="Bookman Old Style"/>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3750E" w14:textId="77777777" w:rsidR="00301DB3" w:rsidRDefault="00301DB3">
    <w:pPr>
      <w:pStyle w:val="Footer"/>
    </w:pPr>
    <w:r>
      <w:drawing>
        <wp:anchor distT="0" distB="0" distL="0" distR="0" simplePos="0" relativeHeight="251656192" behindDoc="0" locked="0" layoutInCell="1" allowOverlap="1" wp14:anchorId="0E185DE0" wp14:editId="57D603A9">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73A3F"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113FC" w14:textId="77777777" w:rsidR="00AE6DA1" w:rsidRDefault="00AE6DA1">
      <w:r>
        <w:separator/>
      </w:r>
    </w:p>
  </w:footnote>
  <w:footnote w:type="continuationSeparator" w:id="0">
    <w:p w14:paraId="38B3C31F" w14:textId="77777777" w:rsidR="00AE6DA1" w:rsidRDefault="00AE6DA1">
      <w:r>
        <w:continuationSeparator/>
      </w:r>
    </w:p>
  </w:footnote>
  <w:footnote w:id="1">
    <w:p w14:paraId="33B21709" w14:textId="77777777" w:rsidR="0088204A" w:rsidRDefault="0088204A" w:rsidP="0088204A">
      <w:pPr>
        <w:pStyle w:val="FootnoteText"/>
        <w:spacing w:after="120"/>
      </w:pPr>
      <w:r w:rsidRPr="007E3BBA">
        <w:rPr>
          <w:rStyle w:val="FootnoteReference"/>
        </w:rPr>
        <w:footnoteRef/>
      </w:r>
      <w:r>
        <w:t xml:space="preserve"> </w:t>
      </w:r>
      <w:r>
        <w:tab/>
      </w:r>
      <w:r w:rsidRPr="007E3BBA">
        <w:t>While the</w:t>
      </w:r>
      <w:r>
        <w:t xml:space="preserve"> present</w:t>
      </w:r>
      <w:r w:rsidRPr="007E3BBA">
        <w:t xml:space="preserve"> Report is based on studies requested by Resolution </w:t>
      </w:r>
      <w:r w:rsidRPr="007E3BBA">
        <w:rPr>
          <w:b/>
          <w:bCs/>
        </w:rPr>
        <w:t>223 (Rev.WRC-19)</w:t>
      </w:r>
      <w:r w:rsidRPr="007E3BBA">
        <w:t xml:space="preserve"> relating to</w:t>
      </w:r>
      <w:r w:rsidRPr="00735179">
        <w:t xml:space="preserve"> coexistence between IMT in the band 1 492-1 518 MHz and MSS in the band 1 518-1 525 MHz, </w:t>
      </w:r>
      <w:r>
        <w:t>some of the studies and results of those studies cover</w:t>
      </w:r>
      <w:r w:rsidRPr="00735179">
        <w:t xml:space="preserve"> MESs operating in the band 1 525-1</w:t>
      </w:r>
      <w:r>
        <w:t> </w:t>
      </w:r>
      <w:r w:rsidRPr="00735179">
        <w:t>559</w:t>
      </w:r>
      <w:r>
        <w:t> </w:t>
      </w:r>
      <w:proofErr w:type="spellStart"/>
      <w:r w:rsidRPr="00735179">
        <w:t>MHz.</w:t>
      </w:r>
      <w:proofErr w:type="spellEnd"/>
    </w:p>
  </w:footnote>
  <w:footnote w:id="2">
    <w:p w14:paraId="32BBEC49" w14:textId="77777777" w:rsidR="00BC48DC" w:rsidRDefault="00BC48DC" w:rsidP="00BC48DC">
      <w:pPr>
        <w:pStyle w:val="FootnoteText"/>
      </w:pPr>
      <w:r>
        <w:rPr>
          <w:rStyle w:val="FootnoteReference"/>
        </w:rPr>
        <w:footnoteRef/>
      </w:r>
      <w:r>
        <w:t xml:space="preserve"> </w:t>
      </w:r>
      <w:r>
        <w:tab/>
        <w:t xml:space="preserve">See Report </w:t>
      </w:r>
      <w:hyperlink r:id="rId1" w:history="1">
        <w:r w:rsidRPr="00764751">
          <w:rPr>
            <w:rStyle w:val="Hyperlink"/>
            <w:rFonts w:eastAsiaTheme="majorEastAsia"/>
            <w:color w:val="auto"/>
            <w:u w:val="none"/>
          </w:rPr>
          <w:t>ITU-R M.2241</w:t>
        </w:r>
      </w:hyperlink>
      <w:r>
        <w:t>.</w:t>
      </w:r>
    </w:p>
  </w:footnote>
  <w:footnote w:id="3">
    <w:p w14:paraId="6E646982" w14:textId="77777777" w:rsidR="00BC48DC" w:rsidRDefault="00BC48DC" w:rsidP="00BC48DC">
      <w:pPr>
        <w:pStyle w:val="FootnoteText"/>
      </w:pPr>
      <w:r>
        <w:rPr>
          <w:rStyle w:val="FootnoteReference"/>
        </w:rPr>
        <w:footnoteRef/>
      </w:r>
      <w:r>
        <w:t xml:space="preserve"> </w:t>
      </w:r>
      <w:r>
        <w:tab/>
        <w:t>3GPP TR 36.814 V9.0.0 (2010-03).</w:t>
      </w:r>
    </w:p>
  </w:footnote>
  <w:footnote w:id="4">
    <w:p w14:paraId="1D309AE3" w14:textId="4DEBDA8F" w:rsidR="00BC48DC" w:rsidRPr="00674C2C" w:rsidRDefault="00BC48DC" w:rsidP="00BC48DC">
      <w:pPr>
        <w:pStyle w:val="FootnoteText"/>
      </w:pPr>
      <w:r>
        <w:rPr>
          <w:rStyle w:val="FootnoteReference"/>
        </w:rPr>
        <w:footnoteRef/>
      </w:r>
      <w:r>
        <w:tab/>
      </w:r>
      <w:r w:rsidRPr="00674C2C">
        <w:t>Based on these studies, ECC Report 263 establishes compatibil</w:t>
      </w:r>
      <w:r>
        <w:t xml:space="preserve">ity measures based on: (1) a BS </w:t>
      </w:r>
      <w:r w:rsidRPr="00674C2C">
        <w:t xml:space="preserve">in-band </w:t>
      </w:r>
      <w:proofErr w:type="spellStart"/>
      <w:r w:rsidRPr="00674C2C">
        <w:t>e</w:t>
      </w:r>
      <w:r>
        <w:t>.</w:t>
      </w:r>
      <w:r w:rsidRPr="00674C2C">
        <w:t>i</w:t>
      </w:r>
      <w:r>
        <w:t>.</w:t>
      </w:r>
      <w:r w:rsidRPr="00674C2C">
        <w:t>r</w:t>
      </w:r>
      <w:r>
        <w:t>.</w:t>
      </w:r>
      <w:r w:rsidRPr="00674C2C">
        <w:t>p</w:t>
      </w:r>
      <w:proofErr w:type="spellEnd"/>
      <w:r>
        <w:t>.</w:t>
      </w:r>
      <w:r w:rsidRPr="00674C2C">
        <w:t xml:space="preserve"> limit of 58 dBm for the band 1</w:t>
      </w:r>
      <w:r>
        <w:t xml:space="preserve"> </w:t>
      </w:r>
      <w:r w:rsidRPr="00674C2C">
        <w:t>512-1</w:t>
      </w:r>
      <w:r>
        <w:t xml:space="preserve"> </w:t>
      </w:r>
      <w:r w:rsidRPr="00674C2C">
        <w:t xml:space="preserve">517 MHz; (2) a BS unwanted emission </w:t>
      </w:r>
      <w:proofErr w:type="spellStart"/>
      <w:r w:rsidRPr="00674C2C">
        <w:t>e</w:t>
      </w:r>
      <w:r>
        <w:t>.</w:t>
      </w:r>
      <w:r w:rsidRPr="00674C2C">
        <w:t>i</w:t>
      </w:r>
      <w:r>
        <w:t>.</w:t>
      </w:r>
      <w:r w:rsidRPr="00674C2C">
        <w:t>r</w:t>
      </w:r>
      <w:r>
        <w:t>.</w:t>
      </w:r>
      <w:r w:rsidRPr="00674C2C">
        <w:t>p</w:t>
      </w:r>
      <w:proofErr w:type="spellEnd"/>
      <w:r>
        <w:t>. limit of −</w:t>
      </w:r>
      <w:r w:rsidRPr="00674C2C">
        <w:t>30</w:t>
      </w:r>
      <w:r w:rsidR="00764751">
        <w:t> </w:t>
      </w:r>
      <w:r w:rsidRPr="00674C2C">
        <w:t>dBm/MHz above 1</w:t>
      </w:r>
      <w:r>
        <w:t> </w:t>
      </w:r>
      <w:r w:rsidRPr="00674C2C">
        <w:t xml:space="preserve">520 MHz; and </w:t>
      </w:r>
      <w:r>
        <w:t>(</w:t>
      </w:r>
      <w:r w:rsidRPr="00674C2C">
        <w:t xml:space="preserve">3) a receiver blocking requirement of </w:t>
      </w:r>
      <w:r>
        <w:t>−30 </w:t>
      </w:r>
      <w:r w:rsidRPr="00674C2C">
        <w:t>dBm for land mobile earth stations for frequencies above 1</w:t>
      </w:r>
      <w:r>
        <w:t> </w:t>
      </w:r>
      <w:r w:rsidRPr="00674C2C">
        <w:t xml:space="preserve">520 MHz, with respect to a broadband signal interferer operating below 1 517 </w:t>
      </w:r>
      <w:proofErr w:type="spellStart"/>
      <w:r w:rsidRPr="00674C2C">
        <w:t>MHz.</w:t>
      </w:r>
      <w:proofErr w:type="spellEnd"/>
    </w:p>
  </w:footnote>
  <w:footnote w:id="5">
    <w:p w14:paraId="6CB2B747" w14:textId="77777777" w:rsidR="00BC48DC" w:rsidRPr="000C1495" w:rsidRDefault="00BC48DC" w:rsidP="00BC48DC">
      <w:pPr>
        <w:pStyle w:val="FootnoteText"/>
      </w:pPr>
      <w:r>
        <w:rPr>
          <w:rStyle w:val="FootnoteReference"/>
          <w:szCs w:val="18"/>
        </w:rPr>
        <w:footnoteRef/>
      </w:r>
      <w:r>
        <w:t xml:space="preserve"> </w:t>
      </w:r>
      <w:r>
        <w:tab/>
      </w:r>
      <w:r w:rsidRPr="000C1495">
        <w:t xml:space="preserve">Using the clearance angle for Recommendation </w:t>
      </w:r>
      <w:hyperlink r:id="rId2" w:history="1">
        <w:r w:rsidRPr="000C1495">
          <w:rPr>
            <w:rStyle w:val="Hyperlink"/>
            <w:rFonts w:eastAsiaTheme="majorEastAsia"/>
            <w:color w:val="auto"/>
            <w:szCs w:val="24"/>
            <w:u w:val="none"/>
          </w:rPr>
          <w:t>ITU-R P.1546-5</w:t>
        </w:r>
      </w:hyperlink>
      <w:r w:rsidRPr="000C1495">
        <w:t xml:space="preserve">, using the specific path for Recommendation </w:t>
      </w:r>
      <w:hyperlink r:id="rId3" w:history="1">
        <w:r w:rsidRPr="000C1495">
          <w:rPr>
            <w:rStyle w:val="Hyperlink"/>
            <w:rFonts w:eastAsiaTheme="majorEastAsia"/>
            <w:color w:val="auto"/>
            <w:szCs w:val="24"/>
            <w:u w:val="none"/>
          </w:rPr>
          <w:t>ITU-R P.1812-4</w:t>
        </w:r>
      </w:hyperlink>
      <w:r w:rsidRPr="000C1495">
        <w:t>.</w:t>
      </w:r>
    </w:p>
  </w:footnote>
  <w:footnote w:id="6">
    <w:p w14:paraId="1F2DFD34" w14:textId="6AC6E702" w:rsidR="00BC48DC" w:rsidRDefault="00BC48DC" w:rsidP="00BC48DC">
      <w:pPr>
        <w:pStyle w:val="FootnoteText"/>
      </w:pPr>
      <w:r>
        <w:rPr>
          <w:rStyle w:val="FootnoteReference"/>
        </w:rPr>
        <w:footnoteRef/>
      </w:r>
      <w:r>
        <w:t xml:space="preserve"> </w:t>
      </w:r>
      <w:r>
        <w:tab/>
        <w:t xml:space="preserve">X is the </w:t>
      </w:r>
      <w:r w:rsidRPr="002C4B04">
        <w:t>percentage</w:t>
      </w:r>
      <w:r>
        <w:t xml:space="preserve"> time availability, for different types of MSS services, as defined under the relevant ITU</w:t>
      </w:r>
      <w:r w:rsidR="001023F2">
        <w:noBreakHyphen/>
      </w:r>
      <w:r>
        <w:t>R Recommendation on performance objectives.</w:t>
      </w:r>
    </w:p>
  </w:footnote>
  <w:footnote w:id="7">
    <w:p w14:paraId="425788A2" w14:textId="77777777" w:rsidR="00BC48DC" w:rsidRDefault="00BC48DC" w:rsidP="00BC48DC">
      <w:pPr>
        <w:pStyle w:val="FootnoteText"/>
      </w:pPr>
      <w:r>
        <w:rPr>
          <w:rStyle w:val="FootnoteReference"/>
        </w:rPr>
        <w:footnoteRef/>
      </w:r>
      <w:r>
        <w:tab/>
      </w:r>
      <w:r w:rsidRPr="00E74A30">
        <w:t xml:space="preserve">The </w:t>
      </w:r>
      <w:r w:rsidRPr="002C4B04">
        <w:t>rationale</w:t>
      </w:r>
      <w:r w:rsidRPr="00E74A30">
        <w:t xml:space="preserve"> for comparing the low and high gain MES antenna in the results of the study is based on the fact that the discrimination due to the antenna gain may facilitate the sharing for a high gain MES antenna depending on the location of the IMT BS with respect to the flying aircraft.</w:t>
      </w:r>
    </w:p>
  </w:footnote>
  <w:footnote w:id="8">
    <w:p w14:paraId="33219967" w14:textId="77777777" w:rsidR="00BC48DC" w:rsidRDefault="00BC48DC" w:rsidP="00BC48DC">
      <w:pPr>
        <w:pStyle w:val="FootnoteText"/>
      </w:pPr>
      <w:r>
        <w:rPr>
          <w:rStyle w:val="FootnoteReference"/>
        </w:rPr>
        <w:footnoteRef/>
      </w:r>
      <w:r>
        <w:tab/>
        <w:t>For more information on applicability of the Recommendation ITU-R P.1812-4, see Annex 2.</w:t>
      </w:r>
    </w:p>
  </w:footnote>
  <w:footnote w:id="9">
    <w:p w14:paraId="2DDF4238" w14:textId="5FEC4E07" w:rsidR="000912DF" w:rsidRPr="006F18AF" w:rsidRDefault="000912DF">
      <w:pPr>
        <w:pStyle w:val="FootnoteText"/>
        <w:rPr>
          <w:lang w:val="en-US"/>
        </w:rPr>
      </w:pPr>
      <w:r>
        <w:rPr>
          <w:rStyle w:val="FootnoteReference"/>
        </w:rPr>
        <w:footnoteRef/>
      </w:r>
      <w:r>
        <w:t xml:space="preserve"> </w:t>
      </w:r>
      <w:r>
        <w:tab/>
      </w:r>
      <w:r>
        <w:rPr>
          <w:lang w:val="en-US"/>
        </w:rPr>
        <w:t>Note from the BR: At the time of when the study was done</w:t>
      </w:r>
      <w:r w:rsidR="00CA3E2E">
        <w:rPr>
          <w:lang w:val="en-US"/>
        </w:rPr>
        <w:t>.</w:t>
      </w:r>
    </w:p>
  </w:footnote>
  <w:footnote w:id="10">
    <w:p w14:paraId="2B06C322" w14:textId="77777777" w:rsidR="00BC48DC" w:rsidRDefault="00BC48DC" w:rsidP="00BC48DC">
      <w:pPr>
        <w:pStyle w:val="FootnoteText"/>
      </w:pPr>
      <w:r>
        <w:rPr>
          <w:rStyle w:val="FootnoteReference"/>
        </w:rPr>
        <w:footnoteRef/>
      </w:r>
      <w:r>
        <w:tab/>
        <w:t>When the MES operates above 1 520 </w:t>
      </w:r>
      <w:proofErr w:type="spellStart"/>
      <w:r>
        <w:t>MHz.</w:t>
      </w:r>
      <w:proofErr w:type="spellEnd"/>
    </w:p>
  </w:footnote>
  <w:footnote w:id="11">
    <w:p w14:paraId="3D78CA77" w14:textId="77777777" w:rsidR="00BC48DC" w:rsidRDefault="00BC48DC" w:rsidP="00BC48DC">
      <w:pPr>
        <w:pStyle w:val="FootnoteText"/>
      </w:pPr>
      <w:r>
        <w:rPr>
          <w:rStyle w:val="FootnoteReference"/>
        </w:rPr>
        <w:footnoteRef/>
      </w:r>
      <w:r>
        <w:tab/>
        <w:t>In a multi-sector site, the value per ‘cell’ corresponds to the value for one of the sectors.</w:t>
      </w:r>
    </w:p>
  </w:footnote>
  <w:footnote w:id="12">
    <w:p w14:paraId="5DFC0C46" w14:textId="6BFB6C80" w:rsidR="00BC48DC" w:rsidRDefault="00BC48DC" w:rsidP="00BC48DC">
      <w:pPr>
        <w:pStyle w:val="FootnoteText"/>
      </w:pPr>
      <w:r w:rsidRPr="00F15760">
        <w:rPr>
          <w:rStyle w:val="FootnoteReference"/>
        </w:rPr>
        <w:footnoteRef/>
      </w:r>
      <w:r w:rsidRPr="00F15760">
        <w:t xml:space="preserve"> </w:t>
      </w:r>
      <w:r>
        <w:tab/>
      </w:r>
      <w:r w:rsidRPr="00F15760">
        <w:rPr>
          <w:szCs w:val="24"/>
          <w:lang w:eastAsia="zh-CN"/>
        </w:rPr>
        <w:t xml:space="preserve">FCC 05-30: </w:t>
      </w:r>
      <w:r w:rsidR="00CD17C9" w:rsidRPr="00E60429">
        <w:rPr>
          <w:szCs w:val="24"/>
          <w:lang w:eastAsia="zh-CN"/>
        </w:rPr>
        <w:t>“</w:t>
      </w:r>
      <w:r w:rsidRPr="00F15760">
        <w:rPr>
          <w:szCs w:val="24"/>
          <w:lang w:eastAsia="zh-CN"/>
        </w:rPr>
        <w:t>Flexibility for Delivery of Communications by Mobile Satellite Service Providers in the 2 GHz Band, the L-Band, and the 1.6/2.4 GHz Bands – Memorandum Opinion and Order and Second Order on Reconsideration</w:t>
      </w:r>
      <w:r w:rsidR="00CD17C9" w:rsidRPr="00E60429">
        <w:rPr>
          <w:szCs w:val="24"/>
          <w:lang w:eastAsia="zh-CN"/>
        </w:rPr>
        <w:t>”</w:t>
      </w:r>
      <w:r w:rsidRPr="00F15760">
        <w:rPr>
          <w:szCs w:val="24"/>
          <w:lang w:eastAsia="zh-CN"/>
        </w:rPr>
        <w:t>, February 2005. See</w:t>
      </w:r>
      <w:r>
        <w:rPr>
          <w:szCs w:val="24"/>
          <w:lang w:eastAsia="zh-CN"/>
        </w:rPr>
        <w:t> </w:t>
      </w:r>
      <w:hyperlink r:id="rId4" w:history="1">
        <w:r w:rsidRPr="00716B38">
          <w:rPr>
            <w:rStyle w:val="Hyperlink"/>
          </w:rPr>
          <w:t>https://docs.fcc.gov/public/attachments/FCC-05-30A1.pdf</w:t>
        </w:r>
      </w:hyperlink>
    </w:p>
  </w:footnote>
  <w:footnote w:id="13">
    <w:p w14:paraId="296FB97D" w14:textId="77777777" w:rsidR="00BC48DC" w:rsidRPr="00E60429" w:rsidRDefault="00BC48DC" w:rsidP="00BC48DC">
      <w:pPr>
        <w:pStyle w:val="FootnoteText"/>
      </w:pPr>
      <w:r w:rsidRPr="00E60429">
        <w:rPr>
          <w:rStyle w:val="FootnoteReference"/>
        </w:rPr>
        <w:footnoteRef/>
      </w:r>
      <w:r>
        <w:tab/>
      </w:r>
      <w:r w:rsidRPr="00E60429">
        <w:rPr>
          <w:szCs w:val="24"/>
          <w:lang w:eastAsia="zh-CN"/>
        </w:rPr>
        <w:t>FCC 20-48: “In the Matter of LightSquared Technical Working Group Report – Order and Authorization,” 22</w:t>
      </w:r>
      <w:r>
        <w:rPr>
          <w:szCs w:val="24"/>
          <w:lang w:eastAsia="zh-CN"/>
        </w:rPr>
        <w:t xml:space="preserve"> </w:t>
      </w:r>
      <w:r w:rsidRPr="00E60429">
        <w:rPr>
          <w:szCs w:val="24"/>
          <w:lang w:eastAsia="zh-CN"/>
        </w:rPr>
        <w:t xml:space="preserve">April 2020, </w:t>
      </w:r>
      <w:hyperlink r:id="rId5" w:history="1">
        <w:r w:rsidRPr="00453949">
          <w:rPr>
            <w:rStyle w:val="Hyperlink"/>
            <w:szCs w:val="24"/>
            <w:lang w:eastAsia="zh-CN"/>
          </w:rPr>
          <w:t>https://docs.fcc.gov/public/attachments/FCC-20-48A1.pdf</w:t>
        </w:r>
      </w:hyperlink>
      <w:r>
        <w:rPr>
          <w:szCs w:val="24"/>
          <w:lang w:eastAsia="zh-C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608D4"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B0371" w:rsidRPr="00A239D1" w14:paraId="5377448B" w14:textId="77777777" w:rsidTr="0019307B">
      <w:tc>
        <w:tcPr>
          <w:tcW w:w="4634" w:type="dxa"/>
          <w:vAlign w:val="center"/>
        </w:tcPr>
        <w:p w14:paraId="59A679C4"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29A45DE"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3365DA05" w14:textId="77777777" w:rsidTr="0019307B">
      <w:tc>
        <w:tcPr>
          <w:tcW w:w="4634" w:type="dxa"/>
          <w:vAlign w:val="center"/>
        </w:tcPr>
        <w:p w14:paraId="218D5BBE"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47055A4B"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6569C56F"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3BCAD7E8" wp14:editId="6FC9BD50">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2970A4B1" wp14:editId="616AF33D">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F14E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5C82870" w14:textId="77777777" w:rsidR="004A6FEB" w:rsidRDefault="00E97A57"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5F025C4D" wp14:editId="789BDA73">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30034" id="Group 7" o:spid="_x0000_s1026" alt="Header separation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52E4E" w14:textId="048E60E5"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sidR="00AE09E7">
      <w:rPr>
        <w:b/>
        <w:bCs/>
        <w:lang w:val="en-US"/>
      </w:rPr>
      <w:fldChar w:fldCharType="begin"/>
    </w:r>
    <w:r w:rsidR="00AE09E7">
      <w:rPr>
        <w:b/>
        <w:bCs/>
        <w:lang w:val="en-US"/>
      </w:rPr>
      <w:instrText xml:space="preserve"> DOCPROPERTY  "Header 2"  \* MERGEFORMAT </w:instrText>
    </w:r>
    <w:r w:rsidR="00AE09E7">
      <w:rPr>
        <w:b/>
        <w:bCs/>
        <w:lang w:val="en-US"/>
      </w:rPr>
      <w:fldChar w:fldCharType="separate"/>
    </w:r>
    <w:r w:rsidR="00AE6DA1">
      <w:rPr>
        <w:b/>
        <w:bCs/>
        <w:lang w:val="en-US"/>
      </w:rPr>
      <w:t xml:space="preserve">Rep. </w:t>
    </w:r>
    <w:r w:rsidR="00AE09E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6191B">
      <w:rPr>
        <w:b/>
        <w:bCs/>
        <w:noProof/>
      </w:rPr>
      <w:t>ITU-R  M.2529-0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1A992" w14:textId="32274E26" w:rsidR="001B164E" w:rsidRDefault="001B164E">
    <w:pPr>
      <w:pStyle w:val="Header"/>
    </w:pPr>
    <w:r>
      <w:tab/>
    </w:r>
    <w:r w:rsidR="00AE09E7">
      <w:rPr>
        <w:b/>
        <w:bCs/>
      </w:rPr>
      <w:fldChar w:fldCharType="begin"/>
    </w:r>
    <w:r w:rsidR="00AE09E7">
      <w:rPr>
        <w:b/>
        <w:bCs/>
      </w:rPr>
      <w:instrText xml:space="preserve"> DOCPROPERTY  "Header 2"  \* MERGEFORMAT </w:instrText>
    </w:r>
    <w:r w:rsidR="00AE09E7">
      <w:rPr>
        <w:b/>
        <w:bCs/>
      </w:rPr>
      <w:fldChar w:fldCharType="separate"/>
    </w:r>
    <w:r w:rsidR="00AE6DA1">
      <w:rPr>
        <w:b/>
        <w:bCs/>
      </w:rPr>
      <w:t xml:space="preserve">Rep. </w:t>
    </w:r>
    <w:r w:rsidR="00AE09E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76191B">
      <w:rPr>
        <w:b/>
        <w:bCs/>
        <w:noProof/>
      </w:rPr>
      <w:t>ITU-R  M.2529-0</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E273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44428"/>
    <w:multiLevelType w:val="multilevel"/>
    <w:tmpl w:val="591AD0C6"/>
    <w:lvl w:ilvl="0">
      <w:start w:val="1"/>
      <w:numFmt w:val="upperRoman"/>
      <w:lvlText w:val="Article %1."/>
      <w:lvlJc w:val="left"/>
      <w:pPr>
        <w:tabs>
          <w:tab w:val="num" w:pos="2520"/>
        </w:tabs>
        <w:ind w:left="0" w:firstLine="0"/>
      </w:pPr>
      <w:rPr>
        <w:rFonts w:hint="default"/>
      </w:rPr>
    </w:lvl>
    <w:lvl w:ilvl="1">
      <w:start w:val="1"/>
      <w:numFmt w:val="decimal"/>
      <w:lvlText w:val="%2."/>
      <w:lvlJc w:val="left"/>
      <w:pPr>
        <w:tabs>
          <w:tab w:val="num" w:pos="2520"/>
        </w:tabs>
        <w:ind w:left="0" w:firstLine="0"/>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15:restartNumberingAfterBreak="0">
    <w:nsid w:val="09B05090"/>
    <w:multiLevelType w:val="hybridMultilevel"/>
    <w:tmpl w:val="F8A465CA"/>
    <w:lvl w:ilvl="0" w:tplc="400218DC">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 w15:restartNumberingAfterBreak="0">
    <w:nsid w:val="0C27758F"/>
    <w:multiLevelType w:val="hybridMultilevel"/>
    <w:tmpl w:val="41D04C3E"/>
    <w:lvl w:ilvl="0" w:tplc="5A1E8308">
      <w:start w:val="1"/>
      <w:numFmt w:val="decimal"/>
      <w:lvlText w:val="%1"/>
      <w:lvlJc w:val="left"/>
      <w:pPr>
        <w:ind w:left="360" w:hanging="360"/>
      </w:pPr>
      <w:rPr>
        <w:rFonts w:eastAsia="SimSu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FEB4A7C"/>
    <w:multiLevelType w:val="hybridMultilevel"/>
    <w:tmpl w:val="B96CE56A"/>
    <w:lvl w:ilvl="0" w:tplc="91C4760E">
      <w:start w:val="1"/>
      <w:numFmt w:val="bullet"/>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5284494"/>
    <w:multiLevelType w:val="multilevel"/>
    <w:tmpl w:val="C57A84DA"/>
    <w:lvl w:ilvl="0">
      <w:numFmt w:val="bullet"/>
      <w:lvlText w:val=""/>
      <w:lvlJc w:val="left"/>
      <w:pPr>
        <w:ind w:left="284" w:hanging="284"/>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16AB565F"/>
    <w:multiLevelType w:val="multilevel"/>
    <w:tmpl w:val="0D26EE66"/>
    <w:lvl w:ilvl="0">
      <w:numFmt w:val="bullet"/>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94B7598"/>
    <w:multiLevelType w:val="hybridMultilevel"/>
    <w:tmpl w:val="E2402E6A"/>
    <w:lvl w:ilvl="0" w:tplc="E1588BAC">
      <w:start w:val="1"/>
      <w:numFmt w:val="decimal"/>
      <w:lvlText w:val="%1"/>
      <w:lvlJc w:val="left"/>
      <w:pPr>
        <w:ind w:left="360" w:hanging="360"/>
      </w:pPr>
      <w:rPr>
        <w:rFonts w:hint="default"/>
      </w:r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18" w15:restartNumberingAfterBreak="0">
    <w:nsid w:val="212F4188"/>
    <w:multiLevelType w:val="multilevel"/>
    <w:tmpl w:val="DACE9904"/>
    <w:lvl w:ilvl="0">
      <w:start w:val="2"/>
      <w:numFmt w:val="decimal"/>
      <w:suff w:val="space"/>
      <w:lvlText w:val="ANNEX %1:"/>
      <w:lvlJc w:val="left"/>
      <w:pPr>
        <w:ind w:left="993" w:firstLine="0"/>
      </w:pPr>
      <w:rPr>
        <w:rFonts w:ascii="Times New Roman" w:hAnsi="Times New Roman" w:cs="Times New Roman" w:hint="default"/>
        <w:b/>
        <w:bCs w:val="0"/>
        <w:i w:val="0"/>
        <w:iCs w:val="0"/>
        <w:smallCaps w:val="0"/>
        <w:strike w:val="0"/>
        <w:dstrike w:val="0"/>
        <w:vanish w:val="0"/>
        <w:color w:val="D2232A"/>
        <w:spacing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27406999"/>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20" w15:restartNumberingAfterBreak="0">
    <w:nsid w:val="2A0A7C33"/>
    <w:multiLevelType w:val="hybridMultilevel"/>
    <w:tmpl w:val="81E804EC"/>
    <w:lvl w:ilvl="0" w:tplc="2718434E">
      <w:start w:val="1"/>
      <w:numFmt w:val="decimal"/>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CB84FA1"/>
    <w:multiLevelType w:val="multilevel"/>
    <w:tmpl w:val="E3ACBBFC"/>
    <w:lvl w:ilvl="0">
      <w:start w:val="1"/>
      <w:numFmt w:val="decimal"/>
      <w:lvlText w:val="[%1]"/>
      <w:lvlJc w:val="left"/>
      <w:pPr>
        <w:ind w:left="360" w:hanging="360"/>
      </w:pPr>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2" w15:restartNumberingAfterBreak="0">
    <w:nsid w:val="2F905985"/>
    <w:multiLevelType w:val="hybridMultilevel"/>
    <w:tmpl w:val="AE986C10"/>
    <w:lvl w:ilvl="0" w:tplc="E1588BAC">
      <w:start w:val="1"/>
      <w:numFmt w:val="decimal"/>
      <w:lvlText w:val="%1"/>
      <w:lvlJc w:val="left"/>
      <w:pPr>
        <w:ind w:left="360" w:hanging="360"/>
      </w:pPr>
      <w:rPr>
        <w:rFonts w:hint="default"/>
      </w:r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23" w15:restartNumberingAfterBreak="0">
    <w:nsid w:val="331D2CAF"/>
    <w:multiLevelType w:val="multilevel"/>
    <w:tmpl w:val="67C69F3A"/>
    <w:lvl w:ilvl="0">
      <w:start w:val="1"/>
      <w:numFmt w:val="decimal"/>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4" w15:restartNumberingAfterBreak="0">
    <w:nsid w:val="34416DDA"/>
    <w:multiLevelType w:val="multilevel"/>
    <w:tmpl w:val="37FC2598"/>
    <w:lvl w:ilvl="0">
      <w:numFmt w:val="bullet"/>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5" w15:restartNumberingAfterBreak="0">
    <w:nsid w:val="34777E80"/>
    <w:multiLevelType w:val="hybridMultilevel"/>
    <w:tmpl w:val="E2402E6A"/>
    <w:lvl w:ilvl="0" w:tplc="E1588BAC">
      <w:start w:val="1"/>
      <w:numFmt w:val="decimal"/>
      <w:lvlText w:val="%1"/>
      <w:lvlJc w:val="left"/>
      <w:pPr>
        <w:ind w:left="360" w:hanging="360"/>
      </w:pPr>
      <w:rPr>
        <w:rFonts w:hint="default"/>
      </w:r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26" w15:restartNumberingAfterBreak="0">
    <w:nsid w:val="37CA0490"/>
    <w:multiLevelType w:val="hybridMultilevel"/>
    <w:tmpl w:val="AE986C10"/>
    <w:lvl w:ilvl="0" w:tplc="E1588BAC">
      <w:start w:val="1"/>
      <w:numFmt w:val="decimal"/>
      <w:lvlText w:val="%1"/>
      <w:lvlJc w:val="left"/>
      <w:pPr>
        <w:ind w:left="360" w:hanging="360"/>
      </w:pPr>
      <w:rPr>
        <w:rFonts w:hint="default"/>
      </w:r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27" w15:restartNumberingAfterBreak="0">
    <w:nsid w:val="42DF1BB1"/>
    <w:multiLevelType w:val="hybridMultilevel"/>
    <w:tmpl w:val="AE986C10"/>
    <w:lvl w:ilvl="0" w:tplc="E1588BAC">
      <w:start w:val="1"/>
      <w:numFmt w:val="decimal"/>
      <w:lvlText w:val="%1"/>
      <w:lvlJc w:val="left"/>
      <w:pPr>
        <w:ind w:left="360" w:hanging="360"/>
      </w:pPr>
      <w:rPr>
        <w:rFonts w:hint="default"/>
      </w:r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28" w15:restartNumberingAfterBreak="0">
    <w:nsid w:val="46E6242A"/>
    <w:multiLevelType w:val="hybridMultilevel"/>
    <w:tmpl w:val="9146C086"/>
    <w:lvl w:ilvl="0" w:tplc="5D1C976A">
      <w:start w:val="1"/>
      <w:numFmt w:val="decimal"/>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99B11C1"/>
    <w:multiLevelType w:val="multilevel"/>
    <w:tmpl w:val="CF28CB36"/>
    <w:lvl w:ilvl="0">
      <w:start w:val="1"/>
      <w:numFmt w:val="decimal"/>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1" w15:restartNumberingAfterBreak="0">
    <w:nsid w:val="4A696FAA"/>
    <w:multiLevelType w:val="multilevel"/>
    <w:tmpl w:val="8E40D2B0"/>
    <w:lvl w:ilvl="0">
      <w:numFmt w:val="bullet"/>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2" w15:restartNumberingAfterBreak="0">
    <w:nsid w:val="500A596E"/>
    <w:multiLevelType w:val="hybridMultilevel"/>
    <w:tmpl w:val="16088944"/>
    <w:lvl w:ilvl="0" w:tplc="4B8A58F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C08"/>
    <w:multiLevelType w:val="hybridMultilevel"/>
    <w:tmpl w:val="D202577A"/>
    <w:lvl w:ilvl="0" w:tplc="E1588BAC">
      <w:start w:val="1"/>
      <w:numFmt w:val="decimal"/>
      <w:lvlText w:val="%1"/>
      <w:lvlJc w:val="left"/>
      <w:pPr>
        <w:ind w:left="360" w:hanging="360"/>
      </w:pPr>
      <w:rPr>
        <w:rFonts w:hint="default"/>
      </w:r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34" w15:restartNumberingAfterBreak="0">
    <w:nsid w:val="53A52F8F"/>
    <w:multiLevelType w:val="multilevel"/>
    <w:tmpl w:val="2034D866"/>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5" w15:restartNumberingAfterBreak="0">
    <w:nsid w:val="54CF5157"/>
    <w:multiLevelType w:val="hybridMultilevel"/>
    <w:tmpl w:val="8A123AA2"/>
    <w:lvl w:ilvl="0" w:tplc="E1588BAC">
      <w:start w:val="1"/>
      <w:numFmt w:val="decimal"/>
      <w:lvlText w:val="%1"/>
      <w:lvlJc w:val="left"/>
      <w:pPr>
        <w:ind w:left="360" w:hanging="360"/>
      </w:pPr>
      <w:rPr>
        <w:rFonts w:hint="default"/>
      </w:r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36" w15:restartNumberingAfterBreak="0">
    <w:nsid w:val="553B0656"/>
    <w:multiLevelType w:val="hybridMultilevel"/>
    <w:tmpl w:val="A7BED2F4"/>
    <w:lvl w:ilvl="0" w:tplc="400218DC">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7" w15:restartNumberingAfterBreak="0">
    <w:nsid w:val="615E0E7B"/>
    <w:multiLevelType w:val="hybridMultilevel"/>
    <w:tmpl w:val="E5F46D52"/>
    <w:lvl w:ilvl="0" w:tplc="E1588BAC">
      <w:start w:val="1"/>
      <w:numFmt w:val="decimal"/>
      <w:lvlText w:val="%1"/>
      <w:lvlJc w:val="left"/>
      <w:pPr>
        <w:ind w:left="360" w:hanging="360"/>
      </w:pPr>
      <w:rPr>
        <w:rFonts w:hint="default"/>
      </w:r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38" w15:restartNumberingAfterBreak="0">
    <w:nsid w:val="653A252B"/>
    <w:multiLevelType w:val="hybridMultilevel"/>
    <w:tmpl w:val="783AC64C"/>
    <w:lvl w:ilvl="0" w:tplc="E1588BAC">
      <w:start w:val="1"/>
      <w:numFmt w:val="decimal"/>
      <w:lvlText w:val="%1"/>
      <w:lvlJc w:val="left"/>
      <w:pPr>
        <w:ind w:left="360" w:hanging="360"/>
      </w:pPr>
      <w:rPr>
        <w:rFonts w:hint="default"/>
      </w:r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39" w15:restartNumberingAfterBreak="0">
    <w:nsid w:val="7B3212E4"/>
    <w:multiLevelType w:val="multilevel"/>
    <w:tmpl w:val="A724997C"/>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954826637">
    <w:abstractNumId w:val="16"/>
  </w:num>
  <w:num w:numId="2" w16cid:durableId="775294964">
    <w:abstractNumId w:val="9"/>
  </w:num>
  <w:num w:numId="3" w16cid:durableId="939680775">
    <w:abstractNumId w:val="7"/>
  </w:num>
  <w:num w:numId="4" w16cid:durableId="686252314">
    <w:abstractNumId w:val="6"/>
  </w:num>
  <w:num w:numId="5" w16cid:durableId="1979260358">
    <w:abstractNumId w:val="5"/>
  </w:num>
  <w:num w:numId="6" w16cid:durableId="1876648737">
    <w:abstractNumId w:val="4"/>
  </w:num>
  <w:num w:numId="7" w16cid:durableId="964193433">
    <w:abstractNumId w:val="8"/>
  </w:num>
  <w:num w:numId="8" w16cid:durableId="1773278696">
    <w:abstractNumId w:val="3"/>
  </w:num>
  <w:num w:numId="9" w16cid:durableId="176969197">
    <w:abstractNumId w:val="2"/>
  </w:num>
  <w:num w:numId="10" w16cid:durableId="1070467827">
    <w:abstractNumId w:val="1"/>
  </w:num>
  <w:num w:numId="11" w16cid:durableId="882327480">
    <w:abstractNumId w:val="0"/>
  </w:num>
  <w:num w:numId="12" w16cid:durableId="799810411">
    <w:abstractNumId w:val="24"/>
  </w:num>
  <w:num w:numId="13" w16cid:durableId="1854494105">
    <w:abstractNumId w:val="15"/>
  </w:num>
  <w:num w:numId="14" w16cid:durableId="609901098">
    <w:abstractNumId w:val="31"/>
  </w:num>
  <w:num w:numId="15" w16cid:durableId="963080008">
    <w:abstractNumId w:val="21"/>
  </w:num>
  <w:num w:numId="16" w16cid:durableId="1637566897">
    <w:abstractNumId w:val="14"/>
  </w:num>
  <w:num w:numId="17" w16cid:durableId="1303265032">
    <w:abstractNumId w:val="10"/>
  </w:num>
  <w:num w:numId="18" w16cid:durableId="1688553938">
    <w:abstractNumId w:val="39"/>
  </w:num>
  <w:num w:numId="19" w16cid:durableId="820736531">
    <w:abstractNumId w:val="19"/>
  </w:num>
  <w:num w:numId="20" w16cid:durableId="156851326">
    <w:abstractNumId w:val="34"/>
  </w:num>
  <w:num w:numId="21" w16cid:durableId="377819348">
    <w:abstractNumId w:val="13"/>
  </w:num>
  <w:num w:numId="22" w16cid:durableId="1204714469">
    <w:abstractNumId w:val="23"/>
  </w:num>
  <w:num w:numId="23" w16cid:durableId="1190296126">
    <w:abstractNumId w:val="18"/>
  </w:num>
  <w:num w:numId="24" w16cid:durableId="2068675699">
    <w:abstractNumId w:val="30"/>
  </w:num>
  <w:num w:numId="25" w16cid:durableId="548492465">
    <w:abstractNumId w:val="28"/>
  </w:num>
  <w:num w:numId="26" w16cid:durableId="1691759800">
    <w:abstractNumId w:val="20"/>
  </w:num>
  <w:num w:numId="27" w16cid:durableId="960305190">
    <w:abstractNumId w:val="29"/>
  </w:num>
  <w:num w:numId="28" w16cid:durableId="819004030">
    <w:abstractNumId w:val="12"/>
  </w:num>
  <w:num w:numId="29" w16cid:durableId="1369377222">
    <w:abstractNumId w:val="32"/>
  </w:num>
  <w:num w:numId="30" w16cid:durableId="260335749">
    <w:abstractNumId w:val="26"/>
  </w:num>
  <w:num w:numId="31" w16cid:durableId="2011177574">
    <w:abstractNumId w:val="27"/>
  </w:num>
  <w:num w:numId="32" w16cid:durableId="1748377791">
    <w:abstractNumId w:val="38"/>
  </w:num>
  <w:num w:numId="33" w16cid:durableId="2093963740">
    <w:abstractNumId w:val="35"/>
  </w:num>
  <w:num w:numId="34" w16cid:durableId="97603131">
    <w:abstractNumId w:val="17"/>
  </w:num>
  <w:num w:numId="35" w16cid:durableId="2038039843">
    <w:abstractNumId w:val="33"/>
  </w:num>
  <w:num w:numId="36" w16cid:durableId="1306592612">
    <w:abstractNumId w:val="37"/>
  </w:num>
  <w:num w:numId="37" w16cid:durableId="2104717380">
    <w:abstractNumId w:val="25"/>
  </w:num>
  <w:num w:numId="38" w16cid:durableId="1000086413">
    <w:abstractNumId w:val="22"/>
  </w:num>
  <w:num w:numId="39" w16cid:durableId="556480301">
    <w:abstractNumId w:val="11"/>
  </w:num>
  <w:num w:numId="40" w16cid:durableId="172925625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DA1"/>
    <w:rsid w:val="00013002"/>
    <w:rsid w:val="000138CE"/>
    <w:rsid w:val="00020194"/>
    <w:rsid w:val="00026444"/>
    <w:rsid w:val="000323EA"/>
    <w:rsid w:val="00034DA2"/>
    <w:rsid w:val="0003616D"/>
    <w:rsid w:val="00036EE3"/>
    <w:rsid w:val="0005003A"/>
    <w:rsid w:val="00072484"/>
    <w:rsid w:val="000912DF"/>
    <w:rsid w:val="00095530"/>
    <w:rsid w:val="00096612"/>
    <w:rsid w:val="000A6914"/>
    <w:rsid w:val="000B1B2B"/>
    <w:rsid w:val="000B7683"/>
    <w:rsid w:val="000C0798"/>
    <w:rsid w:val="000C1495"/>
    <w:rsid w:val="000D0677"/>
    <w:rsid w:val="000E0548"/>
    <w:rsid w:val="000E6A6E"/>
    <w:rsid w:val="001023F2"/>
    <w:rsid w:val="00102934"/>
    <w:rsid w:val="00147110"/>
    <w:rsid w:val="001511A6"/>
    <w:rsid w:val="00157679"/>
    <w:rsid w:val="00171C4D"/>
    <w:rsid w:val="0017562F"/>
    <w:rsid w:val="0019307B"/>
    <w:rsid w:val="001A57C6"/>
    <w:rsid w:val="001B0927"/>
    <w:rsid w:val="001B164E"/>
    <w:rsid w:val="001B34B4"/>
    <w:rsid w:val="001B6A26"/>
    <w:rsid w:val="001B7886"/>
    <w:rsid w:val="001F38BB"/>
    <w:rsid w:val="00202833"/>
    <w:rsid w:val="00203E02"/>
    <w:rsid w:val="002058CE"/>
    <w:rsid w:val="002144AE"/>
    <w:rsid w:val="002165F1"/>
    <w:rsid w:val="00233211"/>
    <w:rsid w:val="00257D40"/>
    <w:rsid w:val="00260B24"/>
    <w:rsid w:val="0027411A"/>
    <w:rsid w:val="00276D21"/>
    <w:rsid w:val="0028544E"/>
    <w:rsid w:val="00285680"/>
    <w:rsid w:val="00296D7F"/>
    <w:rsid w:val="002971C5"/>
    <w:rsid w:val="002A5D45"/>
    <w:rsid w:val="002B2804"/>
    <w:rsid w:val="002B3CF6"/>
    <w:rsid w:val="002B3E59"/>
    <w:rsid w:val="002C768A"/>
    <w:rsid w:val="002D0BD7"/>
    <w:rsid w:val="002D76C4"/>
    <w:rsid w:val="002F5199"/>
    <w:rsid w:val="00301DB3"/>
    <w:rsid w:val="00305119"/>
    <w:rsid w:val="003157F1"/>
    <w:rsid w:val="00321BE5"/>
    <w:rsid w:val="003251CA"/>
    <w:rsid w:val="00356B5D"/>
    <w:rsid w:val="00357707"/>
    <w:rsid w:val="0036627C"/>
    <w:rsid w:val="00393C11"/>
    <w:rsid w:val="003B21A0"/>
    <w:rsid w:val="003E5516"/>
    <w:rsid w:val="003F4B75"/>
    <w:rsid w:val="00420DFD"/>
    <w:rsid w:val="004233AA"/>
    <w:rsid w:val="00425BC7"/>
    <w:rsid w:val="00437A76"/>
    <w:rsid w:val="004604B2"/>
    <w:rsid w:val="00470E28"/>
    <w:rsid w:val="0047379B"/>
    <w:rsid w:val="00474009"/>
    <w:rsid w:val="0048202D"/>
    <w:rsid w:val="004842E2"/>
    <w:rsid w:val="00486EB3"/>
    <w:rsid w:val="004934C5"/>
    <w:rsid w:val="004941AC"/>
    <w:rsid w:val="00496BC4"/>
    <w:rsid w:val="004A1986"/>
    <w:rsid w:val="004A6FEB"/>
    <w:rsid w:val="004E61FF"/>
    <w:rsid w:val="004F0D5A"/>
    <w:rsid w:val="005079E5"/>
    <w:rsid w:val="00534148"/>
    <w:rsid w:val="005373E0"/>
    <w:rsid w:val="005433AB"/>
    <w:rsid w:val="00556548"/>
    <w:rsid w:val="00571B1C"/>
    <w:rsid w:val="00576D47"/>
    <w:rsid w:val="0058511F"/>
    <w:rsid w:val="0058608F"/>
    <w:rsid w:val="00586EF8"/>
    <w:rsid w:val="005A519D"/>
    <w:rsid w:val="005B0371"/>
    <w:rsid w:val="005B49AB"/>
    <w:rsid w:val="005B50E7"/>
    <w:rsid w:val="005C4BAB"/>
    <w:rsid w:val="005E12A5"/>
    <w:rsid w:val="005E69F0"/>
    <w:rsid w:val="005E7B4F"/>
    <w:rsid w:val="005F003B"/>
    <w:rsid w:val="00601882"/>
    <w:rsid w:val="00601DFE"/>
    <w:rsid w:val="00607D68"/>
    <w:rsid w:val="00611CAB"/>
    <w:rsid w:val="00613212"/>
    <w:rsid w:val="006149B1"/>
    <w:rsid w:val="00616EA2"/>
    <w:rsid w:val="00630F15"/>
    <w:rsid w:val="0063484D"/>
    <w:rsid w:val="00640332"/>
    <w:rsid w:val="0064696E"/>
    <w:rsid w:val="00680D2B"/>
    <w:rsid w:val="00681B32"/>
    <w:rsid w:val="00697887"/>
    <w:rsid w:val="006A66FD"/>
    <w:rsid w:val="006B1D2B"/>
    <w:rsid w:val="006B56A3"/>
    <w:rsid w:val="006C19A0"/>
    <w:rsid w:val="006C37D5"/>
    <w:rsid w:val="006E1131"/>
    <w:rsid w:val="006E164E"/>
    <w:rsid w:val="006E1BE4"/>
    <w:rsid w:val="006E2037"/>
    <w:rsid w:val="006E38B2"/>
    <w:rsid w:val="006E6199"/>
    <w:rsid w:val="006E7452"/>
    <w:rsid w:val="006F003F"/>
    <w:rsid w:val="006F18AF"/>
    <w:rsid w:val="00703C98"/>
    <w:rsid w:val="00712870"/>
    <w:rsid w:val="00714AC0"/>
    <w:rsid w:val="0074147D"/>
    <w:rsid w:val="00743D85"/>
    <w:rsid w:val="0074489E"/>
    <w:rsid w:val="00744F8B"/>
    <w:rsid w:val="00753CF4"/>
    <w:rsid w:val="00754196"/>
    <w:rsid w:val="007565CC"/>
    <w:rsid w:val="0076191B"/>
    <w:rsid w:val="00763B9A"/>
    <w:rsid w:val="00764751"/>
    <w:rsid w:val="0079175C"/>
    <w:rsid w:val="00797342"/>
    <w:rsid w:val="007A6A56"/>
    <w:rsid w:val="007A6AA8"/>
    <w:rsid w:val="007B1357"/>
    <w:rsid w:val="007B3343"/>
    <w:rsid w:val="007B36DB"/>
    <w:rsid w:val="008310C9"/>
    <w:rsid w:val="008335F0"/>
    <w:rsid w:val="00834306"/>
    <w:rsid w:val="00853CC5"/>
    <w:rsid w:val="0087621D"/>
    <w:rsid w:val="00877E6E"/>
    <w:rsid w:val="0088204A"/>
    <w:rsid w:val="00891A92"/>
    <w:rsid w:val="00892092"/>
    <w:rsid w:val="008979EF"/>
    <w:rsid w:val="008B083A"/>
    <w:rsid w:val="008B32FE"/>
    <w:rsid w:val="008C48EA"/>
    <w:rsid w:val="008C7848"/>
    <w:rsid w:val="008E357B"/>
    <w:rsid w:val="008F5D9A"/>
    <w:rsid w:val="008F71D9"/>
    <w:rsid w:val="00906589"/>
    <w:rsid w:val="00906AD6"/>
    <w:rsid w:val="00917AF2"/>
    <w:rsid w:val="0092418A"/>
    <w:rsid w:val="00932162"/>
    <w:rsid w:val="00932C8E"/>
    <w:rsid w:val="00934ED7"/>
    <w:rsid w:val="00936636"/>
    <w:rsid w:val="00940D16"/>
    <w:rsid w:val="009543C3"/>
    <w:rsid w:val="00966E1B"/>
    <w:rsid w:val="00972F51"/>
    <w:rsid w:val="00984A02"/>
    <w:rsid w:val="00984D06"/>
    <w:rsid w:val="009947C0"/>
    <w:rsid w:val="009A4039"/>
    <w:rsid w:val="009A41F9"/>
    <w:rsid w:val="009D6FB5"/>
    <w:rsid w:val="009F288B"/>
    <w:rsid w:val="009F2D2C"/>
    <w:rsid w:val="009F5580"/>
    <w:rsid w:val="00A012B1"/>
    <w:rsid w:val="00A03C0E"/>
    <w:rsid w:val="00A239D1"/>
    <w:rsid w:val="00A31928"/>
    <w:rsid w:val="00A35B27"/>
    <w:rsid w:val="00A507D4"/>
    <w:rsid w:val="00A52C65"/>
    <w:rsid w:val="00A62A14"/>
    <w:rsid w:val="00A6617B"/>
    <w:rsid w:val="00A719BF"/>
    <w:rsid w:val="00A71FE5"/>
    <w:rsid w:val="00A73990"/>
    <w:rsid w:val="00A7534B"/>
    <w:rsid w:val="00A76007"/>
    <w:rsid w:val="00A81680"/>
    <w:rsid w:val="00A86DD2"/>
    <w:rsid w:val="00A936CB"/>
    <w:rsid w:val="00A971A1"/>
    <w:rsid w:val="00AA3AD8"/>
    <w:rsid w:val="00AB0DC8"/>
    <w:rsid w:val="00AB405C"/>
    <w:rsid w:val="00AC015D"/>
    <w:rsid w:val="00AC42EF"/>
    <w:rsid w:val="00AE09E7"/>
    <w:rsid w:val="00AE698D"/>
    <w:rsid w:val="00AE6DA1"/>
    <w:rsid w:val="00AF0286"/>
    <w:rsid w:val="00AF5326"/>
    <w:rsid w:val="00B019A2"/>
    <w:rsid w:val="00B0286E"/>
    <w:rsid w:val="00B033C8"/>
    <w:rsid w:val="00B33425"/>
    <w:rsid w:val="00B42334"/>
    <w:rsid w:val="00B44E24"/>
    <w:rsid w:val="00B54ECC"/>
    <w:rsid w:val="00B60AC0"/>
    <w:rsid w:val="00B657AA"/>
    <w:rsid w:val="00B714F3"/>
    <w:rsid w:val="00B75A52"/>
    <w:rsid w:val="00B75A77"/>
    <w:rsid w:val="00B874C6"/>
    <w:rsid w:val="00B87B6B"/>
    <w:rsid w:val="00B9169E"/>
    <w:rsid w:val="00B975C4"/>
    <w:rsid w:val="00BB56D4"/>
    <w:rsid w:val="00BC48DC"/>
    <w:rsid w:val="00BC5D77"/>
    <w:rsid w:val="00BD3887"/>
    <w:rsid w:val="00BD4283"/>
    <w:rsid w:val="00BF487A"/>
    <w:rsid w:val="00BF5544"/>
    <w:rsid w:val="00C0325B"/>
    <w:rsid w:val="00C03F21"/>
    <w:rsid w:val="00C15F3E"/>
    <w:rsid w:val="00C46BD9"/>
    <w:rsid w:val="00C55258"/>
    <w:rsid w:val="00C62742"/>
    <w:rsid w:val="00C66E51"/>
    <w:rsid w:val="00C73560"/>
    <w:rsid w:val="00C84DB7"/>
    <w:rsid w:val="00C87A35"/>
    <w:rsid w:val="00CA3E2E"/>
    <w:rsid w:val="00CB0F14"/>
    <w:rsid w:val="00CD17C9"/>
    <w:rsid w:val="00CD659B"/>
    <w:rsid w:val="00CE0A43"/>
    <w:rsid w:val="00CE0F09"/>
    <w:rsid w:val="00D00118"/>
    <w:rsid w:val="00D16749"/>
    <w:rsid w:val="00D252D5"/>
    <w:rsid w:val="00D36649"/>
    <w:rsid w:val="00D5024B"/>
    <w:rsid w:val="00D606E1"/>
    <w:rsid w:val="00D61962"/>
    <w:rsid w:val="00D72623"/>
    <w:rsid w:val="00D83556"/>
    <w:rsid w:val="00D8466D"/>
    <w:rsid w:val="00D903FF"/>
    <w:rsid w:val="00DB36A0"/>
    <w:rsid w:val="00DE5556"/>
    <w:rsid w:val="00DF4176"/>
    <w:rsid w:val="00E0095C"/>
    <w:rsid w:val="00E01C53"/>
    <w:rsid w:val="00E15883"/>
    <w:rsid w:val="00E17240"/>
    <w:rsid w:val="00E20291"/>
    <w:rsid w:val="00E650FF"/>
    <w:rsid w:val="00E72ACD"/>
    <w:rsid w:val="00E74595"/>
    <w:rsid w:val="00E77485"/>
    <w:rsid w:val="00E97A57"/>
    <w:rsid w:val="00EB1CB6"/>
    <w:rsid w:val="00EB7C57"/>
    <w:rsid w:val="00EC1D99"/>
    <w:rsid w:val="00ED2695"/>
    <w:rsid w:val="00EE04BA"/>
    <w:rsid w:val="00EE47C4"/>
    <w:rsid w:val="00EF193E"/>
    <w:rsid w:val="00EF2D52"/>
    <w:rsid w:val="00F06F93"/>
    <w:rsid w:val="00F26477"/>
    <w:rsid w:val="00F30C9B"/>
    <w:rsid w:val="00F354B1"/>
    <w:rsid w:val="00F354D7"/>
    <w:rsid w:val="00F6343F"/>
    <w:rsid w:val="00F65208"/>
    <w:rsid w:val="00F67149"/>
    <w:rsid w:val="00F72776"/>
    <w:rsid w:val="00F80554"/>
    <w:rsid w:val="00F92A40"/>
    <w:rsid w:val="00FA4C2A"/>
    <w:rsid w:val="00FB0E4E"/>
    <w:rsid w:val="00FC68F0"/>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575D1DE8"/>
  <w15:docId w15:val="{4237423A-6C08-4574-B4C8-AAF5E410A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204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88204A"/>
    <w:pPr>
      <w:keepNext/>
      <w:keepLines/>
      <w:spacing w:before="480"/>
      <w:ind w:left="794" w:hanging="794"/>
      <w:outlineLvl w:val="0"/>
    </w:pPr>
    <w:rPr>
      <w:b/>
    </w:rPr>
  </w:style>
  <w:style w:type="paragraph" w:styleId="Heading2">
    <w:name w:val="heading 2"/>
    <w:basedOn w:val="Heading1"/>
    <w:next w:val="Normal"/>
    <w:link w:val="Heading2Char"/>
    <w:qFormat/>
    <w:rsid w:val="0088204A"/>
    <w:pPr>
      <w:spacing w:before="320"/>
      <w:outlineLvl w:val="1"/>
    </w:pPr>
  </w:style>
  <w:style w:type="paragraph" w:styleId="Heading3">
    <w:name w:val="heading 3"/>
    <w:basedOn w:val="Heading1"/>
    <w:next w:val="Normal"/>
    <w:link w:val="Heading3Char"/>
    <w:qFormat/>
    <w:rsid w:val="0088204A"/>
    <w:pPr>
      <w:spacing w:before="200"/>
      <w:outlineLvl w:val="2"/>
    </w:pPr>
  </w:style>
  <w:style w:type="paragraph" w:styleId="Heading4">
    <w:name w:val="heading 4"/>
    <w:basedOn w:val="Heading3"/>
    <w:next w:val="Normal"/>
    <w:link w:val="Heading4Char"/>
    <w:qFormat/>
    <w:rsid w:val="0088204A"/>
    <w:pPr>
      <w:tabs>
        <w:tab w:val="clear" w:pos="794"/>
        <w:tab w:val="left" w:pos="992"/>
      </w:tabs>
      <w:ind w:left="992" w:hanging="992"/>
      <w:outlineLvl w:val="3"/>
    </w:pPr>
  </w:style>
  <w:style w:type="paragraph" w:styleId="Heading5">
    <w:name w:val="heading 5"/>
    <w:basedOn w:val="Heading4"/>
    <w:next w:val="Normal"/>
    <w:link w:val="Heading5Char"/>
    <w:qFormat/>
    <w:rsid w:val="0088204A"/>
    <w:pPr>
      <w:outlineLvl w:val="4"/>
    </w:pPr>
  </w:style>
  <w:style w:type="paragraph" w:styleId="Heading6">
    <w:name w:val="heading 6"/>
    <w:basedOn w:val="Heading4"/>
    <w:next w:val="Normal"/>
    <w:link w:val="Heading6Char"/>
    <w:qFormat/>
    <w:rsid w:val="0088204A"/>
    <w:pPr>
      <w:tabs>
        <w:tab w:val="clear" w:pos="992"/>
        <w:tab w:val="clear" w:pos="1191"/>
      </w:tabs>
      <w:ind w:left="1588" w:hanging="1588"/>
      <w:outlineLvl w:val="5"/>
    </w:pPr>
  </w:style>
  <w:style w:type="paragraph" w:styleId="Heading7">
    <w:name w:val="heading 7"/>
    <w:basedOn w:val="Heading6"/>
    <w:next w:val="Normal"/>
    <w:link w:val="Heading7Char"/>
    <w:qFormat/>
    <w:rsid w:val="0088204A"/>
    <w:pPr>
      <w:outlineLvl w:val="6"/>
    </w:pPr>
  </w:style>
  <w:style w:type="paragraph" w:styleId="Heading8">
    <w:name w:val="heading 8"/>
    <w:basedOn w:val="Heading6"/>
    <w:next w:val="Normal"/>
    <w:link w:val="Heading8Char"/>
    <w:qFormat/>
    <w:rsid w:val="0088204A"/>
    <w:pPr>
      <w:outlineLvl w:val="7"/>
    </w:pPr>
  </w:style>
  <w:style w:type="paragraph" w:styleId="Heading9">
    <w:name w:val="heading 9"/>
    <w:basedOn w:val="Heading6"/>
    <w:next w:val="Normal"/>
    <w:link w:val="Heading9Char"/>
    <w:qFormat/>
    <w:rsid w:val="0088204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encabezado"/>
    <w:basedOn w:val="Normal"/>
    <w:link w:val="HeaderChar"/>
    <w:rsid w:val="0088204A"/>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fo,pie de página,footer1,footer odd1,footer5,footer odd4,footer odd2,footer2,footer odd3,footer11,footer odd11,footer51,footer odd41,footer odd21,footer21,footer12,footer odd12,footer52,footer odd42,footer odd22,footer22,footer4"/>
    <w:basedOn w:val="Normal"/>
    <w:link w:val="FooterChar"/>
    <w:rsid w:val="0088204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8204A"/>
  </w:style>
  <w:style w:type="paragraph" w:customStyle="1" w:styleId="Headingb">
    <w:name w:val="Heading_b"/>
    <w:basedOn w:val="Heading3"/>
    <w:next w:val="Normal"/>
    <w:qFormat/>
    <w:rsid w:val="0088204A"/>
    <w:pPr>
      <w:spacing w:before="160"/>
      <w:ind w:left="0" w:firstLine="0"/>
      <w:outlineLvl w:val="9"/>
    </w:pPr>
  </w:style>
  <w:style w:type="paragraph" w:customStyle="1" w:styleId="Headingi">
    <w:name w:val="Heading_i"/>
    <w:basedOn w:val="Heading3"/>
    <w:next w:val="Normal"/>
    <w:qFormat/>
    <w:rsid w:val="0088204A"/>
    <w:pPr>
      <w:spacing w:before="160"/>
      <w:ind w:left="0" w:firstLine="0"/>
    </w:pPr>
    <w:rPr>
      <w:b w:val="0"/>
      <w:i/>
    </w:rPr>
  </w:style>
  <w:style w:type="character" w:customStyle="1" w:styleId="href">
    <w:name w:val="href"/>
    <w:basedOn w:val="DefaultParagraphFont"/>
    <w:rsid w:val="0088204A"/>
  </w:style>
  <w:style w:type="paragraph" w:customStyle="1" w:styleId="AnnexNoTitle">
    <w:name w:val="Annex_NoTitle"/>
    <w:basedOn w:val="Normal"/>
    <w:next w:val="Normalaftertitle"/>
    <w:link w:val="AnnexNoTitleChar"/>
    <w:rsid w:val="00764751"/>
    <w:pPr>
      <w:keepNext/>
      <w:keepLines/>
      <w:spacing w:before="480" w:after="80"/>
      <w:jc w:val="center"/>
      <w:outlineLvl w:val="0"/>
    </w:pPr>
    <w:rPr>
      <w:b/>
      <w:sz w:val="28"/>
    </w:rPr>
  </w:style>
  <w:style w:type="paragraph" w:customStyle="1" w:styleId="Normalaftertitle">
    <w:name w:val="Normal_after_title"/>
    <w:basedOn w:val="Normal"/>
    <w:next w:val="Normal"/>
    <w:rsid w:val="0088204A"/>
    <w:pPr>
      <w:spacing w:before="320"/>
    </w:pPr>
  </w:style>
  <w:style w:type="paragraph" w:customStyle="1" w:styleId="enumlev2">
    <w:name w:val="enumlev2"/>
    <w:basedOn w:val="enumlev1"/>
    <w:rsid w:val="0088204A"/>
    <w:pPr>
      <w:ind w:left="1191" w:hanging="397"/>
    </w:pPr>
  </w:style>
  <w:style w:type="paragraph" w:customStyle="1" w:styleId="enumlev1">
    <w:name w:val="enumlev1"/>
    <w:basedOn w:val="Normal"/>
    <w:qFormat/>
    <w:rsid w:val="0088204A"/>
    <w:pPr>
      <w:spacing w:before="80"/>
      <w:ind w:left="794" w:hanging="794"/>
    </w:pPr>
  </w:style>
  <w:style w:type="paragraph" w:customStyle="1" w:styleId="enumlev3">
    <w:name w:val="enumlev3"/>
    <w:basedOn w:val="enumlev2"/>
    <w:rsid w:val="0088204A"/>
    <w:pPr>
      <w:ind w:left="1588"/>
    </w:pPr>
  </w:style>
  <w:style w:type="paragraph" w:customStyle="1" w:styleId="Note">
    <w:name w:val="Note"/>
    <w:basedOn w:val="Normal"/>
    <w:rsid w:val="0088204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8204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88204A"/>
    <w:pPr>
      <w:keepNext/>
      <w:keepLines/>
      <w:spacing w:before="240"/>
      <w:jc w:val="center"/>
    </w:pPr>
    <w:rPr>
      <w:b/>
      <w:sz w:val="28"/>
    </w:rPr>
  </w:style>
  <w:style w:type="paragraph" w:customStyle="1" w:styleId="Recref">
    <w:name w:val="Rec_ref"/>
    <w:basedOn w:val="Normal"/>
    <w:next w:val="Recdate"/>
    <w:rsid w:val="0088204A"/>
    <w:pPr>
      <w:jc w:val="center"/>
    </w:pPr>
  </w:style>
  <w:style w:type="paragraph" w:customStyle="1" w:styleId="Recdate">
    <w:name w:val="Rec_date"/>
    <w:basedOn w:val="Recref"/>
    <w:next w:val="Normalaftertitle"/>
    <w:rsid w:val="0088204A"/>
    <w:pPr>
      <w:jc w:val="right"/>
    </w:pPr>
  </w:style>
  <w:style w:type="paragraph" w:customStyle="1" w:styleId="HeadingSum">
    <w:name w:val="Heading_Sum"/>
    <w:basedOn w:val="Headingb"/>
    <w:next w:val="Normal"/>
    <w:autoRedefine/>
    <w:rsid w:val="0088204A"/>
    <w:pPr>
      <w:spacing w:before="240"/>
    </w:pPr>
    <w:rPr>
      <w:sz w:val="22"/>
      <w:lang w:val="es-ES_tradnl"/>
    </w:rPr>
  </w:style>
  <w:style w:type="paragraph" w:customStyle="1" w:styleId="AppendixNoTitle">
    <w:name w:val="Appendix_NoTitle"/>
    <w:basedOn w:val="AnnexNoTitle"/>
    <w:next w:val="Normal"/>
    <w:rsid w:val="0088204A"/>
  </w:style>
  <w:style w:type="paragraph" w:customStyle="1" w:styleId="Tablefin">
    <w:name w:val="Table_fin"/>
    <w:basedOn w:val="Normal"/>
    <w:next w:val="Normal"/>
    <w:rsid w:val="0088204A"/>
    <w:pPr>
      <w:spacing w:before="0"/>
    </w:pPr>
    <w:rPr>
      <w:sz w:val="20"/>
    </w:rPr>
  </w:style>
  <w:style w:type="paragraph" w:customStyle="1" w:styleId="Tablehead">
    <w:name w:val="Table_head"/>
    <w:basedOn w:val="Normal"/>
    <w:next w:val="Normal"/>
    <w:qFormat/>
    <w:rsid w:val="0088204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820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8204A"/>
    <w:pPr>
      <w:keepNext/>
      <w:spacing w:before="360" w:after="120"/>
      <w:jc w:val="center"/>
    </w:pPr>
  </w:style>
  <w:style w:type="paragraph" w:customStyle="1" w:styleId="Tabletext">
    <w:name w:val="Table_text"/>
    <w:basedOn w:val="Normal"/>
    <w:link w:val="Tabletext0"/>
    <w:qFormat/>
    <w:rsid w:val="008820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8204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88204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88204A"/>
    <w:pPr>
      <w:ind w:left="794"/>
    </w:pPr>
  </w:style>
  <w:style w:type="paragraph" w:customStyle="1" w:styleId="Figurelegend">
    <w:name w:val="Figure_legend"/>
    <w:basedOn w:val="Normal"/>
    <w:rsid w:val="0088204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8204A"/>
    <w:pPr>
      <w:keepNext/>
      <w:keepLines/>
      <w:spacing w:before="480" w:after="80"/>
      <w:jc w:val="center"/>
    </w:pPr>
    <w:rPr>
      <w:caps/>
      <w:sz w:val="18"/>
    </w:rPr>
  </w:style>
  <w:style w:type="paragraph" w:customStyle="1" w:styleId="Figuretitle">
    <w:name w:val="Figure_title"/>
    <w:basedOn w:val="Normal"/>
    <w:next w:val="Figure"/>
    <w:link w:val="FiguretitleChar"/>
    <w:rsid w:val="0088204A"/>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88204A"/>
    <w:pPr>
      <w:keepNext w:val="0"/>
      <w:spacing w:before="0" w:after="240"/>
    </w:pPr>
  </w:style>
  <w:style w:type="paragraph" w:customStyle="1" w:styleId="tocpart">
    <w:name w:val="tocpart"/>
    <w:basedOn w:val="Normal"/>
    <w:rsid w:val="0088204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88204A"/>
    <w:pPr>
      <w:keepNext/>
      <w:keepLines/>
      <w:spacing w:before="480"/>
      <w:jc w:val="center"/>
    </w:pPr>
    <w:rPr>
      <w:sz w:val="28"/>
    </w:rPr>
  </w:style>
  <w:style w:type="paragraph" w:customStyle="1" w:styleId="Arttitle">
    <w:name w:val="Art_title"/>
    <w:basedOn w:val="Normal"/>
    <w:next w:val="Normalaftertitle"/>
    <w:link w:val="ArttitleCar"/>
    <w:rsid w:val="0088204A"/>
    <w:pPr>
      <w:keepNext/>
      <w:keepLines/>
      <w:spacing w:before="240"/>
      <w:jc w:val="center"/>
    </w:pPr>
    <w:rPr>
      <w:b/>
      <w:sz w:val="28"/>
    </w:rPr>
  </w:style>
  <w:style w:type="paragraph" w:customStyle="1" w:styleId="Blanc">
    <w:name w:val="Blanc"/>
    <w:basedOn w:val="Normal"/>
    <w:next w:val="Tabletext"/>
    <w:rsid w:val="0088204A"/>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88204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8204A"/>
    <w:pPr>
      <w:keepNext/>
      <w:keepLines/>
      <w:spacing w:before="160"/>
      <w:ind w:left="794"/>
    </w:pPr>
    <w:rPr>
      <w:i/>
    </w:rPr>
  </w:style>
  <w:style w:type="paragraph" w:customStyle="1" w:styleId="ChapNo">
    <w:name w:val="Chap_No"/>
    <w:basedOn w:val="ArtNo"/>
    <w:next w:val="Chaptitle"/>
    <w:rsid w:val="0088204A"/>
    <w:rPr>
      <w:b/>
    </w:rPr>
  </w:style>
  <w:style w:type="paragraph" w:customStyle="1" w:styleId="Chaptitle">
    <w:name w:val="Chap_title"/>
    <w:basedOn w:val="Arttitle"/>
    <w:next w:val="Normalaftertitle"/>
    <w:rsid w:val="0088204A"/>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basedOn w:val="DefaultParagraphFont"/>
    <w:qFormat/>
    <w:rsid w:val="0088204A"/>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qFormat/>
    <w:rsid w:val="0088204A"/>
    <w:pPr>
      <w:keepLines/>
      <w:tabs>
        <w:tab w:val="left" w:pos="255"/>
      </w:tabs>
      <w:ind w:left="255" w:hanging="255"/>
    </w:pPr>
    <w:rPr>
      <w:sz w:val="22"/>
    </w:rPr>
  </w:style>
  <w:style w:type="paragraph" w:styleId="Index1">
    <w:name w:val="index 1"/>
    <w:basedOn w:val="Normal"/>
    <w:next w:val="Normal"/>
    <w:rsid w:val="0088204A"/>
  </w:style>
  <w:style w:type="paragraph" w:styleId="Index2">
    <w:name w:val="index 2"/>
    <w:basedOn w:val="Normal"/>
    <w:next w:val="Normal"/>
    <w:rsid w:val="0088204A"/>
    <w:pPr>
      <w:ind w:left="283"/>
    </w:pPr>
  </w:style>
  <w:style w:type="paragraph" w:styleId="Index3">
    <w:name w:val="index 3"/>
    <w:basedOn w:val="Normal"/>
    <w:next w:val="Normal"/>
    <w:rsid w:val="0088204A"/>
    <w:pPr>
      <w:ind w:left="566"/>
    </w:pPr>
  </w:style>
  <w:style w:type="paragraph" w:styleId="IndexHeading">
    <w:name w:val="index heading"/>
    <w:basedOn w:val="Normal"/>
    <w:next w:val="Index1"/>
    <w:rsid w:val="0088204A"/>
  </w:style>
  <w:style w:type="paragraph" w:customStyle="1" w:styleId="Line">
    <w:name w:val="Line"/>
    <w:basedOn w:val="Normal"/>
    <w:next w:val="Normal"/>
    <w:rsid w:val="0088204A"/>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88204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8204A"/>
  </w:style>
  <w:style w:type="paragraph" w:customStyle="1" w:styleId="Partref">
    <w:name w:val="Part_ref"/>
    <w:basedOn w:val="Normal"/>
    <w:next w:val="Normal"/>
    <w:rsid w:val="0088204A"/>
    <w:pPr>
      <w:keepNext/>
      <w:keepLines/>
      <w:spacing w:after="280"/>
      <w:jc w:val="center"/>
    </w:pPr>
  </w:style>
  <w:style w:type="paragraph" w:customStyle="1" w:styleId="Parttitle">
    <w:name w:val="Part_title"/>
    <w:basedOn w:val="Normal"/>
    <w:next w:val="Normalaftertitle"/>
    <w:rsid w:val="0088204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8204A"/>
  </w:style>
  <w:style w:type="paragraph" w:customStyle="1" w:styleId="QuestionNo">
    <w:name w:val="Question_No"/>
    <w:basedOn w:val="RecNo"/>
    <w:next w:val="Normal"/>
    <w:rsid w:val="0088204A"/>
  </w:style>
  <w:style w:type="paragraph" w:customStyle="1" w:styleId="Questionref">
    <w:name w:val="Question_ref"/>
    <w:basedOn w:val="Recref"/>
    <w:next w:val="Questiondate"/>
    <w:rsid w:val="0088204A"/>
  </w:style>
  <w:style w:type="paragraph" w:customStyle="1" w:styleId="Questiontitle">
    <w:name w:val="Question_title"/>
    <w:basedOn w:val="Normal"/>
    <w:next w:val="Questionref"/>
    <w:rsid w:val="0088204A"/>
  </w:style>
  <w:style w:type="paragraph" w:customStyle="1" w:styleId="Reftext">
    <w:name w:val="Ref_text"/>
    <w:basedOn w:val="Normal"/>
    <w:rsid w:val="0088204A"/>
    <w:pPr>
      <w:ind w:left="794" w:hanging="794"/>
    </w:pPr>
    <w:rPr>
      <w:sz w:val="22"/>
    </w:rPr>
  </w:style>
  <w:style w:type="paragraph" w:customStyle="1" w:styleId="Reftitle">
    <w:name w:val="Ref_title"/>
    <w:basedOn w:val="Normal"/>
    <w:next w:val="Reftext"/>
    <w:rsid w:val="0088204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8204A"/>
  </w:style>
  <w:style w:type="paragraph" w:customStyle="1" w:styleId="RepNo">
    <w:name w:val="Rep_No"/>
    <w:basedOn w:val="RecNo"/>
    <w:next w:val="Reptitle"/>
    <w:rsid w:val="0088204A"/>
  </w:style>
  <w:style w:type="paragraph" w:customStyle="1" w:styleId="Reptitle">
    <w:name w:val="Rep_title"/>
    <w:basedOn w:val="Rectitle"/>
    <w:next w:val="Repref"/>
    <w:rsid w:val="0088204A"/>
  </w:style>
  <w:style w:type="paragraph" w:customStyle="1" w:styleId="Repref">
    <w:name w:val="Rep_ref"/>
    <w:basedOn w:val="Recref"/>
    <w:next w:val="Repdate"/>
    <w:rsid w:val="0088204A"/>
  </w:style>
  <w:style w:type="paragraph" w:customStyle="1" w:styleId="Resdate">
    <w:name w:val="Res_date"/>
    <w:basedOn w:val="Recdate"/>
    <w:next w:val="Normalaftertitle"/>
    <w:rsid w:val="0088204A"/>
  </w:style>
  <w:style w:type="paragraph" w:customStyle="1" w:styleId="ResNo">
    <w:name w:val="Res_No"/>
    <w:basedOn w:val="RecNo"/>
    <w:next w:val="Restitle"/>
    <w:rsid w:val="0088204A"/>
  </w:style>
  <w:style w:type="paragraph" w:customStyle="1" w:styleId="Restitle">
    <w:name w:val="Res_title"/>
    <w:basedOn w:val="Normal"/>
    <w:next w:val="Resref"/>
    <w:rsid w:val="0088204A"/>
    <w:pPr>
      <w:spacing w:before="240"/>
      <w:jc w:val="center"/>
    </w:pPr>
    <w:rPr>
      <w:b/>
      <w:sz w:val="28"/>
    </w:rPr>
  </w:style>
  <w:style w:type="paragraph" w:customStyle="1" w:styleId="Resref">
    <w:name w:val="Res_ref"/>
    <w:basedOn w:val="Recref"/>
    <w:next w:val="Resdate"/>
    <w:rsid w:val="0088204A"/>
  </w:style>
  <w:style w:type="paragraph" w:customStyle="1" w:styleId="SectionNo">
    <w:name w:val="Section_No"/>
    <w:basedOn w:val="Normal"/>
    <w:next w:val="Normal"/>
    <w:rsid w:val="0088204A"/>
  </w:style>
  <w:style w:type="paragraph" w:customStyle="1" w:styleId="Sectiontitle">
    <w:name w:val="Section_title"/>
    <w:basedOn w:val="Normal"/>
    <w:next w:val="Normalaftertitle"/>
    <w:rsid w:val="0088204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8204A"/>
    <w:pPr>
      <w:tabs>
        <w:tab w:val="clear" w:pos="794"/>
        <w:tab w:val="clear" w:pos="1191"/>
        <w:tab w:val="clear" w:pos="1588"/>
        <w:tab w:val="clear" w:pos="1985"/>
        <w:tab w:val="right" w:pos="9611"/>
      </w:tabs>
    </w:pPr>
    <w:rPr>
      <w:i/>
    </w:rPr>
  </w:style>
  <w:style w:type="paragraph" w:styleId="TOC1">
    <w:name w:val="toc 1"/>
    <w:aliases w:val="ECC Index 1"/>
    <w:basedOn w:val="Normal"/>
    <w:link w:val="TOC1Char"/>
    <w:uiPriority w:val="39"/>
    <w:qFormat/>
    <w:rsid w:val="0088204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aliases w:val="ECC Index 2"/>
    <w:basedOn w:val="TOC1"/>
    <w:uiPriority w:val="39"/>
    <w:qFormat/>
    <w:rsid w:val="0088204A"/>
    <w:pPr>
      <w:tabs>
        <w:tab w:val="clear" w:pos="567"/>
        <w:tab w:val="left" w:pos="1276"/>
      </w:tabs>
      <w:spacing w:before="160"/>
      <w:ind w:left="1276" w:hanging="709"/>
    </w:pPr>
  </w:style>
  <w:style w:type="paragraph" w:styleId="TOC3">
    <w:name w:val="toc 3"/>
    <w:aliases w:val="ECC Index 3"/>
    <w:basedOn w:val="TOC2"/>
    <w:qFormat/>
    <w:rsid w:val="0088204A"/>
    <w:pPr>
      <w:tabs>
        <w:tab w:val="clear" w:pos="1276"/>
        <w:tab w:val="left" w:pos="2155"/>
      </w:tabs>
      <w:ind w:left="2155" w:hanging="879"/>
    </w:pPr>
  </w:style>
  <w:style w:type="paragraph" w:styleId="TOC4">
    <w:name w:val="toc 4"/>
    <w:aliases w:val="ECC Index 4"/>
    <w:basedOn w:val="TOC3"/>
    <w:rsid w:val="0088204A"/>
    <w:pPr>
      <w:tabs>
        <w:tab w:val="left" w:pos="3261"/>
      </w:tabs>
      <w:spacing w:before="80"/>
      <w:ind w:left="3261" w:hanging="993"/>
    </w:pPr>
  </w:style>
  <w:style w:type="paragraph" w:styleId="TOC5">
    <w:name w:val="toc 5"/>
    <w:basedOn w:val="TOC4"/>
    <w:rsid w:val="0088204A"/>
  </w:style>
  <w:style w:type="paragraph" w:styleId="TOC6">
    <w:name w:val="toc 6"/>
    <w:basedOn w:val="TOC4"/>
    <w:rsid w:val="0088204A"/>
  </w:style>
  <w:style w:type="paragraph" w:styleId="TOC7">
    <w:name w:val="toc 7"/>
    <w:basedOn w:val="TOC4"/>
    <w:rsid w:val="0088204A"/>
  </w:style>
  <w:style w:type="paragraph" w:styleId="TOC8">
    <w:name w:val="toc 8"/>
    <w:basedOn w:val="TOC4"/>
    <w:rsid w:val="0088204A"/>
  </w:style>
  <w:style w:type="paragraph" w:customStyle="1" w:styleId="Annexref">
    <w:name w:val="Annex_ref"/>
    <w:basedOn w:val="Normal"/>
    <w:next w:val="Normalaftertitle"/>
    <w:rsid w:val="0088204A"/>
    <w:pPr>
      <w:keepNext/>
      <w:keepLines/>
      <w:spacing w:after="280"/>
      <w:jc w:val="center"/>
    </w:pPr>
  </w:style>
  <w:style w:type="paragraph" w:customStyle="1" w:styleId="Appendixref">
    <w:name w:val="Appendix_ref"/>
    <w:basedOn w:val="Annexref"/>
    <w:next w:val="Normalaftertitle"/>
    <w:rsid w:val="0088204A"/>
  </w:style>
  <w:style w:type="paragraph" w:customStyle="1" w:styleId="Tabletitle">
    <w:name w:val="Table_title"/>
    <w:basedOn w:val="Normal"/>
    <w:next w:val="Tablehead"/>
    <w:rsid w:val="0088204A"/>
    <w:pPr>
      <w:keepNext/>
      <w:spacing w:before="0" w:after="120"/>
      <w:jc w:val="center"/>
    </w:pPr>
    <w:rPr>
      <w:b/>
    </w:rPr>
  </w:style>
  <w:style w:type="paragraph" w:customStyle="1" w:styleId="Summary">
    <w:name w:val="Summary"/>
    <w:basedOn w:val="Normal"/>
    <w:next w:val="Normalaftertitle"/>
    <w:autoRedefine/>
    <w:rsid w:val="0088204A"/>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88204A"/>
    <w:pPr>
      <w:ind w:left="-85" w:firstLine="0"/>
    </w:pPr>
    <w:rPr>
      <w:lang w:val="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EE47C4"/>
    <w:rPr>
      <w:sz w:val="24"/>
      <w:lang w:val="en-GB"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88204A"/>
    <w:rPr>
      <w:sz w:val="22"/>
      <w:lang w:val="en-GB" w:eastAsia="en-US"/>
    </w:rPr>
  </w:style>
  <w:style w:type="paragraph" w:customStyle="1" w:styleId="Artheading">
    <w:name w:val="Art_heading"/>
    <w:basedOn w:val="Normal"/>
    <w:next w:val="Normal"/>
    <w:rsid w:val="00BC48DC"/>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BC48DC"/>
    <w:rPr>
      <w:vertAlign w:val="superscript"/>
    </w:rPr>
  </w:style>
  <w:style w:type="paragraph" w:customStyle="1" w:styleId="Figurewithouttitle">
    <w:name w:val="Figure_without_title"/>
    <w:basedOn w:val="FigureNo"/>
    <w:next w:val="Normal"/>
    <w:rsid w:val="00BC48DC"/>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BC48DC"/>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arattere"/>
    <w:rsid w:val="00BC48DC"/>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BC48DC"/>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BC48DC"/>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arattere"/>
    <w:rsid w:val="00BC48DC"/>
    <w:pPr>
      <w:tabs>
        <w:tab w:val="left" w:pos="567"/>
        <w:tab w:val="left" w:pos="1701"/>
        <w:tab w:val="left" w:pos="2835"/>
      </w:tabs>
      <w:spacing w:before="240"/>
    </w:pPr>
    <w:rPr>
      <w:b w:val="0"/>
      <w:caps/>
    </w:rPr>
  </w:style>
  <w:style w:type="paragraph" w:customStyle="1" w:styleId="Title2">
    <w:name w:val="Title 2"/>
    <w:basedOn w:val="Source"/>
    <w:next w:val="Normal"/>
    <w:rsid w:val="00BC48DC"/>
    <w:pPr>
      <w:overflowPunct/>
      <w:autoSpaceDE/>
      <w:autoSpaceDN/>
      <w:adjustRightInd/>
      <w:spacing w:before="480"/>
      <w:textAlignment w:val="auto"/>
    </w:pPr>
    <w:rPr>
      <w:b w:val="0"/>
      <w:caps/>
    </w:rPr>
  </w:style>
  <w:style w:type="paragraph" w:customStyle="1" w:styleId="Title3">
    <w:name w:val="Title 3"/>
    <w:basedOn w:val="Title2"/>
    <w:next w:val="Normal"/>
    <w:rsid w:val="00BC48DC"/>
    <w:pPr>
      <w:spacing w:before="240"/>
    </w:pPr>
    <w:rPr>
      <w:caps w:val="0"/>
    </w:rPr>
  </w:style>
  <w:style w:type="paragraph" w:customStyle="1" w:styleId="Title4">
    <w:name w:val="Title 4"/>
    <w:basedOn w:val="Title3"/>
    <w:next w:val="Heading1"/>
    <w:rsid w:val="00BC48DC"/>
    <w:rPr>
      <w:b/>
    </w:rPr>
  </w:style>
  <w:style w:type="character" w:customStyle="1" w:styleId="Appdef">
    <w:name w:val="App_def"/>
    <w:basedOn w:val="DefaultParagraphFont"/>
    <w:rsid w:val="00BC48DC"/>
    <w:rPr>
      <w:rFonts w:ascii="Times New Roman" w:hAnsi="Times New Roman"/>
      <w:b/>
    </w:rPr>
  </w:style>
  <w:style w:type="character" w:customStyle="1" w:styleId="Appref">
    <w:name w:val="App_ref"/>
    <w:basedOn w:val="DefaultParagraphFont"/>
    <w:rsid w:val="00BC48DC"/>
  </w:style>
  <w:style w:type="character" w:customStyle="1" w:styleId="Artdef">
    <w:name w:val="Art_def"/>
    <w:basedOn w:val="DefaultParagraphFont"/>
    <w:rsid w:val="00BC48DC"/>
    <w:rPr>
      <w:rFonts w:ascii="Times New Roman" w:hAnsi="Times New Roman"/>
      <w:b/>
    </w:rPr>
  </w:style>
  <w:style w:type="character" w:customStyle="1" w:styleId="Artref">
    <w:name w:val="Art_ref"/>
    <w:basedOn w:val="DefaultParagraphFont"/>
    <w:rsid w:val="00BC48DC"/>
  </w:style>
  <w:style w:type="character" w:customStyle="1" w:styleId="Tablefreq">
    <w:name w:val="Table_freq"/>
    <w:basedOn w:val="DefaultParagraphFont"/>
    <w:rsid w:val="00BC48DC"/>
    <w:rPr>
      <w:b/>
      <w:color w:val="auto"/>
      <w:sz w:val="20"/>
    </w:rPr>
  </w:style>
  <w:style w:type="paragraph" w:customStyle="1" w:styleId="Formal">
    <w:name w:val="Formal"/>
    <w:basedOn w:val="ASN1"/>
    <w:rsid w:val="00BC48DC"/>
    <w:pPr>
      <w:tabs>
        <w:tab w:val="left" w:pos="1871"/>
      </w:tabs>
      <w:jc w:val="left"/>
    </w:pPr>
    <w:rPr>
      <w:rFonts w:ascii="Times New Roman Bold" w:hAnsi="Times New Roman Bold"/>
      <w:b w:val="0"/>
    </w:rPr>
  </w:style>
  <w:style w:type="paragraph" w:customStyle="1" w:styleId="Section1">
    <w:name w:val="Section_1"/>
    <w:basedOn w:val="Normal"/>
    <w:link w:val="Section1Char"/>
    <w:rsid w:val="00BC48DC"/>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BC48DC"/>
    <w:rPr>
      <w:b w:val="0"/>
      <w:i/>
    </w:rPr>
  </w:style>
  <w:style w:type="paragraph" w:customStyle="1" w:styleId="AnnexNo">
    <w:name w:val="Annex_No"/>
    <w:basedOn w:val="Normal"/>
    <w:next w:val="Normal"/>
    <w:link w:val="AnnexNoChar"/>
    <w:rsid w:val="00BC48DC"/>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BC48D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BC48DC"/>
  </w:style>
  <w:style w:type="paragraph" w:customStyle="1" w:styleId="Appendixtitle">
    <w:name w:val="Appendix_title"/>
    <w:basedOn w:val="Annextitle"/>
    <w:next w:val="Normal"/>
    <w:rsid w:val="00BC48DC"/>
  </w:style>
  <w:style w:type="paragraph" w:customStyle="1" w:styleId="Border">
    <w:name w:val="Border"/>
    <w:basedOn w:val="Normal"/>
    <w:rsid w:val="00BC48D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BC48DC"/>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BC48DC"/>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BC48DC"/>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BC48DC"/>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BC48DC"/>
  </w:style>
  <w:style w:type="paragraph" w:customStyle="1" w:styleId="Normalaftertitle0">
    <w:name w:val="Normal after title"/>
    <w:basedOn w:val="Normal"/>
    <w:next w:val="Normal"/>
    <w:rsid w:val="00BC48DC"/>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link w:val="ProposalChar"/>
    <w:rsid w:val="00BC48DC"/>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BC48DC"/>
    <w:pPr>
      <w:tabs>
        <w:tab w:val="clear" w:pos="794"/>
        <w:tab w:val="clear" w:pos="1191"/>
        <w:tab w:val="left" w:pos="1134"/>
      </w:tabs>
      <w:jc w:val="left"/>
    </w:pPr>
  </w:style>
  <w:style w:type="paragraph" w:customStyle="1" w:styleId="Section3">
    <w:name w:val="Section_3"/>
    <w:basedOn w:val="Section1"/>
    <w:rsid w:val="00BC48DC"/>
    <w:rPr>
      <w:b w:val="0"/>
    </w:rPr>
  </w:style>
  <w:style w:type="paragraph" w:customStyle="1" w:styleId="TableTextS5">
    <w:name w:val="Table_TextS5"/>
    <w:basedOn w:val="Normal"/>
    <w:rsid w:val="00BC48DC"/>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BC48D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BC48DC"/>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BC48DC"/>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BC48DC"/>
  </w:style>
  <w:style w:type="paragraph" w:customStyle="1" w:styleId="Committee">
    <w:name w:val="Committee"/>
    <w:basedOn w:val="Normal"/>
    <w:qFormat/>
    <w:rsid w:val="00BC48D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aliases w:val="footer odd Char,footer Char,fo Char,pie de página Char,footer1 Char,footer odd1 Char,footer5 Char,footer odd4 Char,footer odd2 Char,footer2 Char,footer odd3 Char,footer11 Char,footer odd11 Char,footer51 Char,footer odd41 Char,footer21 Char"/>
    <w:basedOn w:val="DefaultParagraphFont"/>
    <w:link w:val="Footer"/>
    <w:rsid w:val="00BC48DC"/>
    <w:rPr>
      <w:noProof/>
      <w:sz w:val="18"/>
      <w:lang w:val="en-GB" w:eastAsia="en-US"/>
    </w:rPr>
  </w:style>
  <w:style w:type="paragraph" w:customStyle="1" w:styleId="Normalend">
    <w:name w:val="Normal_end"/>
    <w:basedOn w:val="Normal"/>
    <w:next w:val="Normal"/>
    <w:qFormat/>
    <w:rsid w:val="00BC48D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BC48DC"/>
    <w:pPr>
      <w:keepNext/>
      <w:keepLines/>
    </w:pPr>
  </w:style>
  <w:style w:type="paragraph" w:customStyle="1" w:styleId="Subsection1">
    <w:name w:val="Subsection_1"/>
    <w:basedOn w:val="Section1"/>
    <w:next w:val="Normalaftertitle0"/>
    <w:qFormat/>
    <w:rsid w:val="00BC48DC"/>
  </w:style>
  <w:style w:type="paragraph" w:customStyle="1" w:styleId="Volumetitle">
    <w:name w:val="Volume_title"/>
    <w:basedOn w:val="Normal"/>
    <w:qFormat/>
    <w:rsid w:val="00BC48DC"/>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BC48DC"/>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BC48DC"/>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BC48DC"/>
    <w:rPr>
      <w:rFonts w:ascii="Times New Roman" w:hAnsi="Times New Roman"/>
      <w:b w:val="0"/>
    </w:rPr>
  </w:style>
  <w:style w:type="paragraph" w:customStyle="1" w:styleId="Tablesplit">
    <w:name w:val="Table_split"/>
    <w:basedOn w:val="Tabletext"/>
    <w:qFormat/>
    <w:rsid w:val="00BC48D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BC48DC"/>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BC48DC"/>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BC48DC"/>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BC48DC"/>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BC48DC"/>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BC48DC"/>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BC48DC"/>
    <w:rPr>
      <w:rFonts w:ascii="Times New Roman Bold" w:hAnsi="Times New Roman Bold"/>
      <w:b/>
      <w:sz w:val="18"/>
      <w:lang w:val="en-GB" w:eastAsia="en-US"/>
    </w:rPr>
  </w:style>
  <w:style w:type="paragraph" w:customStyle="1" w:styleId="Figurewithlegend">
    <w:name w:val="Figure_with_legend"/>
    <w:basedOn w:val="Figure"/>
    <w:rsid w:val="00BC48DC"/>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iPriority w:val="99"/>
    <w:unhideWhenUsed/>
    <w:rsid w:val="00BC48DC"/>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uiPriority w:val="99"/>
    <w:rsid w:val="00BC48DC"/>
    <w:rPr>
      <w:sz w:val="24"/>
      <w:lang w:val="en-GB" w:eastAsia="en-US"/>
    </w:rPr>
  </w:style>
  <w:style w:type="character" w:styleId="PlaceholderText">
    <w:name w:val="Placeholder Text"/>
    <w:basedOn w:val="DefaultParagraphFont"/>
    <w:uiPriority w:val="99"/>
    <w:semiHidden/>
    <w:rsid w:val="00BC48DC"/>
    <w:rPr>
      <w:color w:val="808080"/>
    </w:rPr>
  </w:style>
  <w:style w:type="paragraph" w:customStyle="1" w:styleId="DocData">
    <w:name w:val="DocData"/>
    <w:basedOn w:val="Normal"/>
    <w:rsid w:val="00BC48DC"/>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character" w:customStyle="1" w:styleId="Heading1Char">
    <w:name w:val="Heading 1 Char"/>
    <w:link w:val="Heading1"/>
    <w:locked/>
    <w:rsid w:val="00BC48DC"/>
    <w:rPr>
      <w:b/>
      <w:sz w:val="24"/>
      <w:lang w:val="en-GB" w:eastAsia="en-US"/>
    </w:rPr>
  </w:style>
  <w:style w:type="character" w:customStyle="1" w:styleId="Heading2Char">
    <w:name w:val="Heading 2 Char"/>
    <w:basedOn w:val="DefaultParagraphFont"/>
    <w:link w:val="Heading2"/>
    <w:rsid w:val="00BC48DC"/>
    <w:rPr>
      <w:b/>
      <w:sz w:val="24"/>
      <w:lang w:val="en-GB" w:eastAsia="en-US"/>
    </w:rPr>
  </w:style>
  <w:style w:type="character" w:customStyle="1" w:styleId="Heading3Char">
    <w:name w:val="Heading 3 Char"/>
    <w:basedOn w:val="DefaultParagraphFont"/>
    <w:link w:val="Heading3"/>
    <w:rsid w:val="00BC48DC"/>
    <w:rPr>
      <w:b/>
      <w:sz w:val="24"/>
      <w:lang w:val="en-GB" w:eastAsia="en-US"/>
    </w:rPr>
  </w:style>
  <w:style w:type="character" w:customStyle="1" w:styleId="Heading4Char">
    <w:name w:val="Heading 4 Char"/>
    <w:basedOn w:val="DefaultParagraphFont"/>
    <w:link w:val="Heading4"/>
    <w:rsid w:val="00BC48DC"/>
    <w:rPr>
      <w:b/>
      <w:sz w:val="24"/>
      <w:lang w:val="en-GB" w:eastAsia="en-US"/>
    </w:rPr>
  </w:style>
  <w:style w:type="character" w:customStyle="1" w:styleId="Heading5Char">
    <w:name w:val="Heading 5 Char"/>
    <w:basedOn w:val="DefaultParagraphFont"/>
    <w:link w:val="Heading5"/>
    <w:rsid w:val="00BC48DC"/>
    <w:rPr>
      <w:b/>
      <w:sz w:val="24"/>
      <w:lang w:val="en-GB" w:eastAsia="en-US"/>
    </w:rPr>
  </w:style>
  <w:style w:type="character" w:customStyle="1" w:styleId="Heading6Char">
    <w:name w:val="Heading 6 Char"/>
    <w:basedOn w:val="DefaultParagraphFont"/>
    <w:link w:val="Heading6"/>
    <w:rsid w:val="00BC48DC"/>
    <w:rPr>
      <w:b/>
      <w:sz w:val="24"/>
      <w:lang w:val="en-GB" w:eastAsia="en-US"/>
    </w:rPr>
  </w:style>
  <w:style w:type="character" w:customStyle="1" w:styleId="Heading7Char">
    <w:name w:val="Heading 7 Char"/>
    <w:basedOn w:val="DefaultParagraphFont"/>
    <w:link w:val="Heading7"/>
    <w:rsid w:val="00BC48DC"/>
    <w:rPr>
      <w:b/>
      <w:sz w:val="24"/>
      <w:lang w:val="en-GB" w:eastAsia="en-US"/>
    </w:rPr>
  </w:style>
  <w:style w:type="character" w:customStyle="1" w:styleId="Heading8Char">
    <w:name w:val="Heading 8 Char"/>
    <w:basedOn w:val="DefaultParagraphFont"/>
    <w:link w:val="Heading8"/>
    <w:rsid w:val="00BC48DC"/>
    <w:rPr>
      <w:b/>
      <w:sz w:val="24"/>
      <w:lang w:val="en-GB" w:eastAsia="en-US"/>
    </w:rPr>
  </w:style>
  <w:style w:type="character" w:customStyle="1" w:styleId="Heading9Char">
    <w:name w:val="Heading 9 Char"/>
    <w:basedOn w:val="DefaultParagraphFont"/>
    <w:link w:val="Heading9"/>
    <w:rsid w:val="00BC48DC"/>
    <w:rPr>
      <w:b/>
      <w:sz w:val="24"/>
      <w:lang w:val="en-GB" w:eastAsia="en-US"/>
    </w:rPr>
  </w:style>
  <w:style w:type="character" w:customStyle="1" w:styleId="ArtNoChar">
    <w:name w:val="Art_No Char"/>
    <w:link w:val="ArtNo"/>
    <w:locked/>
    <w:rsid w:val="00BC48DC"/>
    <w:rPr>
      <w:sz w:val="28"/>
      <w:lang w:val="en-GB" w:eastAsia="en-US"/>
    </w:rPr>
  </w:style>
  <w:style w:type="character" w:customStyle="1" w:styleId="ArttitleCar">
    <w:name w:val="Art_title Car"/>
    <w:basedOn w:val="DefaultParagraphFont"/>
    <w:link w:val="Arttitle"/>
    <w:rsid w:val="00BC48DC"/>
    <w:rPr>
      <w:b/>
      <w:sz w:val="28"/>
      <w:lang w:val="en-GB" w:eastAsia="en-US"/>
    </w:rPr>
  </w:style>
  <w:style w:type="character" w:customStyle="1" w:styleId="NormalIndentChar">
    <w:name w:val="Normal Indent Char"/>
    <w:basedOn w:val="DefaultParagraphFont"/>
    <w:link w:val="NormalIndent"/>
    <w:rsid w:val="00BC48DC"/>
    <w:rPr>
      <w:sz w:val="24"/>
      <w:lang w:val="en-GB" w:eastAsia="en-US"/>
    </w:rPr>
  </w:style>
  <w:style w:type="character" w:customStyle="1" w:styleId="EquationlegendChar">
    <w:name w:val="Equation_legend Char"/>
    <w:link w:val="Equationlegend"/>
    <w:locked/>
    <w:rsid w:val="00BC48DC"/>
    <w:rPr>
      <w:sz w:val="24"/>
      <w:lang w:eastAsia="en-US"/>
    </w:rPr>
  </w:style>
  <w:style w:type="character" w:customStyle="1" w:styleId="Tabletext0">
    <w:name w:val="Table_text (文字)"/>
    <w:link w:val="Tabletext"/>
    <w:rsid w:val="00BC48DC"/>
    <w:rPr>
      <w:sz w:val="22"/>
      <w:lang w:val="en-GB" w:eastAsia="en-US"/>
    </w:rPr>
  </w:style>
  <w:style w:type="character" w:customStyle="1" w:styleId="AnnexNoChar">
    <w:name w:val="Annex_No Char"/>
    <w:link w:val="AnnexNo"/>
    <w:rsid w:val="00BC48DC"/>
    <w:rPr>
      <w:caps/>
      <w:sz w:val="28"/>
      <w:lang w:val="en-GB" w:eastAsia="en-US"/>
    </w:rPr>
  </w:style>
  <w:style w:type="character" w:customStyle="1" w:styleId="Rectitle0">
    <w:name w:val="Rec_title Знак"/>
    <w:basedOn w:val="DefaultParagraphFont"/>
    <w:link w:val="Rectitle"/>
    <w:locked/>
    <w:rsid w:val="00BC48DC"/>
    <w:rPr>
      <w:b/>
      <w:sz w:val="28"/>
      <w:lang w:val="en-GB" w:eastAsia="en-US"/>
    </w:rPr>
  </w:style>
  <w:style w:type="character" w:customStyle="1" w:styleId="SourceCarattere">
    <w:name w:val="Source Carattere"/>
    <w:basedOn w:val="DefaultParagraphFont"/>
    <w:link w:val="Source"/>
    <w:locked/>
    <w:rsid w:val="00BC48DC"/>
    <w:rPr>
      <w:b/>
      <w:sz w:val="28"/>
      <w:lang w:val="en-GB" w:eastAsia="en-US"/>
    </w:rPr>
  </w:style>
  <w:style w:type="character" w:customStyle="1" w:styleId="TablelegendChar">
    <w:name w:val="Table_legend Char"/>
    <w:link w:val="Tablelegend"/>
    <w:locked/>
    <w:rsid w:val="00BC48DC"/>
    <w:rPr>
      <w:sz w:val="22"/>
      <w:lang w:val="en-GB" w:eastAsia="en-US"/>
    </w:rPr>
  </w:style>
  <w:style w:type="character" w:customStyle="1" w:styleId="Title1Carattere">
    <w:name w:val="Title 1 Carattere"/>
    <w:basedOn w:val="SourceCarattere"/>
    <w:link w:val="Title1"/>
    <w:locked/>
    <w:rsid w:val="00BC48DC"/>
    <w:rPr>
      <w:b w:val="0"/>
      <w:caps/>
      <w:sz w:val="28"/>
      <w:lang w:val="en-GB" w:eastAsia="en-US"/>
    </w:rPr>
  </w:style>
  <w:style w:type="character" w:customStyle="1" w:styleId="TOC1Char">
    <w:name w:val="TOC 1 Char"/>
    <w:aliases w:val="ECC Index 1 Char"/>
    <w:basedOn w:val="DefaultParagraphFont"/>
    <w:link w:val="TOC1"/>
    <w:uiPriority w:val="39"/>
    <w:rsid w:val="00BC48DC"/>
    <w:rPr>
      <w:sz w:val="24"/>
      <w:lang w:eastAsia="en-US"/>
    </w:rPr>
  </w:style>
  <w:style w:type="character" w:customStyle="1" w:styleId="Section1Char">
    <w:name w:val="Section_1 Char"/>
    <w:link w:val="Section1"/>
    <w:locked/>
    <w:rsid w:val="00BC48DC"/>
    <w:rPr>
      <w:b/>
      <w:sz w:val="24"/>
      <w:lang w:val="en-GB" w:eastAsia="en-US"/>
    </w:rPr>
  </w:style>
  <w:style w:type="character" w:customStyle="1" w:styleId="FigureChar">
    <w:name w:val="Figure Char"/>
    <w:basedOn w:val="DefaultParagraphFont"/>
    <w:link w:val="Figure"/>
    <w:locked/>
    <w:rsid w:val="00BC48DC"/>
    <w:rPr>
      <w:caps/>
      <w:sz w:val="18"/>
      <w:lang w:val="en-GB" w:eastAsia="en-US"/>
    </w:rPr>
  </w:style>
  <w:style w:type="character" w:customStyle="1" w:styleId="ProposalChar">
    <w:name w:val="Proposal Char"/>
    <w:link w:val="Proposal"/>
    <w:locked/>
    <w:rsid w:val="00BC48DC"/>
    <w:rPr>
      <w:rFonts w:hAnsi="Times New Roman Bold"/>
      <w:b/>
      <w:sz w:val="24"/>
      <w:lang w:val="en-GB" w:eastAsia="en-US"/>
    </w:rPr>
  </w:style>
  <w:style w:type="paragraph" w:customStyle="1" w:styleId="Normal-a">
    <w:name w:val="Normal-a"/>
    <w:basedOn w:val="Normal"/>
    <w:rsid w:val="00BC48DC"/>
    <w:pPr>
      <w:tabs>
        <w:tab w:val="clear" w:pos="794"/>
        <w:tab w:val="clear" w:pos="1191"/>
        <w:tab w:val="clear" w:pos="1588"/>
        <w:tab w:val="clear" w:pos="1985"/>
        <w:tab w:val="left" w:pos="1134"/>
        <w:tab w:val="left" w:pos="1871"/>
        <w:tab w:val="left" w:pos="2268"/>
      </w:tabs>
      <w:jc w:val="left"/>
    </w:pPr>
  </w:style>
  <w:style w:type="paragraph" w:styleId="ListParagraph">
    <w:name w:val="List Paragraph"/>
    <w:basedOn w:val="Normal"/>
    <w:uiPriority w:val="34"/>
    <w:qFormat/>
    <w:rsid w:val="00BC48DC"/>
    <w:pPr>
      <w:suppressAutoHyphens/>
      <w:adjustRightInd/>
      <w:ind w:left="720"/>
      <w:jc w:val="left"/>
    </w:pPr>
    <w:rPr>
      <w:rFonts w:eastAsiaTheme="minorEastAsia"/>
    </w:rPr>
  </w:style>
  <w:style w:type="paragraph" w:styleId="NormalWeb">
    <w:name w:val="Normal (Web)"/>
    <w:basedOn w:val="Normal"/>
    <w:uiPriority w:val="99"/>
    <w:rsid w:val="00BC48DC"/>
    <w:pPr>
      <w:tabs>
        <w:tab w:val="clear" w:pos="794"/>
        <w:tab w:val="clear" w:pos="1191"/>
        <w:tab w:val="clear" w:pos="1588"/>
        <w:tab w:val="clear" w:pos="1985"/>
      </w:tabs>
      <w:suppressAutoHyphens/>
      <w:overflowPunct/>
      <w:autoSpaceDE/>
      <w:adjustRightInd/>
      <w:spacing w:before="100" w:after="100"/>
      <w:jc w:val="left"/>
      <w:textAlignment w:val="auto"/>
    </w:pPr>
    <w:rPr>
      <w:rFonts w:eastAsiaTheme="minorEastAsia"/>
      <w:szCs w:val="24"/>
      <w:lang w:val="en-US"/>
    </w:rPr>
  </w:style>
  <w:style w:type="paragraph" w:styleId="BalloonText">
    <w:name w:val="Balloon Text"/>
    <w:basedOn w:val="Normal"/>
    <w:link w:val="BalloonTextChar"/>
    <w:rsid w:val="00BC48DC"/>
    <w:pPr>
      <w:tabs>
        <w:tab w:val="clear" w:pos="794"/>
        <w:tab w:val="clear" w:pos="1191"/>
        <w:tab w:val="clear" w:pos="1588"/>
        <w:tab w:val="clear" w:pos="1985"/>
        <w:tab w:val="left" w:pos="1134"/>
        <w:tab w:val="left" w:pos="1871"/>
        <w:tab w:val="left" w:pos="2268"/>
      </w:tabs>
      <w:suppressAutoHyphens/>
      <w:adjustRightInd/>
      <w:spacing w:before="0"/>
      <w:jc w:val="left"/>
    </w:pPr>
    <w:rPr>
      <w:rFonts w:ascii="Tahoma" w:eastAsiaTheme="minorEastAsia" w:hAnsi="Tahoma" w:cs="Tahoma"/>
      <w:sz w:val="16"/>
      <w:szCs w:val="16"/>
    </w:rPr>
  </w:style>
  <w:style w:type="character" w:customStyle="1" w:styleId="BalloonTextChar">
    <w:name w:val="Balloon Text Char"/>
    <w:basedOn w:val="DefaultParagraphFont"/>
    <w:link w:val="BalloonText"/>
    <w:rsid w:val="00BC48DC"/>
    <w:rPr>
      <w:rFonts w:ascii="Tahoma" w:eastAsiaTheme="minorEastAsia" w:hAnsi="Tahoma" w:cs="Tahoma"/>
      <w:sz w:val="16"/>
      <w:szCs w:val="16"/>
      <w:lang w:val="en-GB" w:eastAsia="en-US"/>
    </w:rPr>
  </w:style>
  <w:style w:type="character" w:styleId="FollowedHyperlink">
    <w:name w:val="FollowedHyperlink"/>
    <w:basedOn w:val="DefaultParagraphFont"/>
    <w:rsid w:val="00BC48DC"/>
    <w:rPr>
      <w:color w:val="800080"/>
      <w:u w:val="single"/>
    </w:rPr>
  </w:style>
  <w:style w:type="paragraph" w:styleId="Caption">
    <w:name w:val="caption"/>
    <w:aliases w:val="ECC Caption,cap,cap Char,Caption Char,Caption Char1 Char,cap Char Char1,Caption Char Char1 Char,cap Char2 Char,Ca,Figure Lable"/>
    <w:basedOn w:val="Normal"/>
    <w:next w:val="Normal"/>
    <w:link w:val="CaptionChar1"/>
    <w:qFormat/>
    <w:rsid w:val="00BC48DC"/>
    <w:pPr>
      <w:tabs>
        <w:tab w:val="clear" w:pos="794"/>
        <w:tab w:val="clear" w:pos="1191"/>
        <w:tab w:val="clear" w:pos="1588"/>
        <w:tab w:val="clear" w:pos="1985"/>
        <w:tab w:val="left" w:pos="4590"/>
      </w:tabs>
      <w:suppressAutoHyphens/>
      <w:overflowPunct/>
      <w:autoSpaceDE/>
      <w:adjustRightInd/>
      <w:spacing w:after="240"/>
      <w:ind w:left="720" w:hanging="720"/>
      <w:jc w:val="left"/>
      <w:textAlignment w:val="auto"/>
      <w:outlineLvl w:val="0"/>
    </w:pPr>
    <w:rPr>
      <w:rFonts w:eastAsia="MS Mincho"/>
      <w:b/>
      <w:lang w:val="en-US"/>
    </w:rPr>
  </w:style>
  <w:style w:type="character" w:customStyle="1" w:styleId="CaptionChar1">
    <w:name w:val="Caption Char1"/>
    <w:aliases w:val="ECC Caption Char,cap Char1,cap Char Char,Caption Char Char,Caption Char1 Char Char,cap Char Char1 Char,Caption Char Char1 Char Char,cap Char2 Char Char,Ca Char,Figure Lable Char"/>
    <w:link w:val="Caption"/>
    <w:rsid w:val="00BC48DC"/>
    <w:rPr>
      <w:rFonts w:eastAsia="MS Mincho"/>
      <w:b/>
      <w:sz w:val="24"/>
      <w:lang w:eastAsia="en-US"/>
    </w:rPr>
  </w:style>
  <w:style w:type="paragraph" w:styleId="DocumentMap">
    <w:name w:val="Document Map"/>
    <w:basedOn w:val="Normal"/>
    <w:link w:val="DocumentMapChar"/>
    <w:rsid w:val="00BC48DC"/>
    <w:pPr>
      <w:tabs>
        <w:tab w:val="clear" w:pos="794"/>
        <w:tab w:val="clear" w:pos="1191"/>
        <w:tab w:val="clear" w:pos="1588"/>
        <w:tab w:val="clear" w:pos="1985"/>
        <w:tab w:val="left" w:pos="1134"/>
        <w:tab w:val="left" w:pos="1871"/>
        <w:tab w:val="left" w:pos="2268"/>
      </w:tabs>
      <w:suppressAutoHyphens/>
      <w:adjustRightInd/>
      <w:jc w:val="left"/>
    </w:pPr>
    <w:rPr>
      <w:rFonts w:ascii="MS UI Gothic" w:eastAsia="MS UI Gothic" w:hAnsi="MS UI Gothic"/>
      <w:sz w:val="18"/>
      <w:szCs w:val="18"/>
    </w:rPr>
  </w:style>
  <w:style w:type="character" w:customStyle="1" w:styleId="DocumentMapChar">
    <w:name w:val="Document Map Char"/>
    <w:basedOn w:val="DefaultParagraphFont"/>
    <w:link w:val="DocumentMap"/>
    <w:rsid w:val="00BC48DC"/>
    <w:rPr>
      <w:rFonts w:ascii="MS UI Gothic" w:eastAsia="MS UI Gothic" w:hAnsi="MS UI Gothic"/>
      <w:sz w:val="18"/>
      <w:szCs w:val="18"/>
      <w:lang w:val="en-GB" w:eastAsia="en-US"/>
    </w:rPr>
  </w:style>
  <w:style w:type="paragraph" w:styleId="BodyText">
    <w:name w:val="Body Text"/>
    <w:basedOn w:val="Normal"/>
    <w:link w:val="BodyTextChar"/>
    <w:rsid w:val="00BC48DC"/>
    <w:pPr>
      <w:tabs>
        <w:tab w:val="left" w:pos="720"/>
      </w:tabs>
      <w:suppressAutoHyphens/>
      <w:overflowPunct/>
      <w:autoSpaceDE/>
      <w:adjustRightInd/>
      <w:spacing w:after="120"/>
      <w:jc w:val="left"/>
      <w:textAlignment w:val="auto"/>
    </w:pPr>
    <w:rPr>
      <w:rFonts w:ascii="LMMNHP+BookmanOldStyle" w:eastAsia="Batang" w:hAnsi="LMMNHP+BookmanOldStyle"/>
      <w:color w:val="000000"/>
      <w:kern w:val="3"/>
      <w:szCs w:val="24"/>
      <w:lang w:val="en-US" w:eastAsia="ja-JP"/>
    </w:rPr>
  </w:style>
  <w:style w:type="character" w:customStyle="1" w:styleId="BodyTextChar">
    <w:name w:val="Body Text Char"/>
    <w:basedOn w:val="DefaultParagraphFont"/>
    <w:link w:val="BodyText"/>
    <w:rsid w:val="00BC48DC"/>
    <w:rPr>
      <w:rFonts w:ascii="LMMNHP+BookmanOldStyle" w:eastAsia="Batang" w:hAnsi="LMMNHP+BookmanOldStyle"/>
      <w:color w:val="000000"/>
      <w:kern w:val="3"/>
      <w:sz w:val="24"/>
      <w:szCs w:val="24"/>
      <w:lang w:eastAsia="ja-JP"/>
    </w:rPr>
  </w:style>
  <w:style w:type="character" w:customStyle="1" w:styleId="AnnexNoTitleChar">
    <w:name w:val="Annex_NoTitle Char"/>
    <w:link w:val="AnnexNoTitle"/>
    <w:rsid w:val="00764751"/>
    <w:rPr>
      <w:b/>
      <w:sz w:val="28"/>
      <w:lang w:val="en-GB" w:eastAsia="en-US"/>
    </w:rPr>
  </w:style>
  <w:style w:type="paragraph" w:styleId="List">
    <w:name w:val="List"/>
    <w:basedOn w:val="Normal"/>
    <w:rsid w:val="00BC48DC"/>
    <w:pPr>
      <w:tabs>
        <w:tab w:val="clear" w:pos="794"/>
        <w:tab w:val="clear" w:pos="1191"/>
        <w:tab w:val="clear" w:pos="1588"/>
        <w:tab w:val="clear" w:pos="1985"/>
        <w:tab w:val="left" w:pos="1701"/>
        <w:tab w:val="left" w:pos="2127"/>
      </w:tabs>
      <w:suppressAutoHyphens/>
      <w:overflowPunct/>
      <w:autoSpaceDE/>
      <w:adjustRightInd/>
      <w:spacing w:before="0"/>
      <w:ind w:left="2127" w:hanging="2127"/>
      <w:jc w:val="left"/>
      <w:textAlignment w:val="auto"/>
    </w:pPr>
    <w:rPr>
      <w:rFonts w:eastAsia="SimSun"/>
    </w:rPr>
  </w:style>
  <w:style w:type="paragraph" w:styleId="BodyText2">
    <w:name w:val="Body Text 2"/>
    <w:basedOn w:val="Normal"/>
    <w:link w:val="BodyText2Char"/>
    <w:rsid w:val="00BC48DC"/>
    <w:pPr>
      <w:widowControl w:val="0"/>
      <w:tabs>
        <w:tab w:val="clear" w:pos="794"/>
        <w:tab w:val="clear" w:pos="1191"/>
        <w:tab w:val="clear" w:pos="1588"/>
        <w:tab w:val="clear" w:pos="1985"/>
      </w:tabs>
      <w:suppressAutoHyphens/>
      <w:overflowPunct/>
      <w:autoSpaceDE/>
      <w:adjustRightInd/>
      <w:spacing w:before="0"/>
      <w:textAlignment w:val="auto"/>
    </w:pPr>
    <w:rPr>
      <w:rFonts w:eastAsia="SimSun"/>
      <w:lang w:val="en-US"/>
    </w:rPr>
  </w:style>
  <w:style w:type="character" w:customStyle="1" w:styleId="BodyText2Char">
    <w:name w:val="Body Text 2 Char"/>
    <w:basedOn w:val="DefaultParagraphFont"/>
    <w:link w:val="BodyText2"/>
    <w:rsid w:val="00BC48DC"/>
    <w:rPr>
      <w:rFonts w:eastAsia="SimSun"/>
      <w:sz w:val="24"/>
      <w:lang w:eastAsia="en-US"/>
    </w:rPr>
  </w:style>
  <w:style w:type="paragraph" w:styleId="ListBullet">
    <w:name w:val="List Bullet"/>
    <w:basedOn w:val="List"/>
    <w:rsid w:val="00BC48DC"/>
    <w:pPr>
      <w:tabs>
        <w:tab w:val="clear" w:pos="1701"/>
        <w:tab w:val="clear" w:pos="2127"/>
      </w:tabs>
      <w:overflowPunct w:val="0"/>
      <w:autoSpaceDE w:val="0"/>
      <w:spacing w:after="180"/>
      <w:ind w:left="568" w:hanging="284"/>
      <w:textAlignment w:val="baseline"/>
    </w:pPr>
    <w:rPr>
      <w:sz w:val="20"/>
    </w:rPr>
  </w:style>
  <w:style w:type="paragraph" w:styleId="BodyTextIndent">
    <w:name w:val="Body Text Indent"/>
    <w:basedOn w:val="Normal"/>
    <w:link w:val="BodyTextIndentChar"/>
    <w:rsid w:val="00BC48DC"/>
    <w:pPr>
      <w:tabs>
        <w:tab w:val="clear" w:pos="794"/>
        <w:tab w:val="clear" w:pos="1191"/>
        <w:tab w:val="clear" w:pos="1588"/>
        <w:tab w:val="clear" w:pos="1985"/>
      </w:tabs>
      <w:suppressAutoHyphens/>
      <w:overflowPunct/>
      <w:autoSpaceDE/>
      <w:adjustRightInd/>
      <w:spacing w:before="0" w:after="120"/>
      <w:ind w:left="360"/>
      <w:jc w:val="left"/>
      <w:textAlignment w:val="auto"/>
    </w:pPr>
    <w:rPr>
      <w:rFonts w:eastAsia="SimSun"/>
    </w:rPr>
  </w:style>
  <w:style w:type="character" w:customStyle="1" w:styleId="BodyTextIndentChar">
    <w:name w:val="Body Text Indent Char"/>
    <w:basedOn w:val="DefaultParagraphFont"/>
    <w:link w:val="BodyTextIndent"/>
    <w:rsid w:val="00BC48DC"/>
    <w:rPr>
      <w:rFonts w:eastAsia="SimSun"/>
      <w:sz w:val="24"/>
      <w:lang w:val="en-GB" w:eastAsia="en-US"/>
    </w:rPr>
  </w:style>
  <w:style w:type="paragraph" w:styleId="List2">
    <w:name w:val="List 2"/>
    <w:basedOn w:val="Normal"/>
    <w:rsid w:val="00BC48DC"/>
    <w:pPr>
      <w:tabs>
        <w:tab w:val="clear" w:pos="794"/>
        <w:tab w:val="clear" w:pos="1191"/>
        <w:tab w:val="clear" w:pos="1588"/>
        <w:tab w:val="clear" w:pos="1985"/>
      </w:tabs>
      <w:suppressAutoHyphens/>
      <w:overflowPunct/>
      <w:autoSpaceDE/>
      <w:adjustRightInd/>
      <w:spacing w:before="0"/>
      <w:ind w:left="720" w:hanging="360"/>
      <w:jc w:val="left"/>
      <w:textAlignment w:val="auto"/>
    </w:pPr>
    <w:rPr>
      <w:rFonts w:eastAsia="SimSun"/>
    </w:rPr>
  </w:style>
  <w:style w:type="paragraph" w:styleId="CommentText">
    <w:name w:val="annotation text"/>
    <w:basedOn w:val="Normal"/>
    <w:link w:val="CommentTextChar"/>
    <w:rsid w:val="00BC48DC"/>
    <w:pPr>
      <w:tabs>
        <w:tab w:val="clear" w:pos="794"/>
        <w:tab w:val="clear" w:pos="1191"/>
        <w:tab w:val="clear" w:pos="1588"/>
        <w:tab w:val="clear" w:pos="1985"/>
      </w:tabs>
      <w:suppressAutoHyphens/>
      <w:overflowPunct/>
      <w:autoSpaceDE/>
      <w:adjustRightInd/>
      <w:spacing w:before="0"/>
      <w:jc w:val="left"/>
      <w:textAlignment w:val="auto"/>
    </w:pPr>
    <w:rPr>
      <w:rFonts w:eastAsiaTheme="minorEastAsia"/>
      <w:sz w:val="20"/>
      <w:lang w:eastAsia="zh-CN"/>
    </w:rPr>
  </w:style>
  <w:style w:type="character" w:customStyle="1" w:styleId="CommentTextChar">
    <w:name w:val="Comment Text Char"/>
    <w:basedOn w:val="DefaultParagraphFont"/>
    <w:link w:val="CommentText"/>
    <w:rsid w:val="00BC48DC"/>
    <w:rPr>
      <w:rFonts w:eastAsiaTheme="minorEastAsia"/>
      <w:lang w:val="en-GB"/>
    </w:rPr>
  </w:style>
  <w:style w:type="paragraph" w:styleId="CommentSubject">
    <w:name w:val="annotation subject"/>
    <w:basedOn w:val="CommentText"/>
    <w:next w:val="CommentText"/>
    <w:link w:val="CommentSubjectChar"/>
    <w:rsid w:val="00BC48DC"/>
    <w:rPr>
      <w:b/>
      <w:bCs/>
    </w:rPr>
  </w:style>
  <w:style w:type="character" w:customStyle="1" w:styleId="CommentSubjectChar">
    <w:name w:val="Comment Subject Char"/>
    <w:basedOn w:val="CommentTextChar"/>
    <w:link w:val="CommentSubject"/>
    <w:rsid w:val="00BC48DC"/>
    <w:rPr>
      <w:rFonts w:eastAsiaTheme="minorEastAsia"/>
      <w:b/>
      <w:bCs/>
      <w:lang w:val="en-GB"/>
    </w:rPr>
  </w:style>
  <w:style w:type="character" w:styleId="CommentReference">
    <w:name w:val="annotation reference"/>
    <w:basedOn w:val="DefaultParagraphFont"/>
    <w:rsid w:val="00BC48DC"/>
    <w:rPr>
      <w:sz w:val="16"/>
      <w:szCs w:val="16"/>
    </w:rPr>
  </w:style>
  <w:style w:type="character" w:styleId="Emphasis">
    <w:name w:val="Emphasis"/>
    <w:aliases w:val="ECC HL italics"/>
    <w:basedOn w:val="DefaultParagraphFont"/>
    <w:qFormat/>
    <w:rsid w:val="00BC48DC"/>
    <w:rPr>
      <w:i/>
      <w:iCs/>
    </w:rPr>
  </w:style>
  <w:style w:type="paragraph" w:styleId="EndnoteText">
    <w:name w:val="endnote text"/>
    <w:basedOn w:val="Normal"/>
    <w:link w:val="EndnoteTextChar"/>
    <w:uiPriority w:val="99"/>
    <w:rsid w:val="00BC48DC"/>
    <w:pPr>
      <w:suppressAutoHyphens/>
      <w:adjustRightInd/>
      <w:spacing w:before="0"/>
    </w:pPr>
    <w:rPr>
      <w:rFonts w:eastAsiaTheme="minorEastAsia"/>
      <w:sz w:val="20"/>
      <w:lang w:val="fr-FR"/>
    </w:rPr>
  </w:style>
  <w:style w:type="character" w:customStyle="1" w:styleId="EndnoteTextChar">
    <w:name w:val="Endnote Text Char"/>
    <w:basedOn w:val="DefaultParagraphFont"/>
    <w:link w:val="EndnoteText"/>
    <w:uiPriority w:val="99"/>
    <w:rsid w:val="00BC48DC"/>
    <w:rPr>
      <w:rFonts w:eastAsiaTheme="minorEastAsia"/>
      <w:lang w:val="fr-FR" w:eastAsia="en-US"/>
    </w:rPr>
  </w:style>
  <w:style w:type="paragraph" w:styleId="TOCHeading">
    <w:name w:val="TOC Heading"/>
    <w:basedOn w:val="Heading1"/>
    <w:next w:val="Normal"/>
    <w:uiPriority w:val="39"/>
    <w:qFormat/>
    <w:rsid w:val="00BC48DC"/>
    <w:pPr>
      <w:tabs>
        <w:tab w:val="clear" w:pos="794"/>
        <w:tab w:val="clear" w:pos="1191"/>
        <w:tab w:val="clear" w:pos="1588"/>
        <w:tab w:val="clear" w:pos="1985"/>
        <w:tab w:val="left" w:pos="1134"/>
        <w:tab w:val="left" w:pos="1871"/>
        <w:tab w:val="left" w:pos="2268"/>
      </w:tabs>
      <w:suppressAutoHyphens/>
      <w:adjustRightInd/>
      <w:ind w:left="0" w:firstLine="0"/>
      <w:jc w:val="left"/>
    </w:pPr>
    <w:rPr>
      <w:rFonts w:ascii="Cambria" w:eastAsia="SimSun" w:hAnsi="Cambria"/>
      <w:bCs/>
      <w:color w:val="365F91"/>
      <w:sz w:val="28"/>
      <w:szCs w:val="28"/>
    </w:rPr>
  </w:style>
  <w:style w:type="character" w:styleId="Strong">
    <w:name w:val="Strong"/>
    <w:basedOn w:val="DefaultParagraphFont"/>
    <w:qFormat/>
    <w:rsid w:val="00BC48DC"/>
    <w:rPr>
      <w:b/>
      <w:bCs/>
    </w:rPr>
  </w:style>
  <w:style w:type="paragraph" w:styleId="BodyTextIndent2">
    <w:name w:val="Body Text Indent 2"/>
    <w:basedOn w:val="Normal"/>
    <w:link w:val="BodyTextIndent2Char"/>
    <w:rsid w:val="00BC48DC"/>
    <w:pPr>
      <w:tabs>
        <w:tab w:val="clear" w:pos="794"/>
        <w:tab w:val="left" w:pos="720"/>
      </w:tabs>
      <w:suppressAutoHyphens/>
      <w:adjustRightInd/>
      <w:ind w:left="720" w:hanging="720"/>
    </w:pPr>
    <w:rPr>
      <w:rFonts w:eastAsia="Batang"/>
      <w:szCs w:val="24"/>
    </w:rPr>
  </w:style>
  <w:style w:type="character" w:customStyle="1" w:styleId="BodyTextIndent2Char">
    <w:name w:val="Body Text Indent 2 Char"/>
    <w:basedOn w:val="DefaultParagraphFont"/>
    <w:link w:val="BodyTextIndent2"/>
    <w:rsid w:val="00BC48DC"/>
    <w:rPr>
      <w:rFonts w:eastAsia="Batang"/>
      <w:sz w:val="24"/>
      <w:szCs w:val="24"/>
      <w:lang w:val="en-GB" w:eastAsia="en-US"/>
    </w:rPr>
  </w:style>
  <w:style w:type="paragraph" w:styleId="TOC9">
    <w:name w:val="toc 9"/>
    <w:basedOn w:val="Normal"/>
    <w:next w:val="Normal"/>
    <w:autoRedefine/>
    <w:uiPriority w:val="39"/>
    <w:rsid w:val="00BC48DC"/>
    <w:pPr>
      <w:tabs>
        <w:tab w:val="clear" w:pos="794"/>
        <w:tab w:val="clear" w:pos="1191"/>
        <w:tab w:val="clear" w:pos="1588"/>
        <w:tab w:val="clear" w:pos="1985"/>
      </w:tabs>
      <w:suppressAutoHyphens/>
      <w:overflowPunct/>
      <w:autoSpaceDE/>
      <w:adjustRightInd/>
      <w:spacing w:before="0" w:after="100" w:line="276" w:lineRule="auto"/>
      <w:ind w:left="1760"/>
      <w:jc w:val="left"/>
      <w:textAlignment w:val="auto"/>
    </w:pPr>
    <w:rPr>
      <w:rFonts w:ascii="Calibri" w:eastAsia="SimSun" w:hAnsi="Calibri" w:cs="Arial"/>
      <w:sz w:val="22"/>
      <w:szCs w:val="22"/>
      <w:lang w:val="en-US" w:eastAsia="zh-CN"/>
    </w:rPr>
  </w:style>
  <w:style w:type="paragraph" w:styleId="NoSpacing">
    <w:name w:val="No Spacing"/>
    <w:uiPriority w:val="1"/>
    <w:qFormat/>
    <w:rsid w:val="00BC48DC"/>
    <w:pPr>
      <w:tabs>
        <w:tab w:val="left" w:pos="1134"/>
        <w:tab w:val="left" w:pos="1871"/>
        <w:tab w:val="left" w:pos="2268"/>
      </w:tabs>
      <w:suppressAutoHyphens/>
      <w:overflowPunct w:val="0"/>
      <w:autoSpaceDE w:val="0"/>
      <w:autoSpaceDN w:val="0"/>
      <w:textAlignment w:val="baseline"/>
    </w:pPr>
    <w:rPr>
      <w:rFonts w:eastAsia="Batang"/>
      <w:sz w:val="24"/>
      <w:lang w:val="en-GB" w:eastAsia="en-US"/>
    </w:rPr>
  </w:style>
  <w:style w:type="paragraph" w:styleId="Revision">
    <w:name w:val="Revision"/>
    <w:uiPriority w:val="99"/>
    <w:rsid w:val="00BC48DC"/>
    <w:pPr>
      <w:suppressAutoHyphens/>
      <w:autoSpaceDN w:val="0"/>
      <w:textAlignment w:val="baseline"/>
    </w:pPr>
    <w:rPr>
      <w:rFonts w:eastAsia="SimSun"/>
      <w:sz w:val="24"/>
      <w:lang w:val="en-GB" w:eastAsia="en-US"/>
    </w:rPr>
  </w:style>
  <w:style w:type="paragraph" w:styleId="BodyTextFirstIndent">
    <w:name w:val="Body Text First Indent"/>
    <w:basedOn w:val="Normal"/>
    <w:link w:val="BodyTextFirstIndentChar"/>
    <w:rsid w:val="00BC48DC"/>
    <w:pPr>
      <w:keepNext/>
      <w:widowControl w:val="0"/>
      <w:tabs>
        <w:tab w:val="clear" w:pos="794"/>
        <w:tab w:val="clear" w:pos="1191"/>
        <w:tab w:val="clear" w:pos="1588"/>
        <w:tab w:val="clear" w:pos="1985"/>
      </w:tabs>
      <w:suppressAutoHyphens/>
      <w:overflowPunct/>
      <w:adjustRightInd/>
      <w:spacing w:before="0" w:line="360" w:lineRule="auto"/>
      <w:ind w:firstLine="420"/>
      <w:textAlignment w:val="auto"/>
    </w:pPr>
    <w:rPr>
      <w:rFonts w:ascii="Arial" w:eastAsia="SimSun" w:hAnsi="Arial"/>
      <w:kern w:val="3"/>
      <w:sz w:val="21"/>
      <w:szCs w:val="21"/>
    </w:rPr>
  </w:style>
  <w:style w:type="character" w:customStyle="1" w:styleId="BodyTextFirstIndentChar">
    <w:name w:val="Body Text First Indent Char"/>
    <w:basedOn w:val="BodyTextChar"/>
    <w:link w:val="BodyTextFirstIndent"/>
    <w:rsid w:val="00BC48DC"/>
    <w:rPr>
      <w:rFonts w:ascii="Arial" w:eastAsia="SimSun" w:hAnsi="Arial"/>
      <w:color w:val="000000"/>
      <w:kern w:val="3"/>
      <w:sz w:val="21"/>
      <w:szCs w:val="21"/>
      <w:lang w:val="en-GB" w:eastAsia="en-US"/>
    </w:rPr>
  </w:style>
  <w:style w:type="paragraph" w:customStyle="1" w:styleId="Revision1">
    <w:name w:val="Revision1"/>
    <w:next w:val="Revision"/>
    <w:hidden/>
    <w:uiPriority w:val="99"/>
    <w:rsid w:val="00BC48DC"/>
    <w:rPr>
      <w:rFonts w:eastAsia="SimSun"/>
      <w:sz w:val="24"/>
      <w:lang w:val="en-GB" w:eastAsia="en-US"/>
    </w:rPr>
  </w:style>
  <w:style w:type="paragraph" w:styleId="PlainText">
    <w:name w:val="Plain Text"/>
    <w:basedOn w:val="Normal"/>
    <w:link w:val="PlainTextChar"/>
    <w:uiPriority w:val="99"/>
    <w:unhideWhenUsed/>
    <w:rsid w:val="00BC48DC"/>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BC48DC"/>
    <w:rPr>
      <w:rFonts w:ascii="Calibri" w:eastAsiaTheme="minorHAnsi" w:hAnsi="Calibri" w:cstheme="minorBidi"/>
      <w:sz w:val="22"/>
      <w:szCs w:val="21"/>
      <w:lang w:eastAsia="en-US"/>
    </w:rPr>
  </w:style>
  <w:style w:type="character" w:styleId="IntenseReference">
    <w:name w:val="Intense Reference"/>
    <w:aliases w:val="cover page 'Report No'"/>
    <w:basedOn w:val="DefaultParagraphFont"/>
    <w:qFormat/>
    <w:rsid w:val="00BC48DC"/>
    <w:rPr>
      <w:b/>
      <w:bCs/>
      <w:caps w:val="0"/>
      <w:smallCaps w:val="0"/>
      <w:color w:val="632423" w:themeColor="accent2" w:themeShade="80"/>
      <w:spacing w:val="5"/>
      <w:u w:val="none"/>
      <w:bdr w:val="none" w:sz="0" w:space="0" w:color="auto"/>
      <w:vertAlign w:val="baseline"/>
    </w:rPr>
  </w:style>
  <w:style w:type="table" w:styleId="ColorfulGrid">
    <w:name w:val="Colorful Grid"/>
    <w:basedOn w:val="TableNormal"/>
    <w:uiPriority w:val="73"/>
    <w:rsid w:val="00BC48DC"/>
    <w:pPr>
      <w:jc w:val="both"/>
    </w:pPr>
    <w:rPr>
      <w:rFonts w:ascii="Arial"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rsid w:val="00BC48DC"/>
    <w:pPr>
      <w:shd w:val="clear" w:color="FFFFFF" w:themeColor="background1" w:fill="auto"/>
      <w:spacing w:before="240" w:after="240"/>
      <w:jc w:val="both"/>
      <w:textboxTightWrap w:val="lastLineOnly"/>
    </w:pPr>
    <w:rPr>
      <w:rFonts w:ascii="Arial"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rsid w:val="00BC48DC"/>
    <w:pPr>
      <w:jc w:val="both"/>
    </w:pPr>
    <w:rPr>
      <w:rFonts w:ascii="Arial"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itle">
    <w:name w:val="Title"/>
    <w:basedOn w:val="Normal"/>
    <w:next w:val="Normal"/>
    <w:link w:val="TitleChar"/>
    <w:qFormat/>
    <w:rsid w:val="00BC48DC"/>
    <w:pPr>
      <w:tabs>
        <w:tab w:val="clear" w:pos="794"/>
        <w:tab w:val="clear" w:pos="1191"/>
        <w:tab w:val="clear" w:pos="1588"/>
        <w:tab w:val="clear" w:pos="1985"/>
      </w:tabs>
      <w:suppressAutoHyphens/>
      <w:overflowPunct/>
      <w:autoSpaceDE/>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basedOn w:val="DefaultParagraphFont"/>
    <w:link w:val="Title"/>
    <w:rsid w:val="00BC48DC"/>
    <w:rPr>
      <w:rFonts w:ascii="Cambria" w:eastAsia="SimSun" w:hAnsi="Cambria"/>
      <w:b/>
      <w:bCs/>
      <w:sz w:val="32"/>
      <w:szCs w:val="32"/>
      <w:lang w:eastAsia="en-US"/>
    </w:rPr>
  </w:style>
  <w:style w:type="paragraph" w:styleId="Date">
    <w:name w:val="Date"/>
    <w:basedOn w:val="Normal"/>
    <w:next w:val="Normal"/>
    <w:link w:val="DateChar"/>
    <w:rsid w:val="00BC48DC"/>
    <w:pPr>
      <w:tabs>
        <w:tab w:val="clear" w:pos="794"/>
        <w:tab w:val="clear" w:pos="1191"/>
        <w:tab w:val="clear" w:pos="1588"/>
        <w:tab w:val="clear" w:pos="1985"/>
        <w:tab w:val="left" w:pos="1134"/>
        <w:tab w:val="left" w:pos="1871"/>
        <w:tab w:val="left" w:pos="2268"/>
      </w:tabs>
      <w:ind w:leftChars="2500" w:left="100"/>
      <w:jc w:val="left"/>
    </w:pPr>
    <w:rPr>
      <w:rFonts w:eastAsiaTheme="minorEastAsia"/>
    </w:rPr>
  </w:style>
  <w:style w:type="character" w:customStyle="1" w:styleId="DateChar">
    <w:name w:val="Date Char"/>
    <w:basedOn w:val="DefaultParagraphFont"/>
    <w:link w:val="Date"/>
    <w:rsid w:val="00BC48DC"/>
    <w:rPr>
      <w:rFonts w:eastAsiaTheme="minorEastAsia"/>
      <w:sz w:val="24"/>
      <w:lang w:val="en-GB" w:eastAsia="en-US"/>
    </w:rPr>
  </w:style>
  <w:style w:type="paragraph" w:customStyle="1" w:styleId="Tablefin0">
    <w:name w:val="Table fin"/>
    <w:basedOn w:val="Normal"/>
    <w:rsid w:val="00BC48DC"/>
    <w:pPr>
      <w:tabs>
        <w:tab w:val="clear" w:pos="794"/>
        <w:tab w:val="clear" w:pos="1191"/>
        <w:tab w:val="clear" w:pos="1588"/>
        <w:tab w:val="clear" w:pos="1985"/>
        <w:tab w:val="left" w:pos="1134"/>
        <w:tab w:val="left" w:pos="1871"/>
        <w:tab w:val="left" w:pos="2268"/>
      </w:tabs>
      <w:spacing w:before="0"/>
      <w:jc w:val="left"/>
    </w:pPr>
    <w:rPr>
      <w:sz w:val="18"/>
    </w:rPr>
  </w:style>
  <w:style w:type="paragraph" w:styleId="HTMLPreformatted">
    <w:name w:val="HTML Preformatted"/>
    <w:basedOn w:val="Normal"/>
    <w:link w:val="HTMLPreformattedChar"/>
    <w:uiPriority w:val="99"/>
    <w:semiHidden/>
    <w:unhideWhenUsed/>
    <w:rsid w:val="00BC48DC"/>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Batang" w:hAnsi="Courier New" w:cs="Courier New"/>
      <w:sz w:val="20"/>
      <w:lang w:val="ru-RU" w:eastAsia="ru-RU"/>
    </w:rPr>
  </w:style>
  <w:style w:type="character" w:customStyle="1" w:styleId="HTMLPreformattedChar">
    <w:name w:val="HTML Preformatted Char"/>
    <w:basedOn w:val="DefaultParagraphFont"/>
    <w:link w:val="HTMLPreformatted"/>
    <w:uiPriority w:val="99"/>
    <w:semiHidden/>
    <w:rsid w:val="00BC48DC"/>
    <w:rPr>
      <w:rFonts w:ascii="Courier New" w:eastAsia="Batang" w:hAnsi="Courier New" w:cs="Courier New"/>
      <w:lang w:val="ru-RU" w:eastAsia="ru-RU"/>
    </w:rPr>
  </w:style>
  <w:style w:type="character" w:styleId="SubtleEmphasis">
    <w:name w:val="Subtle Emphasis"/>
    <w:uiPriority w:val="19"/>
    <w:qFormat/>
    <w:rsid w:val="00BC48DC"/>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emf"/><Relationship Id="rId26" Type="http://schemas.openxmlformats.org/officeDocument/2006/relationships/image" Target="media/image11.png"/><Relationship Id="rId39" Type="http://schemas.openxmlformats.org/officeDocument/2006/relationships/footer" Target="footer2.xml"/><Relationship Id="rId21" Type="http://schemas.openxmlformats.org/officeDocument/2006/relationships/chart" Target="charts/chart1.xml"/><Relationship Id="rId34" Type="http://schemas.openxmlformats.org/officeDocument/2006/relationships/image" Target="media/image17.tm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wmf"/><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9.emf"/><Relationship Id="rId32" Type="http://schemas.openxmlformats.org/officeDocument/2006/relationships/hyperlink" Target="https://www.itu.int/rec/R-REC-P.1812/en" TargetMode="External"/><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chart" Target="charts/chart3.xml"/><Relationship Id="rId28" Type="http://schemas.openxmlformats.org/officeDocument/2006/relationships/image" Target="media/image13.png"/><Relationship Id="rId36" Type="http://schemas.openxmlformats.org/officeDocument/2006/relationships/chart" Target="charts/chart4.xm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hyperlink" Target="https://www.itu.int/rec/R-REC-P.1812/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chart" Target="charts/chart2.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itu.int/publ/R-REP/en" TargetMode="External"/><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image" Target="media/image16.tmp"/><Relationship Id="rId38"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itu.int/rec/R-REC-P.1812/en" TargetMode="External"/><Relationship Id="rId2" Type="http://schemas.openxmlformats.org/officeDocument/2006/relationships/hyperlink" Target="http://www.itu.int/rec/R-REC-P.1546/en" TargetMode="External"/><Relationship Id="rId1" Type="http://schemas.openxmlformats.org/officeDocument/2006/relationships/hyperlink" Target="http://www.itu.int/pub/R-REP-M.2241" TargetMode="External"/><Relationship Id="rId5" Type="http://schemas.openxmlformats.org/officeDocument/2006/relationships/hyperlink" Target="https://docs.fcc.gov/public/attachments/FCC-20-48A1.pdf" TargetMode="External"/><Relationship Id="rId4" Type="http://schemas.openxmlformats.org/officeDocument/2006/relationships/hyperlink" Target="https://docs.fcc.gov/public/attachments/FCC-05-30A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QuickPub\BR_Rec_2005.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e_abdelghaffa\Desktop\patterns%20(Autosaved).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e_abdelghaffa\Desktop\patterns%20(Autosaved).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e_abdelghaffa\Desktop\patterns%20(Autosaved).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gemini\SH5FS5\SMD\Meetings\2018\WP%205D\Oct%20(Fukuoka)\L-band\UE%20interferen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12 dBi</a:t>
            </a:r>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none"/>
          </c:marker>
          <c:xVal>
            <c:numRef>
              <c:f>'12 db from orm'!$A$2:$A$183</c:f>
              <c:numCache>
                <c:formatCode>General</c:formatCode>
                <c:ptCount val="18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pt idx="81">
                  <c:v>80</c:v>
                </c:pt>
                <c:pt idx="82">
                  <c:v>81</c:v>
                </c:pt>
                <c:pt idx="83">
                  <c:v>82</c:v>
                </c:pt>
                <c:pt idx="84">
                  <c:v>83</c:v>
                </c:pt>
                <c:pt idx="85">
                  <c:v>84</c:v>
                </c:pt>
                <c:pt idx="86">
                  <c:v>85</c:v>
                </c:pt>
                <c:pt idx="87">
                  <c:v>86</c:v>
                </c:pt>
                <c:pt idx="88">
                  <c:v>87</c:v>
                </c:pt>
                <c:pt idx="89">
                  <c:v>88</c:v>
                </c:pt>
                <c:pt idx="90">
                  <c:v>89</c:v>
                </c:pt>
                <c:pt idx="91">
                  <c:v>90</c:v>
                </c:pt>
                <c:pt idx="92">
                  <c:v>91</c:v>
                </c:pt>
                <c:pt idx="93">
                  <c:v>92</c:v>
                </c:pt>
                <c:pt idx="94">
                  <c:v>93</c:v>
                </c:pt>
                <c:pt idx="95">
                  <c:v>94</c:v>
                </c:pt>
                <c:pt idx="96">
                  <c:v>95</c:v>
                </c:pt>
                <c:pt idx="97">
                  <c:v>96</c:v>
                </c:pt>
                <c:pt idx="98">
                  <c:v>97</c:v>
                </c:pt>
                <c:pt idx="99">
                  <c:v>98</c:v>
                </c:pt>
                <c:pt idx="100">
                  <c:v>99</c:v>
                </c:pt>
                <c:pt idx="101">
                  <c:v>100</c:v>
                </c:pt>
                <c:pt idx="102">
                  <c:v>101</c:v>
                </c:pt>
                <c:pt idx="103">
                  <c:v>102</c:v>
                </c:pt>
                <c:pt idx="104">
                  <c:v>103</c:v>
                </c:pt>
                <c:pt idx="105">
                  <c:v>104</c:v>
                </c:pt>
                <c:pt idx="106">
                  <c:v>105</c:v>
                </c:pt>
                <c:pt idx="107">
                  <c:v>106</c:v>
                </c:pt>
                <c:pt idx="108">
                  <c:v>107</c:v>
                </c:pt>
                <c:pt idx="109">
                  <c:v>108</c:v>
                </c:pt>
                <c:pt idx="110">
                  <c:v>109</c:v>
                </c:pt>
                <c:pt idx="111">
                  <c:v>110</c:v>
                </c:pt>
                <c:pt idx="112">
                  <c:v>111</c:v>
                </c:pt>
                <c:pt idx="113">
                  <c:v>112</c:v>
                </c:pt>
                <c:pt idx="114">
                  <c:v>113</c:v>
                </c:pt>
                <c:pt idx="115">
                  <c:v>114</c:v>
                </c:pt>
                <c:pt idx="116">
                  <c:v>115</c:v>
                </c:pt>
                <c:pt idx="117">
                  <c:v>116</c:v>
                </c:pt>
                <c:pt idx="118">
                  <c:v>117</c:v>
                </c:pt>
                <c:pt idx="119">
                  <c:v>118</c:v>
                </c:pt>
                <c:pt idx="120">
                  <c:v>119</c:v>
                </c:pt>
                <c:pt idx="121">
                  <c:v>120</c:v>
                </c:pt>
                <c:pt idx="122">
                  <c:v>121</c:v>
                </c:pt>
                <c:pt idx="123">
                  <c:v>122</c:v>
                </c:pt>
                <c:pt idx="124">
                  <c:v>123</c:v>
                </c:pt>
                <c:pt idx="125">
                  <c:v>124</c:v>
                </c:pt>
                <c:pt idx="126">
                  <c:v>125</c:v>
                </c:pt>
                <c:pt idx="127">
                  <c:v>126</c:v>
                </c:pt>
                <c:pt idx="128">
                  <c:v>127</c:v>
                </c:pt>
                <c:pt idx="129">
                  <c:v>128</c:v>
                </c:pt>
                <c:pt idx="130">
                  <c:v>129</c:v>
                </c:pt>
                <c:pt idx="131">
                  <c:v>130</c:v>
                </c:pt>
                <c:pt idx="132">
                  <c:v>131</c:v>
                </c:pt>
                <c:pt idx="133">
                  <c:v>132</c:v>
                </c:pt>
                <c:pt idx="134">
                  <c:v>133</c:v>
                </c:pt>
                <c:pt idx="135">
                  <c:v>134</c:v>
                </c:pt>
                <c:pt idx="136">
                  <c:v>135</c:v>
                </c:pt>
                <c:pt idx="137">
                  <c:v>136</c:v>
                </c:pt>
                <c:pt idx="138">
                  <c:v>137</c:v>
                </c:pt>
                <c:pt idx="139">
                  <c:v>138</c:v>
                </c:pt>
                <c:pt idx="140">
                  <c:v>139</c:v>
                </c:pt>
                <c:pt idx="141">
                  <c:v>140</c:v>
                </c:pt>
                <c:pt idx="142">
                  <c:v>141</c:v>
                </c:pt>
                <c:pt idx="143">
                  <c:v>142</c:v>
                </c:pt>
                <c:pt idx="144">
                  <c:v>143</c:v>
                </c:pt>
                <c:pt idx="145">
                  <c:v>144</c:v>
                </c:pt>
                <c:pt idx="146">
                  <c:v>145</c:v>
                </c:pt>
                <c:pt idx="147">
                  <c:v>146</c:v>
                </c:pt>
                <c:pt idx="148">
                  <c:v>147</c:v>
                </c:pt>
                <c:pt idx="149">
                  <c:v>148</c:v>
                </c:pt>
                <c:pt idx="150">
                  <c:v>149</c:v>
                </c:pt>
                <c:pt idx="151">
                  <c:v>150</c:v>
                </c:pt>
                <c:pt idx="152">
                  <c:v>151</c:v>
                </c:pt>
                <c:pt idx="153">
                  <c:v>152</c:v>
                </c:pt>
                <c:pt idx="154">
                  <c:v>153</c:v>
                </c:pt>
                <c:pt idx="155">
                  <c:v>154</c:v>
                </c:pt>
                <c:pt idx="156">
                  <c:v>155</c:v>
                </c:pt>
                <c:pt idx="157">
                  <c:v>156</c:v>
                </c:pt>
                <c:pt idx="158">
                  <c:v>157</c:v>
                </c:pt>
                <c:pt idx="159">
                  <c:v>158</c:v>
                </c:pt>
                <c:pt idx="160">
                  <c:v>159</c:v>
                </c:pt>
                <c:pt idx="161">
                  <c:v>160</c:v>
                </c:pt>
                <c:pt idx="162">
                  <c:v>161</c:v>
                </c:pt>
                <c:pt idx="163">
                  <c:v>162</c:v>
                </c:pt>
                <c:pt idx="164">
                  <c:v>163</c:v>
                </c:pt>
                <c:pt idx="165">
                  <c:v>164</c:v>
                </c:pt>
                <c:pt idx="166">
                  <c:v>165</c:v>
                </c:pt>
                <c:pt idx="167">
                  <c:v>166</c:v>
                </c:pt>
                <c:pt idx="168">
                  <c:v>167</c:v>
                </c:pt>
                <c:pt idx="169">
                  <c:v>168</c:v>
                </c:pt>
                <c:pt idx="170">
                  <c:v>169</c:v>
                </c:pt>
                <c:pt idx="171">
                  <c:v>170</c:v>
                </c:pt>
                <c:pt idx="172">
                  <c:v>171</c:v>
                </c:pt>
                <c:pt idx="173">
                  <c:v>172</c:v>
                </c:pt>
                <c:pt idx="174">
                  <c:v>173</c:v>
                </c:pt>
                <c:pt idx="175">
                  <c:v>174</c:v>
                </c:pt>
                <c:pt idx="176">
                  <c:v>175</c:v>
                </c:pt>
                <c:pt idx="177">
                  <c:v>176</c:v>
                </c:pt>
                <c:pt idx="178">
                  <c:v>177</c:v>
                </c:pt>
                <c:pt idx="179">
                  <c:v>178</c:v>
                </c:pt>
                <c:pt idx="180">
                  <c:v>179</c:v>
                </c:pt>
                <c:pt idx="181">
                  <c:v>180</c:v>
                </c:pt>
              </c:numCache>
            </c:numRef>
          </c:xVal>
          <c:yVal>
            <c:numRef>
              <c:f>'12 db from orm'!$B$2:$B$183</c:f>
              <c:numCache>
                <c:formatCode>General</c:formatCode>
                <c:ptCount val="182"/>
                <c:pt idx="0">
                  <c:v>12</c:v>
                </c:pt>
                <c:pt idx="1">
                  <c:v>11.98469387755102</c:v>
                </c:pt>
                <c:pt idx="2">
                  <c:v>11.938775510204081</c:v>
                </c:pt>
                <c:pt idx="3">
                  <c:v>11.862244897959183</c:v>
                </c:pt>
                <c:pt idx="4">
                  <c:v>11.755102040816327</c:v>
                </c:pt>
                <c:pt idx="5">
                  <c:v>11.61734693877551</c:v>
                </c:pt>
                <c:pt idx="6">
                  <c:v>11.448979591836736</c:v>
                </c:pt>
                <c:pt idx="7">
                  <c:v>11.25</c:v>
                </c:pt>
                <c:pt idx="8">
                  <c:v>11.020408163265307</c:v>
                </c:pt>
                <c:pt idx="9">
                  <c:v>10.760204081632653</c:v>
                </c:pt>
                <c:pt idx="10">
                  <c:v>10.469387755102041</c:v>
                </c:pt>
                <c:pt idx="11">
                  <c:v>10.147959183673469</c:v>
                </c:pt>
                <c:pt idx="12">
                  <c:v>9.795918367346939</c:v>
                </c:pt>
                <c:pt idx="13">
                  <c:v>9.4132653061224492</c:v>
                </c:pt>
                <c:pt idx="14">
                  <c:v>9</c:v>
                </c:pt>
                <c:pt idx="15">
                  <c:v>8.5561224489795933</c:v>
                </c:pt>
                <c:pt idx="16">
                  <c:v>8.0816326530612237</c:v>
                </c:pt>
                <c:pt idx="17">
                  <c:v>7.5765306122448983</c:v>
                </c:pt>
                <c:pt idx="18">
                  <c:v>7.0408163265306118</c:v>
                </c:pt>
                <c:pt idx="19">
                  <c:v>6.4744897959183669</c:v>
                </c:pt>
                <c:pt idx="20">
                  <c:v>5.8775510204081627</c:v>
                </c:pt>
                <c:pt idx="21">
                  <c:v>5.25</c:v>
                </c:pt>
                <c:pt idx="22">
                  <c:v>4.591836734693878</c:v>
                </c:pt>
                <c:pt idx="23">
                  <c:v>3.9030612244897966</c:v>
                </c:pt>
                <c:pt idx="24">
                  <c:v>3.9568040995601805</c:v>
                </c:pt>
                <c:pt idx="25">
                  <c:v>3.4947189572098551</c:v>
                </c:pt>
                <c:pt idx="26">
                  <c:v>3.0514997831990556</c:v>
                </c:pt>
                <c:pt idx="27">
                  <c:v>2.6256663007295487</c:v>
                </c:pt>
                <c:pt idx="28">
                  <c:v>2.2159058960253191</c:v>
                </c:pt>
                <c:pt idx="29">
                  <c:v>1.8210492164445213</c:v>
                </c:pt>
                <c:pt idx="30">
                  <c:v>1.4400500525260966</c:v>
                </c:pt>
                <c:pt idx="31">
                  <c:v>1.0719686320084421</c:v>
                </c:pt>
                <c:pt idx="32">
                  <c:v>0.7159576541431818</c:v>
                </c:pt>
                <c:pt idx="33">
                  <c:v>0.37125054200235041</c:v>
                </c:pt>
                <c:pt idx="34">
                  <c:v>3.7151503052811563E-2</c:v>
                </c:pt>
                <c:pt idx="35">
                  <c:v>-0.2869729260563787</c:v>
                </c:pt>
                <c:pt idx="36">
                  <c:v>-0.60170110875689176</c:v>
                </c:pt>
                <c:pt idx="37">
                  <c:v>-0.90756251918217856</c:v>
                </c:pt>
                <c:pt idx="38">
                  <c:v>-1.2050431016748746</c:v>
                </c:pt>
                <c:pt idx="39">
                  <c:v>-1.4945899154202493</c:v>
                </c:pt>
                <c:pt idx="40">
                  <c:v>-1.776615175662478</c:v>
                </c:pt>
                <c:pt idx="41">
                  <c:v>-2.0514997831990556</c:v>
                </c:pt>
                <c:pt idx="42">
                  <c:v>-2.3195964179933881</c:v>
                </c:pt>
                <c:pt idx="43">
                  <c:v>-2.5812322599475124</c:v>
                </c:pt>
                <c:pt idx="44">
                  <c:v>-2.8367113894896576</c:v>
                </c:pt>
                <c:pt idx="45">
                  <c:v>-3.0863169121546861</c:v>
                </c:pt>
                <c:pt idx="46">
                  <c:v>-3.3303128443835917</c:v>
                </c:pt>
                <c:pt idx="47">
                  <c:v>-3.5689457920393508</c:v>
                </c:pt>
                <c:pt idx="48">
                  <c:v>-3.802446448392935</c:v>
                </c:pt>
                <c:pt idx="49">
                  <c:v>-4.0310309343896762</c:v>
                </c:pt>
                <c:pt idx="50">
                  <c:v>-4.2549020007128391</c:v>
                </c:pt>
                <c:pt idx="51">
                  <c:v>-4.4742501084004687</c:v>
                </c:pt>
                <c:pt idx="52">
                  <c:v>-5</c:v>
                </c:pt>
                <c:pt idx="53">
                  <c:v>-5</c:v>
                </c:pt>
                <c:pt idx="54">
                  <c:v>-5</c:v>
                </c:pt>
                <c:pt idx="55">
                  <c:v>-5</c:v>
                </c:pt>
                <c:pt idx="56">
                  <c:v>-5</c:v>
                </c:pt>
                <c:pt idx="57">
                  <c:v>-5</c:v>
                </c:pt>
                <c:pt idx="58">
                  <c:v>-5</c:v>
                </c:pt>
                <c:pt idx="59">
                  <c:v>-5</c:v>
                </c:pt>
                <c:pt idx="60">
                  <c:v>-5</c:v>
                </c:pt>
                <c:pt idx="61">
                  <c:v>-5</c:v>
                </c:pt>
                <c:pt idx="62">
                  <c:v>-5</c:v>
                </c:pt>
                <c:pt idx="63">
                  <c:v>-5</c:v>
                </c:pt>
                <c:pt idx="64">
                  <c:v>-5</c:v>
                </c:pt>
                <c:pt idx="65">
                  <c:v>-5</c:v>
                </c:pt>
                <c:pt idx="66">
                  <c:v>-5</c:v>
                </c:pt>
                <c:pt idx="67">
                  <c:v>-5</c:v>
                </c:pt>
                <c:pt idx="68">
                  <c:v>-5</c:v>
                </c:pt>
                <c:pt idx="69">
                  <c:v>-5</c:v>
                </c:pt>
                <c:pt idx="70">
                  <c:v>-5</c:v>
                </c:pt>
                <c:pt idx="71">
                  <c:v>-5</c:v>
                </c:pt>
                <c:pt idx="72">
                  <c:v>-5</c:v>
                </c:pt>
                <c:pt idx="73">
                  <c:v>-5</c:v>
                </c:pt>
                <c:pt idx="74">
                  <c:v>-5</c:v>
                </c:pt>
                <c:pt idx="75">
                  <c:v>-5</c:v>
                </c:pt>
                <c:pt idx="76">
                  <c:v>-5</c:v>
                </c:pt>
                <c:pt idx="77">
                  <c:v>-5</c:v>
                </c:pt>
                <c:pt idx="78">
                  <c:v>-5</c:v>
                </c:pt>
                <c:pt idx="79">
                  <c:v>-5</c:v>
                </c:pt>
                <c:pt idx="80">
                  <c:v>-5</c:v>
                </c:pt>
                <c:pt idx="81">
                  <c:v>-5</c:v>
                </c:pt>
                <c:pt idx="82">
                  <c:v>-5</c:v>
                </c:pt>
                <c:pt idx="83">
                  <c:v>-5</c:v>
                </c:pt>
                <c:pt idx="84">
                  <c:v>-5</c:v>
                </c:pt>
                <c:pt idx="85">
                  <c:v>-5</c:v>
                </c:pt>
                <c:pt idx="86">
                  <c:v>-5</c:v>
                </c:pt>
                <c:pt idx="87">
                  <c:v>-5</c:v>
                </c:pt>
                <c:pt idx="88">
                  <c:v>-5</c:v>
                </c:pt>
                <c:pt idx="89">
                  <c:v>-5</c:v>
                </c:pt>
                <c:pt idx="90">
                  <c:v>-5</c:v>
                </c:pt>
                <c:pt idx="91">
                  <c:v>-5</c:v>
                </c:pt>
                <c:pt idx="92">
                  <c:v>-5</c:v>
                </c:pt>
                <c:pt idx="93">
                  <c:v>-5</c:v>
                </c:pt>
                <c:pt idx="94">
                  <c:v>-5</c:v>
                </c:pt>
                <c:pt idx="95">
                  <c:v>-5</c:v>
                </c:pt>
                <c:pt idx="96">
                  <c:v>-5</c:v>
                </c:pt>
                <c:pt idx="97">
                  <c:v>-5</c:v>
                </c:pt>
                <c:pt idx="98">
                  <c:v>-5</c:v>
                </c:pt>
                <c:pt idx="99">
                  <c:v>-5</c:v>
                </c:pt>
                <c:pt idx="100">
                  <c:v>-5</c:v>
                </c:pt>
                <c:pt idx="101">
                  <c:v>-5</c:v>
                </c:pt>
                <c:pt idx="102">
                  <c:v>-5</c:v>
                </c:pt>
                <c:pt idx="103">
                  <c:v>-5</c:v>
                </c:pt>
                <c:pt idx="104">
                  <c:v>-5</c:v>
                </c:pt>
                <c:pt idx="105">
                  <c:v>-5</c:v>
                </c:pt>
                <c:pt idx="106">
                  <c:v>-5</c:v>
                </c:pt>
                <c:pt idx="107">
                  <c:v>-5</c:v>
                </c:pt>
                <c:pt idx="108">
                  <c:v>-5</c:v>
                </c:pt>
                <c:pt idx="109">
                  <c:v>-5</c:v>
                </c:pt>
                <c:pt idx="110">
                  <c:v>-5</c:v>
                </c:pt>
                <c:pt idx="111">
                  <c:v>-5</c:v>
                </c:pt>
                <c:pt idx="112">
                  <c:v>-5</c:v>
                </c:pt>
                <c:pt idx="113">
                  <c:v>-5</c:v>
                </c:pt>
                <c:pt idx="114">
                  <c:v>-5</c:v>
                </c:pt>
                <c:pt idx="115">
                  <c:v>-5</c:v>
                </c:pt>
                <c:pt idx="116">
                  <c:v>-5</c:v>
                </c:pt>
                <c:pt idx="117">
                  <c:v>-5</c:v>
                </c:pt>
                <c:pt idx="118">
                  <c:v>-5</c:v>
                </c:pt>
                <c:pt idx="119">
                  <c:v>-5</c:v>
                </c:pt>
                <c:pt idx="120">
                  <c:v>-5</c:v>
                </c:pt>
                <c:pt idx="121">
                  <c:v>-5</c:v>
                </c:pt>
                <c:pt idx="122">
                  <c:v>-5</c:v>
                </c:pt>
                <c:pt idx="123">
                  <c:v>-5</c:v>
                </c:pt>
                <c:pt idx="124">
                  <c:v>-5</c:v>
                </c:pt>
                <c:pt idx="125">
                  <c:v>-5</c:v>
                </c:pt>
                <c:pt idx="126">
                  <c:v>-5</c:v>
                </c:pt>
                <c:pt idx="127">
                  <c:v>-5</c:v>
                </c:pt>
                <c:pt idx="128">
                  <c:v>-5</c:v>
                </c:pt>
                <c:pt idx="129">
                  <c:v>-5</c:v>
                </c:pt>
                <c:pt idx="130">
                  <c:v>-5</c:v>
                </c:pt>
                <c:pt idx="131">
                  <c:v>-5</c:v>
                </c:pt>
                <c:pt idx="132">
                  <c:v>-5</c:v>
                </c:pt>
                <c:pt idx="133">
                  <c:v>-5</c:v>
                </c:pt>
                <c:pt idx="134">
                  <c:v>-5</c:v>
                </c:pt>
                <c:pt idx="135">
                  <c:v>-5</c:v>
                </c:pt>
                <c:pt idx="136">
                  <c:v>-5</c:v>
                </c:pt>
                <c:pt idx="137">
                  <c:v>-5</c:v>
                </c:pt>
                <c:pt idx="138">
                  <c:v>-5</c:v>
                </c:pt>
                <c:pt idx="139">
                  <c:v>-5</c:v>
                </c:pt>
                <c:pt idx="140">
                  <c:v>-5</c:v>
                </c:pt>
                <c:pt idx="141">
                  <c:v>-5</c:v>
                </c:pt>
                <c:pt idx="142">
                  <c:v>-5</c:v>
                </c:pt>
                <c:pt idx="143">
                  <c:v>-5</c:v>
                </c:pt>
                <c:pt idx="144">
                  <c:v>-5</c:v>
                </c:pt>
                <c:pt idx="145">
                  <c:v>-5</c:v>
                </c:pt>
                <c:pt idx="146">
                  <c:v>-5</c:v>
                </c:pt>
                <c:pt idx="147">
                  <c:v>-5</c:v>
                </c:pt>
                <c:pt idx="148">
                  <c:v>-5</c:v>
                </c:pt>
                <c:pt idx="149">
                  <c:v>-5</c:v>
                </c:pt>
                <c:pt idx="150">
                  <c:v>-5</c:v>
                </c:pt>
                <c:pt idx="151">
                  <c:v>-5</c:v>
                </c:pt>
                <c:pt idx="152">
                  <c:v>-5</c:v>
                </c:pt>
                <c:pt idx="153">
                  <c:v>-5</c:v>
                </c:pt>
                <c:pt idx="154">
                  <c:v>-5</c:v>
                </c:pt>
                <c:pt idx="155">
                  <c:v>-5</c:v>
                </c:pt>
                <c:pt idx="156">
                  <c:v>-5</c:v>
                </c:pt>
                <c:pt idx="157">
                  <c:v>-5</c:v>
                </c:pt>
                <c:pt idx="158">
                  <c:v>-5</c:v>
                </c:pt>
                <c:pt idx="159">
                  <c:v>-5</c:v>
                </c:pt>
                <c:pt idx="160">
                  <c:v>-5</c:v>
                </c:pt>
                <c:pt idx="161">
                  <c:v>-5</c:v>
                </c:pt>
                <c:pt idx="162">
                  <c:v>-5</c:v>
                </c:pt>
                <c:pt idx="163">
                  <c:v>-5</c:v>
                </c:pt>
                <c:pt idx="164">
                  <c:v>-5</c:v>
                </c:pt>
                <c:pt idx="165">
                  <c:v>-5</c:v>
                </c:pt>
                <c:pt idx="166">
                  <c:v>-5</c:v>
                </c:pt>
                <c:pt idx="167">
                  <c:v>-5</c:v>
                </c:pt>
                <c:pt idx="168">
                  <c:v>-5</c:v>
                </c:pt>
                <c:pt idx="169">
                  <c:v>-5</c:v>
                </c:pt>
                <c:pt idx="170">
                  <c:v>-5</c:v>
                </c:pt>
                <c:pt idx="171">
                  <c:v>-5</c:v>
                </c:pt>
                <c:pt idx="172">
                  <c:v>-5</c:v>
                </c:pt>
                <c:pt idx="173">
                  <c:v>-5</c:v>
                </c:pt>
                <c:pt idx="174">
                  <c:v>-5</c:v>
                </c:pt>
                <c:pt idx="175">
                  <c:v>-5</c:v>
                </c:pt>
                <c:pt idx="176">
                  <c:v>-5</c:v>
                </c:pt>
                <c:pt idx="177">
                  <c:v>-5</c:v>
                </c:pt>
                <c:pt idx="178">
                  <c:v>-5</c:v>
                </c:pt>
                <c:pt idx="179">
                  <c:v>-5</c:v>
                </c:pt>
                <c:pt idx="180">
                  <c:v>-5</c:v>
                </c:pt>
                <c:pt idx="181">
                  <c:v>-5</c:v>
                </c:pt>
              </c:numCache>
            </c:numRef>
          </c:yVal>
          <c:smooth val="1"/>
          <c:extLst>
            <c:ext xmlns:c16="http://schemas.microsoft.com/office/drawing/2014/chart" uri="{C3380CC4-5D6E-409C-BE32-E72D297353CC}">
              <c16:uniqueId val="{00000000-D220-4BB3-BB5D-214256AF2E2F}"/>
            </c:ext>
          </c:extLst>
        </c:ser>
        <c:dLbls>
          <c:showLegendKey val="0"/>
          <c:showVal val="0"/>
          <c:showCatName val="0"/>
          <c:showSerName val="0"/>
          <c:showPercent val="0"/>
          <c:showBubbleSize val="0"/>
        </c:dLbls>
        <c:axId val="469081496"/>
        <c:axId val="469081888"/>
      </c:scatterChart>
      <c:valAx>
        <c:axId val="469081496"/>
        <c:scaling>
          <c:orientation val="minMax"/>
          <c:max val="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69081888"/>
        <c:crossesAt val="-6"/>
        <c:crossBetween val="midCat"/>
      </c:valAx>
      <c:valAx>
        <c:axId val="46908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69081496"/>
        <c:crossesAt val="0"/>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6 dBi</a:t>
            </a:r>
            <a:r>
              <a:rPr lang="en-US" baseline="0"/>
              <a:t> antenna</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8766057708133019E-2"/>
          <c:y val="0.13959763130383793"/>
          <c:w val="0.91198201709934767"/>
          <c:h val="0.7907993116422074"/>
        </c:manualLayout>
      </c:layout>
      <c:scatterChart>
        <c:scatterStyle val="smoothMarker"/>
        <c:varyColors val="0"/>
        <c:ser>
          <c:idx val="0"/>
          <c:order val="0"/>
          <c:spPr>
            <a:ln w="19050" cap="rnd">
              <a:solidFill>
                <a:schemeClr val="accent1"/>
              </a:solidFill>
              <a:round/>
            </a:ln>
            <a:effectLst/>
          </c:spPr>
          <c:marker>
            <c:symbol val="none"/>
          </c:marker>
          <c:xVal>
            <c:numRef>
              <c:f>'6  dB'!$A$12:$A$192</c:f>
              <c:numCache>
                <c:formatCode>General</c:formatCode>
                <c:ptCount val="18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'6  dB'!$B$12:$B$192</c:f>
              <c:numCache>
                <c:formatCode>General</c:formatCode>
                <c:ptCount val="181"/>
                <c:pt idx="0">
                  <c:v>6</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6</c:v>
                </c:pt>
                <c:pt idx="25">
                  <c:v>6</c:v>
                </c:pt>
                <c:pt idx="26">
                  <c:v>6</c:v>
                </c:pt>
                <c:pt idx="27">
                  <c:v>6</c:v>
                </c:pt>
                <c:pt idx="28">
                  <c:v>6</c:v>
                </c:pt>
                <c:pt idx="29">
                  <c:v>6</c:v>
                </c:pt>
                <c:pt idx="30">
                  <c:v>6</c:v>
                </c:pt>
                <c:pt idx="31">
                  <c:v>6</c:v>
                </c:pt>
                <c:pt idx="32">
                  <c:v>6</c:v>
                </c:pt>
                <c:pt idx="33">
                  <c:v>6</c:v>
                </c:pt>
                <c:pt idx="34">
                  <c:v>6</c:v>
                </c:pt>
                <c:pt idx="35">
                  <c:v>6</c:v>
                </c:pt>
                <c:pt idx="36">
                  <c:v>6</c:v>
                </c:pt>
                <c:pt idx="37">
                  <c:v>6</c:v>
                </c:pt>
                <c:pt idx="38">
                  <c:v>6</c:v>
                </c:pt>
                <c:pt idx="39">
                  <c:v>6</c:v>
                </c:pt>
                <c:pt idx="40">
                  <c:v>6</c:v>
                </c:pt>
                <c:pt idx="41">
                  <c:v>6</c:v>
                </c:pt>
                <c:pt idx="42">
                  <c:v>6</c:v>
                </c:pt>
                <c:pt idx="43">
                  <c:v>6</c:v>
                </c:pt>
                <c:pt idx="44">
                  <c:v>6</c:v>
                </c:pt>
                <c:pt idx="45">
                  <c:v>6</c:v>
                </c:pt>
                <c:pt idx="46">
                  <c:v>6</c:v>
                </c:pt>
                <c:pt idx="47">
                  <c:v>6</c:v>
                </c:pt>
                <c:pt idx="48">
                  <c:v>6</c:v>
                </c:pt>
                <c:pt idx="49">
                  <c:v>6</c:v>
                </c:pt>
                <c:pt idx="50">
                  <c:v>6</c:v>
                </c:pt>
                <c:pt idx="51">
                  <c:v>6</c:v>
                </c:pt>
                <c:pt idx="52">
                  <c:v>6</c:v>
                </c:pt>
                <c:pt idx="53">
                  <c:v>6</c:v>
                </c:pt>
                <c:pt idx="54">
                  <c:v>6</c:v>
                </c:pt>
                <c:pt idx="55">
                  <c:v>6</c:v>
                </c:pt>
                <c:pt idx="56">
                  <c:v>6</c:v>
                </c:pt>
                <c:pt idx="57">
                  <c:v>6</c:v>
                </c:pt>
                <c:pt idx="58">
                  <c:v>6</c:v>
                </c:pt>
                <c:pt idx="59">
                  <c:v>6</c:v>
                </c:pt>
                <c:pt idx="60">
                  <c:v>6</c:v>
                </c:pt>
                <c:pt idx="61">
                  <c:v>5.9949999999999726</c:v>
                </c:pt>
                <c:pt idx="62">
                  <c:v>5.9839999999999733</c:v>
                </c:pt>
                <c:pt idx="63">
                  <c:v>5.9669999999999721</c:v>
                </c:pt>
                <c:pt idx="64">
                  <c:v>5.9439999999999724</c:v>
                </c:pt>
                <c:pt idx="65">
                  <c:v>5.9149999999999743</c:v>
                </c:pt>
                <c:pt idx="66">
                  <c:v>5.8799999999999706</c:v>
                </c:pt>
                <c:pt idx="67">
                  <c:v>5.838999999999972</c:v>
                </c:pt>
                <c:pt idx="68">
                  <c:v>5.7919999999999732</c:v>
                </c:pt>
                <c:pt idx="69">
                  <c:v>5.7389999999999706</c:v>
                </c:pt>
                <c:pt idx="70">
                  <c:v>5.6799999999999731</c:v>
                </c:pt>
                <c:pt idx="71">
                  <c:v>5.61499999999997</c:v>
                </c:pt>
                <c:pt idx="72">
                  <c:v>5.5439999999999721</c:v>
                </c:pt>
                <c:pt idx="73">
                  <c:v>5.4669999999999721</c:v>
                </c:pt>
                <c:pt idx="74">
                  <c:v>5.3839999999999684</c:v>
                </c:pt>
                <c:pt idx="75">
                  <c:v>5.2949999999999697</c:v>
                </c:pt>
                <c:pt idx="76">
                  <c:v>5.1999999999999709</c:v>
                </c:pt>
                <c:pt idx="77">
                  <c:v>5.0989999999999718</c:v>
                </c:pt>
                <c:pt idx="78">
                  <c:v>4.9919999999999725</c:v>
                </c:pt>
                <c:pt idx="79">
                  <c:v>4.8789999999999729</c:v>
                </c:pt>
                <c:pt idx="80">
                  <c:v>4.7599999999999696</c:v>
                </c:pt>
                <c:pt idx="81">
                  <c:v>4.6349999999999731</c:v>
                </c:pt>
                <c:pt idx="82">
                  <c:v>4.5039999999999729</c:v>
                </c:pt>
                <c:pt idx="83">
                  <c:v>4.3669999999999725</c:v>
                </c:pt>
                <c:pt idx="84">
                  <c:v>4.2239999999999718</c:v>
                </c:pt>
                <c:pt idx="85">
                  <c:v>4.0749999999999709</c:v>
                </c:pt>
                <c:pt idx="86">
                  <c:v>3.9199999999999697</c:v>
                </c:pt>
                <c:pt idx="87">
                  <c:v>3.7589999999999719</c:v>
                </c:pt>
                <c:pt idx="88">
                  <c:v>3.5919999999999703</c:v>
                </c:pt>
                <c:pt idx="89">
                  <c:v>3.4189999999999721</c:v>
                </c:pt>
                <c:pt idx="90">
                  <c:v>3.2399999999999736</c:v>
                </c:pt>
                <c:pt idx="91">
                  <c:v>3.0802000000000032</c:v>
                </c:pt>
                <c:pt idx="92">
                  <c:v>2.9204000000000025</c:v>
                </c:pt>
                <c:pt idx="93">
                  <c:v>2.7606000000000019</c:v>
                </c:pt>
                <c:pt idx="94">
                  <c:v>2.6008000000000031</c:v>
                </c:pt>
                <c:pt idx="95">
                  <c:v>2.4410000000000025</c:v>
                </c:pt>
                <c:pt idx="96">
                  <c:v>2.2812000000000019</c:v>
                </c:pt>
                <c:pt idx="97">
                  <c:v>2.1214000000000031</c:v>
                </c:pt>
                <c:pt idx="98">
                  <c:v>1.9616000000000025</c:v>
                </c:pt>
                <c:pt idx="99">
                  <c:v>1.8018000000000036</c:v>
                </c:pt>
                <c:pt idx="100">
                  <c:v>1.642000000000003</c:v>
                </c:pt>
                <c:pt idx="101">
                  <c:v>1.4822000000000024</c:v>
                </c:pt>
                <c:pt idx="102">
                  <c:v>1.3224000000000018</c:v>
                </c:pt>
                <c:pt idx="103">
                  <c:v>1.1626000000000047</c:v>
                </c:pt>
                <c:pt idx="104">
                  <c:v>1.0028000000000041</c:v>
                </c:pt>
                <c:pt idx="105">
                  <c:v>0.84300000000000352</c:v>
                </c:pt>
                <c:pt idx="106">
                  <c:v>0.68320000000000292</c:v>
                </c:pt>
                <c:pt idx="107">
                  <c:v>0.52340000000000231</c:v>
                </c:pt>
                <c:pt idx="108">
                  <c:v>0.3636000000000017</c:v>
                </c:pt>
                <c:pt idx="109">
                  <c:v>0.20380000000000464</c:v>
                </c:pt>
                <c:pt idx="110">
                  <c:v>4.4000000000004036E-2</c:v>
                </c:pt>
                <c:pt idx="111">
                  <c:v>-0.11579999999999657</c:v>
                </c:pt>
                <c:pt idx="112">
                  <c:v>-0.27559999999999718</c:v>
                </c:pt>
                <c:pt idx="113">
                  <c:v>-0.43539999999999779</c:v>
                </c:pt>
                <c:pt idx="114">
                  <c:v>-0.5951999999999984</c:v>
                </c:pt>
                <c:pt idx="115">
                  <c:v>-0.75499999999999545</c:v>
                </c:pt>
                <c:pt idx="116">
                  <c:v>-0.91479999999999606</c:v>
                </c:pt>
                <c:pt idx="117">
                  <c:v>-1.0745999999999967</c:v>
                </c:pt>
                <c:pt idx="118">
                  <c:v>-1.2343999999999973</c:v>
                </c:pt>
                <c:pt idx="119">
                  <c:v>-1.3941999999999979</c:v>
                </c:pt>
                <c:pt idx="120">
                  <c:v>-1.5539999999999949</c:v>
                </c:pt>
                <c:pt idx="121">
                  <c:v>-1.7137999999999955</c:v>
                </c:pt>
                <c:pt idx="122">
                  <c:v>-1.8735999999999962</c:v>
                </c:pt>
                <c:pt idx="123">
                  <c:v>-2.0333999999999968</c:v>
                </c:pt>
                <c:pt idx="124">
                  <c:v>-2.1931999999999974</c:v>
                </c:pt>
                <c:pt idx="125">
                  <c:v>-2.352999999999998</c:v>
                </c:pt>
                <c:pt idx="126">
                  <c:v>-2.512799999999995</c:v>
                </c:pt>
                <c:pt idx="127">
                  <c:v>-2.6725999999999956</c:v>
                </c:pt>
                <c:pt idx="128">
                  <c:v>-2.8323999999999963</c:v>
                </c:pt>
                <c:pt idx="129">
                  <c:v>-2.9921999999999969</c:v>
                </c:pt>
                <c:pt idx="130">
                  <c:v>-3.1519999999999975</c:v>
                </c:pt>
                <c:pt idx="131">
                  <c:v>-3.1519999999999975</c:v>
                </c:pt>
                <c:pt idx="132">
                  <c:v>-3.1519999999999975</c:v>
                </c:pt>
                <c:pt idx="133">
                  <c:v>-3.1519999999999975</c:v>
                </c:pt>
                <c:pt idx="134">
                  <c:v>-3.1519999999999975</c:v>
                </c:pt>
                <c:pt idx="135">
                  <c:v>-3.1519999999999975</c:v>
                </c:pt>
                <c:pt idx="136">
                  <c:v>-3.1519999999999975</c:v>
                </c:pt>
                <c:pt idx="137">
                  <c:v>-3.1519999999999975</c:v>
                </c:pt>
                <c:pt idx="138">
                  <c:v>-3.1519999999999975</c:v>
                </c:pt>
                <c:pt idx="139">
                  <c:v>-3.1519999999999975</c:v>
                </c:pt>
                <c:pt idx="140">
                  <c:v>-3.1519999999999975</c:v>
                </c:pt>
                <c:pt idx="141">
                  <c:v>-3.1519999999999975</c:v>
                </c:pt>
                <c:pt idx="142">
                  <c:v>-3.1519999999999975</c:v>
                </c:pt>
                <c:pt idx="143">
                  <c:v>-3.1519999999999975</c:v>
                </c:pt>
                <c:pt idx="144">
                  <c:v>-3.1519999999999975</c:v>
                </c:pt>
                <c:pt idx="145">
                  <c:v>-3.1519999999999975</c:v>
                </c:pt>
                <c:pt idx="146">
                  <c:v>-3.1519999999999975</c:v>
                </c:pt>
                <c:pt idx="147">
                  <c:v>-3.1519999999999975</c:v>
                </c:pt>
                <c:pt idx="148">
                  <c:v>-3.1519999999999975</c:v>
                </c:pt>
                <c:pt idx="149">
                  <c:v>-3.1519999999999975</c:v>
                </c:pt>
                <c:pt idx="150">
                  <c:v>-3.1519999999999975</c:v>
                </c:pt>
                <c:pt idx="151">
                  <c:v>-3.1519999999999975</c:v>
                </c:pt>
                <c:pt idx="152">
                  <c:v>-3.1519999999999975</c:v>
                </c:pt>
                <c:pt idx="153">
                  <c:v>-3.1519999999999975</c:v>
                </c:pt>
                <c:pt idx="154">
                  <c:v>-3.1519999999999975</c:v>
                </c:pt>
                <c:pt idx="155">
                  <c:v>-3.1519999999999975</c:v>
                </c:pt>
                <c:pt idx="156">
                  <c:v>-3.1519999999999975</c:v>
                </c:pt>
                <c:pt idx="157">
                  <c:v>-3.1519999999999975</c:v>
                </c:pt>
                <c:pt idx="158">
                  <c:v>-3.1519999999999975</c:v>
                </c:pt>
                <c:pt idx="159">
                  <c:v>-3.1519999999999975</c:v>
                </c:pt>
                <c:pt idx="160">
                  <c:v>-3.1519999999999975</c:v>
                </c:pt>
                <c:pt idx="161">
                  <c:v>-3.1519999999999975</c:v>
                </c:pt>
                <c:pt idx="162">
                  <c:v>-3.1519999999999975</c:v>
                </c:pt>
                <c:pt idx="163">
                  <c:v>-3.1519999999999975</c:v>
                </c:pt>
                <c:pt idx="164">
                  <c:v>-3.1519999999999975</c:v>
                </c:pt>
                <c:pt idx="165">
                  <c:v>-3.1519999999999975</c:v>
                </c:pt>
                <c:pt idx="166">
                  <c:v>-3.1519999999999975</c:v>
                </c:pt>
                <c:pt idx="167">
                  <c:v>-3.1519999999999975</c:v>
                </c:pt>
                <c:pt idx="168">
                  <c:v>-3.1519999999999975</c:v>
                </c:pt>
                <c:pt idx="169">
                  <c:v>-3.1520000000000001</c:v>
                </c:pt>
                <c:pt idx="170">
                  <c:v>-3.1520000000000001</c:v>
                </c:pt>
                <c:pt idx="171">
                  <c:v>-3.1520000000000001</c:v>
                </c:pt>
                <c:pt idx="172">
                  <c:v>-3.1520000000000001</c:v>
                </c:pt>
                <c:pt idx="173">
                  <c:v>-3.1520000000000001</c:v>
                </c:pt>
                <c:pt idx="174">
                  <c:v>-3.1520000000000001</c:v>
                </c:pt>
                <c:pt idx="175">
                  <c:v>-3.1520000000000001</c:v>
                </c:pt>
                <c:pt idx="176">
                  <c:v>-3.1520000000000001</c:v>
                </c:pt>
                <c:pt idx="177">
                  <c:v>-3.1520000000000001</c:v>
                </c:pt>
                <c:pt idx="178">
                  <c:v>-3.1520000000000001</c:v>
                </c:pt>
                <c:pt idx="179">
                  <c:v>-3.1520000000000001</c:v>
                </c:pt>
                <c:pt idx="180">
                  <c:v>-3.1520000000000001</c:v>
                </c:pt>
              </c:numCache>
            </c:numRef>
          </c:yVal>
          <c:smooth val="1"/>
          <c:extLst>
            <c:ext xmlns:c16="http://schemas.microsoft.com/office/drawing/2014/chart" uri="{C3380CC4-5D6E-409C-BE32-E72D297353CC}">
              <c16:uniqueId val="{00000000-6972-493F-A6CC-46E7E6D4CEB7}"/>
            </c:ext>
          </c:extLst>
        </c:ser>
        <c:dLbls>
          <c:showLegendKey val="0"/>
          <c:showVal val="0"/>
          <c:showCatName val="0"/>
          <c:showSerName val="0"/>
          <c:showPercent val="0"/>
          <c:showBubbleSize val="0"/>
        </c:dLbls>
        <c:axId val="469082672"/>
        <c:axId val="469079928"/>
      </c:scatterChart>
      <c:valAx>
        <c:axId val="469082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69079928"/>
        <c:crossesAt val="-4"/>
        <c:crossBetween val="midCat"/>
        <c:majorUnit val="10"/>
        <c:minorUnit val="0.2"/>
      </c:valAx>
      <c:valAx>
        <c:axId val="469079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690826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16 dBi</a:t>
            </a:r>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1216097987751528E-2"/>
          <c:y val="0.14835238735709486"/>
          <c:w val="0.91553603876438527"/>
          <c:h val="0.76123534322836406"/>
        </c:manualLayout>
      </c:layout>
      <c:scatterChart>
        <c:scatterStyle val="smoothMarker"/>
        <c:varyColors val="0"/>
        <c:ser>
          <c:idx val="2"/>
          <c:order val="0"/>
          <c:spPr>
            <a:ln w="19050" cap="rnd">
              <a:solidFill>
                <a:schemeClr val="accent3"/>
              </a:solidFill>
              <a:round/>
            </a:ln>
            <a:effectLst/>
          </c:spPr>
          <c:marker>
            <c:symbol val="none"/>
          </c:marker>
          <c:xVal>
            <c:numRef>
              <c:f>'16 db (2)'!$A$2:$A$183</c:f>
              <c:numCache>
                <c:formatCode>General</c:formatCode>
                <c:ptCount val="18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23</c:v>
                </c:pt>
                <c:pt idx="25">
                  <c:v>24</c:v>
                </c:pt>
                <c:pt idx="26">
                  <c:v>25</c:v>
                </c:pt>
                <c:pt idx="27">
                  <c:v>26</c:v>
                </c:pt>
                <c:pt idx="28">
                  <c:v>27</c:v>
                </c:pt>
                <c:pt idx="29">
                  <c:v>28</c:v>
                </c:pt>
                <c:pt idx="30">
                  <c:v>29</c:v>
                </c:pt>
                <c:pt idx="31">
                  <c:v>30</c:v>
                </c:pt>
                <c:pt idx="32">
                  <c:v>31</c:v>
                </c:pt>
                <c:pt idx="33">
                  <c:v>32</c:v>
                </c:pt>
                <c:pt idx="34">
                  <c:v>33</c:v>
                </c:pt>
                <c:pt idx="35">
                  <c:v>34</c:v>
                </c:pt>
                <c:pt idx="36">
                  <c:v>35</c:v>
                </c:pt>
                <c:pt idx="37">
                  <c:v>36</c:v>
                </c:pt>
                <c:pt idx="38">
                  <c:v>37</c:v>
                </c:pt>
                <c:pt idx="39">
                  <c:v>38</c:v>
                </c:pt>
                <c:pt idx="40">
                  <c:v>39</c:v>
                </c:pt>
                <c:pt idx="41">
                  <c:v>40</c:v>
                </c:pt>
                <c:pt idx="42">
                  <c:v>41</c:v>
                </c:pt>
                <c:pt idx="43">
                  <c:v>42</c:v>
                </c:pt>
                <c:pt idx="44">
                  <c:v>43</c:v>
                </c:pt>
                <c:pt idx="45">
                  <c:v>44</c:v>
                </c:pt>
                <c:pt idx="46">
                  <c:v>45</c:v>
                </c:pt>
                <c:pt idx="47">
                  <c:v>46</c:v>
                </c:pt>
                <c:pt idx="48">
                  <c:v>47</c:v>
                </c:pt>
                <c:pt idx="49">
                  <c:v>48</c:v>
                </c:pt>
                <c:pt idx="50">
                  <c:v>49</c:v>
                </c:pt>
                <c:pt idx="51">
                  <c:v>50</c:v>
                </c:pt>
                <c:pt idx="52">
                  <c:v>51</c:v>
                </c:pt>
                <c:pt idx="53">
                  <c:v>52</c:v>
                </c:pt>
                <c:pt idx="54">
                  <c:v>53</c:v>
                </c:pt>
                <c:pt idx="55">
                  <c:v>54</c:v>
                </c:pt>
                <c:pt idx="56">
                  <c:v>55</c:v>
                </c:pt>
                <c:pt idx="57">
                  <c:v>56</c:v>
                </c:pt>
                <c:pt idx="58">
                  <c:v>57</c:v>
                </c:pt>
                <c:pt idx="59">
                  <c:v>58</c:v>
                </c:pt>
                <c:pt idx="60">
                  <c:v>59</c:v>
                </c:pt>
                <c:pt idx="61">
                  <c:v>60</c:v>
                </c:pt>
                <c:pt idx="62">
                  <c:v>61</c:v>
                </c:pt>
                <c:pt idx="63">
                  <c:v>62</c:v>
                </c:pt>
                <c:pt idx="64">
                  <c:v>63</c:v>
                </c:pt>
                <c:pt idx="65">
                  <c:v>64</c:v>
                </c:pt>
                <c:pt idx="66">
                  <c:v>65</c:v>
                </c:pt>
                <c:pt idx="67">
                  <c:v>66</c:v>
                </c:pt>
                <c:pt idx="68">
                  <c:v>67</c:v>
                </c:pt>
                <c:pt idx="69">
                  <c:v>68</c:v>
                </c:pt>
                <c:pt idx="70">
                  <c:v>69</c:v>
                </c:pt>
                <c:pt idx="71">
                  <c:v>70</c:v>
                </c:pt>
                <c:pt idx="72">
                  <c:v>71</c:v>
                </c:pt>
                <c:pt idx="73">
                  <c:v>72</c:v>
                </c:pt>
                <c:pt idx="74">
                  <c:v>73</c:v>
                </c:pt>
                <c:pt idx="75">
                  <c:v>74</c:v>
                </c:pt>
                <c:pt idx="76">
                  <c:v>75</c:v>
                </c:pt>
                <c:pt idx="77">
                  <c:v>76</c:v>
                </c:pt>
                <c:pt idx="78">
                  <c:v>77</c:v>
                </c:pt>
                <c:pt idx="79">
                  <c:v>78</c:v>
                </c:pt>
                <c:pt idx="80">
                  <c:v>79</c:v>
                </c:pt>
                <c:pt idx="81">
                  <c:v>80</c:v>
                </c:pt>
                <c:pt idx="82">
                  <c:v>81</c:v>
                </c:pt>
                <c:pt idx="83">
                  <c:v>82</c:v>
                </c:pt>
                <c:pt idx="84">
                  <c:v>83</c:v>
                </c:pt>
                <c:pt idx="85">
                  <c:v>84</c:v>
                </c:pt>
                <c:pt idx="86">
                  <c:v>85</c:v>
                </c:pt>
                <c:pt idx="87">
                  <c:v>86</c:v>
                </c:pt>
                <c:pt idx="88">
                  <c:v>87</c:v>
                </c:pt>
                <c:pt idx="89">
                  <c:v>88</c:v>
                </c:pt>
                <c:pt idx="90">
                  <c:v>89</c:v>
                </c:pt>
                <c:pt idx="91">
                  <c:v>90</c:v>
                </c:pt>
                <c:pt idx="92">
                  <c:v>91</c:v>
                </c:pt>
                <c:pt idx="93">
                  <c:v>92</c:v>
                </c:pt>
                <c:pt idx="94">
                  <c:v>93</c:v>
                </c:pt>
                <c:pt idx="95">
                  <c:v>94</c:v>
                </c:pt>
                <c:pt idx="96">
                  <c:v>95</c:v>
                </c:pt>
                <c:pt idx="97">
                  <c:v>96</c:v>
                </c:pt>
                <c:pt idx="98">
                  <c:v>97</c:v>
                </c:pt>
                <c:pt idx="99">
                  <c:v>98</c:v>
                </c:pt>
                <c:pt idx="100">
                  <c:v>99</c:v>
                </c:pt>
                <c:pt idx="101">
                  <c:v>100</c:v>
                </c:pt>
                <c:pt idx="102">
                  <c:v>101</c:v>
                </c:pt>
                <c:pt idx="103">
                  <c:v>102</c:v>
                </c:pt>
                <c:pt idx="104">
                  <c:v>103</c:v>
                </c:pt>
                <c:pt idx="105">
                  <c:v>104</c:v>
                </c:pt>
                <c:pt idx="106">
                  <c:v>105</c:v>
                </c:pt>
                <c:pt idx="107">
                  <c:v>106</c:v>
                </c:pt>
                <c:pt idx="108">
                  <c:v>107</c:v>
                </c:pt>
                <c:pt idx="109">
                  <c:v>108</c:v>
                </c:pt>
                <c:pt idx="110">
                  <c:v>109</c:v>
                </c:pt>
                <c:pt idx="111">
                  <c:v>110</c:v>
                </c:pt>
                <c:pt idx="112">
                  <c:v>111</c:v>
                </c:pt>
                <c:pt idx="113">
                  <c:v>112</c:v>
                </c:pt>
                <c:pt idx="114">
                  <c:v>113</c:v>
                </c:pt>
                <c:pt idx="115">
                  <c:v>114</c:v>
                </c:pt>
                <c:pt idx="116">
                  <c:v>115</c:v>
                </c:pt>
                <c:pt idx="117">
                  <c:v>116</c:v>
                </c:pt>
                <c:pt idx="118">
                  <c:v>117</c:v>
                </c:pt>
                <c:pt idx="119">
                  <c:v>118</c:v>
                </c:pt>
                <c:pt idx="120">
                  <c:v>119</c:v>
                </c:pt>
                <c:pt idx="121">
                  <c:v>120</c:v>
                </c:pt>
                <c:pt idx="122">
                  <c:v>121</c:v>
                </c:pt>
                <c:pt idx="123">
                  <c:v>122</c:v>
                </c:pt>
                <c:pt idx="124">
                  <c:v>123</c:v>
                </c:pt>
                <c:pt idx="125">
                  <c:v>124</c:v>
                </c:pt>
                <c:pt idx="126">
                  <c:v>125</c:v>
                </c:pt>
                <c:pt idx="127">
                  <c:v>126</c:v>
                </c:pt>
                <c:pt idx="128">
                  <c:v>127</c:v>
                </c:pt>
                <c:pt idx="129">
                  <c:v>128</c:v>
                </c:pt>
                <c:pt idx="130">
                  <c:v>129</c:v>
                </c:pt>
                <c:pt idx="131">
                  <c:v>130</c:v>
                </c:pt>
                <c:pt idx="132">
                  <c:v>131</c:v>
                </c:pt>
                <c:pt idx="133">
                  <c:v>132</c:v>
                </c:pt>
                <c:pt idx="134">
                  <c:v>133</c:v>
                </c:pt>
                <c:pt idx="135">
                  <c:v>134</c:v>
                </c:pt>
                <c:pt idx="136">
                  <c:v>135</c:v>
                </c:pt>
                <c:pt idx="137">
                  <c:v>136</c:v>
                </c:pt>
                <c:pt idx="138">
                  <c:v>137</c:v>
                </c:pt>
                <c:pt idx="139">
                  <c:v>138</c:v>
                </c:pt>
                <c:pt idx="140">
                  <c:v>139</c:v>
                </c:pt>
                <c:pt idx="141">
                  <c:v>140</c:v>
                </c:pt>
                <c:pt idx="142">
                  <c:v>141</c:v>
                </c:pt>
                <c:pt idx="143">
                  <c:v>142</c:v>
                </c:pt>
                <c:pt idx="144">
                  <c:v>143</c:v>
                </c:pt>
                <c:pt idx="145">
                  <c:v>144</c:v>
                </c:pt>
                <c:pt idx="146">
                  <c:v>145</c:v>
                </c:pt>
                <c:pt idx="147">
                  <c:v>146</c:v>
                </c:pt>
                <c:pt idx="148">
                  <c:v>147</c:v>
                </c:pt>
                <c:pt idx="149">
                  <c:v>148</c:v>
                </c:pt>
                <c:pt idx="150">
                  <c:v>149</c:v>
                </c:pt>
                <c:pt idx="151">
                  <c:v>150</c:v>
                </c:pt>
                <c:pt idx="152">
                  <c:v>151</c:v>
                </c:pt>
                <c:pt idx="153">
                  <c:v>152</c:v>
                </c:pt>
                <c:pt idx="154">
                  <c:v>153</c:v>
                </c:pt>
                <c:pt idx="155">
                  <c:v>154</c:v>
                </c:pt>
                <c:pt idx="156">
                  <c:v>155</c:v>
                </c:pt>
                <c:pt idx="157">
                  <c:v>156</c:v>
                </c:pt>
                <c:pt idx="158">
                  <c:v>157</c:v>
                </c:pt>
                <c:pt idx="159">
                  <c:v>158</c:v>
                </c:pt>
                <c:pt idx="160">
                  <c:v>159</c:v>
                </c:pt>
                <c:pt idx="161">
                  <c:v>160</c:v>
                </c:pt>
                <c:pt idx="162">
                  <c:v>161</c:v>
                </c:pt>
                <c:pt idx="163">
                  <c:v>162</c:v>
                </c:pt>
                <c:pt idx="164">
                  <c:v>163</c:v>
                </c:pt>
                <c:pt idx="165">
                  <c:v>164</c:v>
                </c:pt>
                <c:pt idx="166">
                  <c:v>165</c:v>
                </c:pt>
                <c:pt idx="167">
                  <c:v>166</c:v>
                </c:pt>
                <c:pt idx="168">
                  <c:v>167</c:v>
                </c:pt>
                <c:pt idx="169">
                  <c:v>168</c:v>
                </c:pt>
                <c:pt idx="170">
                  <c:v>169</c:v>
                </c:pt>
                <c:pt idx="171">
                  <c:v>170</c:v>
                </c:pt>
                <c:pt idx="172">
                  <c:v>171</c:v>
                </c:pt>
                <c:pt idx="173">
                  <c:v>172</c:v>
                </c:pt>
                <c:pt idx="174">
                  <c:v>173</c:v>
                </c:pt>
                <c:pt idx="175">
                  <c:v>174</c:v>
                </c:pt>
                <c:pt idx="176">
                  <c:v>175</c:v>
                </c:pt>
                <c:pt idx="177">
                  <c:v>176</c:v>
                </c:pt>
                <c:pt idx="178">
                  <c:v>177</c:v>
                </c:pt>
                <c:pt idx="179">
                  <c:v>178</c:v>
                </c:pt>
                <c:pt idx="180">
                  <c:v>179</c:v>
                </c:pt>
                <c:pt idx="181">
                  <c:v>180</c:v>
                </c:pt>
              </c:numCache>
            </c:numRef>
          </c:xVal>
          <c:yVal>
            <c:numRef>
              <c:f>'16 db (2)'!$B$2:$B$183</c:f>
              <c:numCache>
                <c:formatCode>General</c:formatCode>
                <c:ptCount val="182"/>
                <c:pt idx="0">
                  <c:v>16</c:v>
                </c:pt>
                <c:pt idx="1">
                  <c:v>16</c:v>
                </c:pt>
                <c:pt idx="2">
                  <c:v>16</c:v>
                </c:pt>
                <c:pt idx="3">
                  <c:v>16</c:v>
                </c:pt>
                <c:pt idx="4">
                  <c:v>16</c:v>
                </c:pt>
                <c:pt idx="5">
                  <c:v>16</c:v>
                </c:pt>
                <c:pt idx="6">
                  <c:v>16</c:v>
                </c:pt>
                <c:pt idx="7">
                  <c:v>15.910008999325045</c:v>
                </c:pt>
                <c:pt idx="8">
                  <c:v>15.640035997300179</c:v>
                </c:pt>
                <c:pt idx="9">
                  <c:v>15.190080993925404</c:v>
                </c:pt>
                <c:pt idx="10">
                  <c:v>14.56014398920072</c:v>
                </c:pt>
                <c:pt idx="11">
                  <c:v>13.750224983126124</c:v>
                </c:pt>
                <c:pt idx="12">
                  <c:v>12.76032397570162</c:v>
                </c:pt>
                <c:pt idx="13">
                  <c:v>11.590440966927204</c:v>
                </c:pt>
                <c:pt idx="14">
                  <c:v>10.24057595680288</c:v>
                </c:pt>
                <c:pt idx="15">
                  <c:v>8.7107289453286434</c:v>
                </c:pt>
                <c:pt idx="16">
                  <c:v>7.0008999325044989</c:v>
                </c:pt>
                <c:pt idx="17">
                  <c:v>7.0008999325044989</c:v>
                </c:pt>
                <c:pt idx="18">
                  <c:v>7.0008999325044989</c:v>
                </c:pt>
                <c:pt idx="19">
                  <c:v>7.0008999325044989</c:v>
                </c:pt>
                <c:pt idx="20">
                  <c:v>7.0008999325044989</c:v>
                </c:pt>
                <c:pt idx="21">
                  <c:v>7.0008999325044989</c:v>
                </c:pt>
                <c:pt idx="22">
                  <c:v>7.0008999325044989</c:v>
                </c:pt>
                <c:pt idx="23">
                  <c:v>7.0008999325044989</c:v>
                </c:pt>
                <c:pt idx="24">
                  <c:v>7.0008999325044989</c:v>
                </c:pt>
                <c:pt idx="25">
                  <c:v>7.0008999325044989</c:v>
                </c:pt>
                <c:pt idx="26">
                  <c:v>7.0008999325044989</c:v>
                </c:pt>
                <c:pt idx="27">
                  <c:v>7.0008999325044989</c:v>
                </c:pt>
                <c:pt idx="28">
                  <c:v>7.0008999325044998</c:v>
                </c:pt>
                <c:pt idx="29">
                  <c:v>7.0008999325044998</c:v>
                </c:pt>
                <c:pt idx="30">
                  <c:v>7.0008999325044998</c:v>
                </c:pt>
                <c:pt idx="31">
                  <c:v>7.0009557615768685</c:v>
                </c:pt>
                <c:pt idx="32">
                  <c:v>6.6376081094797641</c:v>
                </c:pt>
                <c:pt idx="33">
                  <c:v>6.28579727317193</c:v>
                </c:pt>
                <c:pt idx="34">
                  <c:v>5.9448131212277247</c:v>
                </c:pt>
                <c:pt idx="35">
                  <c:v>5.6140091358834496</c:v>
                </c:pt>
                <c:pt idx="36">
                  <c:v>5.2927950347938406</c:v>
                </c:pt>
                <c:pt idx="37">
                  <c:v>4.9806304324225081</c:v>
                </c:pt>
                <c:pt idx="38">
                  <c:v>4.6770193700858087</c:v>
                </c:pt>
                <c:pt idx="39">
                  <c:v>4.3815055756027661</c:v>
                </c:pt>
                <c:pt idx="40">
                  <c:v>4.0936683387974711</c:v>
                </c:pt>
                <c:pt idx="41">
                  <c:v>3.8131189092687734</c:v>
                </c:pt>
                <c:pt idx="42">
                  <c:v>3.5394973390246065</c:v>
                </c:pt>
                <c:pt idx="43">
                  <c:v>3.2724697056394874</c:v>
                </c:pt>
                <c:pt idx="44">
                  <c:v>3.0117256621957367</c:v>
                </c:pt>
                <c:pt idx="45">
                  <c:v>2.7569762689196295</c:v>
                </c:pt>
                <c:pt idx="46">
                  <c:v>2.5079520685193444</c:v>
                </c:pt>
                <c:pt idx="47">
                  <c:v>2.2644013730783001</c:v>
                </c:pt>
                <c:pt idx="48">
                  <c:v>2.0260887351985772</c:v>
                </c:pt>
                <c:pt idx="49">
                  <c:v>1.792793580114413</c:v>
                </c:pt>
                <c:pt idx="50">
                  <c:v>1.5643089788564666</c:v>
                </c:pt>
                <c:pt idx="51">
                  <c:v>1.3404405453656096</c:v>
                </c:pt>
                <c:pt idx="52">
                  <c:v>1.1210054428259326</c:v>
                </c:pt>
                <c:pt idx="53">
                  <c:v>0.90583148648936884</c:v>
                </c:pt>
                <c:pt idx="54">
                  <c:v>0.69475633196194764</c:v>
                </c:pt>
                <c:pt idx="55">
                  <c:v>0.48762673936499112</c:v>
                </c:pt>
                <c:pt idx="56">
                  <c:v>0.28429790501646579</c:v>
                </c:pt>
                <c:pt idx="57">
                  <c:v>8.4632853331392255E-2</c:v>
                </c:pt>
                <c:pt idx="58">
                  <c:v>-0.11149811745475802</c:v>
                </c:pt>
                <c:pt idx="59">
                  <c:v>-0.30421794135705937</c:v>
                </c:pt>
                <c:pt idx="60">
                  <c:v>-0.49364324745164367</c:v>
                </c:pt>
                <c:pt idx="61">
                  <c:v>-0.67988478378874362</c:v>
                </c:pt>
                <c:pt idx="62">
                  <c:v>-0.86304780626672795</c:v>
                </c:pt>
                <c:pt idx="63">
                  <c:v>-1.043232435885848</c:v>
                </c:pt>
                <c:pt idx="64">
                  <c:v>-1.2205339874180297</c:v>
                </c:pt>
                <c:pt idx="65">
                  <c:v>-1.395043272193675</c:v>
                </c:pt>
                <c:pt idx="66">
                  <c:v>-1.5668468774137878</c:v>
                </c:pt>
                <c:pt idx="67">
                  <c:v>-1.7360274241378946</c:v>
                </c:pt>
                <c:pt idx="68">
                  <c:v>-1.9026638058721304</c:v>
                </c:pt>
                <c:pt idx="69">
                  <c:v>-2.0668314094821625</c:v>
                </c:pt>
                <c:pt idx="70">
                  <c:v>-2.2286023199792169</c:v>
                </c:pt>
                <c:pt idx="71">
                  <c:v>-2.3880455105717715</c:v>
                </c:pt>
                <c:pt idx="72">
                  <c:v>-2.5452270192369539</c:v>
                </c:pt>
                <c:pt idx="73">
                  <c:v>-2.700210112943104</c:v>
                </c:pt>
                <c:pt idx="74">
                  <c:v>-2.8530554405454609</c:v>
                </c:pt>
                <c:pt idx="75">
                  <c:v>-3.0038211752798105</c:v>
                </c:pt>
                <c:pt idx="76">
                  <c:v>-3.1525631476919074</c:v>
                </c:pt>
                <c:pt idx="77">
                  <c:v>-3.2993349697628531</c:v>
                </c:pt>
                <c:pt idx="78">
                  <c:v>-3.2993349697628531</c:v>
                </c:pt>
                <c:pt idx="79">
                  <c:v>-3.2993349697628531</c:v>
                </c:pt>
                <c:pt idx="80">
                  <c:v>-3.2993349697628531</c:v>
                </c:pt>
                <c:pt idx="81">
                  <c:v>-3.2993349697628531</c:v>
                </c:pt>
                <c:pt idx="82">
                  <c:v>-3.2993349697628531</c:v>
                </c:pt>
                <c:pt idx="83">
                  <c:v>-3.2993349697628531</c:v>
                </c:pt>
                <c:pt idx="84">
                  <c:v>-3.2993349697628531</c:v>
                </c:pt>
                <c:pt idx="85">
                  <c:v>-3.2993349697628531</c:v>
                </c:pt>
                <c:pt idx="86">
                  <c:v>-3.2993349697628531</c:v>
                </c:pt>
                <c:pt idx="87">
                  <c:v>-3.2993349697628531</c:v>
                </c:pt>
                <c:pt idx="88">
                  <c:v>-3.2993349697628531</c:v>
                </c:pt>
                <c:pt idx="89">
                  <c:v>-3.2993349697628531</c:v>
                </c:pt>
                <c:pt idx="90">
                  <c:v>-3.2993349697628531</c:v>
                </c:pt>
                <c:pt idx="91">
                  <c:v>-3.2993349697628531</c:v>
                </c:pt>
                <c:pt idx="92">
                  <c:v>-3.2993349697628531</c:v>
                </c:pt>
                <c:pt idx="93">
                  <c:v>-3.2993349697628531</c:v>
                </c:pt>
                <c:pt idx="94">
                  <c:v>-3.2993349697628531</c:v>
                </c:pt>
                <c:pt idx="95">
                  <c:v>-3.2993349697628531</c:v>
                </c:pt>
                <c:pt idx="96">
                  <c:v>-3.2993349697628531</c:v>
                </c:pt>
                <c:pt idx="97">
                  <c:v>-3.2993349697628531</c:v>
                </c:pt>
                <c:pt idx="98">
                  <c:v>-3.2993349697628531</c:v>
                </c:pt>
                <c:pt idx="99">
                  <c:v>-3.2993349697628531</c:v>
                </c:pt>
                <c:pt idx="100">
                  <c:v>-3.2993349697628531</c:v>
                </c:pt>
                <c:pt idx="101">
                  <c:v>-3.2993349697628531</c:v>
                </c:pt>
                <c:pt idx="102">
                  <c:v>-3.2993349697628531</c:v>
                </c:pt>
                <c:pt idx="103">
                  <c:v>-3.2993349697628531</c:v>
                </c:pt>
                <c:pt idx="104">
                  <c:v>-3.2993349697628531</c:v>
                </c:pt>
                <c:pt idx="105">
                  <c:v>-3.2993349697628531</c:v>
                </c:pt>
                <c:pt idx="106">
                  <c:v>-3.2993349697628531</c:v>
                </c:pt>
                <c:pt idx="107">
                  <c:v>-3.2993349697628531</c:v>
                </c:pt>
                <c:pt idx="108">
                  <c:v>-3.2993349697628531</c:v>
                </c:pt>
                <c:pt idx="109">
                  <c:v>-3.2993349697628531</c:v>
                </c:pt>
                <c:pt idx="110">
                  <c:v>-3.2993349697628531</c:v>
                </c:pt>
                <c:pt idx="111">
                  <c:v>-3.2993349697628531</c:v>
                </c:pt>
                <c:pt idx="112">
                  <c:v>-3.2993349697628531</c:v>
                </c:pt>
                <c:pt idx="113">
                  <c:v>-3.2993349697628531</c:v>
                </c:pt>
                <c:pt idx="114">
                  <c:v>-3.2993349697628531</c:v>
                </c:pt>
                <c:pt idx="115">
                  <c:v>-3.2993349697628531</c:v>
                </c:pt>
                <c:pt idx="116">
                  <c:v>-3.2993349697628531</c:v>
                </c:pt>
                <c:pt idx="117">
                  <c:v>-3.2993349697628531</c:v>
                </c:pt>
                <c:pt idx="118">
                  <c:v>-3.2993349697628531</c:v>
                </c:pt>
                <c:pt idx="119">
                  <c:v>-3.2993349697628531</c:v>
                </c:pt>
                <c:pt idx="120">
                  <c:v>-3.2993349697628531</c:v>
                </c:pt>
                <c:pt idx="121">
                  <c:v>-3.2993349697628531</c:v>
                </c:pt>
                <c:pt idx="122">
                  <c:v>-3.2993349697628531</c:v>
                </c:pt>
                <c:pt idx="123">
                  <c:v>-3.2993349697628531</c:v>
                </c:pt>
                <c:pt idx="124">
                  <c:v>-3.2993349697628531</c:v>
                </c:pt>
                <c:pt idx="125">
                  <c:v>-3.2993349697628531</c:v>
                </c:pt>
                <c:pt idx="126">
                  <c:v>-3.2993349697628531</c:v>
                </c:pt>
                <c:pt idx="127">
                  <c:v>-3.2993349697628531</c:v>
                </c:pt>
                <c:pt idx="128">
                  <c:v>-3.2993349697628531</c:v>
                </c:pt>
                <c:pt idx="129">
                  <c:v>-3.2993349697628531</c:v>
                </c:pt>
                <c:pt idx="130">
                  <c:v>-3.2993349697628531</c:v>
                </c:pt>
                <c:pt idx="131">
                  <c:v>-3.2993349697628531</c:v>
                </c:pt>
                <c:pt idx="132">
                  <c:v>-3.2993349697628531</c:v>
                </c:pt>
                <c:pt idx="133">
                  <c:v>-3.2993349697628531</c:v>
                </c:pt>
                <c:pt idx="134">
                  <c:v>-3.2993349697628531</c:v>
                </c:pt>
                <c:pt idx="135">
                  <c:v>-3.2993349697628531</c:v>
                </c:pt>
                <c:pt idx="136">
                  <c:v>-3.2993349697628531</c:v>
                </c:pt>
                <c:pt idx="137">
                  <c:v>-3.2993349697628531</c:v>
                </c:pt>
                <c:pt idx="138">
                  <c:v>-3.2993349697628531</c:v>
                </c:pt>
                <c:pt idx="139">
                  <c:v>-3.2993349697628531</c:v>
                </c:pt>
                <c:pt idx="140">
                  <c:v>-3.2993349697628531</c:v>
                </c:pt>
                <c:pt idx="141">
                  <c:v>-3.2993349697628531</c:v>
                </c:pt>
                <c:pt idx="142">
                  <c:v>-3.2993349697628531</c:v>
                </c:pt>
                <c:pt idx="143">
                  <c:v>-3.2993349697628531</c:v>
                </c:pt>
                <c:pt idx="144">
                  <c:v>-3.2993349697628531</c:v>
                </c:pt>
                <c:pt idx="145">
                  <c:v>-3.2993349697628531</c:v>
                </c:pt>
                <c:pt idx="146">
                  <c:v>-3.2993349697628531</c:v>
                </c:pt>
                <c:pt idx="147">
                  <c:v>-3.2993349697628531</c:v>
                </c:pt>
                <c:pt idx="148">
                  <c:v>-3.2993349697628531</c:v>
                </c:pt>
                <c:pt idx="149">
                  <c:v>-3.2993349697628531</c:v>
                </c:pt>
                <c:pt idx="150">
                  <c:v>-3.2993349697628531</c:v>
                </c:pt>
                <c:pt idx="151">
                  <c:v>-3.2993349697628531</c:v>
                </c:pt>
                <c:pt idx="152">
                  <c:v>-3.2993349697628531</c:v>
                </c:pt>
                <c:pt idx="153">
                  <c:v>-3.2993349697628531</c:v>
                </c:pt>
                <c:pt idx="154">
                  <c:v>-3.2993349697628531</c:v>
                </c:pt>
                <c:pt idx="155">
                  <c:v>-3.2993349697628531</c:v>
                </c:pt>
                <c:pt idx="156">
                  <c:v>-3.2993349697628531</c:v>
                </c:pt>
                <c:pt idx="157">
                  <c:v>-3.2993349697628531</c:v>
                </c:pt>
                <c:pt idx="158">
                  <c:v>-3.2993349697628531</c:v>
                </c:pt>
                <c:pt idx="159">
                  <c:v>-3.2993349697628531</c:v>
                </c:pt>
                <c:pt idx="160">
                  <c:v>-3.2993349697628531</c:v>
                </c:pt>
                <c:pt idx="161">
                  <c:v>-3.2993349697628531</c:v>
                </c:pt>
                <c:pt idx="162">
                  <c:v>-3.2993349697628531</c:v>
                </c:pt>
                <c:pt idx="163">
                  <c:v>-3.2993349697628531</c:v>
                </c:pt>
                <c:pt idx="164">
                  <c:v>-3.2993349697628531</c:v>
                </c:pt>
                <c:pt idx="165">
                  <c:v>-3.2993349697628531</c:v>
                </c:pt>
                <c:pt idx="166">
                  <c:v>-3.2993349697628531</c:v>
                </c:pt>
                <c:pt idx="167">
                  <c:v>-3.2993349697628531</c:v>
                </c:pt>
                <c:pt idx="168">
                  <c:v>-3.2993349697628531</c:v>
                </c:pt>
                <c:pt idx="169">
                  <c:v>-3.2993349697628531</c:v>
                </c:pt>
                <c:pt idx="170">
                  <c:v>-3.2993349697628531</c:v>
                </c:pt>
                <c:pt idx="171">
                  <c:v>-3.2993349697628531</c:v>
                </c:pt>
                <c:pt idx="172">
                  <c:v>-3.2993349697628531</c:v>
                </c:pt>
                <c:pt idx="173">
                  <c:v>-3.2993349697628531</c:v>
                </c:pt>
                <c:pt idx="174">
                  <c:v>-3.2993349697628531</c:v>
                </c:pt>
                <c:pt idx="175">
                  <c:v>-3.2993349697628531</c:v>
                </c:pt>
                <c:pt idx="176">
                  <c:v>-3.2993349697628531</c:v>
                </c:pt>
                <c:pt idx="177">
                  <c:v>-3.2993349697628531</c:v>
                </c:pt>
                <c:pt idx="178">
                  <c:v>-3.2993349697628531</c:v>
                </c:pt>
                <c:pt idx="179">
                  <c:v>-3.2993349697628531</c:v>
                </c:pt>
                <c:pt idx="180">
                  <c:v>-3.2993349697628531</c:v>
                </c:pt>
                <c:pt idx="181">
                  <c:v>-3.2993349697628531</c:v>
                </c:pt>
              </c:numCache>
            </c:numRef>
          </c:yVal>
          <c:smooth val="1"/>
          <c:extLst>
            <c:ext xmlns:c16="http://schemas.microsoft.com/office/drawing/2014/chart" uri="{C3380CC4-5D6E-409C-BE32-E72D297353CC}">
              <c16:uniqueId val="{00000000-C4F4-498B-A66E-1DC249483F26}"/>
            </c:ext>
          </c:extLst>
        </c:ser>
        <c:dLbls>
          <c:showLegendKey val="0"/>
          <c:showVal val="0"/>
          <c:showCatName val="0"/>
          <c:showSerName val="0"/>
          <c:showPercent val="0"/>
          <c:showBubbleSize val="0"/>
        </c:dLbls>
        <c:axId val="463227168"/>
        <c:axId val="463220896"/>
      </c:scatterChart>
      <c:valAx>
        <c:axId val="463227168"/>
        <c:scaling>
          <c:orientation val="minMax"/>
          <c:max val="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63220896"/>
        <c:crossesAt val="-4"/>
        <c:crossBetween val="midCat"/>
        <c:majorUnit val="10"/>
      </c:valAx>
      <c:valAx>
        <c:axId val="463220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632271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Sheet1!$J$20</c:f>
              <c:strCache>
                <c:ptCount val="1"/>
                <c:pt idx="0">
                  <c:v>-20 dB I/N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Sheet1!$I$21:$I$27</c:f>
              <c:numCache>
                <c:formatCode>General</c:formatCode>
                <c:ptCount val="7"/>
                <c:pt idx="0">
                  <c:v>-80</c:v>
                </c:pt>
                <c:pt idx="1">
                  <c:v>-70</c:v>
                </c:pt>
                <c:pt idx="2">
                  <c:v>-60</c:v>
                </c:pt>
                <c:pt idx="3">
                  <c:v>-50</c:v>
                </c:pt>
                <c:pt idx="4">
                  <c:v>-40</c:v>
                </c:pt>
                <c:pt idx="5">
                  <c:v>-30</c:v>
                </c:pt>
                <c:pt idx="6">
                  <c:v>-20</c:v>
                </c:pt>
              </c:numCache>
            </c:numRef>
          </c:cat>
          <c:val>
            <c:numRef>
              <c:f>Sheet1!$J$21:$J$27</c:f>
              <c:numCache>
                <c:formatCode>0.0</c:formatCode>
                <c:ptCount val="7"/>
                <c:pt idx="0">
                  <c:v>10.637915459708319</c:v>
                </c:pt>
                <c:pt idx="1">
                  <c:v>33.64004240899547</c:v>
                </c:pt>
                <c:pt idx="2">
                  <c:v>106.3791545970833</c:v>
                </c:pt>
                <c:pt idx="3">
                  <c:v>336.40042408995447</c:v>
                </c:pt>
                <c:pt idx="4">
                  <c:v>1063.7915459708322</c:v>
                </c:pt>
                <c:pt idx="5">
                  <c:v>3364.0042408995482</c:v>
                </c:pt>
                <c:pt idx="6">
                  <c:v>10637.915459708334</c:v>
                </c:pt>
              </c:numCache>
            </c:numRef>
          </c:val>
          <c:smooth val="0"/>
          <c:extLst>
            <c:ext xmlns:c16="http://schemas.microsoft.com/office/drawing/2014/chart" uri="{C3380CC4-5D6E-409C-BE32-E72D297353CC}">
              <c16:uniqueId val="{00000000-A6E6-4CC8-989D-89A874E1CF8B}"/>
            </c:ext>
          </c:extLst>
        </c:ser>
        <c:ser>
          <c:idx val="1"/>
          <c:order val="1"/>
          <c:tx>
            <c:strRef>
              <c:f>Sheet1!$K$20</c:f>
              <c:strCache>
                <c:ptCount val="1"/>
                <c:pt idx="0">
                  <c:v>-15.2 dB I/N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Sheet1!$I$21:$I$27</c:f>
              <c:numCache>
                <c:formatCode>General</c:formatCode>
                <c:ptCount val="7"/>
                <c:pt idx="0">
                  <c:v>-80</c:v>
                </c:pt>
                <c:pt idx="1">
                  <c:v>-70</c:v>
                </c:pt>
                <c:pt idx="2">
                  <c:v>-60</c:v>
                </c:pt>
                <c:pt idx="3">
                  <c:v>-50</c:v>
                </c:pt>
                <c:pt idx="4">
                  <c:v>-40</c:v>
                </c:pt>
                <c:pt idx="5">
                  <c:v>-30</c:v>
                </c:pt>
                <c:pt idx="6">
                  <c:v>-20</c:v>
                </c:pt>
              </c:numCache>
            </c:numRef>
          </c:cat>
          <c:val>
            <c:numRef>
              <c:f>Sheet1!$K$21:$K$27</c:f>
              <c:numCache>
                <c:formatCode>0.0</c:formatCode>
                <c:ptCount val="7"/>
                <c:pt idx="0">
                  <c:v>6.1214814055325197</c:v>
                </c:pt>
                <c:pt idx="1">
                  <c:v>19.357823895851631</c:v>
                </c:pt>
                <c:pt idx="2">
                  <c:v>61.21481405532527</c:v>
                </c:pt>
                <c:pt idx="3">
                  <c:v>193.57823895851618</c:v>
                </c:pt>
                <c:pt idx="4">
                  <c:v>612.14814055325121</c:v>
                </c:pt>
                <c:pt idx="5">
                  <c:v>1935.7823895851604</c:v>
                </c:pt>
                <c:pt idx="6">
                  <c:v>6121.4814055325187</c:v>
                </c:pt>
              </c:numCache>
            </c:numRef>
          </c:val>
          <c:smooth val="0"/>
          <c:extLst>
            <c:ext xmlns:c16="http://schemas.microsoft.com/office/drawing/2014/chart" uri="{C3380CC4-5D6E-409C-BE32-E72D297353CC}">
              <c16:uniqueId val="{00000001-A6E6-4CC8-989D-89A874E1CF8B}"/>
            </c:ext>
          </c:extLst>
        </c:ser>
        <c:ser>
          <c:idx val="2"/>
          <c:order val="2"/>
          <c:tx>
            <c:strRef>
              <c:f>Sheet1!$L$20</c:f>
              <c:strCache>
                <c:ptCount val="1"/>
                <c:pt idx="0">
                  <c:v>-10 dB I/N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Sheet1!$I$21:$I$27</c:f>
              <c:numCache>
                <c:formatCode>General</c:formatCode>
                <c:ptCount val="7"/>
                <c:pt idx="0">
                  <c:v>-80</c:v>
                </c:pt>
                <c:pt idx="1">
                  <c:v>-70</c:v>
                </c:pt>
                <c:pt idx="2">
                  <c:v>-60</c:v>
                </c:pt>
                <c:pt idx="3">
                  <c:v>-50</c:v>
                </c:pt>
                <c:pt idx="4">
                  <c:v>-40</c:v>
                </c:pt>
                <c:pt idx="5">
                  <c:v>-30</c:v>
                </c:pt>
                <c:pt idx="6">
                  <c:v>-20</c:v>
                </c:pt>
              </c:numCache>
            </c:numRef>
          </c:cat>
          <c:val>
            <c:numRef>
              <c:f>Sheet1!$L$21:$L$27</c:f>
              <c:numCache>
                <c:formatCode>0.0</c:formatCode>
                <c:ptCount val="7"/>
                <c:pt idx="0">
                  <c:v>3.3640042408995465</c:v>
                </c:pt>
                <c:pt idx="1">
                  <c:v>10.637915459708319</c:v>
                </c:pt>
                <c:pt idx="2">
                  <c:v>33.64004240899547</c:v>
                </c:pt>
                <c:pt idx="3">
                  <c:v>106.3791545970833</c:v>
                </c:pt>
                <c:pt idx="4">
                  <c:v>336.40042408995447</c:v>
                </c:pt>
                <c:pt idx="5">
                  <c:v>1063.7915459708322</c:v>
                </c:pt>
                <c:pt idx="6">
                  <c:v>3364.0042408995482</c:v>
                </c:pt>
              </c:numCache>
            </c:numRef>
          </c:val>
          <c:smooth val="0"/>
          <c:extLst>
            <c:ext xmlns:c16="http://schemas.microsoft.com/office/drawing/2014/chart" uri="{C3380CC4-5D6E-409C-BE32-E72D297353CC}">
              <c16:uniqueId val="{00000002-A6E6-4CC8-989D-89A874E1CF8B}"/>
            </c:ext>
          </c:extLst>
        </c:ser>
        <c:ser>
          <c:idx val="3"/>
          <c:order val="3"/>
          <c:tx>
            <c:strRef>
              <c:f>Sheet1!$M$20</c:f>
              <c:strCache>
                <c:ptCount val="1"/>
                <c:pt idx="0">
                  <c:v>-6 dB I/N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Sheet1!$I$21:$I$27</c:f>
              <c:numCache>
                <c:formatCode>General</c:formatCode>
                <c:ptCount val="7"/>
                <c:pt idx="0">
                  <c:v>-80</c:v>
                </c:pt>
                <c:pt idx="1">
                  <c:v>-70</c:v>
                </c:pt>
                <c:pt idx="2">
                  <c:v>-60</c:v>
                </c:pt>
                <c:pt idx="3">
                  <c:v>-50</c:v>
                </c:pt>
                <c:pt idx="4">
                  <c:v>-40</c:v>
                </c:pt>
                <c:pt idx="5">
                  <c:v>-30</c:v>
                </c:pt>
                <c:pt idx="6">
                  <c:v>-20</c:v>
                </c:pt>
              </c:numCache>
            </c:numRef>
          </c:cat>
          <c:val>
            <c:numRef>
              <c:f>Sheet1!$M$21:$M$27</c:f>
              <c:numCache>
                <c:formatCode>0.0</c:formatCode>
                <c:ptCount val="7"/>
                <c:pt idx="0">
                  <c:v>2.1225431826580845</c:v>
                </c:pt>
                <c:pt idx="1">
                  <c:v>6.712070889262356</c:v>
                </c:pt>
                <c:pt idx="2">
                  <c:v>21.225431826580849</c:v>
                </c:pt>
                <c:pt idx="3">
                  <c:v>67.120708892623512</c:v>
                </c:pt>
                <c:pt idx="4">
                  <c:v>212.25431826580854</c:v>
                </c:pt>
                <c:pt idx="5">
                  <c:v>671.20708892623588</c:v>
                </c:pt>
                <c:pt idx="6">
                  <c:v>2122.5431826580875</c:v>
                </c:pt>
              </c:numCache>
            </c:numRef>
          </c:val>
          <c:smooth val="0"/>
          <c:extLst>
            <c:ext xmlns:c16="http://schemas.microsoft.com/office/drawing/2014/chart" uri="{C3380CC4-5D6E-409C-BE32-E72D297353CC}">
              <c16:uniqueId val="{00000003-A6E6-4CC8-989D-89A874E1CF8B}"/>
            </c:ext>
          </c:extLst>
        </c:ser>
        <c:dLbls>
          <c:showLegendKey val="0"/>
          <c:showVal val="0"/>
          <c:showCatName val="0"/>
          <c:showSerName val="0"/>
          <c:showPercent val="0"/>
          <c:showBubbleSize val="0"/>
        </c:dLbls>
        <c:marker val="1"/>
        <c:smooth val="0"/>
        <c:axId val="365493880"/>
        <c:axId val="365489960"/>
      </c:lineChart>
      <c:catAx>
        <c:axId val="365493880"/>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GB"/>
                  <a:t>UE</a:t>
                </a:r>
                <a:r>
                  <a:rPr lang="en-GB" baseline="0"/>
                  <a:t> OOB emission EIRP (dBm/MHz)</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65489960"/>
        <c:crosses val="autoZero"/>
        <c:auto val="1"/>
        <c:lblAlgn val="ctr"/>
        <c:lblOffset val="100"/>
        <c:noMultiLvlLbl val="0"/>
      </c:catAx>
      <c:valAx>
        <c:axId val="365489960"/>
        <c:scaling>
          <c:logBase val="10"/>
          <c:orientation val="minMax"/>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GB"/>
                  <a:t>separation</a:t>
                </a:r>
                <a:r>
                  <a:rPr lang="en-GB" baseline="0"/>
                  <a:t> distance (m)</a:t>
                </a:r>
                <a:endParaRPr lang="en-GB"/>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65493880"/>
        <c:crosses val="autoZero"/>
        <c:crossBetween val="midCat"/>
      </c:valAx>
      <c:spPr>
        <a:noFill/>
        <a:ln>
          <a:solidFill>
            <a:schemeClr val="bg1">
              <a:lumMod val="85000"/>
            </a:schemeClr>
          </a:solid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4DD45-5153-4F7B-9A03-5BF759931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109</TotalTime>
  <Pages>94</Pages>
  <Words>27653</Words>
  <Characters>141333</Characters>
  <Application>Microsoft Office Word</Application>
  <DocSecurity>0</DocSecurity>
  <Lines>1177</Lines>
  <Paragraphs>337</Paragraphs>
  <ScaleCrop>false</ScaleCrop>
  <HeadingPairs>
    <vt:vector size="2" baseType="variant">
      <vt:variant>
        <vt:lpstr>Title</vt:lpstr>
      </vt:variant>
      <vt:variant>
        <vt:i4>1</vt:i4>
      </vt:variant>
    </vt:vector>
  </HeadingPairs>
  <TitlesOfParts>
    <vt:vector size="1" baseType="lpstr">
      <vt:lpstr>Report ITU-R M.2529-0 (09/2023) - Adjacent band compatibility studies of IMT systems in the mobile service in the band 1 492-1 518 MHz with respect to systems in the mobile-satellite service in the frequency band 1 518-1 525 MHz</vt:lpstr>
    </vt:vector>
  </TitlesOfParts>
  <Manager/>
  <Company>ITU</Company>
  <LinksUpToDate>false</LinksUpToDate>
  <CharactersWithSpaces>168649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M.2529-0 (09/2023) - Adjacent band compatibility studies of IMT systems in the mobile service in the band 1 492-1 518 MHz with respect to systems in the mobile-satellite service in the frequency band 1 518-1 525 MHz</dc:title>
  <dc:subject/>
  <dc:creator>Gachet, Christelle</dc:creator>
  <cp:keywords/>
  <dc:description>2023-03-17 Version 1.1</dc:description>
  <cp:lastModifiedBy>Gomez, Yoanni</cp:lastModifiedBy>
  <cp:revision>5</cp:revision>
  <cp:lastPrinted>2023-03-17T12:42:00Z</cp:lastPrinted>
  <dcterms:created xsi:type="dcterms:W3CDTF">2023-10-26T10:01:00Z</dcterms:created>
  <dcterms:modified xsi:type="dcterms:W3CDTF">2023-10-26T12:13:00Z</dcterms:modified>
  <cp:category>ITU-R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