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5F4D" w:rsidRDefault="00385F4D" w:rsidP="00385F4D"/>
    <w:p w:rsidR="00385F4D" w:rsidRDefault="00385F4D" w:rsidP="00385F4D"/>
    <w:p w:rsidR="00385F4D" w:rsidRDefault="00385F4D" w:rsidP="00385F4D"/>
    <w:p w:rsidR="00385F4D" w:rsidRDefault="00385F4D" w:rsidP="00385F4D"/>
    <w:p w:rsidR="00385F4D" w:rsidRDefault="00385F4D" w:rsidP="00385F4D"/>
    <w:p w:rsidR="00385F4D" w:rsidRDefault="00385F4D" w:rsidP="00385F4D"/>
    <w:p w:rsidR="00385F4D" w:rsidRDefault="00385F4D" w:rsidP="00385F4D"/>
    <w:p w:rsidR="00385F4D" w:rsidRDefault="00385F4D" w:rsidP="00385F4D"/>
    <w:p w:rsidR="00385F4D" w:rsidRDefault="00385F4D" w:rsidP="00385F4D"/>
    <w:p w:rsidR="00385F4D" w:rsidRDefault="00385F4D" w:rsidP="00385F4D"/>
    <w:p w:rsidR="00385F4D" w:rsidRDefault="00385F4D" w:rsidP="00385F4D"/>
    <w:tbl>
      <w:tblPr>
        <w:tblW w:w="10089" w:type="dxa"/>
        <w:tblLook w:val="01E0" w:firstRow="1" w:lastRow="1" w:firstColumn="1" w:lastColumn="1" w:noHBand="0" w:noVBand="0"/>
      </w:tblPr>
      <w:tblGrid>
        <w:gridCol w:w="10089"/>
      </w:tblGrid>
      <w:tr w:rsidR="00385F4D" w:rsidRPr="00EB31AC" w:rsidTr="00C8587D">
        <w:tc>
          <w:tcPr>
            <w:tcW w:w="10089" w:type="dxa"/>
          </w:tcPr>
          <w:p w:rsidR="00385F4D" w:rsidRPr="00E761E9" w:rsidRDefault="00385F4D" w:rsidP="00C8587D">
            <w:pPr>
              <w:spacing w:before="380" w:line="280" w:lineRule="exact"/>
              <w:jc w:val="right"/>
              <w:rPr>
                <w:rFonts w:ascii="Tahoma" w:hAnsi="Tahoma" w:cs="Tahoma"/>
                <w:b/>
                <w:bCs/>
                <w:iCs/>
                <w:color w:val="509141"/>
                <w:sz w:val="32"/>
                <w:szCs w:val="32"/>
                <w:lang w:val="en-US"/>
              </w:rPr>
            </w:pPr>
            <w:r w:rsidRPr="00E761E9">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pt;height:16.1pt" o:ole="">
                  <v:imagedata r:id="rId7" o:title=""/>
                </v:shape>
                <o:OLEObject Type="Embed" ProgID="Equation.3" ShapeID="_x0000_i1025" DrawAspect="Content" ObjectID="_1566130519" r:id="rId8"/>
              </w:object>
            </w:r>
          </w:p>
          <w:p w:rsidR="00385F4D" w:rsidRPr="00E761E9" w:rsidRDefault="00385F4D" w:rsidP="00385F4D">
            <w:pPr>
              <w:spacing w:before="380" w:line="280" w:lineRule="exact"/>
              <w:jc w:val="right"/>
              <w:rPr>
                <w:rFonts w:ascii="Tahoma" w:hAnsi="Tahoma" w:cs="Tahoma"/>
                <w:b/>
                <w:bCs/>
                <w:iCs/>
                <w:color w:val="509141"/>
                <w:sz w:val="36"/>
                <w:szCs w:val="36"/>
                <w:lang w:val="en-US"/>
              </w:rPr>
            </w:pPr>
            <w:r w:rsidRPr="00E761E9">
              <w:rPr>
                <w:rFonts w:ascii="Tahoma" w:hAnsi="Tahoma" w:cs="Tahoma"/>
                <w:b/>
                <w:bCs/>
                <w:iCs/>
                <w:color w:val="509141"/>
                <w:sz w:val="36"/>
                <w:szCs w:val="36"/>
                <w:lang w:val="en-US"/>
              </w:rPr>
              <w:t>Report  ITU-R  P.</w:t>
            </w:r>
            <w:r>
              <w:rPr>
                <w:rFonts w:ascii="Tahoma" w:hAnsi="Tahoma" w:cs="Tahoma"/>
                <w:b/>
                <w:bCs/>
                <w:iCs/>
                <w:color w:val="509141"/>
                <w:sz w:val="36"/>
                <w:szCs w:val="36"/>
                <w:lang w:val="en-US"/>
              </w:rPr>
              <w:t>2402-0</w:t>
            </w:r>
          </w:p>
          <w:p w:rsidR="00385F4D" w:rsidRPr="00E761E9" w:rsidRDefault="00385F4D" w:rsidP="00385F4D">
            <w:pPr>
              <w:spacing w:before="80" w:line="280" w:lineRule="exact"/>
              <w:jc w:val="right"/>
              <w:rPr>
                <w:rFonts w:ascii="Tahoma" w:hAnsi="Tahoma" w:cs="Tahoma"/>
                <w:iCs/>
                <w:color w:val="509141"/>
                <w:szCs w:val="24"/>
                <w:lang w:val="en-US"/>
              </w:rPr>
            </w:pPr>
            <w:r w:rsidRPr="00E761E9">
              <w:rPr>
                <w:rFonts w:ascii="Tahoma" w:hAnsi="Tahoma" w:cs="Tahoma"/>
                <w:b/>
                <w:bCs/>
                <w:iCs/>
                <w:color w:val="509141"/>
                <w:szCs w:val="24"/>
                <w:lang w:val="en-US"/>
              </w:rPr>
              <w:t>(0</w:t>
            </w:r>
            <w:r>
              <w:rPr>
                <w:rFonts w:ascii="Tahoma" w:hAnsi="Tahoma" w:cs="Tahoma"/>
                <w:b/>
                <w:bCs/>
                <w:iCs/>
                <w:color w:val="509141"/>
                <w:szCs w:val="24"/>
                <w:lang w:val="en-US"/>
              </w:rPr>
              <w:t>3</w:t>
            </w:r>
            <w:r w:rsidRPr="00E761E9">
              <w:rPr>
                <w:rFonts w:ascii="Tahoma" w:hAnsi="Tahoma" w:cs="Tahoma"/>
                <w:b/>
                <w:bCs/>
                <w:iCs/>
                <w:color w:val="509141"/>
                <w:szCs w:val="24"/>
                <w:lang w:val="en-US"/>
              </w:rPr>
              <w:t>/</w:t>
            </w:r>
            <w:r>
              <w:rPr>
                <w:rFonts w:ascii="Tahoma" w:hAnsi="Tahoma" w:cs="Tahoma"/>
                <w:b/>
                <w:bCs/>
                <w:iCs/>
                <w:color w:val="509141"/>
                <w:szCs w:val="24"/>
                <w:lang w:val="en-US"/>
              </w:rPr>
              <w:t>2017</w:t>
            </w:r>
            <w:r w:rsidRPr="00E761E9">
              <w:rPr>
                <w:rFonts w:ascii="Tahoma" w:hAnsi="Tahoma" w:cs="Tahoma"/>
                <w:b/>
                <w:bCs/>
                <w:iCs/>
                <w:color w:val="509141"/>
                <w:szCs w:val="24"/>
                <w:lang w:val="en-US"/>
              </w:rPr>
              <w:t>)</w:t>
            </w:r>
          </w:p>
        </w:tc>
      </w:tr>
      <w:tr w:rsidR="00385F4D" w:rsidRPr="00917F43" w:rsidTr="00C8587D">
        <w:tc>
          <w:tcPr>
            <w:tcW w:w="10089" w:type="dxa"/>
          </w:tcPr>
          <w:p w:rsidR="00385F4D" w:rsidRPr="00E761E9" w:rsidRDefault="00385F4D" w:rsidP="00C8587D">
            <w:pPr>
              <w:spacing w:before="80" w:line="500" w:lineRule="exact"/>
              <w:jc w:val="right"/>
              <w:rPr>
                <w:rFonts w:ascii="Tahoma" w:hAnsi="Tahoma" w:cs="Tahoma"/>
                <w:b/>
                <w:bCs/>
                <w:iCs/>
                <w:color w:val="509141"/>
                <w:sz w:val="44"/>
                <w:szCs w:val="44"/>
                <w:lang w:val="en-US"/>
              </w:rPr>
            </w:pPr>
          </w:p>
          <w:p w:rsidR="00385F4D" w:rsidRPr="00E761E9" w:rsidRDefault="00385F4D" w:rsidP="00385F4D">
            <w:pPr>
              <w:spacing w:before="80" w:line="500" w:lineRule="exact"/>
              <w:jc w:val="right"/>
              <w:rPr>
                <w:rFonts w:ascii="Tahoma" w:hAnsi="Tahoma" w:cs="Tahoma"/>
                <w:b/>
                <w:bCs/>
                <w:iCs/>
                <w:color w:val="509141"/>
                <w:sz w:val="44"/>
                <w:szCs w:val="44"/>
                <w:lang w:val="en-US"/>
              </w:rPr>
            </w:pPr>
            <w:r w:rsidRPr="00385F4D">
              <w:rPr>
                <w:rFonts w:ascii="Tahoma" w:hAnsi="Tahoma" w:cs="Tahoma"/>
                <w:b/>
                <w:bCs/>
                <w:iCs/>
                <w:color w:val="509141"/>
                <w:sz w:val="44"/>
                <w:szCs w:val="44"/>
                <w:lang w:val="en-GB"/>
              </w:rPr>
              <w:t>A method to predict the statistics of clutter loss for earth-space and aeronautical paths</w:t>
            </w:r>
          </w:p>
          <w:p w:rsidR="00385F4D" w:rsidRPr="00E761E9" w:rsidRDefault="00385F4D" w:rsidP="00C8587D">
            <w:pPr>
              <w:spacing w:before="80" w:line="500" w:lineRule="exact"/>
              <w:jc w:val="right"/>
              <w:rPr>
                <w:rFonts w:ascii="Tahoma" w:hAnsi="Tahoma" w:cs="Tahoma"/>
                <w:b/>
                <w:bCs/>
                <w:iCs/>
                <w:color w:val="509141"/>
                <w:sz w:val="44"/>
                <w:szCs w:val="44"/>
                <w:lang w:val="en-US"/>
              </w:rPr>
            </w:pPr>
            <w:r w:rsidRPr="00E761E9">
              <w:rPr>
                <w:rFonts w:ascii="Tahoma" w:hAnsi="Tahoma" w:cs="Tahoma"/>
                <w:b/>
                <w:bCs/>
                <w:iCs/>
                <w:color w:val="509141"/>
                <w:sz w:val="44"/>
                <w:szCs w:val="44"/>
                <w:lang w:val="en-US"/>
              </w:rPr>
              <w:t xml:space="preserve">  </w:t>
            </w:r>
          </w:p>
        </w:tc>
      </w:tr>
      <w:tr w:rsidR="00385F4D" w:rsidRPr="00EB31AC" w:rsidTr="00C8587D">
        <w:tc>
          <w:tcPr>
            <w:tcW w:w="10089" w:type="dxa"/>
          </w:tcPr>
          <w:p w:rsidR="00385F4D" w:rsidRPr="00E761E9" w:rsidRDefault="00385F4D" w:rsidP="00C8587D">
            <w:pPr>
              <w:spacing w:before="80" w:line="280" w:lineRule="exact"/>
              <w:ind w:right="640"/>
              <w:rPr>
                <w:rFonts w:ascii="Tahoma" w:hAnsi="Tahoma" w:cs="Tahoma"/>
                <w:b/>
                <w:bCs/>
                <w:iCs/>
                <w:color w:val="243285"/>
                <w:sz w:val="32"/>
                <w:szCs w:val="32"/>
                <w:lang w:val="en-US"/>
              </w:rPr>
            </w:pPr>
          </w:p>
          <w:p w:rsidR="00385F4D" w:rsidRPr="00E761E9" w:rsidRDefault="00385F4D" w:rsidP="00C8587D">
            <w:pPr>
              <w:spacing w:before="80" w:line="280" w:lineRule="exact"/>
              <w:ind w:right="640"/>
              <w:rPr>
                <w:rFonts w:ascii="Tahoma" w:hAnsi="Tahoma" w:cs="Tahoma"/>
                <w:b/>
                <w:bCs/>
                <w:iCs/>
                <w:color w:val="243285"/>
                <w:sz w:val="32"/>
                <w:szCs w:val="32"/>
                <w:lang w:val="en-US"/>
              </w:rPr>
            </w:pPr>
          </w:p>
          <w:p w:rsidR="00385F4D" w:rsidRPr="00E761E9" w:rsidRDefault="00385F4D" w:rsidP="00C8587D">
            <w:pPr>
              <w:spacing w:before="80" w:line="280" w:lineRule="exact"/>
              <w:ind w:right="640"/>
              <w:rPr>
                <w:rFonts w:ascii="Tahoma" w:hAnsi="Tahoma" w:cs="Tahoma"/>
                <w:b/>
                <w:bCs/>
                <w:iCs/>
                <w:color w:val="243285"/>
                <w:sz w:val="32"/>
                <w:szCs w:val="32"/>
                <w:lang w:val="en-US"/>
              </w:rPr>
            </w:pPr>
          </w:p>
          <w:p w:rsidR="00385F4D" w:rsidRPr="00E761E9" w:rsidRDefault="00385F4D" w:rsidP="00C8587D">
            <w:pPr>
              <w:spacing w:before="80" w:after="180" w:line="360" w:lineRule="exact"/>
              <w:jc w:val="right"/>
              <w:rPr>
                <w:rFonts w:ascii="Tahoma" w:hAnsi="Tahoma" w:cs="Tahoma"/>
                <w:b/>
                <w:bCs/>
                <w:iCs/>
                <w:color w:val="243285"/>
                <w:sz w:val="36"/>
                <w:szCs w:val="36"/>
                <w:lang w:val="en-US"/>
              </w:rPr>
            </w:pPr>
          </w:p>
          <w:p w:rsidR="00385F4D" w:rsidRPr="00E761E9" w:rsidRDefault="00385F4D" w:rsidP="00C8587D">
            <w:pPr>
              <w:spacing w:before="80" w:after="180" w:line="360" w:lineRule="exact"/>
              <w:jc w:val="right"/>
              <w:rPr>
                <w:rFonts w:ascii="Tahoma" w:hAnsi="Tahoma" w:cs="Tahoma"/>
                <w:b/>
                <w:bCs/>
                <w:iCs/>
                <w:color w:val="509141"/>
                <w:sz w:val="36"/>
                <w:szCs w:val="36"/>
                <w:lang w:val="en-US"/>
              </w:rPr>
            </w:pPr>
            <w:r w:rsidRPr="00E761E9">
              <w:rPr>
                <w:rFonts w:ascii="Tahoma" w:hAnsi="Tahoma" w:cs="Tahoma"/>
                <w:b/>
                <w:bCs/>
                <w:iCs/>
                <w:color w:val="509141"/>
                <w:sz w:val="36"/>
                <w:szCs w:val="36"/>
                <w:lang w:val="en-US"/>
              </w:rPr>
              <w:t>P Series</w:t>
            </w:r>
          </w:p>
          <w:p w:rsidR="00385F4D" w:rsidRPr="00E761E9" w:rsidRDefault="00385F4D" w:rsidP="00C8587D">
            <w:pPr>
              <w:spacing w:before="80" w:line="420" w:lineRule="exact"/>
              <w:jc w:val="right"/>
              <w:rPr>
                <w:rFonts w:ascii="Tahoma" w:hAnsi="Tahoma" w:cs="Tahoma"/>
                <w:b/>
                <w:bCs/>
                <w:iCs/>
                <w:color w:val="509141"/>
                <w:sz w:val="36"/>
                <w:szCs w:val="36"/>
                <w:lang w:val="en-US"/>
              </w:rPr>
            </w:pPr>
            <w:r w:rsidRPr="00E761E9">
              <w:rPr>
                <w:rFonts w:ascii="Tahoma" w:hAnsi="Tahoma" w:cs="Tahoma"/>
                <w:b/>
                <w:bCs/>
                <w:iCs/>
                <w:color w:val="509141"/>
                <w:sz w:val="36"/>
                <w:szCs w:val="36"/>
                <w:lang w:val="en-US"/>
              </w:rPr>
              <w:t>Radiowave propagation</w:t>
            </w:r>
          </w:p>
        </w:tc>
      </w:tr>
    </w:tbl>
    <w:p w:rsidR="00385F4D" w:rsidRDefault="00385F4D" w:rsidP="00385F4D">
      <w:pPr>
        <w:spacing w:before="80"/>
        <w:rPr>
          <w:i/>
          <w:sz w:val="22"/>
          <w:lang w:val="en-US"/>
        </w:rPr>
      </w:pPr>
    </w:p>
    <w:p w:rsidR="00385F4D" w:rsidRDefault="00385F4D" w:rsidP="00385F4D">
      <w:pPr>
        <w:spacing w:before="80"/>
        <w:rPr>
          <w:i/>
          <w:sz w:val="22"/>
          <w:lang w:val="en-US"/>
        </w:rPr>
      </w:pPr>
    </w:p>
    <w:p w:rsidR="00385F4D" w:rsidRDefault="00385F4D" w:rsidP="00385F4D">
      <w:pPr>
        <w:spacing w:before="80"/>
        <w:rPr>
          <w:i/>
          <w:sz w:val="22"/>
          <w:lang w:val="en-US"/>
        </w:rPr>
      </w:pPr>
    </w:p>
    <w:p w:rsidR="00385F4D" w:rsidRDefault="00385F4D" w:rsidP="00385F4D">
      <w:pPr>
        <w:spacing w:before="80"/>
        <w:rPr>
          <w:i/>
          <w:sz w:val="22"/>
          <w:lang w:val="en-US"/>
        </w:rPr>
      </w:pPr>
    </w:p>
    <w:p w:rsidR="00385F4D" w:rsidRDefault="00385F4D" w:rsidP="00385F4D">
      <w:pPr>
        <w:spacing w:before="80"/>
        <w:rPr>
          <w:i/>
          <w:sz w:val="22"/>
          <w:lang w:val="en-US"/>
        </w:rPr>
      </w:pPr>
    </w:p>
    <w:p w:rsidR="00385F4D" w:rsidRDefault="00385F4D" w:rsidP="00385F4D">
      <w:pPr>
        <w:spacing w:before="80"/>
        <w:rPr>
          <w:i/>
          <w:sz w:val="22"/>
          <w:lang w:val="en-US"/>
        </w:rPr>
      </w:pPr>
    </w:p>
    <w:p w:rsidR="00385F4D" w:rsidRDefault="00385F4D" w:rsidP="00385F4D">
      <w:pPr>
        <w:rPr>
          <w:rFonts w:ascii="Palatino Linotype" w:hAnsi="Palatino Linotype"/>
          <w:lang w:val="en-US"/>
        </w:rPr>
        <w:sectPr w:rsidR="00385F4D" w:rsidSect="009A351D">
          <w:headerReference w:type="even" r:id="rId9"/>
          <w:headerReference w:type="default" r:id="rId10"/>
          <w:pgSz w:w="11907" w:h="16840" w:code="9"/>
          <w:pgMar w:top="1089" w:right="1089" w:bottom="284" w:left="1089" w:header="567" w:footer="284" w:gutter="0"/>
          <w:pgNumType w:start="1"/>
          <w:cols w:space="720"/>
        </w:sectPr>
      </w:pPr>
    </w:p>
    <w:p w:rsidR="00385F4D" w:rsidRDefault="00385F4D" w:rsidP="00385F4D">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385F4D" w:rsidRDefault="00385F4D" w:rsidP="00385F4D">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385F4D" w:rsidRDefault="00385F4D" w:rsidP="00385F4D">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385F4D" w:rsidRDefault="00385F4D" w:rsidP="00385F4D">
      <w:pPr>
        <w:pStyle w:val="Heading1"/>
        <w:spacing w:before="400"/>
        <w:jc w:val="center"/>
        <w:rPr>
          <w:szCs w:val="24"/>
          <w:lang w:val="en-US"/>
        </w:rPr>
      </w:pPr>
    </w:p>
    <w:p w:rsidR="00385F4D" w:rsidRDefault="00385F4D" w:rsidP="00385F4D">
      <w:pPr>
        <w:pStyle w:val="Heading1"/>
        <w:spacing w:before="540"/>
        <w:jc w:val="center"/>
        <w:rPr>
          <w:szCs w:val="24"/>
          <w:lang w:val="en-US"/>
        </w:rPr>
      </w:pPr>
      <w:r>
        <w:rPr>
          <w:szCs w:val="24"/>
          <w:lang w:val="en-US"/>
        </w:rPr>
        <w:t>Policy on Intellectual Property Right (IPR)</w:t>
      </w:r>
    </w:p>
    <w:p w:rsidR="00385F4D" w:rsidRDefault="00385F4D" w:rsidP="00385F4D">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385F4D" w:rsidRDefault="00385F4D" w:rsidP="00385F4D">
      <w:pPr>
        <w:jc w:val="center"/>
        <w:rPr>
          <w:sz w:val="22"/>
          <w:lang w:val="en-US"/>
        </w:rPr>
      </w:pPr>
    </w:p>
    <w:p w:rsidR="00385F4D" w:rsidRDefault="00385F4D" w:rsidP="00385F4D">
      <w:pPr>
        <w:jc w:val="center"/>
        <w:rPr>
          <w:sz w:val="22"/>
          <w:lang w:val="en-US"/>
        </w:rPr>
      </w:pPr>
    </w:p>
    <w:p w:rsidR="00385F4D" w:rsidRDefault="00385F4D" w:rsidP="00385F4D">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85F4D" w:rsidRPr="00917F43" w:rsidTr="00C8587D">
        <w:tc>
          <w:tcPr>
            <w:tcW w:w="9360" w:type="dxa"/>
            <w:gridSpan w:val="2"/>
            <w:tcBorders>
              <w:top w:val="single" w:sz="12" w:space="0" w:color="000080"/>
              <w:left w:val="single" w:sz="12" w:space="0" w:color="000080"/>
              <w:bottom w:val="nil"/>
              <w:right w:val="single" w:sz="12" w:space="0" w:color="000080"/>
            </w:tcBorders>
          </w:tcPr>
          <w:p w:rsidR="00385F4D" w:rsidRPr="00C7761D" w:rsidRDefault="00385F4D" w:rsidP="00C8587D">
            <w:pPr>
              <w:pStyle w:val="ChapNo"/>
              <w:spacing w:before="240"/>
              <w:rPr>
                <w:sz w:val="22"/>
                <w:szCs w:val="22"/>
                <w:lang w:val="en-US"/>
              </w:rPr>
            </w:pPr>
            <w:r w:rsidRPr="00C7761D">
              <w:rPr>
                <w:sz w:val="22"/>
                <w:szCs w:val="22"/>
                <w:lang w:val="en-US"/>
              </w:rPr>
              <w:t xml:space="preserve">Series of ITU-R Reports </w:t>
            </w:r>
          </w:p>
          <w:p w:rsidR="00385F4D" w:rsidRDefault="00385F4D" w:rsidP="00C8587D">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385F4D" w:rsidTr="00C8587D">
        <w:tc>
          <w:tcPr>
            <w:tcW w:w="1140" w:type="dxa"/>
            <w:tcBorders>
              <w:top w:val="nil"/>
              <w:left w:val="single" w:sz="12" w:space="0" w:color="000080"/>
              <w:bottom w:val="nil"/>
              <w:right w:val="nil"/>
            </w:tcBorders>
          </w:tcPr>
          <w:p w:rsidR="00385F4D" w:rsidRDefault="00385F4D" w:rsidP="00C8587D">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385F4D" w:rsidRDefault="00385F4D" w:rsidP="00C8587D">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385F4D" w:rsidTr="00C8587D">
        <w:tc>
          <w:tcPr>
            <w:tcW w:w="1140" w:type="dxa"/>
            <w:tcBorders>
              <w:top w:val="nil"/>
              <w:left w:val="single" w:sz="12" w:space="0" w:color="000080"/>
              <w:bottom w:val="nil"/>
              <w:right w:val="nil"/>
            </w:tcBorders>
            <w:shd w:val="clear" w:color="auto" w:fill="auto"/>
          </w:tcPr>
          <w:p w:rsidR="00385F4D" w:rsidRPr="006F2B77" w:rsidRDefault="00385F4D" w:rsidP="00C8587D">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385F4D" w:rsidRPr="006F2B77" w:rsidRDefault="00385F4D" w:rsidP="00C8587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385F4D" w:rsidRPr="00917F43" w:rsidTr="00C8587D">
        <w:tc>
          <w:tcPr>
            <w:tcW w:w="1140" w:type="dxa"/>
            <w:tcBorders>
              <w:top w:val="nil"/>
              <w:left w:val="single" w:sz="12" w:space="0" w:color="000080"/>
              <w:bottom w:val="nil"/>
              <w:right w:val="nil"/>
            </w:tcBorders>
          </w:tcPr>
          <w:p w:rsidR="00385F4D" w:rsidRDefault="00385F4D" w:rsidP="00C8587D">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385F4D" w:rsidRDefault="00385F4D" w:rsidP="00C8587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385F4D" w:rsidRPr="00D55B55" w:rsidTr="00C8587D">
        <w:tc>
          <w:tcPr>
            <w:tcW w:w="1140" w:type="dxa"/>
            <w:tcBorders>
              <w:top w:val="nil"/>
              <w:left w:val="single" w:sz="12" w:space="0" w:color="000080"/>
              <w:bottom w:val="nil"/>
              <w:right w:val="nil"/>
            </w:tcBorders>
            <w:shd w:val="clear" w:color="auto" w:fill="auto"/>
          </w:tcPr>
          <w:p w:rsidR="00385F4D" w:rsidRPr="00D55B55" w:rsidRDefault="00385F4D" w:rsidP="00C8587D">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385F4D" w:rsidRPr="00D55B55" w:rsidRDefault="00385F4D" w:rsidP="00C8587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385F4D" w:rsidRPr="00BD3F5C" w:rsidTr="00C8587D">
        <w:tc>
          <w:tcPr>
            <w:tcW w:w="1140" w:type="dxa"/>
            <w:tcBorders>
              <w:top w:val="nil"/>
              <w:left w:val="single" w:sz="12" w:space="0" w:color="000080"/>
              <w:bottom w:val="nil"/>
              <w:right w:val="nil"/>
            </w:tcBorders>
            <w:shd w:val="clear" w:color="auto" w:fill="auto"/>
          </w:tcPr>
          <w:p w:rsidR="00385F4D" w:rsidRPr="00BD3F5C" w:rsidRDefault="00385F4D" w:rsidP="00C8587D">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385F4D" w:rsidRPr="00BD3F5C" w:rsidRDefault="00385F4D" w:rsidP="00C8587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385F4D" w:rsidRPr="00D069F2" w:rsidTr="00C8587D">
        <w:tc>
          <w:tcPr>
            <w:tcW w:w="1140" w:type="dxa"/>
            <w:tcBorders>
              <w:top w:val="nil"/>
              <w:left w:val="single" w:sz="12" w:space="0" w:color="000080"/>
              <w:bottom w:val="nil"/>
              <w:right w:val="nil"/>
            </w:tcBorders>
            <w:shd w:val="clear" w:color="auto" w:fill="auto"/>
          </w:tcPr>
          <w:p w:rsidR="00385F4D" w:rsidRPr="00D069F2" w:rsidRDefault="00385F4D" w:rsidP="00C8587D">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385F4D" w:rsidRPr="00D069F2" w:rsidRDefault="00385F4D" w:rsidP="00C8587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385F4D" w:rsidRPr="008D3D8D" w:rsidTr="00C8587D">
        <w:tc>
          <w:tcPr>
            <w:tcW w:w="1140" w:type="dxa"/>
            <w:tcBorders>
              <w:top w:val="nil"/>
              <w:left w:val="single" w:sz="12" w:space="0" w:color="000080"/>
              <w:bottom w:val="nil"/>
              <w:right w:val="nil"/>
            </w:tcBorders>
            <w:shd w:val="clear" w:color="auto" w:fill="auto"/>
          </w:tcPr>
          <w:p w:rsidR="00385F4D" w:rsidRPr="008D3D8D" w:rsidRDefault="00385F4D" w:rsidP="00C8587D">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385F4D" w:rsidRPr="008D3D8D" w:rsidRDefault="00385F4D" w:rsidP="00C8587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385F4D" w:rsidTr="00C8587D">
        <w:tc>
          <w:tcPr>
            <w:tcW w:w="1140" w:type="dxa"/>
            <w:tcBorders>
              <w:top w:val="nil"/>
              <w:left w:val="single" w:sz="12" w:space="0" w:color="000080"/>
              <w:bottom w:val="nil"/>
              <w:right w:val="nil"/>
            </w:tcBorders>
            <w:shd w:val="clear" w:color="auto" w:fill="F3F3F3"/>
          </w:tcPr>
          <w:p w:rsidR="00385F4D" w:rsidRPr="00D069F2" w:rsidRDefault="00385F4D" w:rsidP="00C8587D">
            <w:pPr>
              <w:spacing w:before="30" w:after="30"/>
              <w:ind w:left="57"/>
              <w:jc w:val="left"/>
              <w:rPr>
                <w:b/>
                <w:bCs/>
                <w:color w:val="000080"/>
                <w:sz w:val="20"/>
                <w:lang w:val="fr-CH"/>
              </w:rPr>
            </w:pPr>
            <w:r w:rsidRPr="00D069F2">
              <w:rPr>
                <w:b/>
                <w:bCs/>
                <w:color w:val="000080"/>
                <w:sz w:val="20"/>
                <w:lang w:val="fr-CH"/>
              </w:rPr>
              <w:t>P</w:t>
            </w:r>
          </w:p>
        </w:tc>
        <w:tc>
          <w:tcPr>
            <w:tcW w:w="8220" w:type="dxa"/>
            <w:tcBorders>
              <w:top w:val="nil"/>
              <w:left w:val="nil"/>
              <w:bottom w:val="nil"/>
              <w:right w:val="single" w:sz="12" w:space="0" w:color="000080"/>
            </w:tcBorders>
            <w:shd w:val="clear" w:color="auto" w:fill="F3F3F3"/>
          </w:tcPr>
          <w:p w:rsidR="00385F4D" w:rsidRPr="00D069F2" w:rsidRDefault="00385F4D" w:rsidP="00C8587D">
            <w:pPr>
              <w:spacing w:before="30" w:after="30"/>
              <w:jc w:val="left"/>
              <w:rPr>
                <w:b/>
                <w:bCs/>
                <w:color w:val="000080"/>
                <w:sz w:val="20"/>
                <w:lang w:val="fr-CH"/>
              </w:rPr>
            </w:pPr>
            <w:r w:rsidRPr="00D069F2">
              <w:rPr>
                <w:b/>
                <w:bCs/>
                <w:color w:val="000080"/>
                <w:sz w:val="20"/>
                <w:lang w:val="fr-CH"/>
              </w:rPr>
              <w:t>Radiowave propagation</w:t>
            </w:r>
          </w:p>
        </w:tc>
      </w:tr>
      <w:tr w:rsidR="00385F4D" w:rsidTr="00C8587D">
        <w:tc>
          <w:tcPr>
            <w:tcW w:w="1140" w:type="dxa"/>
            <w:tcBorders>
              <w:top w:val="nil"/>
              <w:left w:val="single" w:sz="12" w:space="0" w:color="000080"/>
              <w:bottom w:val="nil"/>
              <w:right w:val="nil"/>
            </w:tcBorders>
          </w:tcPr>
          <w:p w:rsidR="00385F4D" w:rsidRDefault="00385F4D" w:rsidP="00C8587D">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385F4D" w:rsidRDefault="00385F4D" w:rsidP="00C8587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385F4D" w:rsidTr="00C8587D">
        <w:tc>
          <w:tcPr>
            <w:tcW w:w="1140" w:type="dxa"/>
            <w:tcBorders>
              <w:top w:val="nil"/>
              <w:left w:val="single" w:sz="12" w:space="0" w:color="000080"/>
              <w:bottom w:val="nil"/>
              <w:right w:val="nil"/>
            </w:tcBorders>
          </w:tcPr>
          <w:p w:rsidR="00385F4D" w:rsidRDefault="00385F4D" w:rsidP="00C8587D">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385F4D" w:rsidRDefault="00385F4D" w:rsidP="00C8587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385F4D" w:rsidTr="00C8587D">
        <w:tc>
          <w:tcPr>
            <w:tcW w:w="1140" w:type="dxa"/>
            <w:tcBorders>
              <w:top w:val="nil"/>
              <w:left w:val="single" w:sz="12" w:space="0" w:color="000080"/>
              <w:bottom w:val="nil"/>
              <w:right w:val="nil"/>
            </w:tcBorders>
          </w:tcPr>
          <w:p w:rsidR="00385F4D" w:rsidRDefault="00385F4D" w:rsidP="00C8587D">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385F4D" w:rsidRDefault="00385F4D" w:rsidP="00C8587D">
            <w:pPr>
              <w:spacing w:before="30" w:after="30"/>
              <w:jc w:val="left"/>
              <w:rPr>
                <w:sz w:val="20"/>
                <w:lang w:val="en-US"/>
              </w:rPr>
            </w:pPr>
            <w:r>
              <w:rPr>
                <w:sz w:val="20"/>
                <w:lang w:val="en-US"/>
              </w:rPr>
              <w:t>Fixed-satellite service</w:t>
            </w:r>
          </w:p>
        </w:tc>
      </w:tr>
      <w:tr w:rsidR="00385F4D" w:rsidTr="00C8587D">
        <w:tc>
          <w:tcPr>
            <w:tcW w:w="1140" w:type="dxa"/>
            <w:tcBorders>
              <w:top w:val="nil"/>
              <w:left w:val="single" w:sz="12" w:space="0" w:color="000080"/>
              <w:bottom w:val="nil"/>
              <w:right w:val="nil"/>
            </w:tcBorders>
          </w:tcPr>
          <w:p w:rsidR="00385F4D" w:rsidRDefault="00385F4D" w:rsidP="00C8587D">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385F4D" w:rsidRDefault="00385F4D" w:rsidP="00C8587D">
            <w:pPr>
              <w:spacing w:before="30" w:after="30"/>
              <w:jc w:val="left"/>
              <w:rPr>
                <w:sz w:val="20"/>
                <w:lang w:val="en-US"/>
              </w:rPr>
            </w:pPr>
            <w:r>
              <w:rPr>
                <w:sz w:val="20"/>
                <w:lang w:val="en-US"/>
              </w:rPr>
              <w:t>Space applications and meteorology</w:t>
            </w:r>
          </w:p>
        </w:tc>
      </w:tr>
      <w:tr w:rsidR="00385F4D" w:rsidRPr="00917F43" w:rsidTr="00C8587D">
        <w:tc>
          <w:tcPr>
            <w:tcW w:w="1140" w:type="dxa"/>
            <w:tcBorders>
              <w:top w:val="nil"/>
              <w:left w:val="single" w:sz="12" w:space="0" w:color="000080"/>
              <w:bottom w:val="nil"/>
              <w:right w:val="nil"/>
            </w:tcBorders>
          </w:tcPr>
          <w:p w:rsidR="00385F4D" w:rsidRDefault="00385F4D" w:rsidP="00C8587D">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385F4D" w:rsidRDefault="00385F4D" w:rsidP="00C8587D">
            <w:pPr>
              <w:spacing w:before="30" w:after="30"/>
              <w:jc w:val="left"/>
              <w:rPr>
                <w:sz w:val="20"/>
                <w:lang w:val="en-US"/>
              </w:rPr>
            </w:pPr>
            <w:r>
              <w:rPr>
                <w:sz w:val="20"/>
                <w:lang w:val="en-US"/>
              </w:rPr>
              <w:t>Frequency sharing and coordination between fixed-satellite and fixed service systems</w:t>
            </w:r>
          </w:p>
        </w:tc>
      </w:tr>
      <w:tr w:rsidR="00385F4D" w:rsidTr="00C8587D">
        <w:tc>
          <w:tcPr>
            <w:tcW w:w="1140" w:type="dxa"/>
            <w:tcBorders>
              <w:top w:val="nil"/>
              <w:left w:val="single" w:sz="12" w:space="0" w:color="000080"/>
              <w:bottom w:val="single" w:sz="12" w:space="0" w:color="000080"/>
              <w:right w:val="nil"/>
            </w:tcBorders>
          </w:tcPr>
          <w:p w:rsidR="00385F4D" w:rsidRDefault="00385F4D" w:rsidP="00C8587D">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385F4D" w:rsidRDefault="00385F4D" w:rsidP="00C8587D">
            <w:pPr>
              <w:spacing w:before="30" w:after="180"/>
              <w:jc w:val="left"/>
              <w:rPr>
                <w:sz w:val="20"/>
                <w:lang w:val="en-US"/>
              </w:rPr>
            </w:pPr>
            <w:r>
              <w:rPr>
                <w:sz w:val="20"/>
                <w:lang w:val="en-US"/>
              </w:rPr>
              <w:t>Spectrum management</w:t>
            </w:r>
          </w:p>
        </w:tc>
      </w:tr>
    </w:tbl>
    <w:p w:rsidR="00385F4D" w:rsidRDefault="00385F4D" w:rsidP="00385F4D">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85F4D" w:rsidTr="00C8587D">
        <w:tc>
          <w:tcPr>
            <w:tcW w:w="720" w:type="dxa"/>
          </w:tcPr>
          <w:p w:rsidR="00385F4D" w:rsidRDefault="00385F4D" w:rsidP="00C8587D">
            <w:pPr>
              <w:jc w:val="center"/>
              <w:rPr>
                <w:sz w:val="22"/>
                <w:lang w:val="en-US"/>
              </w:rPr>
            </w:pPr>
          </w:p>
        </w:tc>
      </w:tr>
    </w:tbl>
    <w:p w:rsidR="00385F4D" w:rsidRDefault="00385F4D" w:rsidP="00385F4D">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385F4D" w:rsidRPr="00917F43" w:rsidTr="00C8587D">
        <w:tc>
          <w:tcPr>
            <w:tcW w:w="9360" w:type="dxa"/>
            <w:tcBorders>
              <w:top w:val="single" w:sz="12" w:space="0" w:color="000080"/>
              <w:left w:val="single" w:sz="12" w:space="0" w:color="000080"/>
              <w:bottom w:val="single" w:sz="12" w:space="0" w:color="000080"/>
              <w:right w:val="single" w:sz="12" w:space="0" w:color="000080"/>
            </w:tcBorders>
          </w:tcPr>
          <w:p w:rsidR="00385F4D" w:rsidRPr="00E761E9" w:rsidRDefault="00385F4D" w:rsidP="00C8587D">
            <w:pPr>
              <w:spacing w:after="120"/>
              <w:jc w:val="left"/>
              <w:rPr>
                <w:b/>
                <w:bCs/>
                <w:sz w:val="20"/>
                <w:lang w:val="en-US"/>
              </w:rPr>
            </w:pPr>
            <w:r w:rsidRPr="00E761E9">
              <w:rPr>
                <w:b/>
                <w:bCs/>
                <w:i/>
                <w:iCs/>
                <w:sz w:val="20"/>
                <w:lang w:val="en-US"/>
              </w:rPr>
              <w:t>Note</w:t>
            </w:r>
            <w:r w:rsidRPr="00E761E9">
              <w:rPr>
                <w:i/>
                <w:iCs/>
                <w:sz w:val="20"/>
                <w:lang w:val="en-US"/>
              </w:rPr>
              <w:t>: This ITU-R Report was approved in English by the Study Group under the procedure detailed in Resolution</w:t>
            </w:r>
            <w:r>
              <w:rPr>
                <w:i/>
                <w:iCs/>
                <w:sz w:val="20"/>
                <w:lang w:val="en-US"/>
              </w:rPr>
              <w:t> </w:t>
            </w:r>
            <w:r w:rsidRPr="00E761E9">
              <w:rPr>
                <w:i/>
                <w:iCs/>
                <w:sz w:val="20"/>
                <w:lang w:val="en-US"/>
              </w:rPr>
              <w:t>ITU-R 1.</w:t>
            </w:r>
          </w:p>
        </w:tc>
      </w:tr>
    </w:tbl>
    <w:p w:rsidR="00385F4D" w:rsidRDefault="00385F4D" w:rsidP="00385F4D">
      <w:pPr>
        <w:spacing w:before="0"/>
        <w:jc w:val="center"/>
        <w:rPr>
          <w:sz w:val="22"/>
          <w:lang w:val="en-US"/>
        </w:rPr>
      </w:pPr>
    </w:p>
    <w:p w:rsidR="00385F4D" w:rsidRDefault="00385F4D" w:rsidP="00385F4D">
      <w:pPr>
        <w:spacing w:before="0"/>
        <w:jc w:val="center"/>
        <w:rPr>
          <w:sz w:val="22"/>
          <w:lang w:val="en-US"/>
        </w:rPr>
      </w:pPr>
    </w:p>
    <w:p w:rsidR="00385F4D" w:rsidRDefault="00385F4D" w:rsidP="00385F4D">
      <w:pPr>
        <w:spacing w:before="0"/>
        <w:jc w:val="right"/>
        <w:rPr>
          <w:i/>
          <w:iCs/>
          <w:sz w:val="20"/>
          <w:lang w:val="en-US"/>
        </w:rPr>
      </w:pPr>
      <w:r>
        <w:rPr>
          <w:i/>
          <w:iCs/>
          <w:sz w:val="20"/>
          <w:lang w:val="en-US"/>
        </w:rPr>
        <w:t>Electronic Publication</w:t>
      </w:r>
    </w:p>
    <w:p w:rsidR="00385F4D" w:rsidRDefault="00385F4D" w:rsidP="00385F4D">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2017</w:t>
      </w:r>
    </w:p>
    <w:p w:rsidR="00385F4D" w:rsidRDefault="00385F4D" w:rsidP="00385F4D">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2017</w:t>
      </w:r>
    </w:p>
    <w:p w:rsidR="00385F4D" w:rsidRDefault="00385F4D" w:rsidP="00385F4D">
      <w:pPr>
        <w:rPr>
          <w:sz w:val="18"/>
          <w:szCs w:val="18"/>
          <w:lang w:val="en-US"/>
        </w:rPr>
      </w:pPr>
      <w:r>
        <w:rPr>
          <w:sz w:val="18"/>
          <w:szCs w:val="18"/>
          <w:lang w:val="en-US"/>
        </w:rPr>
        <w:t>All rights reserved. No part of this publication may be reproduced, by any means whatsoever, without written permission of ITU.</w:t>
      </w:r>
    </w:p>
    <w:p w:rsidR="00385F4D" w:rsidRDefault="00385F4D" w:rsidP="00385F4D">
      <w:pPr>
        <w:tabs>
          <w:tab w:val="clear" w:pos="794"/>
          <w:tab w:val="clear" w:pos="1191"/>
          <w:tab w:val="clear" w:pos="1588"/>
          <w:tab w:val="clear" w:pos="1985"/>
        </w:tabs>
        <w:overflowPunct/>
        <w:autoSpaceDE/>
        <w:autoSpaceDN/>
        <w:adjustRightInd/>
        <w:spacing w:before="0"/>
        <w:jc w:val="left"/>
        <w:rPr>
          <w:i/>
          <w:sz w:val="20"/>
          <w:lang w:val="en-US"/>
        </w:rPr>
        <w:sectPr w:rsidR="00385F4D">
          <w:pgSz w:w="11907" w:h="16834"/>
          <w:pgMar w:top="1418" w:right="1134" w:bottom="1134" w:left="1134" w:header="720" w:footer="482" w:gutter="0"/>
          <w:paperSrc w:first="15" w:other="15"/>
          <w:pgNumType w:fmt="lowerRoman" w:start="2"/>
          <w:cols w:space="720"/>
        </w:sectPr>
      </w:pPr>
    </w:p>
    <w:p w:rsidR="00385F4D" w:rsidRPr="008D3D8D" w:rsidRDefault="00385F4D" w:rsidP="00385F4D">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 xml:space="preserve">ITU-R  </w:t>
      </w:r>
      <w:r>
        <w:rPr>
          <w:rStyle w:val="href"/>
          <w:lang w:val="en-US"/>
        </w:rPr>
        <w:t>P</w:t>
      </w:r>
      <w:r w:rsidRPr="008D3D8D">
        <w:rPr>
          <w:rStyle w:val="href"/>
          <w:lang w:val="en-US"/>
        </w:rPr>
        <w:t>.</w:t>
      </w:r>
      <w:r>
        <w:rPr>
          <w:rStyle w:val="href"/>
          <w:lang w:val="en-US"/>
        </w:rPr>
        <w:t>2402-0</w:t>
      </w:r>
    </w:p>
    <w:p w:rsidR="00A6617B" w:rsidRPr="00385F4D" w:rsidRDefault="00385F4D" w:rsidP="00AB716E">
      <w:pPr>
        <w:pStyle w:val="Reptitle"/>
        <w:rPr>
          <w:lang w:val="en-US"/>
        </w:rPr>
      </w:pPr>
      <w:r w:rsidRPr="00385F4D">
        <w:rPr>
          <w:lang w:val="en-US"/>
        </w:rPr>
        <w:t xml:space="preserve">A method to predict the statistics of clutter loss </w:t>
      </w:r>
      <w:r w:rsidRPr="00385F4D">
        <w:rPr>
          <w:caps/>
          <w:lang w:val="en-US"/>
        </w:rPr>
        <w:br/>
      </w:r>
      <w:r w:rsidRPr="00385F4D">
        <w:rPr>
          <w:lang w:val="en-US"/>
        </w:rPr>
        <w:t>for earth-space and aeronautical paths</w:t>
      </w:r>
    </w:p>
    <w:p w:rsidR="00385F4D" w:rsidRPr="00385F4D" w:rsidRDefault="00385F4D" w:rsidP="00385F4D">
      <w:pPr>
        <w:pStyle w:val="Repdate"/>
        <w:rPr>
          <w:lang w:val="en-US" w:eastAsia="zh-CN"/>
        </w:rPr>
      </w:pPr>
      <w:r w:rsidRPr="00385F4D">
        <w:rPr>
          <w:lang w:val="en-US" w:eastAsia="zh-CN"/>
        </w:rPr>
        <w:t>(2017)</w:t>
      </w:r>
    </w:p>
    <w:p w:rsidR="00385F4D" w:rsidRPr="00840219" w:rsidRDefault="00385F4D" w:rsidP="00AB716E">
      <w:pPr>
        <w:pStyle w:val="HeadingSum"/>
        <w:rPr>
          <w:lang w:val="en-GB" w:eastAsia="zh-CN"/>
        </w:rPr>
      </w:pPr>
      <w:r w:rsidRPr="00840219">
        <w:rPr>
          <w:lang w:val="en-GB" w:eastAsia="zh-CN"/>
        </w:rPr>
        <w:t>Scope</w:t>
      </w:r>
    </w:p>
    <w:p w:rsidR="00385F4D" w:rsidRPr="00AB716E" w:rsidRDefault="00385F4D" w:rsidP="00917F43">
      <w:pPr>
        <w:pStyle w:val="Summary"/>
        <w:rPr>
          <w:lang w:val="en-US"/>
        </w:rPr>
      </w:pPr>
      <w:r w:rsidRPr="00AB716E">
        <w:rPr>
          <w:lang w:val="en-US"/>
        </w:rPr>
        <w:t>This Report will be used as background material for Recommendation ITU-R P.210</w:t>
      </w:r>
      <w:r w:rsidR="00917F43">
        <w:rPr>
          <w:lang w:val="en-US"/>
        </w:rPr>
        <w:t>8</w:t>
      </w:r>
      <w:r w:rsidRPr="00AB716E">
        <w:rPr>
          <w:lang w:val="en-US"/>
        </w:rPr>
        <w:t xml:space="preserve">-0, </w:t>
      </w:r>
      <w:r w:rsidR="007B4BEF">
        <w:rPr>
          <w:lang w:val="en-US"/>
        </w:rPr>
        <w:t>section</w:t>
      </w:r>
      <w:r w:rsidRPr="00AB716E">
        <w:rPr>
          <w:lang w:val="en-US"/>
        </w:rPr>
        <w:t xml:space="preserve"> 3.3. </w:t>
      </w:r>
    </w:p>
    <w:p w:rsidR="00385F4D" w:rsidRPr="00AB716E" w:rsidRDefault="00385F4D" w:rsidP="00917F43">
      <w:pPr>
        <w:pStyle w:val="Summary"/>
        <w:rPr>
          <w:b/>
          <w:lang w:val="en-US"/>
        </w:rPr>
      </w:pPr>
      <w:r w:rsidRPr="00AB716E">
        <w:rPr>
          <w:lang w:val="en-US"/>
        </w:rPr>
        <w:t>This Report describes the method used to generate the clutter loss equations within Recommendation ITU-R P.210</w:t>
      </w:r>
      <w:r w:rsidR="00917F43">
        <w:rPr>
          <w:lang w:val="en-US"/>
        </w:rPr>
        <w:t>8</w:t>
      </w:r>
      <w:r w:rsidRPr="00AB716E">
        <w:rPr>
          <w:lang w:val="en-US"/>
        </w:rPr>
        <w:t xml:space="preserve">-0, </w:t>
      </w:r>
      <w:r w:rsidR="007B4BEF">
        <w:rPr>
          <w:lang w:val="en-US"/>
        </w:rPr>
        <w:t>section</w:t>
      </w:r>
      <w:r w:rsidRPr="00AB716E">
        <w:rPr>
          <w:lang w:val="en-US"/>
        </w:rPr>
        <w:t xml:space="preserve"> 3.3.</w:t>
      </w:r>
    </w:p>
    <w:p w:rsidR="00385F4D" w:rsidRPr="00385F4D" w:rsidRDefault="00385F4D" w:rsidP="00385F4D">
      <w:pPr>
        <w:pStyle w:val="Heading1"/>
        <w:rPr>
          <w:lang w:val="en-US"/>
        </w:rPr>
      </w:pPr>
      <w:r w:rsidRPr="00385F4D">
        <w:rPr>
          <w:lang w:val="en-US"/>
        </w:rPr>
        <w:t>1</w:t>
      </w:r>
      <w:r w:rsidRPr="00385F4D">
        <w:rPr>
          <w:lang w:val="en-US"/>
        </w:rPr>
        <w:tab/>
        <w:t>Introduction</w:t>
      </w:r>
    </w:p>
    <w:p w:rsidR="00385F4D" w:rsidRPr="00385F4D" w:rsidRDefault="00385F4D" w:rsidP="0031503C">
      <w:pPr>
        <w:rPr>
          <w:lang w:val="en-US"/>
        </w:rPr>
      </w:pPr>
      <w:r w:rsidRPr="00385F4D">
        <w:rPr>
          <w:lang w:val="en-US"/>
        </w:rPr>
        <w:t>This Report describes methods for predicting what is often called "clutter loss". In the context of radio the term "clutter" may have originated with the development of radar, since unwanted returns on a radar screen are also termed clutter. In general propagation modelling, clutter loss means losses due to objects which are on the ground but which are not the ground itself. In this context "clutter" most often means buildings or vegetation.</w:t>
      </w:r>
    </w:p>
    <w:p w:rsidR="00385F4D" w:rsidRPr="00385F4D" w:rsidRDefault="00385F4D" w:rsidP="0031503C">
      <w:pPr>
        <w:rPr>
          <w:lang w:val="en-US"/>
        </w:rPr>
      </w:pPr>
      <w:r w:rsidRPr="00385F4D">
        <w:rPr>
          <w:lang w:val="en-US"/>
        </w:rPr>
        <w:t xml:space="preserve">This </w:t>
      </w:r>
      <w:r w:rsidR="007B4BEF" w:rsidRPr="00385F4D">
        <w:rPr>
          <w:lang w:val="en-US"/>
        </w:rPr>
        <w:t xml:space="preserve">Report </w:t>
      </w:r>
      <w:r w:rsidRPr="00385F4D">
        <w:rPr>
          <w:lang w:val="en-US"/>
        </w:rPr>
        <w:t>covers only losses due to urban or suburban clutter. Within this classification, any man-made objects can be included, particularly those of sizes comparable to buildings, such as bridges.</w:t>
      </w:r>
    </w:p>
    <w:p w:rsidR="00385F4D" w:rsidRPr="00385F4D" w:rsidRDefault="00385F4D" w:rsidP="0031503C">
      <w:pPr>
        <w:rPr>
          <w:lang w:val="en-US"/>
        </w:rPr>
      </w:pPr>
      <w:r w:rsidRPr="00385F4D">
        <w:rPr>
          <w:lang w:val="en-US"/>
        </w:rPr>
        <w:t>The term clutter loss also implies a certain type of radio path, characterised by having:</w:t>
      </w:r>
    </w:p>
    <w:p w:rsidR="00385F4D" w:rsidRPr="00385F4D" w:rsidRDefault="00385F4D" w:rsidP="00385F4D">
      <w:pPr>
        <w:pStyle w:val="enumlev1"/>
        <w:rPr>
          <w:lang w:val="en-US"/>
        </w:rPr>
      </w:pPr>
      <w:r w:rsidRPr="00385F4D">
        <w:rPr>
          <w:lang w:val="en-US"/>
        </w:rPr>
        <w:t>a)</w:t>
      </w:r>
      <w:r w:rsidRPr="00385F4D">
        <w:rPr>
          <w:lang w:val="en-US"/>
        </w:rPr>
        <w:tab/>
        <w:t>one station embedded within clutter, such as below roof level in an urban area;</w:t>
      </w:r>
    </w:p>
    <w:p w:rsidR="00385F4D" w:rsidRPr="00385F4D" w:rsidRDefault="00385F4D" w:rsidP="00385F4D">
      <w:pPr>
        <w:pStyle w:val="enumlev1"/>
        <w:rPr>
          <w:lang w:val="en-US"/>
        </w:rPr>
      </w:pPr>
      <w:r w:rsidRPr="00385F4D">
        <w:rPr>
          <w:lang w:val="en-US"/>
        </w:rPr>
        <w:t>b)</w:t>
      </w:r>
      <w:r w:rsidRPr="00385F4D">
        <w:rPr>
          <w:lang w:val="en-US"/>
        </w:rPr>
        <w:tab/>
        <w:t>the radio path extends beyond the influence of clutter.</w:t>
      </w:r>
    </w:p>
    <w:p w:rsidR="00385F4D" w:rsidRPr="00385F4D" w:rsidRDefault="00385F4D" w:rsidP="00385F4D">
      <w:pPr>
        <w:rPr>
          <w:lang w:val="en-US"/>
        </w:rPr>
      </w:pPr>
      <w:r w:rsidRPr="00385F4D">
        <w:rPr>
          <w:lang w:val="en-US"/>
        </w:rPr>
        <w:t>This concept can apply to:</w:t>
      </w:r>
    </w:p>
    <w:p w:rsidR="00385F4D" w:rsidRPr="00385F4D" w:rsidRDefault="00385F4D" w:rsidP="00385F4D">
      <w:pPr>
        <w:pStyle w:val="enumlev1"/>
        <w:rPr>
          <w:lang w:val="en-US"/>
        </w:rPr>
      </w:pPr>
      <w:r w:rsidRPr="00385F4D">
        <w:rPr>
          <w:lang w:val="en-US"/>
        </w:rPr>
        <w:t>i)</w:t>
      </w:r>
      <w:r w:rsidRPr="00385F4D">
        <w:rPr>
          <w:lang w:val="en-US"/>
        </w:rPr>
        <w:tab/>
        <w:t>a path to an aeronautical or high-altitude platform station;</w:t>
      </w:r>
    </w:p>
    <w:p w:rsidR="00385F4D" w:rsidRPr="00385F4D" w:rsidRDefault="00385F4D" w:rsidP="00385F4D">
      <w:pPr>
        <w:pStyle w:val="enumlev1"/>
        <w:rPr>
          <w:lang w:val="en-US"/>
        </w:rPr>
      </w:pPr>
      <w:r w:rsidRPr="00385F4D">
        <w:rPr>
          <w:lang w:val="en-US"/>
        </w:rPr>
        <w:t>ii)</w:t>
      </w:r>
      <w:r w:rsidRPr="00385F4D">
        <w:rPr>
          <w:lang w:val="en-US"/>
        </w:rPr>
        <w:tab/>
        <w:t>a path to a station in space.</w:t>
      </w:r>
    </w:p>
    <w:p w:rsidR="00385F4D" w:rsidRPr="00385F4D" w:rsidRDefault="00385F4D" w:rsidP="00385F4D">
      <w:pPr>
        <w:rPr>
          <w:lang w:val="en-US"/>
        </w:rPr>
      </w:pPr>
      <w:r w:rsidRPr="00385F4D">
        <w:rPr>
          <w:lang w:val="en-US"/>
        </w:rPr>
        <w:t>In all these cases the clutter loss at the station embedded within the clutter can be evaluated as an end-correction, to be added to losses calculated using other models applying to the whole length of the path.</w:t>
      </w:r>
    </w:p>
    <w:p w:rsidR="00385F4D" w:rsidRPr="00385F4D" w:rsidRDefault="00385F4D" w:rsidP="00385F4D">
      <w:pPr>
        <w:rPr>
          <w:lang w:val="en-US"/>
        </w:rPr>
      </w:pPr>
      <w:r w:rsidRPr="00385F4D">
        <w:rPr>
          <w:lang w:val="en-US"/>
        </w:rPr>
        <w:t>The building statistics used to create the clutter loss cumulative distribution are given in § 7.</w:t>
      </w:r>
    </w:p>
    <w:p w:rsidR="00385F4D" w:rsidRPr="00385F4D" w:rsidRDefault="00385F4D" w:rsidP="00917F43">
      <w:pPr>
        <w:rPr>
          <w:lang w:val="en-US"/>
        </w:rPr>
      </w:pPr>
      <w:r w:rsidRPr="00385F4D">
        <w:rPr>
          <w:lang w:val="en-US"/>
        </w:rPr>
        <w:t xml:space="preserve">The method used to combine the London and Melbourne curves and fit the model described in </w:t>
      </w:r>
      <w:r w:rsidR="00917F43">
        <w:rPr>
          <w:lang w:val="en-US"/>
        </w:rPr>
        <w:t>§ </w:t>
      </w:r>
      <w:r w:rsidRPr="00385F4D">
        <w:rPr>
          <w:lang w:val="en-US"/>
        </w:rPr>
        <w:t>3.3 of Recommendation ITU-R P.210</w:t>
      </w:r>
      <w:r w:rsidR="00917F43">
        <w:rPr>
          <w:lang w:val="en-US"/>
        </w:rPr>
        <w:t>8</w:t>
      </w:r>
      <w:r w:rsidRPr="00385F4D">
        <w:rPr>
          <w:lang w:val="en-US"/>
        </w:rPr>
        <w:t>-0 is detailed in § 8.</w:t>
      </w:r>
    </w:p>
    <w:p w:rsidR="00385F4D" w:rsidRPr="00385F4D" w:rsidRDefault="00385F4D" w:rsidP="00385F4D">
      <w:pPr>
        <w:pStyle w:val="Heading1"/>
        <w:rPr>
          <w:lang w:val="en-US"/>
        </w:rPr>
      </w:pPr>
      <w:r w:rsidRPr="00385F4D">
        <w:rPr>
          <w:lang w:val="en-US"/>
        </w:rPr>
        <w:t>2</w:t>
      </w:r>
      <w:r w:rsidRPr="00385F4D">
        <w:rPr>
          <w:lang w:val="en-US"/>
        </w:rPr>
        <w:tab/>
        <w:t>Urban clutter</w:t>
      </w:r>
    </w:p>
    <w:p w:rsidR="00385F4D" w:rsidRPr="00385F4D" w:rsidRDefault="00385F4D" w:rsidP="00385F4D">
      <w:pPr>
        <w:rPr>
          <w:lang w:val="en-US"/>
        </w:rPr>
      </w:pPr>
      <w:r w:rsidRPr="00385F4D">
        <w:rPr>
          <w:lang w:val="en-US"/>
        </w:rPr>
        <w:t>Urban clutter varies greatly in its materials and geometry, and thus its propensity for causing obstruction losses. Another characteristic of urban clutter is that many buildings have reflective surfaces which in some cases can support specula reflection with low loss. It is possible for clutter loss to be negative when multiple rays are taken into account.</w:t>
      </w:r>
    </w:p>
    <w:p w:rsidR="00385F4D" w:rsidRPr="00385F4D" w:rsidRDefault="00385F4D" w:rsidP="00385F4D">
      <w:pPr>
        <w:rPr>
          <w:lang w:val="en-US"/>
        </w:rPr>
      </w:pPr>
      <w:r w:rsidRPr="00385F4D">
        <w:rPr>
          <w:lang w:val="en-US"/>
        </w:rPr>
        <w:t>A long-term difficulty in modelling variability of clutter loss concerns the classification of urbanisation. Reliance has often been placed on qualitative descriptions such as "dense urban", with quantitative metrics often limited to typical building heights. Such classification fails to capture details relevant to propagation, such as the difference between street canyons with fairly continuous lines of buildings, and more open areas with perhaps taller but more separated buildings.</w:t>
      </w:r>
    </w:p>
    <w:p w:rsidR="00385F4D" w:rsidRPr="00385F4D" w:rsidRDefault="00385F4D" w:rsidP="00385F4D">
      <w:pPr>
        <w:rPr>
          <w:lang w:val="en-US"/>
        </w:rPr>
      </w:pPr>
      <w:r w:rsidRPr="00385F4D">
        <w:rPr>
          <w:lang w:val="en-US"/>
        </w:rPr>
        <w:lastRenderedPageBreak/>
        <w:t>The sketches in Fig. 1 illustrate these cases. Paths from antennas within the street canyons in a) are obstructed except in the directions nearly parallel to the streets. In b), more paths exist between buildings, and even when a building causes obstruction the diffraction loss to one side might be lower than diffraction over the roof. Thus even if the buildings in b) are higher than in a), diffraction losses will not necessarily be greater, and reflections may have more effect in reducing overall losses. It is thus to be expected that the statistics of urban clutter loss can differ substantially between these two types of urban area.</w:t>
      </w:r>
    </w:p>
    <w:p w:rsidR="00385F4D" w:rsidRPr="00385F4D" w:rsidRDefault="00385F4D" w:rsidP="00385F4D">
      <w:pPr>
        <w:pStyle w:val="FigureNo"/>
        <w:rPr>
          <w:lang w:val="en-US"/>
        </w:rPr>
      </w:pPr>
      <w:r w:rsidRPr="00385F4D">
        <w:rPr>
          <w:lang w:val="en-US"/>
        </w:rPr>
        <w:t>FIGURE 1</w:t>
      </w:r>
    </w:p>
    <w:p w:rsidR="00385F4D" w:rsidRPr="00385F4D" w:rsidRDefault="00385F4D" w:rsidP="00385F4D">
      <w:pPr>
        <w:pStyle w:val="Figuretitle"/>
        <w:rPr>
          <w:lang w:val="en-US"/>
        </w:rPr>
      </w:pPr>
      <w:r w:rsidRPr="00385F4D">
        <w:rPr>
          <w:lang w:val="en-US"/>
        </w:rPr>
        <w:t>Urban areas formed of street canyons or separate building blocks</w:t>
      </w:r>
    </w:p>
    <w:p w:rsidR="00385F4D" w:rsidRPr="002177BF" w:rsidRDefault="00385F4D" w:rsidP="00385F4D">
      <w:pPr>
        <w:pStyle w:val="Figure"/>
        <w:rPr>
          <w:lang w:val="en-GB"/>
        </w:rPr>
      </w:pPr>
      <w:r w:rsidRPr="002177BF">
        <w:rPr>
          <w:noProof/>
          <w:lang w:val="en-GB" w:eastAsia="en-GB"/>
        </w:rPr>
        <w:drawing>
          <wp:inline distT="0" distB="0" distL="0" distR="0" wp14:anchorId="5C58116B" wp14:editId="39A10D03">
            <wp:extent cx="4657725" cy="1600200"/>
            <wp:effectExtent l="0" t="0" r="9525" b="0"/>
            <wp:docPr id="4" name="Picture 4" descr="SketchStCanyonNee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etchStCanyonNeedl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7725" cy="1600200"/>
                    </a:xfrm>
                    <a:prstGeom prst="rect">
                      <a:avLst/>
                    </a:prstGeom>
                    <a:noFill/>
                    <a:ln>
                      <a:noFill/>
                    </a:ln>
                  </pic:spPr>
                </pic:pic>
              </a:graphicData>
            </a:graphic>
          </wp:inline>
        </w:drawing>
      </w:r>
    </w:p>
    <w:p w:rsidR="00385F4D" w:rsidRPr="00385F4D" w:rsidRDefault="00385F4D" w:rsidP="00917F43">
      <w:pPr>
        <w:pStyle w:val="Normalaftertitle"/>
        <w:rPr>
          <w:lang w:val="en-US"/>
        </w:rPr>
      </w:pPr>
      <w:r w:rsidRPr="00385F4D">
        <w:rPr>
          <w:lang w:val="en-US"/>
        </w:rPr>
        <w:t xml:space="preserve">While the Report refers to urban clutter it is believed that it is equally applicable to any built up area e.g. suburban clutter. The model in </w:t>
      </w:r>
      <w:r w:rsidR="007B4BEF">
        <w:rPr>
          <w:lang w:val="en-US"/>
        </w:rPr>
        <w:t>section</w:t>
      </w:r>
      <w:r w:rsidRPr="00385F4D">
        <w:rPr>
          <w:lang w:val="en-US"/>
        </w:rPr>
        <w:t xml:space="preserve"> 3.3 of Recommendation ITU-R P.210</w:t>
      </w:r>
      <w:r w:rsidR="00917F43">
        <w:rPr>
          <w:lang w:val="en-US"/>
        </w:rPr>
        <w:t>8</w:t>
      </w:r>
      <w:r w:rsidRPr="00385F4D">
        <w:rPr>
          <w:lang w:val="en-US"/>
        </w:rPr>
        <w:t>-0 is appropriate for environments that have similar cumulative distributions of horizontal distance and building heights to those given in § 7.</w:t>
      </w:r>
    </w:p>
    <w:p w:rsidR="00385F4D" w:rsidRPr="00385F4D" w:rsidRDefault="00385F4D" w:rsidP="00385F4D">
      <w:pPr>
        <w:pStyle w:val="Heading1"/>
        <w:rPr>
          <w:lang w:val="en-US"/>
        </w:rPr>
      </w:pPr>
      <w:r w:rsidRPr="00385F4D">
        <w:rPr>
          <w:lang w:val="en-US"/>
        </w:rPr>
        <w:t>3</w:t>
      </w:r>
      <w:r w:rsidRPr="00385F4D">
        <w:rPr>
          <w:lang w:val="en-US"/>
        </w:rPr>
        <w:tab/>
        <w:t>General form of a statistical urban clutter-loss model</w:t>
      </w:r>
    </w:p>
    <w:p w:rsidR="00385F4D" w:rsidRPr="00385F4D" w:rsidRDefault="00385F4D" w:rsidP="00385F4D">
      <w:pPr>
        <w:rPr>
          <w:lang w:val="en-US"/>
        </w:rPr>
      </w:pPr>
      <w:r w:rsidRPr="00385F4D">
        <w:rPr>
          <w:lang w:val="en-US"/>
        </w:rPr>
        <w:t>A statistical model for clutter loss in urban environments is most suitable for scenarios with an area deployment of stations within a particular type of urban area. The model described here has the following general form:</w:t>
      </w:r>
    </w:p>
    <w:p w:rsidR="00385F4D" w:rsidRPr="00385F4D" w:rsidRDefault="00385F4D" w:rsidP="00385F4D">
      <w:pPr>
        <w:pStyle w:val="enumlev1"/>
        <w:rPr>
          <w:lang w:val="en-US"/>
        </w:rPr>
      </w:pPr>
      <w:r w:rsidRPr="00385F4D">
        <w:rPr>
          <w:lang w:val="en-US"/>
        </w:rPr>
        <w:t>a)</w:t>
      </w:r>
      <w:r w:rsidRPr="00385F4D">
        <w:rPr>
          <w:lang w:val="en-US"/>
        </w:rPr>
        <w:tab/>
        <w:t>A specific example of a general type of urban environment is characterised by compiling cumulative distributions of horizontal distance and building heights. These distributions capture the characteristics of the area with respect to street width, fraction of ground covered, building heights, and changes in ground level. Collectively these statistics are referred to as the template for the area actually surveyed, and can be representative of other urban areas judged to be sufficiently similar.</w:t>
      </w:r>
    </w:p>
    <w:p w:rsidR="00385F4D" w:rsidRPr="00385F4D" w:rsidRDefault="00385F4D" w:rsidP="00385F4D">
      <w:pPr>
        <w:pStyle w:val="enumlev1"/>
        <w:rPr>
          <w:lang w:val="en-US"/>
        </w:rPr>
      </w:pPr>
      <w:r w:rsidRPr="00385F4D">
        <w:rPr>
          <w:lang w:val="en-US"/>
        </w:rPr>
        <w:t>b)</w:t>
      </w:r>
      <w:r w:rsidRPr="00385F4D">
        <w:rPr>
          <w:lang w:val="en-US"/>
        </w:rPr>
        <w:tab/>
        <w:t>The statistics comprising a template are collected for a number of survey points within the specific example of urbanisation. The horizontal positions of these survey points should be typical of the locations of the expected area deployment of station within the clutter. Assuming that an area-coverage system is in view, stations might be on building faces, above the kerbs along the edges of pavements (sidewalks), etc. Another distinction is whether each station to be deployed is intended to have the largest practicable coverage area, or to cover a smaller area in order to maximise traffic density. If different deployment strategies are expected in different cases, correspondingly different templates are required for the same type of urbanisation.</w:t>
      </w:r>
    </w:p>
    <w:p w:rsidR="00385F4D" w:rsidRPr="00385F4D" w:rsidRDefault="00385F4D" w:rsidP="00385F4D">
      <w:pPr>
        <w:pStyle w:val="enumlev1"/>
        <w:rPr>
          <w:lang w:val="en-US"/>
        </w:rPr>
      </w:pPr>
      <w:r w:rsidRPr="00385F4D">
        <w:rPr>
          <w:lang w:val="en-US"/>
        </w:rPr>
        <w:t>c)</w:t>
      </w:r>
      <w:r w:rsidRPr="00385F4D">
        <w:rPr>
          <w:lang w:val="en-US"/>
        </w:rPr>
        <w:tab/>
        <w:t>The location of survey points has no connection with the expected height at which stations will be deployed. Different templates do not have to be compiled for different station heights.</w:t>
      </w:r>
    </w:p>
    <w:p w:rsidR="00385F4D" w:rsidRPr="00385F4D" w:rsidRDefault="00385F4D" w:rsidP="00385F4D">
      <w:pPr>
        <w:pStyle w:val="enumlev1"/>
        <w:rPr>
          <w:lang w:val="en-US"/>
        </w:rPr>
      </w:pPr>
      <w:r w:rsidRPr="00385F4D">
        <w:rPr>
          <w:lang w:val="en-US"/>
        </w:rPr>
        <w:t>d)</w:t>
      </w:r>
      <w:r w:rsidRPr="00385F4D">
        <w:rPr>
          <w:lang w:val="en-US"/>
        </w:rPr>
        <w:tab/>
        <w:t xml:space="preserve">A stochastic process evaluates diffraction and reflection losses based on distances and heights generated randomly from the template statistics. The resulting clutter loss is thus also </w:t>
      </w:r>
      <w:r w:rsidRPr="00385F4D">
        <w:rPr>
          <w:lang w:val="en-US"/>
        </w:rPr>
        <w:lastRenderedPageBreak/>
        <w:t>random, but all such results for the same template, station height above ground, path elevation angle and frequency are equally probable. The model is run a sufficient number of times to compile a cumulative distribution of clutter loss to the required statistical certainty.</w:t>
      </w:r>
    </w:p>
    <w:p w:rsidR="00385F4D" w:rsidRPr="00385F4D" w:rsidRDefault="00385F4D" w:rsidP="00385F4D">
      <w:pPr>
        <w:pStyle w:val="enumlev1"/>
        <w:rPr>
          <w:lang w:val="en-US"/>
        </w:rPr>
      </w:pPr>
      <w:r w:rsidRPr="00385F4D">
        <w:rPr>
          <w:lang w:val="en-US"/>
        </w:rPr>
        <w:t>e)</w:t>
      </w:r>
      <w:r w:rsidRPr="00385F4D">
        <w:rPr>
          <w:lang w:val="en-US"/>
        </w:rPr>
        <w:tab/>
        <w:t>The stochastic process takes only horizontal distances and vertical heights into account. There is no concept of azimuth within this part of the method. The cumulative distribution of loss compiled from repeated use of the process will take into account the effect of street direction on a statistical basis for arbitrary path azimuths. The method is not able to predict the effect of street orientation relative to path direction.</w:t>
      </w:r>
    </w:p>
    <w:p w:rsidR="00385F4D" w:rsidRPr="00385F4D" w:rsidRDefault="00385F4D" w:rsidP="00385F4D">
      <w:pPr>
        <w:pStyle w:val="enumlev1"/>
        <w:rPr>
          <w:lang w:val="en-US"/>
        </w:rPr>
      </w:pPr>
      <w:r w:rsidRPr="00385F4D">
        <w:rPr>
          <w:lang w:val="en-US"/>
        </w:rPr>
        <w:t>f)</w:t>
      </w:r>
      <w:r w:rsidRPr="00385F4D">
        <w:rPr>
          <w:lang w:val="en-US"/>
        </w:rPr>
        <w:tab/>
        <w:t xml:space="preserve">The cumulative distributions given by the model can be used directly within a Monte Carlo simulation. Each run of the simulation should generate a new random value for percentage locations </w:t>
      </w:r>
      <m:oMath>
        <m:sSub>
          <m:sSubPr>
            <m:ctrlPr>
              <w:rPr>
                <w:rFonts w:ascii="Cambria Math" w:hAnsi="Cambria Math"/>
                <w:i/>
                <w:szCs w:val="22"/>
              </w:rPr>
            </m:ctrlPr>
          </m:sSubPr>
          <m:e>
            <m:r>
              <w:rPr>
                <w:rFonts w:ascii="Cambria Math" w:hAnsi="Cambria Math"/>
              </w:rPr>
              <m:t>p</m:t>
            </m:r>
          </m:e>
          <m:sub>
            <m:r>
              <w:rPr>
                <w:rFonts w:ascii="Cambria Math" w:hAnsi="Cambria Math"/>
              </w:rPr>
              <m:t>L</m:t>
            </m:r>
          </m:sub>
        </m:sSub>
      </m:oMath>
      <w:r w:rsidRPr="00385F4D">
        <w:rPr>
          <w:rFonts w:eastAsiaTheme="minorEastAsia"/>
          <w:lang w:val="en-US"/>
        </w:rPr>
        <w:t xml:space="preserve"> with </w:t>
      </w:r>
      <m:oMath>
        <m:r>
          <w:rPr>
            <w:rFonts w:ascii="Cambria Math" w:eastAsiaTheme="minorEastAsia" w:hAnsi="Cambria Math"/>
            <w:lang w:val="en-US"/>
          </w:rPr>
          <m:t>0%</m:t>
        </m:r>
        <m:sSub>
          <m:sSubPr>
            <m:ctrlPr>
              <w:rPr>
                <w:rFonts w:ascii="Cambria Math" w:hAnsi="Cambria Math"/>
                <w:i/>
                <w:szCs w:val="22"/>
              </w:rPr>
            </m:ctrlPr>
          </m:sSubPr>
          <m:e>
            <m:r>
              <w:rPr>
                <w:rFonts w:ascii="Cambria Math" w:hAnsi="Cambria Math"/>
                <w:lang w:val="en-US"/>
              </w:rPr>
              <m:t>≤</m:t>
            </m:r>
            <m:r>
              <w:rPr>
                <w:rFonts w:ascii="Cambria Math" w:hAnsi="Cambria Math"/>
              </w:rPr>
              <m:t>p</m:t>
            </m:r>
          </m:e>
          <m:sub>
            <m:r>
              <w:rPr>
                <w:rFonts w:ascii="Cambria Math" w:hAnsi="Cambria Math"/>
              </w:rPr>
              <m:t>L</m:t>
            </m:r>
          </m:sub>
        </m:sSub>
        <m:r>
          <w:rPr>
            <w:rFonts w:ascii="Cambria Math" w:hAnsi="Cambria Math"/>
            <w:lang w:val="en-US"/>
          </w:rPr>
          <m:t>&lt;100%</m:t>
        </m:r>
      </m:oMath>
      <w:r w:rsidRPr="00385F4D">
        <w:rPr>
          <w:lang w:val="en-US"/>
        </w:rPr>
        <w:t xml:space="preserve"> from which the model will give a corresponding value of clutter loss for the apparent path elevation angle to be added to the other losses for the path. The effect of the random but equi-probable clutter losses on the ensemble of paths will approximate to the physical paths under consideration, the approximation improving with greater number of path calculations.</w:t>
      </w:r>
    </w:p>
    <w:p w:rsidR="00385F4D" w:rsidRPr="00385F4D" w:rsidRDefault="00385F4D" w:rsidP="00385F4D">
      <w:pPr>
        <w:pStyle w:val="enumlev1"/>
        <w:rPr>
          <w:lang w:val="en-US"/>
        </w:rPr>
      </w:pPr>
      <w:r w:rsidRPr="00385F4D">
        <w:rPr>
          <w:lang w:val="en-US"/>
        </w:rPr>
        <w:t>g)</w:t>
      </w:r>
      <w:r w:rsidRPr="00385F4D">
        <w:rPr>
          <w:lang w:val="en-US"/>
        </w:rPr>
        <w:tab/>
        <w:t>Because building penetration is not taken into account, the method is not suitable for frequencies at which transmission through building might be significant. Up to about 1 GHz transmission losses through many building can be low. The transition range over which most buildings become effectively opaque to radio is estimated as from 1 GHz to 10 GHz. Thus the statistical method here is suitable for 10 GHz and above. It has been tested up to 100 GHz, and a limited number of comparisons with measurements have been made in the vicinity of 28 GHz.</w:t>
      </w:r>
    </w:p>
    <w:p w:rsidR="00385F4D" w:rsidRPr="00385F4D" w:rsidRDefault="00385F4D" w:rsidP="00385F4D">
      <w:pPr>
        <w:pStyle w:val="Heading1"/>
        <w:rPr>
          <w:lang w:val="en-US"/>
        </w:rPr>
      </w:pPr>
      <w:r w:rsidRPr="00385F4D">
        <w:rPr>
          <w:lang w:val="en-US"/>
        </w:rPr>
        <w:t>4</w:t>
      </w:r>
      <w:r w:rsidRPr="00385F4D">
        <w:rPr>
          <w:lang w:val="en-US"/>
        </w:rPr>
        <w:tab/>
        <w:t>Assembling a template</w:t>
      </w:r>
    </w:p>
    <w:p w:rsidR="00385F4D" w:rsidRPr="00385F4D" w:rsidRDefault="00385F4D" w:rsidP="00385F4D">
      <w:pPr>
        <w:rPr>
          <w:lang w:val="en-US"/>
        </w:rPr>
      </w:pPr>
      <w:r w:rsidRPr="00385F4D">
        <w:rPr>
          <w:lang w:val="en-US"/>
        </w:rPr>
        <w:t>The urban statistics required by the propagation model consist of probability distributions of horizontal distances and building heights. The following sub-sections give details of the process of compiling them.</w:t>
      </w:r>
    </w:p>
    <w:p w:rsidR="00385F4D" w:rsidRPr="00385F4D" w:rsidRDefault="00385F4D" w:rsidP="00385F4D">
      <w:pPr>
        <w:pStyle w:val="Heading2"/>
        <w:rPr>
          <w:lang w:val="en-US"/>
        </w:rPr>
      </w:pPr>
      <w:r w:rsidRPr="00385F4D">
        <w:rPr>
          <w:lang w:val="en-US"/>
        </w:rPr>
        <w:t>4.1</w:t>
      </w:r>
      <w:r w:rsidRPr="00385F4D">
        <w:rPr>
          <w:lang w:val="en-US"/>
        </w:rPr>
        <w:tab/>
        <w:t>The use of representative survey points</w:t>
      </w:r>
    </w:p>
    <w:p w:rsidR="00385F4D" w:rsidRPr="00385F4D" w:rsidRDefault="00385F4D" w:rsidP="00385F4D">
      <w:pPr>
        <w:rPr>
          <w:lang w:val="en-US"/>
        </w:rPr>
      </w:pPr>
      <w:r w:rsidRPr="00385F4D">
        <w:rPr>
          <w:lang w:val="en-US"/>
        </w:rPr>
        <w:t xml:space="preserve">Cumulative probability distributions are compiled for a number of survey points representative of the expected deployment of station locations within the area. Survey points might be placed along street centre-lines, the curb lines or edges of pavements (sidewalks), or on building faces, according to the expected deployment of stations to be represented. An appropriate choice should also be made as to whether stations will typically be installed at street intersections for maximum area coverage in several directions, or avoiding intersections to increase isolation between cells. </w:t>
      </w:r>
    </w:p>
    <w:p w:rsidR="00385F4D" w:rsidRPr="00385F4D" w:rsidRDefault="00385F4D" w:rsidP="00385F4D">
      <w:pPr>
        <w:rPr>
          <w:lang w:val="en-US"/>
        </w:rPr>
      </w:pPr>
      <w:r w:rsidRPr="00385F4D">
        <w:rPr>
          <w:lang w:val="en-US"/>
        </w:rPr>
        <w:t xml:space="preserve">The plan view in Fig. 2 illustrates the general method. The altitude of ground level at each survey point above sea level </w:t>
      </w:r>
      <m:oMath>
        <m:sSub>
          <m:sSubPr>
            <m:ctrlPr>
              <w:rPr>
                <w:rFonts w:ascii="Cambria Math" w:hAnsi="Cambria Math"/>
                <w:i/>
                <w:szCs w:val="22"/>
              </w:rPr>
            </m:ctrlPr>
          </m:sSubPr>
          <m:e>
            <m:r>
              <w:rPr>
                <w:rFonts w:ascii="Cambria Math" w:hAnsi="Cambria Math"/>
              </w:rPr>
              <m:t>A</m:t>
            </m:r>
          </m:e>
          <m:sub>
            <m:r>
              <w:rPr>
                <w:rFonts w:ascii="Cambria Math" w:hAnsi="Cambria Math"/>
              </w:rPr>
              <m:t>gs</m:t>
            </m:r>
          </m:sub>
        </m:sSub>
      </m:oMath>
      <w:r w:rsidRPr="00385F4D">
        <w:rPr>
          <w:lang w:val="en-US"/>
        </w:rPr>
        <w:t xml:space="preserve"> (m) is recorded. Then for each horizontal radial at 10-degree intervals, the following are recorded: </w:t>
      </w:r>
    </w:p>
    <w:p w:rsidR="00385F4D" w:rsidRPr="00385F4D" w:rsidRDefault="00385F4D" w:rsidP="00385F4D">
      <w:pPr>
        <w:pStyle w:val="enumlev1"/>
        <w:rPr>
          <w:lang w:val="en-US"/>
        </w:rPr>
      </w:pPr>
      <w:r w:rsidRPr="00385F4D">
        <w:rPr>
          <w:lang w:val="en-US"/>
        </w:rPr>
        <w:t>a)</w:t>
      </w:r>
      <w:r w:rsidRPr="00385F4D">
        <w:rPr>
          <w:lang w:val="en-US"/>
        </w:rPr>
        <w:tab/>
        <w:t xml:space="preserve">the horizontal distance </w:t>
      </w:r>
      <m:oMath>
        <m:sSub>
          <m:sSubPr>
            <m:ctrlPr>
              <w:rPr>
                <w:rFonts w:ascii="Cambria Math" w:hAnsi="Cambria Math"/>
                <w:i/>
                <w:szCs w:val="22"/>
              </w:rPr>
            </m:ctrlPr>
          </m:sSubPr>
          <m:e>
            <m:r>
              <w:rPr>
                <w:rFonts w:ascii="Cambria Math" w:hAnsi="Cambria Math"/>
              </w:rPr>
              <m:t>D</m:t>
            </m:r>
          </m:e>
          <m:sub>
            <m:r>
              <w:rPr>
                <w:rFonts w:ascii="Cambria Math" w:hAnsi="Cambria Math"/>
              </w:rPr>
              <m:t>b</m:t>
            </m:r>
            <m:r>
              <w:rPr>
                <w:rFonts w:ascii="Cambria Math" w:hAnsi="Cambria Math"/>
                <w:lang w:val="en-US"/>
              </w:rPr>
              <m:t>1</m:t>
            </m:r>
          </m:sub>
        </m:sSub>
      </m:oMath>
      <w:r w:rsidRPr="00385F4D">
        <w:rPr>
          <w:lang w:val="en-US"/>
        </w:rPr>
        <w:t xml:space="preserve"> (m) to the first building travelling outwards from the survey point;</w:t>
      </w:r>
    </w:p>
    <w:p w:rsidR="00385F4D" w:rsidRPr="00385F4D" w:rsidRDefault="00385F4D" w:rsidP="00385F4D">
      <w:pPr>
        <w:pStyle w:val="enumlev1"/>
        <w:rPr>
          <w:lang w:val="en-US"/>
        </w:rPr>
      </w:pPr>
      <w:r w:rsidRPr="00385F4D">
        <w:rPr>
          <w:lang w:val="en-US"/>
        </w:rPr>
        <w:t>b)</w:t>
      </w:r>
      <w:r w:rsidRPr="00385F4D">
        <w:rPr>
          <w:lang w:val="en-US"/>
        </w:rPr>
        <w:tab/>
        <w:t xml:space="preserve">the roof altitude above sea level </w:t>
      </w:r>
      <m:oMath>
        <m:sSub>
          <m:sSubPr>
            <m:ctrlPr>
              <w:rPr>
                <w:rFonts w:ascii="Cambria Math" w:hAnsi="Cambria Math"/>
                <w:i/>
                <w:szCs w:val="22"/>
              </w:rPr>
            </m:ctrlPr>
          </m:sSubPr>
          <m:e>
            <m:r>
              <w:rPr>
                <w:rFonts w:ascii="Cambria Math" w:hAnsi="Cambria Math"/>
              </w:rPr>
              <m:t>A</m:t>
            </m:r>
          </m:e>
          <m:sub>
            <m:r>
              <w:rPr>
                <w:rFonts w:ascii="Cambria Math" w:hAnsi="Cambria Math"/>
              </w:rPr>
              <m:t>b</m:t>
            </m:r>
          </m:sub>
        </m:sSub>
      </m:oMath>
      <w:r w:rsidRPr="00385F4D">
        <w:rPr>
          <w:lang w:val="en-US"/>
        </w:rPr>
        <w:t xml:space="preserve"> (m) above the point where the radial meets the building face;</w:t>
      </w:r>
    </w:p>
    <w:p w:rsidR="00385F4D" w:rsidRPr="00385F4D" w:rsidRDefault="00385F4D" w:rsidP="00385F4D">
      <w:pPr>
        <w:pStyle w:val="enumlev1"/>
        <w:rPr>
          <w:lang w:val="en-US"/>
        </w:rPr>
      </w:pPr>
      <w:r w:rsidRPr="00385F4D">
        <w:rPr>
          <w:lang w:val="en-US"/>
        </w:rPr>
        <w:t>c)</w:t>
      </w:r>
      <w:r w:rsidRPr="00385F4D">
        <w:rPr>
          <w:lang w:val="en-US"/>
        </w:rPr>
        <w:tab/>
        <w:t xml:space="preserve">the additional horizontal distance </w:t>
      </w:r>
      <m:oMath>
        <m:sSub>
          <m:sSubPr>
            <m:ctrlPr>
              <w:rPr>
                <w:rFonts w:ascii="Cambria Math" w:hAnsi="Cambria Math"/>
                <w:i/>
                <w:szCs w:val="22"/>
              </w:rPr>
            </m:ctrlPr>
          </m:sSubPr>
          <m:e>
            <m:r>
              <w:rPr>
                <w:rFonts w:ascii="Cambria Math" w:hAnsi="Cambria Math"/>
              </w:rPr>
              <m:t>D</m:t>
            </m:r>
          </m:e>
          <m:sub>
            <m:r>
              <w:rPr>
                <w:rFonts w:ascii="Cambria Math" w:hAnsi="Cambria Math"/>
              </w:rPr>
              <m:t>b</m:t>
            </m:r>
            <m:r>
              <w:rPr>
                <w:rFonts w:ascii="Cambria Math" w:hAnsi="Cambria Math"/>
                <w:lang w:val="en-US"/>
              </w:rPr>
              <m:t>12</m:t>
            </m:r>
          </m:sub>
        </m:sSub>
      </m:oMath>
      <w:r w:rsidRPr="00385F4D">
        <w:rPr>
          <w:rFonts w:eastAsiaTheme="minorEastAsia"/>
          <w:lang w:val="en-US"/>
        </w:rPr>
        <w:t xml:space="preserve"> (m)</w:t>
      </w:r>
      <w:r w:rsidRPr="00385F4D">
        <w:rPr>
          <w:lang w:val="en-US"/>
        </w:rPr>
        <w:t xml:space="preserve"> to the second building encountered along the same radial.</w:t>
      </w:r>
    </w:p>
    <w:p w:rsidR="00385F4D" w:rsidRPr="00385F4D" w:rsidRDefault="00385F4D" w:rsidP="00385F4D">
      <w:pPr>
        <w:rPr>
          <w:rFonts w:eastAsiaTheme="minorEastAsia"/>
          <w:lang w:val="en-US"/>
        </w:rPr>
      </w:pPr>
      <w:r w:rsidRPr="00385F4D">
        <w:rPr>
          <w:lang w:val="en-US"/>
        </w:rPr>
        <w:t xml:space="preserve">The two distances are shown on one of the radials in Fig. 2, where for clarity the two buildings involved are not shaded. The other radials are in red, and stop where the second building is encountered. Some radials do not encounter a second building within the diagram. The search distance for either a first or a second building is limited to 1 000 m. If no building is encountered </w:t>
      </w:r>
      <w:r w:rsidRPr="00385F4D">
        <w:rPr>
          <w:lang w:val="en-US"/>
        </w:rPr>
        <w:lastRenderedPageBreak/>
        <w:t xml:space="preserve">within the first 1 000 m, </w:t>
      </w:r>
      <m:oMath>
        <m:sSub>
          <m:sSubPr>
            <m:ctrlPr>
              <w:rPr>
                <w:rFonts w:ascii="Cambria Math" w:hAnsi="Cambria Math"/>
                <w:i/>
                <w:szCs w:val="22"/>
              </w:rPr>
            </m:ctrlPr>
          </m:sSubPr>
          <m:e>
            <m:r>
              <w:rPr>
                <w:rFonts w:ascii="Cambria Math" w:hAnsi="Cambria Math"/>
              </w:rPr>
              <m:t>D</m:t>
            </m:r>
          </m:e>
          <m:sub>
            <m:r>
              <w:rPr>
                <w:rFonts w:ascii="Cambria Math" w:hAnsi="Cambria Math"/>
              </w:rPr>
              <m:t>b</m:t>
            </m:r>
            <m:r>
              <w:rPr>
                <w:rFonts w:ascii="Cambria Math" w:hAnsi="Cambria Math"/>
                <w:lang w:val="en-US"/>
              </w:rPr>
              <m:t>1</m:t>
            </m:r>
          </m:sub>
        </m:sSub>
      </m:oMath>
      <w:r w:rsidRPr="00385F4D">
        <w:rPr>
          <w:rFonts w:eastAsiaTheme="minorEastAsia"/>
          <w:lang w:val="en-US"/>
        </w:rPr>
        <w:t xml:space="preserve"> and </w:t>
      </w:r>
      <m:oMath>
        <m:sSub>
          <m:sSubPr>
            <m:ctrlPr>
              <w:rPr>
                <w:rFonts w:ascii="Cambria Math" w:hAnsi="Cambria Math"/>
                <w:i/>
                <w:szCs w:val="22"/>
              </w:rPr>
            </m:ctrlPr>
          </m:sSubPr>
          <m:e>
            <m:r>
              <w:rPr>
                <w:rFonts w:ascii="Cambria Math" w:hAnsi="Cambria Math"/>
              </w:rPr>
              <m:t>D</m:t>
            </m:r>
          </m:e>
          <m:sub>
            <m:r>
              <w:rPr>
                <w:rFonts w:ascii="Cambria Math" w:hAnsi="Cambria Math"/>
              </w:rPr>
              <m:t>b</m:t>
            </m:r>
            <m:r>
              <w:rPr>
                <w:rFonts w:ascii="Cambria Math" w:hAnsi="Cambria Math"/>
                <w:lang w:val="en-US"/>
              </w:rPr>
              <m:t>12</m:t>
            </m:r>
          </m:sub>
        </m:sSub>
      </m:oMath>
      <w:r w:rsidRPr="00385F4D">
        <w:rPr>
          <w:rFonts w:eastAsiaTheme="minorEastAsia"/>
          <w:lang w:val="en-US"/>
        </w:rPr>
        <w:t xml:space="preserve"> are both set to 500 m, and </w:t>
      </w:r>
      <m:oMath>
        <m:sSub>
          <m:sSubPr>
            <m:ctrlPr>
              <w:rPr>
                <w:rFonts w:ascii="Cambria Math" w:hAnsi="Cambria Math"/>
                <w:i/>
                <w:szCs w:val="22"/>
              </w:rPr>
            </m:ctrlPr>
          </m:sSubPr>
          <m:e>
            <m:r>
              <w:rPr>
                <w:rFonts w:ascii="Cambria Math" w:hAnsi="Cambria Math"/>
              </w:rPr>
              <m:t>A</m:t>
            </m:r>
          </m:e>
          <m:sub>
            <m:r>
              <w:rPr>
                <w:rFonts w:ascii="Cambria Math" w:hAnsi="Cambria Math"/>
              </w:rPr>
              <m:t>b</m:t>
            </m:r>
            <m:r>
              <w:rPr>
                <w:rFonts w:ascii="Cambria Math" w:hAnsi="Cambria Math"/>
                <w:lang w:val="en-US"/>
              </w:rPr>
              <m:t>1</m:t>
            </m:r>
          </m:sub>
        </m:sSub>
      </m:oMath>
      <w:r w:rsidRPr="00385F4D">
        <w:rPr>
          <w:rFonts w:eastAsiaTheme="minorEastAsia"/>
          <w:lang w:val="en-US"/>
        </w:rPr>
        <w:t xml:space="preserve"> is set to terrain height at 500 m distance. If one building is encountered within the first </w:t>
      </w:r>
      <w:r w:rsidRPr="00385F4D">
        <w:rPr>
          <w:lang w:val="en-US"/>
        </w:rPr>
        <w:t xml:space="preserve">1 km but not a second, the total distance to the second, </w:t>
      </w:r>
      <m:oMath>
        <m:sSub>
          <m:sSubPr>
            <m:ctrlPr>
              <w:rPr>
                <w:rFonts w:ascii="Cambria Math" w:hAnsi="Cambria Math"/>
                <w:i/>
                <w:szCs w:val="22"/>
              </w:rPr>
            </m:ctrlPr>
          </m:sSubPr>
          <m:e>
            <m:r>
              <w:rPr>
                <w:rFonts w:ascii="Cambria Math" w:hAnsi="Cambria Math"/>
              </w:rPr>
              <m:t>D</m:t>
            </m:r>
          </m:e>
          <m:sub>
            <m:r>
              <w:rPr>
                <w:rFonts w:ascii="Cambria Math" w:hAnsi="Cambria Math"/>
              </w:rPr>
              <m:t>b</m:t>
            </m:r>
            <m:r>
              <w:rPr>
                <w:rFonts w:ascii="Cambria Math" w:hAnsi="Cambria Math"/>
                <w:lang w:val="en-US"/>
              </w:rPr>
              <m:t>2</m:t>
            </m:r>
          </m:sub>
        </m:sSub>
      </m:oMath>
      <w:r w:rsidRPr="00385F4D">
        <w:rPr>
          <w:rFonts w:eastAsiaTheme="minorEastAsia"/>
          <w:lang w:val="en-US"/>
        </w:rPr>
        <w:t>, is set to 1 000 m. Although these limits are arbitrary, the corresponding entry for the radial concerned appropriately represents a direction with little obstruction.</w:t>
      </w:r>
    </w:p>
    <w:p w:rsidR="00385F4D" w:rsidRPr="002177BF" w:rsidRDefault="00385F4D" w:rsidP="00385F4D">
      <w:pPr>
        <w:pStyle w:val="FigureNo"/>
      </w:pPr>
      <w:r w:rsidRPr="002177BF">
        <w:t>FIGURE 2</w:t>
      </w:r>
    </w:p>
    <w:p w:rsidR="00385F4D" w:rsidRPr="002177BF" w:rsidRDefault="00385F4D" w:rsidP="00385F4D">
      <w:pPr>
        <w:pStyle w:val="Figuretitle"/>
      </w:pPr>
      <w:r w:rsidRPr="002177BF">
        <w:t>Compiling urban statistics</w:t>
      </w:r>
    </w:p>
    <w:p w:rsidR="00385F4D" w:rsidRPr="002177BF" w:rsidRDefault="00385F4D" w:rsidP="00385F4D">
      <w:pPr>
        <w:pStyle w:val="Figure"/>
        <w:rPr>
          <w:lang w:val="en-GB"/>
        </w:rPr>
      </w:pPr>
      <w:r w:rsidRPr="002177BF">
        <w:rPr>
          <w:noProof/>
          <w:lang w:val="en-GB" w:eastAsia="en-GB"/>
        </w:rPr>
        <w:drawing>
          <wp:inline distT="0" distB="0" distL="0" distR="0" wp14:anchorId="727D0F71" wp14:editId="42C65CB5">
            <wp:extent cx="4295775" cy="3448050"/>
            <wp:effectExtent l="0" t="0" r="9525" b="0"/>
            <wp:docPr id="3" name="Picture 3" descr="Sketch_UrbanSt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etch_UrbanSta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5775" cy="3448050"/>
                    </a:xfrm>
                    <a:prstGeom prst="rect">
                      <a:avLst/>
                    </a:prstGeom>
                    <a:noFill/>
                    <a:ln>
                      <a:noFill/>
                    </a:ln>
                  </pic:spPr>
                </pic:pic>
              </a:graphicData>
            </a:graphic>
          </wp:inline>
        </w:drawing>
      </w:r>
    </w:p>
    <w:p w:rsidR="00385F4D" w:rsidRPr="00385F4D" w:rsidRDefault="00385F4D" w:rsidP="00AB716E">
      <w:pPr>
        <w:pStyle w:val="Normalaftertitle"/>
        <w:rPr>
          <w:lang w:val="en-US"/>
        </w:rPr>
      </w:pPr>
      <w:r w:rsidRPr="00385F4D">
        <w:rPr>
          <w:lang w:val="en-US"/>
        </w:rPr>
        <w:t>The above process should not be confused with radiowave propagation modelling, such as ray tracing. The objective is to characterise urban geometry. There is no consideration of, for instance, the width of Fresnel zones. The criterion for a radial encountering a building should be interpreted exactly, however small the margin either way.</w:t>
      </w:r>
    </w:p>
    <w:p w:rsidR="00385F4D" w:rsidRPr="00385F4D" w:rsidRDefault="00385F4D" w:rsidP="00385F4D">
      <w:pPr>
        <w:rPr>
          <w:lang w:val="en-US"/>
        </w:rPr>
      </w:pPr>
      <w:r w:rsidRPr="00385F4D">
        <w:rPr>
          <w:lang w:val="en-US"/>
        </w:rPr>
        <w:t xml:space="preserve">Figure 3 illustrates the relationship between roof altitude </w:t>
      </w:r>
      <m:oMath>
        <m:sSub>
          <m:sSubPr>
            <m:ctrlPr>
              <w:rPr>
                <w:rFonts w:ascii="Cambria Math" w:hAnsi="Cambria Math"/>
                <w:i/>
                <w:szCs w:val="22"/>
              </w:rPr>
            </m:ctrlPr>
          </m:sSubPr>
          <m:e>
            <m:r>
              <w:rPr>
                <w:rFonts w:ascii="Cambria Math" w:hAnsi="Cambria Math"/>
              </w:rPr>
              <m:t>A</m:t>
            </m:r>
          </m:e>
          <m:sub>
            <m:r>
              <w:rPr>
                <w:rFonts w:ascii="Cambria Math" w:hAnsi="Cambria Math"/>
              </w:rPr>
              <m:t>b</m:t>
            </m:r>
          </m:sub>
        </m:sSub>
      </m:oMath>
      <w:r w:rsidRPr="00385F4D">
        <w:rPr>
          <w:lang w:val="en-US"/>
        </w:rPr>
        <w:t xml:space="preserve"> and building height </w:t>
      </w:r>
      <m:oMath>
        <m:sSub>
          <m:sSubPr>
            <m:ctrlPr>
              <w:rPr>
                <w:rFonts w:ascii="Cambria Math" w:hAnsi="Cambria Math"/>
                <w:i/>
                <w:szCs w:val="22"/>
              </w:rPr>
            </m:ctrlPr>
          </m:sSubPr>
          <m:e>
            <m:r>
              <w:rPr>
                <w:rFonts w:ascii="Cambria Math" w:hAnsi="Cambria Math"/>
              </w:rPr>
              <m:t>H</m:t>
            </m:r>
          </m:e>
          <m:sub>
            <m:r>
              <w:rPr>
                <w:rFonts w:ascii="Cambria Math" w:hAnsi="Cambria Math"/>
              </w:rPr>
              <m:t>b</m:t>
            </m:r>
          </m:sub>
        </m:sSub>
      </m:oMath>
      <w:r w:rsidRPr="00385F4D">
        <w:rPr>
          <w:lang w:val="en-US"/>
        </w:rPr>
        <w:t xml:space="preserve"> for a given radial from a survey point to building 1. The heights of ground level at the survey point </w:t>
      </w:r>
      <m:oMath>
        <m:sSub>
          <m:sSubPr>
            <m:ctrlPr>
              <w:rPr>
                <w:rFonts w:ascii="Cambria Math" w:hAnsi="Cambria Math"/>
                <w:i/>
                <w:szCs w:val="22"/>
              </w:rPr>
            </m:ctrlPr>
          </m:sSubPr>
          <m:e>
            <m:r>
              <w:rPr>
                <w:rFonts w:ascii="Cambria Math" w:hAnsi="Cambria Math"/>
              </w:rPr>
              <m:t>A</m:t>
            </m:r>
          </m:e>
          <m:sub>
            <m:r>
              <w:rPr>
                <w:rFonts w:ascii="Cambria Math" w:hAnsi="Cambria Math"/>
              </w:rPr>
              <m:t>s</m:t>
            </m:r>
          </m:sub>
        </m:sSub>
      </m:oMath>
      <w:r w:rsidRPr="00385F4D">
        <w:rPr>
          <w:lang w:val="en-US"/>
        </w:rPr>
        <w:t xml:space="preserve"> , and of the building roof </w:t>
      </w:r>
      <m:oMath>
        <m:sSub>
          <m:sSubPr>
            <m:ctrlPr>
              <w:rPr>
                <w:rFonts w:ascii="Cambria Math" w:hAnsi="Cambria Math"/>
                <w:i/>
                <w:szCs w:val="22"/>
              </w:rPr>
            </m:ctrlPr>
          </m:sSubPr>
          <m:e>
            <m:r>
              <w:rPr>
                <w:rFonts w:ascii="Cambria Math" w:hAnsi="Cambria Math"/>
              </w:rPr>
              <m:t>A</m:t>
            </m:r>
          </m:e>
          <m:sub>
            <m:r>
              <w:rPr>
                <w:rFonts w:ascii="Cambria Math" w:hAnsi="Cambria Math"/>
              </w:rPr>
              <m:t>b</m:t>
            </m:r>
          </m:sub>
        </m:sSub>
      </m:oMath>
      <w:r w:rsidRPr="00385F4D">
        <w:rPr>
          <w:lang w:val="en-US"/>
        </w:rPr>
        <w:t xml:space="preserve"> , are both altitudes above sea level (m asl). The building height </w:t>
      </w:r>
      <m:oMath>
        <m:sSub>
          <m:sSubPr>
            <m:ctrlPr>
              <w:rPr>
                <w:rFonts w:ascii="Cambria Math" w:hAnsi="Cambria Math"/>
                <w:i/>
                <w:szCs w:val="22"/>
              </w:rPr>
            </m:ctrlPr>
          </m:sSubPr>
          <m:e>
            <m:r>
              <w:rPr>
                <w:rFonts w:ascii="Cambria Math" w:hAnsi="Cambria Math"/>
              </w:rPr>
              <m:t>H</m:t>
            </m:r>
          </m:e>
          <m:sub>
            <m:r>
              <w:rPr>
                <w:rFonts w:ascii="Cambria Math" w:hAnsi="Cambria Math"/>
              </w:rPr>
              <m:t>b</m:t>
            </m:r>
          </m:sub>
        </m:sSub>
      </m:oMath>
      <w:r w:rsidRPr="00385F4D">
        <w:rPr>
          <w:lang w:val="en-US"/>
        </w:rPr>
        <w:t xml:space="preserve"> is given by:</w:t>
      </w:r>
    </w:p>
    <w:p w:rsidR="00385F4D" w:rsidRPr="00385F4D" w:rsidRDefault="00385F4D" w:rsidP="00385F4D">
      <w:pPr>
        <w:pStyle w:val="Equation"/>
        <w:rPr>
          <w:lang w:val="en-US"/>
        </w:rPr>
      </w:pPr>
      <w:r w:rsidRPr="00385F4D">
        <w:rPr>
          <w:lang w:val="en-US"/>
        </w:rPr>
        <w:tab/>
      </w:r>
      <w:r w:rsidRPr="00385F4D">
        <w:rPr>
          <w:lang w:val="en-US"/>
        </w:rPr>
        <w:tab/>
      </w:r>
      <m:oMath>
        <m:sSub>
          <m:sSubPr>
            <m:ctrlPr>
              <w:rPr>
                <w:rFonts w:ascii="Cambria Math" w:hAnsi="Cambria Math"/>
                <w:szCs w:val="22"/>
              </w:rPr>
            </m:ctrlPr>
          </m:sSubPr>
          <m:e>
            <m:r>
              <w:rPr>
                <w:rFonts w:ascii="Cambria Math" w:hAnsi="Cambria Math"/>
              </w:rPr>
              <m:t>H</m:t>
            </m:r>
          </m:e>
          <m:sub>
            <m:r>
              <w:rPr>
                <w:rFonts w:ascii="Cambria Math" w:hAnsi="Cambria Math"/>
              </w:rPr>
              <m:t>b</m:t>
            </m:r>
          </m:sub>
        </m:sSub>
        <m:r>
          <m:rPr>
            <m:sty m:val="p"/>
          </m:rPr>
          <w:rPr>
            <w:rFonts w:ascii="Cambria Math" w:hAnsi="Cambria Math"/>
            <w:lang w:val="en-US"/>
          </w:rPr>
          <m:t>=</m:t>
        </m:r>
        <m:sSub>
          <m:sSubPr>
            <m:ctrlPr>
              <w:rPr>
                <w:rFonts w:ascii="Cambria Math" w:hAnsi="Cambria Math"/>
                <w:szCs w:val="22"/>
              </w:rPr>
            </m:ctrlPr>
          </m:sSubPr>
          <m:e>
            <m:r>
              <w:rPr>
                <w:rFonts w:ascii="Cambria Math" w:hAnsi="Cambria Math"/>
              </w:rPr>
              <m:t>A</m:t>
            </m:r>
          </m:e>
          <m:sub>
            <m:r>
              <w:rPr>
                <w:rFonts w:ascii="Cambria Math" w:hAnsi="Cambria Math"/>
              </w:rPr>
              <m:t>b</m:t>
            </m:r>
          </m:sub>
        </m:sSub>
        <m:r>
          <m:rPr>
            <m:sty m:val="p"/>
          </m:rPr>
          <w:rPr>
            <w:rFonts w:ascii="Cambria Math" w:hAnsi="Cambria Math"/>
            <w:lang w:val="en-US"/>
          </w:rPr>
          <m:t>-</m:t>
        </m:r>
        <m:sSub>
          <m:sSubPr>
            <m:ctrlPr>
              <w:rPr>
                <w:rFonts w:ascii="Cambria Math" w:hAnsi="Cambria Math"/>
                <w:szCs w:val="22"/>
              </w:rPr>
            </m:ctrlPr>
          </m:sSubPr>
          <m:e>
            <m:r>
              <w:rPr>
                <w:rFonts w:ascii="Cambria Math" w:hAnsi="Cambria Math"/>
              </w:rPr>
              <m:t>A</m:t>
            </m:r>
          </m:e>
          <m:sub>
            <m:r>
              <w:rPr>
                <w:rFonts w:ascii="Cambria Math" w:hAnsi="Cambria Math"/>
              </w:rPr>
              <m:t>s</m:t>
            </m:r>
          </m:sub>
        </m:sSub>
      </m:oMath>
      <w:r w:rsidRPr="00385F4D">
        <w:rPr>
          <w:rFonts w:eastAsiaTheme="minorEastAsia"/>
          <w:lang w:val="en-US"/>
        </w:rPr>
        <w:t xml:space="preserve">     (m)</w:t>
      </w:r>
      <w:r w:rsidRPr="00385F4D">
        <w:rPr>
          <w:rFonts w:eastAsiaTheme="minorEastAsia"/>
          <w:lang w:val="en-US"/>
        </w:rPr>
        <w:tab/>
        <w:t>(1)</w:t>
      </w:r>
      <w:r w:rsidRPr="00385F4D">
        <w:rPr>
          <w:lang w:val="en-US"/>
        </w:rPr>
        <w:t xml:space="preserve"> </w:t>
      </w:r>
    </w:p>
    <w:p w:rsidR="00385F4D" w:rsidRPr="00385F4D" w:rsidRDefault="00385F4D" w:rsidP="00385F4D">
      <w:pPr>
        <w:pStyle w:val="FigureNo"/>
        <w:rPr>
          <w:lang w:val="en-US"/>
        </w:rPr>
      </w:pPr>
      <w:r w:rsidRPr="00385F4D">
        <w:rPr>
          <w:lang w:val="en-US"/>
        </w:rPr>
        <w:t>FIGURE 3</w:t>
      </w:r>
    </w:p>
    <w:p w:rsidR="00385F4D" w:rsidRPr="00385F4D" w:rsidRDefault="00385F4D" w:rsidP="00385F4D">
      <w:pPr>
        <w:pStyle w:val="Figuretitle"/>
        <w:rPr>
          <w:lang w:val="en-US"/>
        </w:rPr>
      </w:pPr>
      <w:r w:rsidRPr="00385F4D">
        <w:rPr>
          <w:lang w:val="en-US"/>
        </w:rPr>
        <w:t>Altitude of building roof and building height</w:t>
      </w:r>
    </w:p>
    <w:p w:rsidR="00385F4D" w:rsidRPr="002177BF" w:rsidRDefault="00385F4D" w:rsidP="00385F4D">
      <w:pPr>
        <w:pStyle w:val="Figure"/>
        <w:rPr>
          <w:lang w:val="en-GB"/>
        </w:rPr>
      </w:pPr>
      <w:r w:rsidRPr="002177BF">
        <w:rPr>
          <w:noProof/>
          <w:lang w:val="en-GB" w:eastAsia="en-GB"/>
        </w:rPr>
        <w:drawing>
          <wp:inline distT="0" distB="0" distL="0" distR="0" wp14:anchorId="4EDF72EE" wp14:editId="6D48F2DE">
            <wp:extent cx="3962400" cy="1733550"/>
            <wp:effectExtent l="0" t="0" r="0" b="0"/>
            <wp:docPr id="2" name="Picture 2" descr="Sketch_BuildingAlt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etch_BuildingAltitu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400" cy="1733550"/>
                    </a:xfrm>
                    <a:prstGeom prst="rect">
                      <a:avLst/>
                    </a:prstGeom>
                    <a:noFill/>
                    <a:ln>
                      <a:noFill/>
                    </a:ln>
                  </pic:spPr>
                </pic:pic>
              </a:graphicData>
            </a:graphic>
          </wp:inline>
        </w:drawing>
      </w:r>
    </w:p>
    <w:p w:rsidR="00385F4D" w:rsidRPr="00385F4D" w:rsidRDefault="00385F4D" w:rsidP="00385F4D">
      <w:pPr>
        <w:rPr>
          <w:lang w:val="en-US"/>
        </w:rPr>
      </w:pPr>
      <w:r w:rsidRPr="00385F4D">
        <w:rPr>
          <w:lang w:val="en-US"/>
        </w:rPr>
        <w:lastRenderedPageBreak/>
        <w:t>The following points apply to the above urban statistics:</w:t>
      </w:r>
    </w:p>
    <w:p w:rsidR="00385F4D" w:rsidRPr="00385F4D" w:rsidRDefault="00385F4D" w:rsidP="00385F4D">
      <w:pPr>
        <w:pStyle w:val="enumlev1"/>
        <w:rPr>
          <w:lang w:val="en-US"/>
        </w:rPr>
      </w:pPr>
      <w:r w:rsidRPr="00385F4D">
        <w:rPr>
          <w:lang w:val="en-US"/>
        </w:rPr>
        <w:t>1)</w:t>
      </w:r>
      <w:r w:rsidRPr="00385F4D">
        <w:rPr>
          <w:lang w:val="en-US"/>
        </w:rPr>
        <w:tab/>
        <w:t>It is intended that each roof altitude is recorded close to the roof edge above where the radial meets the external building wall. Consideration should not be given as to whether a different part of the same roof is higher, since: (</w:t>
      </w:r>
      <w:r w:rsidRPr="00385F4D">
        <w:rPr>
          <w:i/>
          <w:iCs/>
          <w:lang w:val="en-US"/>
        </w:rPr>
        <w:t>i</w:t>
      </w:r>
      <w:r w:rsidRPr="00385F4D">
        <w:rPr>
          <w:lang w:val="en-US"/>
        </w:rPr>
        <w:t>) it would introduce a subjective process; (</w:t>
      </w:r>
      <w:r w:rsidRPr="00385F4D">
        <w:rPr>
          <w:i/>
          <w:iCs/>
          <w:lang w:val="en-US"/>
        </w:rPr>
        <w:t>ii</w:t>
      </w:r>
      <w:r w:rsidRPr="00385F4D">
        <w:rPr>
          <w:lang w:val="en-US"/>
        </w:rPr>
        <w:t>) the ray elevation angle is unknown at this stage; (</w:t>
      </w:r>
      <w:r w:rsidRPr="00385F4D">
        <w:rPr>
          <w:i/>
          <w:iCs/>
          <w:lang w:val="en-US"/>
        </w:rPr>
        <w:t>iii</w:t>
      </w:r>
      <w:r w:rsidRPr="00385F4D">
        <w:rPr>
          <w:lang w:val="en-US"/>
        </w:rPr>
        <w:t>) the building height information will be used for both diffraction and reflection which require different treatments, (</w:t>
      </w:r>
      <w:r w:rsidRPr="00385F4D">
        <w:rPr>
          <w:i/>
          <w:iCs/>
          <w:lang w:val="en-US"/>
        </w:rPr>
        <w:t>iv</w:t>
      </w:r>
      <w:r w:rsidRPr="00385F4D">
        <w:rPr>
          <w:lang w:val="en-US"/>
        </w:rPr>
        <w:t>) the association which exists between a distance and a height along a given survey radial is discarded in subsequent processing.</w:t>
      </w:r>
    </w:p>
    <w:p w:rsidR="00385F4D" w:rsidRPr="00385F4D" w:rsidRDefault="00385F4D" w:rsidP="00385F4D">
      <w:pPr>
        <w:pStyle w:val="enumlev1"/>
        <w:rPr>
          <w:lang w:val="en-US"/>
        </w:rPr>
      </w:pPr>
      <w:r w:rsidRPr="00385F4D">
        <w:rPr>
          <w:lang w:val="en-US"/>
        </w:rPr>
        <w:t>2)</w:t>
      </w:r>
      <w:r w:rsidRPr="00385F4D">
        <w:rPr>
          <w:lang w:val="en-US"/>
        </w:rPr>
        <w:tab/>
        <w:t xml:space="preserve">The second building may be part of the first, as shown for some radials in Fig. 2. The criterion for a second building is that the ray travels over un-built-on ground before reaching it. This is, as in a), a readily interpreted objective condition intended to assist in making urban statistics reproducible. </w:t>
      </w:r>
    </w:p>
    <w:p w:rsidR="00385F4D" w:rsidRPr="00385F4D" w:rsidRDefault="00385F4D" w:rsidP="00385F4D">
      <w:pPr>
        <w:pStyle w:val="enumlev1"/>
        <w:rPr>
          <w:lang w:val="en-US"/>
        </w:rPr>
      </w:pPr>
      <w:r w:rsidRPr="00385F4D">
        <w:rPr>
          <w:lang w:val="en-US"/>
        </w:rPr>
        <w:t>3)</w:t>
      </w:r>
      <w:r w:rsidRPr="00385F4D">
        <w:rPr>
          <w:lang w:val="en-US"/>
        </w:rPr>
        <w:tab/>
        <w:t>The propagation part of the model could use a second height distribution for the height of the second building, but in various surveys it has been found that, with the criterion in b), a distribution of second heights is so similar to the distribution of first heights that it is not worth compiling the second-building heights.</w:t>
      </w:r>
    </w:p>
    <w:p w:rsidR="00385F4D" w:rsidRPr="00385F4D" w:rsidRDefault="00385F4D" w:rsidP="00385F4D">
      <w:pPr>
        <w:pStyle w:val="enumlev1"/>
        <w:rPr>
          <w:lang w:val="en-US"/>
        </w:rPr>
      </w:pPr>
      <w:r w:rsidRPr="00385F4D">
        <w:rPr>
          <w:lang w:val="en-US"/>
        </w:rPr>
        <w:t>4)</w:t>
      </w:r>
      <w:r w:rsidRPr="00385F4D">
        <w:rPr>
          <w:lang w:val="en-US"/>
        </w:rPr>
        <w:tab/>
        <w:t>The definition of building height allows changes of ground level within the urban area to be captured. This means that the two distributions characterise not only the nature of the urbanisation itself but also the extent to which the buildings stand on hilly ground.</w:t>
      </w:r>
    </w:p>
    <w:p w:rsidR="00385F4D" w:rsidRPr="00385F4D" w:rsidRDefault="00385F4D" w:rsidP="00385F4D">
      <w:pPr>
        <w:pStyle w:val="enumlev1"/>
        <w:rPr>
          <w:lang w:val="en-US"/>
        </w:rPr>
      </w:pPr>
      <w:r w:rsidRPr="00385F4D">
        <w:rPr>
          <w:lang w:val="en-US"/>
        </w:rPr>
        <w:t>5)</w:t>
      </w:r>
      <w:r w:rsidRPr="00385F4D">
        <w:rPr>
          <w:lang w:val="en-US"/>
        </w:rPr>
        <w:tab/>
        <w:t>Recording building heights on a per-radial basis, as opposed to one height for each building, tends to weight height probabilities according to building width. This is a desirable feature in view of how the distributions are used.</w:t>
      </w:r>
    </w:p>
    <w:p w:rsidR="00385F4D" w:rsidRPr="00385F4D" w:rsidRDefault="00385F4D" w:rsidP="00385F4D">
      <w:pPr>
        <w:pStyle w:val="Heading2"/>
        <w:rPr>
          <w:lang w:val="en-US"/>
        </w:rPr>
      </w:pPr>
      <w:r w:rsidRPr="00385F4D">
        <w:rPr>
          <w:lang w:val="en-US"/>
        </w:rPr>
        <w:t>4.2</w:t>
      </w:r>
      <w:r w:rsidRPr="00385F4D">
        <w:rPr>
          <w:lang w:val="en-US"/>
        </w:rPr>
        <w:tab/>
        <w:t>Obtaining the distance and altitude data</w:t>
      </w:r>
    </w:p>
    <w:p w:rsidR="00385F4D" w:rsidRPr="00385F4D" w:rsidRDefault="00385F4D" w:rsidP="00385F4D">
      <w:pPr>
        <w:rPr>
          <w:rFonts w:eastAsiaTheme="minorEastAsia"/>
          <w:lang w:val="en-US"/>
        </w:rPr>
      </w:pPr>
      <w:r w:rsidRPr="00385F4D">
        <w:rPr>
          <w:lang w:val="en-US"/>
        </w:rPr>
        <w:t xml:space="preserve">Any survey method can be used to compile values for </w:t>
      </w:r>
      <m:oMath>
        <m:sSub>
          <m:sSubPr>
            <m:ctrlPr>
              <w:rPr>
                <w:rFonts w:ascii="Cambria Math" w:hAnsi="Cambria Math"/>
                <w:i/>
                <w:szCs w:val="22"/>
              </w:rPr>
            </m:ctrlPr>
          </m:sSubPr>
          <m:e>
            <m:r>
              <w:rPr>
                <w:rFonts w:ascii="Cambria Math" w:hAnsi="Cambria Math"/>
              </w:rPr>
              <m:t>A</m:t>
            </m:r>
          </m:e>
          <m:sub>
            <m:r>
              <w:rPr>
                <w:rFonts w:ascii="Cambria Math" w:hAnsi="Cambria Math"/>
              </w:rPr>
              <m:t>gs</m:t>
            </m:r>
          </m:sub>
        </m:sSub>
      </m:oMath>
      <w:r w:rsidRPr="00385F4D">
        <w:rPr>
          <w:rFonts w:eastAsiaTheme="minorEastAsia"/>
          <w:lang w:val="en-US"/>
        </w:rPr>
        <w:t xml:space="preserve">, </w:t>
      </w:r>
      <m:oMath>
        <m:sSub>
          <m:sSubPr>
            <m:ctrlPr>
              <w:rPr>
                <w:rFonts w:ascii="Cambria Math" w:hAnsi="Cambria Math"/>
                <w:i/>
                <w:szCs w:val="22"/>
              </w:rPr>
            </m:ctrlPr>
          </m:sSubPr>
          <m:e>
            <m:r>
              <w:rPr>
                <w:rFonts w:ascii="Cambria Math" w:hAnsi="Cambria Math"/>
              </w:rPr>
              <m:t>D</m:t>
            </m:r>
          </m:e>
          <m:sub>
            <m:r>
              <w:rPr>
                <w:rFonts w:ascii="Cambria Math" w:hAnsi="Cambria Math"/>
              </w:rPr>
              <m:t>b</m:t>
            </m:r>
            <m:r>
              <w:rPr>
                <w:rFonts w:ascii="Cambria Math" w:hAnsi="Cambria Math"/>
                <w:lang w:val="en-US"/>
              </w:rPr>
              <m:t>1</m:t>
            </m:r>
          </m:sub>
        </m:sSub>
      </m:oMath>
      <w:r w:rsidRPr="00385F4D">
        <w:rPr>
          <w:rFonts w:eastAsiaTheme="minorEastAsia"/>
          <w:lang w:val="en-US"/>
        </w:rPr>
        <w:t xml:space="preserve">, </w:t>
      </w:r>
      <m:oMath>
        <m:sSub>
          <m:sSubPr>
            <m:ctrlPr>
              <w:rPr>
                <w:rFonts w:ascii="Cambria Math" w:hAnsi="Cambria Math"/>
                <w:i/>
                <w:szCs w:val="22"/>
              </w:rPr>
            </m:ctrlPr>
          </m:sSubPr>
          <m:e>
            <m:r>
              <w:rPr>
                <w:rFonts w:ascii="Cambria Math" w:hAnsi="Cambria Math"/>
              </w:rPr>
              <m:t>A</m:t>
            </m:r>
          </m:e>
          <m:sub>
            <m:r>
              <w:rPr>
                <w:rFonts w:ascii="Cambria Math" w:hAnsi="Cambria Math"/>
              </w:rPr>
              <m:t>b</m:t>
            </m:r>
            <m:r>
              <w:rPr>
                <w:rFonts w:ascii="Cambria Math" w:hAnsi="Cambria Math"/>
                <w:lang w:val="en-US"/>
              </w:rPr>
              <m:t>1</m:t>
            </m:r>
          </m:sub>
        </m:sSub>
      </m:oMath>
      <w:r w:rsidRPr="00385F4D">
        <w:rPr>
          <w:rFonts w:eastAsiaTheme="minorEastAsia"/>
          <w:lang w:val="en-US"/>
        </w:rPr>
        <w:t xml:space="preserve">, and </w:t>
      </w:r>
      <m:oMath>
        <m:sSub>
          <m:sSubPr>
            <m:ctrlPr>
              <w:rPr>
                <w:rFonts w:ascii="Cambria Math" w:hAnsi="Cambria Math"/>
                <w:i/>
                <w:szCs w:val="22"/>
              </w:rPr>
            </m:ctrlPr>
          </m:sSubPr>
          <m:e>
            <m:r>
              <w:rPr>
                <w:rFonts w:ascii="Cambria Math" w:hAnsi="Cambria Math"/>
              </w:rPr>
              <m:t>D</m:t>
            </m:r>
          </m:e>
          <m:sub>
            <m:r>
              <w:rPr>
                <w:rFonts w:ascii="Cambria Math" w:hAnsi="Cambria Math"/>
              </w:rPr>
              <m:t>b</m:t>
            </m:r>
            <m:r>
              <w:rPr>
                <w:rFonts w:ascii="Cambria Math" w:hAnsi="Cambria Math"/>
                <w:lang w:val="en-US"/>
              </w:rPr>
              <m:t>12</m:t>
            </m:r>
          </m:sub>
        </m:sSub>
      </m:oMath>
      <w:r w:rsidRPr="00385F4D">
        <w:rPr>
          <w:rFonts w:eastAsiaTheme="minorEastAsia"/>
          <w:lang w:val="en-US"/>
        </w:rPr>
        <w:t xml:space="preserve"> described in § 4.1 above. The two altitudes are only intermediate values; if appropriate the survey can directly compile building heights relative to ground level at the survey point, </w:t>
      </w:r>
      <m:oMath>
        <m:sSub>
          <m:sSubPr>
            <m:ctrlPr>
              <w:rPr>
                <w:rFonts w:ascii="Cambria Math" w:eastAsiaTheme="minorEastAsia" w:hAnsi="Cambria Math"/>
                <w:i/>
                <w:szCs w:val="22"/>
              </w:rPr>
            </m:ctrlPr>
          </m:sSubPr>
          <m:e>
            <m:r>
              <w:rPr>
                <w:rFonts w:ascii="Cambria Math" w:eastAsiaTheme="minorEastAsia" w:hAnsi="Cambria Math"/>
              </w:rPr>
              <m:t>H</m:t>
            </m:r>
          </m:e>
          <m:sub>
            <m:r>
              <w:rPr>
                <w:rFonts w:ascii="Cambria Math" w:eastAsiaTheme="minorEastAsia" w:hAnsi="Cambria Math"/>
              </w:rPr>
              <m:t>b</m:t>
            </m:r>
          </m:sub>
        </m:sSub>
      </m:oMath>
      <w:r w:rsidRPr="00385F4D">
        <w:rPr>
          <w:rFonts w:eastAsiaTheme="minorEastAsia"/>
          <w:lang w:val="en-US"/>
        </w:rPr>
        <w:t>. Working units do not need to be mandated, although the following descriptions assume that both distances and heights are in metres.</w:t>
      </w:r>
    </w:p>
    <w:p w:rsidR="00385F4D" w:rsidRPr="00385F4D" w:rsidRDefault="00385F4D" w:rsidP="00385F4D">
      <w:pPr>
        <w:rPr>
          <w:rFonts w:eastAsiaTheme="minorEastAsia"/>
          <w:lang w:val="en-US"/>
        </w:rPr>
      </w:pPr>
      <w:r w:rsidRPr="00385F4D">
        <w:rPr>
          <w:rFonts w:eastAsiaTheme="minorEastAsia"/>
          <w:lang w:val="en-US"/>
        </w:rPr>
        <w:t>Examples of sources of the required urban statistics are:</w:t>
      </w:r>
    </w:p>
    <w:p w:rsidR="00385F4D" w:rsidRPr="00385F4D" w:rsidRDefault="00385F4D" w:rsidP="00385F4D">
      <w:pPr>
        <w:pStyle w:val="enumlev1"/>
        <w:rPr>
          <w:rFonts w:eastAsiaTheme="minorEastAsia"/>
          <w:lang w:val="en-US"/>
        </w:rPr>
      </w:pPr>
      <w:r w:rsidRPr="00385F4D">
        <w:rPr>
          <w:rFonts w:eastAsiaTheme="minorEastAsia"/>
          <w:lang w:val="en-US"/>
        </w:rPr>
        <w:t>a)</w:t>
      </w:r>
      <w:r w:rsidRPr="00385F4D">
        <w:rPr>
          <w:rFonts w:eastAsiaTheme="minorEastAsia"/>
          <w:lang w:val="en-US"/>
        </w:rPr>
        <w:tab/>
        <w:t>direct surveying;</w:t>
      </w:r>
    </w:p>
    <w:p w:rsidR="00385F4D" w:rsidRPr="00385F4D" w:rsidRDefault="00385F4D" w:rsidP="00385F4D">
      <w:pPr>
        <w:pStyle w:val="enumlev1"/>
        <w:rPr>
          <w:rFonts w:eastAsiaTheme="minorEastAsia"/>
          <w:lang w:val="en-US"/>
        </w:rPr>
      </w:pPr>
      <w:r w:rsidRPr="00385F4D">
        <w:rPr>
          <w:rFonts w:eastAsiaTheme="minorEastAsia"/>
          <w:lang w:val="en-US"/>
        </w:rPr>
        <w:t>b)</w:t>
      </w:r>
      <w:r w:rsidRPr="00385F4D">
        <w:rPr>
          <w:rFonts w:eastAsiaTheme="minorEastAsia"/>
          <w:lang w:val="en-US"/>
        </w:rPr>
        <w:tab/>
        <w:t>large-scale digital maps with building heights;</w:t>
      </w:r>
    </w:p>
    <w:p w:rsidR="00385F4D" w:rsidRPr="00385F4D" w:rsidRDefault="00385F4D" w:rsidP="00385F4D">
      <w:pPr>
        <w:pStyle w:val="enumlev1"/>
        <w:rPr>
          <w:rFonts w:eastAsiaTheme="minorEastAsia"/>
          <w:lang w:val="en-US"/>
        </w:rPr>
      </w:pPr>
      <w:r w:rsidRPr="00385F4D">
        <w:rPr>
          <w:rFonts w:eastAsiaTheme="minorEastAsia"/>
          <w:lang w:val="en-US"/>
        </w:rPr>
        <w:t>c)</w:t>
      </w:r>
      <w:r w:rsidRPr="00385F4D">
        <w:rPr>
          <w:rFonts w:eastAsiaTheme="minorEastAsia"/>
          <w:lang w:val="en-US"/>
        </w:rPr>
        <w:tab/>
        <w:t>three-dimension model of an urban area derived from LIDAR or stereo photography.</w:t>
      </w:r>
    </w:p>
    <w:p w:rsidR="00385F4D" w:rsidRPr="00385F4D" w:rsidRDefault="00385F4D" w:rsidP="00385F4D">
      <w:pPr>
        <w:pStyle w:val="Heading2"/>
        <w:rPr>
          <w:lang w:val="en-US"/>
        </w:rPr>
      </w:pPr>
      <w:r w:rsidRPr="00385F4D">
        <w:rPr>
          <w:lang w:val="en-US"/>
        </w:rPr>
        <w:t>4.3</w:t>
      </w:r>
      <w:r w:rsidRPr="00385F4D">
        <w:rPr>
          <w:lang w:val="en-US"/>
        </w:rPr>
        <w:tab/>
        <w:t xml:space="preserve">Conversion to cumulative distributions </w:t>
      </w:r>
    </w:p>
    <w:p w:rsidR="00385F4D" w:rsidRPr="00385F4D" w:rsidRDefault="00385F4D" w:rsidP="00385F4D">
      <w:pPr>
        <w:rPr>
          <w:lang w:val="en-US"/>
        </w:rPr>
      </w:pPr>
      <w:r w:rsidRPr="00385F4D">
        <w:rPr>
          <w:lang w:val="en-US"/>
        </w:rPr>
        <w:t xml:space="preserve">The values of </w:t>
      </w:r>
      <m:oMath>
        <m:sSub>
          <m:sSubPr>
            <m:ctrlPr>
              <w:rPr>
                <w:rFonts w:ascii="Cambria Math" w:hAnsi="Cambria Math"/>
                <w:i/>
                <w:szCs w:val="22"/>
              </w:rPr>
            </m:ctrlPr>
          </m:sSubPr>
          <m:e>
            <m:r>
              <w:rPr>
                <w:rFonts w:ascii="Cambria Math" w:hAnsi="Cambria Math"/>
              </w:rPr>
              <m:t>D</m:t>
            </m:r>
          </m:e>
          <m:sub>
            <m:r>
              <w:rPr>
                <w:rFonts w:ascii="Cambria Math" w:hAnsi="Cambria Math"/>
              </w:rPr>
              <m:t>b</m:t>
            </m:r>
            <m:r>
              <w:rPr>
                <w:rFonts w:ascii="Cambria Math" w:hAnsi="Cambria Math"/>
                <w:lang w:val="en-US"/>
              </w:rPr>
              <m:t>1</m:t>
            </m:r>
          </m:sub>
        </m:sSub>
      </m:oMath>
      <w:r w:rsidRPr="00385F4D">
        <w:rPr>
          <w:lang w:val="en-US"/>
        </w:rPr>
        <w:t xml:space="preserve"> </w:t>
      </w:r>
      <m:oMath>
        <m:sSub>
          <m:sSubPr>
            <m:ctrlPr>
              <w:rPr>
                <w:rFonts w:ascii="Cambria Math" w:hAnsi="Cambria Math"/>
                <w:i/>
                <w:szCs w:val="22"/>
              </w:rPr>
            </m:ctrlPr>
          </m:sSubPr>
          <m:e>
            <m:r>
              <w:rPr>
                <w:rFonts w:ascii="Cambria Math" w:hAnsi="Cambria Math"/>
              </w:rPr>
              <m:t>D</m:t>
            </m:r>
          </m:e>
          <m:sub>
            <m:r>
              <w:rPr>
                <w:rFonts w:ascii="Cambria Math" w:hAnsi="Cambria Math"/>
              </w:rPr>
              <m:t>b</m:t>
            </m:r>
            <m:r>
              <w:rPr>
                <w:rFonts w:ascii="Cambria Math" w:hAnsi="Cambria Math"/>
                <w:lang w:val="en-US"/>
              </w:rPr>
              <m:t>12</m:t>
            </m:r>
          </m:sub>
        </m:sSub>
      </m:oMath>
      <w:r w:rsidRPr="00385F4D">
        <w:rPr>
          <w:lang w:val="en-US"/>
        </w:rPr>
        <w:t xml:space="preserve"> </w:t>
      </w:r>
      <m:oMath>
        <m:sSub>
          <m:sSubPr>
            <m:ctrlPr>
              <w:rPr>
                <w:rFonts w:ascii="Cambria Math" w:hAnsi="Cambria Math"/>
                <w:i/>
                <w:szCs w:val="22"/>
              </w:rPr>
            </m:ctrlPr>
          </m:sSubPr>
          <m:e>
            <m:r>
              <w:rPr>
                <w:rFonts w:ascii="Cambria Math" w:hAnsi="Cambria Math"/>
              </w:rPr>
              <m:t>H</m:t>
            </m:r>
          </m:e>
          <m:sub>
            <m:r>
              <w:rPr>
                <w:rFonts w:ascii="Cambria Math" w:hAnsi="Cambria Math"/>
              </w:rPr>
              <m:t>b</m:t>
            </m:r>
          </m:sub>
        </m:sSub>
      </m:oMath>
      <w:r w:rsidRPr="00385F4D">
        <w:rPr>
          <w:lang w:val="en-US"/>
        </w:rPr>
        <w:t xml:space="preserve"> collected for all radials at a number of survey points are now treated as three sets of data, with no further association with the survey points or radials from which they were derived.</w:t>
      </w:r>
    </w:p>
    <w:p w:rsidR="00385F4D" w:rsidRPr="00385F4D" w:rsidRDefault="00385F4D" w:rsidP="00385F4D">
      <w:pPr>
        <w:rPr>
          <w:lang w:val="en-US"/>
        </w:rPr>
      </w:pPr>
      <w:r w:rsidRPr="00385F4D">
        <w:rPr>
          <w:lang w:val="en-US"/>
        </w:rPr>
        <w:t>The three sets of values are used to compile three cumulative distributions.</w:t>
      </w:r>
    </w:p>
    <w:p w:rsidR="00385F4D" w:rsidRPr="00385F4D" w:rsidRDefault="00385F4D" w:rsidP="00385F4D">
      <w:pPr>
        <w:rPr>
          <w:lang w:val="en-US"/>
        </w:rPr>
      </w:pPr>
      <w:r w:rsidRPr="00385F4D">
        <w:rPr>
          <w:lang w:val="en-US"/>
        </w:rPr>
        <w:t xml:space="preserve">The distributions of both distances and heights are found to depart considerably from the normal distribution, with large positive skew. The statistics used to represent a typical urban area are thus specific cumulative distributions compiled from the three sets of values for </w:t>
      </w:r>
      <m:oMath>
        <m:sSub>
          <m:sSubPr>
            <m:ctrlPr>
              <w:rPr>
                <w:rFonts w:ascii="Cambria Math" w:hAnsi="Cambria Math"/>
                <w:i/>
                <w:szCs w:val="22"/>
              </w:rPr>
            </m:ctrlPr>
          </m:sSubPr>
          <m:e>
            <m:r>
              <w:rPr>
                <w:rFonts w:ascii="Cambria Math" w:hAnsi="Cambria Math"/>
              </w:rPr>
              <m:t>D</m:t>
            </m:r>
          </m:e>
          <m:sub>
            <m:r>
              <w:rPr>
                <w:rFonts w:ascii="Cambria Math" w:hAnsi="Cambria Math"/>
              </w:rPr>
              <m:t>b</m:t>
            </m:r>
            <m:r>
              <w:rPr>
                <w:rFonts w:ascii="Cambria Math" w:hAnsi="Cambria Math"/>
                <w:lang w:val="en-US"/>
              </w:rPr>
              <m:t>1</m:t>
            </m:r>
          </m:sub>
        </m:sSub>
      </m:oMath>
      <w:r w:rsidRPr="00385F4D">
        <w:rPr>
          <w:lang w:val="en-US"/>
        </w:rPr>
        <w:t xml:space="preserve"> </w:t>
      </w:r>
      <m:oMath>
        <m:sSub>
          <m:sSubPr>
            <m:ctrlPr>
              <w:rPr>
                <w:rFonts w:ascii="Cambria Math" w:hAnsi="Cambria Math"/>
                <w:i/>
                <w:szCs w:val="22"/>
              </w:rPr>
            </m:ctrlPr>
          </m:sSubPr>
          <m:e>
            <m:r>
              <w:rPr>
                <w:rFonts w:ascii="Cambria Math" w:hAnsi="Cambria Math"/>
              </w:rPr>
              <m:t>D</m:t>
            </m:r>
          </m:e>
          <m:sub>
            <m:r>
              <w:rPr>
                <w:rFonts w:ascii="Cambria Math" w:hAnsi="Cambria Math"/>
              </w:rPr>
              <m:t>b</m:t>
            </m:r>
            <m:r>
              <w:rPr>
                <w:rFonts w:ascii="Cambria Math" w:hAnsi="Cambria Math"/>
                <w:lang w:val="en-US"/>
              </w:rPr>
              <m:t>12</m:t>
            </m:r>
          </m:sub>
        </m:sSub>
      </m:oMath>
      <w:r w:rsidRPr="00385F4D">
        <w:rPr>
          <w:lang w:val="en-US"/>
        </w:rPr>
        <w:t xml:space="preserve"> and </w:t>
      </w:r>
      <m:oMath>
        <m:sSub>
          <m:sSubPr>
            <m:ctrlPr>
              <w:rPr>
                <w:rFonts w:ascii="Cambria Math" w:hAnsi="Cambria Math"/>
                <w:i/>
                <w:szCs w:val="22"/>
              </w:rPr>
            </m:ctrlPr>
          </m:sSubPr>
          <m:e>
            <m:r>
              <w:rPr>
                <w:rFonts w:ascii="Cambria Math" w:hAnsi="Cambria Math"/>
              </w:rPr>
              <m:t>H</m:t>
            </m:r>
          </m:e>
          <m:sub>
            <m:r>
              <w:rPr>
                <w:rFonts w:ascii="Cambria Math" w:hAnsi="Cambria Math"/>
              </w:rPr>
              <m:t>b</m:t>
            </m:r>
          </m:sub>
        </m:sSub>
      </m:oMath>
      <w:r w:rsidRPr="00385F4D">
        <w:rPr>
          <w:lang w:val="en-US"/>
        </w:rPr>
        <w:t>. No use is made of the means and standard deviations of these distributions.</w:t>
      </w:r>
    </w:p>
    <w:p w:rsidR="00385F4D" w:rsidRPr="00385F4D" w:rsidRDefault="00385F4D" w:rsidP="00385F4D">
      <w:pPr>
        <w:rPr>
          <w:lang w:val="en-US"/>
        </w:rPr>
      </w:pPr>
      <w:r w:rsidRPr="00385F4D">
        <w:rPr>
          <w:lang w:val="en-US"/>
        </w:rPr>
        <w:t xml:space="preserve">The statistics are also compiled as population distributions rather than sample distributions. This has the effect that a value extracted from the distribution for any probability will not be less than the lowest value or higher than the highest value. </w:t>
      </w:r>
    </w:p>
    <w:p w:rsidR="00385F4D" w:rsidRPr="00385F4D" w:rsidRDefault="00385F4D" w:rsidP="00385F4D">
      <w:pPr>
        <w:rPr>
          <w:lang w:val="en-US"/>
        </w:rPr>
      </w:pPr>
      <w:r w:rsidRPr="00385F4D">
        <w:rPr>
          <w:lang w:val="en-US"/>
        </w:rPr>
        <w:lastRenderedPageBreak/>
        <w:t>The data are used to compile three histograms which can be in the form of:</w:t>
      </w:r>
    </w:p>
    <w:p w:rsidR="00385F4D" w:rsidRPr="00385F4D" w:rsidRDefault="00385F4D" w:rsidP="00385F4D">
      <w:pPr>
        <w:tabs>
          <w:tab w:val="left" w:pos="3969"/>
          <w:tab w:val="center" w:pos="7371"/>
          <w:tab w:val="right" w:pos="8789"/>
        </w:tabs>
        <w:rPr>
          <w:lang w:val="en-US"/>
        </w:rPr>
      </w:pPr>
      <w:r w:rsidRPr="00385F4D">
        <w:rPr>
          <w:lang w:val="en-US"/>
        </w:rPr>
        <w:t>A vector of distances or roof heights:</w:t>
      </w:r>
    </w:p>
    <w:p w:rsidR="00385F4D" w:rsidRPr="00385F4D" w:rsidRDefault="00385F4D" w:rsidP="00385F4D">
      <w:pPr>
        <w:pStyle w:val="Equation"/>
        <w:rPr>
          <w:lang w:val="en-US"/>
        </w:rPr>
      </w:pPr>
      <w:r w:rsidRPr="00385F4D">
        <w:rPr>
          <w:lang w:val="en-US"/>
        </w:rPr>
        <w:tab/>
      </w:r>
      <w:r w:rsidRPr="00385F4D">
        <w:rPr>
          <w:lang w:val="en-US"/>
        </w:rPr>
        <w:tab/>
      </w:r>
      <m:oMath>
        <m:acc>
          <m:accPr>
            <m:chr m:val="⃗"/>
            <m:ctrlPr>
              <w:rPr>
                <w:rFonts w:ascii="Cambria Math" w:hAnsi="Cambria Math"/>
                <w:szCs w:val="22"/>
              </w:rPr>
            </m:ctrlPr>
          </m:accPr>
          <m:e>
            <m:r>
              <w:rPr>
                <w:rFonts w:ascii="Cambria Math" w:hAnsi="Cambria Math"/>
              </w:rPr>
              <m:t>X</m:t>
            </m:r>
          </m:e>
        </m:acc>
        <m:r>
          <m:rPr>
            <m:sty m:val="p"/>
          </m:rPr>
          <w:rPr>
            <w:rFonts w:ascii="Cambria Math" w:hAnsi="Cambria Math"/>
            <w:lang w:val="en-US"/>
          </w:rPr>
          <m:t>=</m:t>
        </m:r>
        <m:d>
          <m:dPr>
            <m:begChr m:val="{"/>
            <m:endChr m:val="}"/>
            <m:ctrlPr>
              <w:rPr>
                <w:rFonts w:ascii="Cambria Math" w:hAnsi="Cambria Math"/>
                <w:szCs w:val="22"/>
              </w:rPr>
            </m:ctrlPr>
          </m:dPr>
          <m:e>
            <m:sSub>
              <m:sSubPr>
                <m:ctrlPr>
                  <w:rPr>
                    <w:rFonts w:ascii="Cambria Math" w:hAnsi="Cambria Math"/>
                    <w:szCs w:val="22"/>
                  </w:rPr>
                </m:ctrlPr>
              </m:sSubPr>
              <m:e>
                <m:r>
                  <w:rPr>
                    <w:rFonts w:ascii="Cambria Math" w:hAnsi="Cambria Math"/>
                  </w:rPr>
                  <m:t>x</m:t>
                </m:r>
              </m:e>
              <m:sub>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szCs w:val="22"/>
                  </w:rPr>
                </m:ctrlPr>
              </m:sSubPr>
              <m:e>
                <m:r>
                  <w:rPr>
                    <w:rFonts w:ascii="Cambria Math" w:hAnsi="Cambria Math"/>
                  </w:rPr>
                  <m:t>x</m:t>
                </m:r>
              </m:e>
              <m:sub>
                <m:r>
                  <m:rPr>
                    <m:sty m:val="p"/>
                  </m:rPr>
                  <w:rPr>
                    <w:rFonts w:ascii="Cambria Math" w:hAnsi="Cambria Math"/>
                    <w:lang w:val="en-US"/>
                  </w:rPr>
                  <m:t>2</m:t>
                </m:r>
              </m:sub>
            </m:sSub>
            <m:r>
              <m:rPr>
                <m:sty m:val="p"/>
              </m:rPr>
              <w:rPr>
                <w:rFonts w:ascii="Cambria Math" w:hAnsi="Cambria Math"/>
                <w:lang w:val="en-US"/>
              </w:rPr>
              <m:t>,⋯</m:t>
            </m:r>
            <m:sSub>
              <m:sSubPr>
                <m:ctrlPr>
                  <w:rPr>
                    <w:rFonts w:ascii="Cambria Math" w:hAnsi="Cambria Math"/>
                    <w:szCs w:val="22"/>
                  </w:rPr>
                </m:ctrlPr>
              </m:sSubPr>
              <m:e>
                <m:r>
                  <w:rPr>
                    <w:rFonts w:ascii="Cambria Math" w:hAnsi="Cambria Math"/>
                  </w:rPr>
                  <m:t>x</m:t>
                </m:r>
              </m:e>
              <m:sub>
                <m:r>
                  <w:rPr>
                    <w:rFonts w:ascii="Cambria Math" w:hAnsi="Cambria Math"/>
                  </w:rPr>
                  <m:t>N</m:t>
                </m:r>
              </m:sub>
            </m:sSub>
          </m:e>
        </m:d>
      </m:oMath>
      <w:r w:rsidRPr="00385F4D">
        <w:rPr>
          <w:rFonts w:eastAsiaTheme="minorEastAsia"/>
          <w:lang w:val="en-US"/>
        </w:rPr>
        <w:t xml:space="preserve">      (m)</w:t>
      </w:r>
      <w:r w:rsidRPr="00385F4D">
        <w:rPr>
          <w:rFonts w:eastAsiaTheme="minorEastAsia"/>
          <w:lang w:val="en-US"/>
        </w:rPr>
        <w:tab/>
        <w:t>(2a)</w:t>
      </w:r>
    </w:p>
    <w:p w:rsidR="00385F4D" w:rsidRPr="00385F4D" w:rsidRDefault="00385F4D" w:rsidP="00385F4D">
      <w:pPr>
        <w:tabs>
          <w:tab w:val="left" w:pos="3969"/>
          <w:tab w:val="center" w:pos="7371"/>
          <w:tab w:val="right" w:pos="8789"/>
        </w:tabs>
        <w:rPr>
          <w:lang w:val="en-US"/>
        </w:rPr>
      </w:pPr>
      <w:r w:rsidRPr="00385F4D">
        <w:rPr>
          <w:lang w:val="en-US"/>
        </w:rPr>
        <w:t>A corresponding vector of counts:</w:t>
      </w:r>
    </w:p>
    <w:p w:rsidR="00385F4D" w:rsidRPr="00385F4D" w:rsidRDefault="00385F4D" w:rsidP="00385F4D">
      <w:pPr>
        <w:pStyle w:val="Equation"/>
        <w:rPr>
          <w:lang w:val="en-US"/>
        </w:rPr>
      </w:pPr>
      <w:r w:rsidRPr="00385F4D">
        <w:rPr>
          <w:lang w:val="en-US"/>
        </w:rPr>
        <w:tab/>
      </w:r>
      <w:r w:rsidRPr="00385F4D">
        <w:rPr>
          <w:lang w:val="en-US"/>
        </w:rPr>
        <w:tab/>
      </w:r>
      <m:oMath>
        <m:acc>
          <m:accPr>
            <m:chr m:val="⃗"/>
            <m:ctrlPr>
              <w:rPr>
                <w:rFonts w:ascii="Cambria Math" w:hAnsi="Cambria Math"/>
                <w:szCs w:val="22"/>
              </w:rPr>
            </m:ctrlPr>
          </m:accPr>
          <m:e>
            <m:r>
              <w:rPr>
                <w:rFonts w:ascii="Cambria Math" w:hAnsi="Cambria Math"/>
              </w:rPr>
              <m:t>C</m:t>
            </m:r>
          </m:e>
        </m:acc>
        <m:r>
          <m:rPr>
            <m:sty m:val="p"/>
          </m:rPr>
          <w:rPr>
            <w:rFonts w:ascii="Cambria Math" w:hAnsi="Cambria Math"/>
            <w:lang w:val="en-US"/>
          </w:rPr>
          <m:t>=</m:t>
        </m:r>
        <m:d>
          <m:dPr>
            <m:begChr m:val="{"/>
            <m:endChr m:val="}"/>
            <m:ctrlPr>
              <w:rPr>
                <w:rFonts w:ascii="Cambria Math" w:hAnsi="Cambria Math"/>
                <w:szCs w:val="22"/>
              </w:rPr>
            </m:ctrlPr>
          </m:dPr>
          <m:e>
            <m:sSub>
              <m:sSubPr>
                <m:ctrlPr>
                  <w:rPr>
                    <w:rFonts w:ascii="Cambria Math" w:hAnsi="Cambria Math"/>
                    <w:szCs w:val="22"/>
                  </w:rPr>
                </m:ctrlPr>
              </m:sSubPr>
              <m:e>
                <m:r>
                  <w:rPr>
                    <w:rFonts w:ascii="Cambria Math" w:hAnsi="Cambria Math"/>
                  </w:rPr>
                  <m:t>c</m:t>
                </m:r>
              </m:e>
              <m:sub>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szCs w:val="22"/>
                  </w:rPr>
                </m:ctrlPr>
              </m:sSubPr>
              <m:e>
                <m:r>
                  <w:rPr>
                    <w:rFonts w:ascii="Cambria Math" w:hAnsi="Cambria Math"/>
                  </w:rPr>
                  <m:t>c</m:t>
                </m:r>
              </m:e>
              <m:sub>
                <m:r>
                  <m:rPr>
                    <m:sty m:val="p"/>
                  </m:rPr>
                  <w:rPr>
                    <w:rFonts w:ascii="Cambria Math" w:hAnsi="Cambria Math"/>
                    <w:lang w:val="en-US"/>
                  </w:rPr>
                  <m:t>2</m:t>
                </m:r>
              </m:sub>
            </m:sSub>
            <m:r>
              <m:rPr>
                <m:sty m:val="p"/>
              </m:rPr>
              <w:rPr>
                <w:rFonts w:ascii="Cambria Math" w:hAnsi="Cambria Math"/>
                <w:lang w:val="en-US"/>
              </w:rPr>
              <m:t>,⋯</m:t>
            </m:r>
            <m:sSub>
              <m:sSubPr>
                <m:ctrlPr>
                  <w:rPr>
                    <w:rFonts w:ascii="Cambria Math" w:hAnsi="Cambria Math"/>
                    <w:szCs w:val="22"/>
                  </w:rPr>
                </m:ctrlPr>
              </m:sSubPr>
              <m:e>
                <m:r>
                  <w:rPr>
                    <w:rFonts w:ascii="Cambria Math" w:hAnsi="Cambria Math"/>
                  </w:rPr>
                  <m:t>c</m:t>
                </m:r>
              </m:e>
              <m:sub>
                <m:r>
                  <w:rPr>
                    <w:rFonts w:ascii="Cambria Math" w:hAnsi="Cambria Math"/>
                  </w:rPr>
                  <m:t>N</m:t>
                </m:r>
              </m:sub>
            </m:sSub>
          </m:e>
        </m:d>
      </m:oMath>
      <w:r w:rsidRPr="00385F4D">
        <w:rPr>
          <w:rFonts w:eastAsiaTheme="minorEastAsia"/>
          <w:lang w:val="en-US"/>
        </w:rPr>
        <w:t xml:space="preserve"> </w:t>
      </w:r>
      <w:r w:rsidRPr="00385F4D">
        <w:rPr>
          <w:rFonts w:eastAsiaTheme="minorEastAsia"/>
          <w:lang w:val="en-US"/>
        </w:rPr>
        <w:tab/>
        <w:t>(2b)</w:t>
      </w:r>
    </w:p>
    <w:p w:rsidR="00385F4D" w:rsidRPr="00385F4D" w:rsidRDefault="00385F4D" w:rsidP="00385F4D">
      <w:pPr>
        <w:rPr>
          <w:lang w:val="en-US"/>
        </w:rPr>
      </w:pPr>
      <w:r w:rsidRPr="00385F4D">
        <w:rPr>
          <w:lang w:val="en-US"/>
        </w:rPr>
        <w:t xml:space="preserve">The values in </w:t>
      </w:r>
      <m:oMath>
        <m:acc>
          <m:accPr>
            <m:chr m:val="⃗"/>
            <m:ctrlPr>
              <w:rPr>
                <w:rFonts w:ascii="Cambria Math" w:hAnsi="Cambria Math"/>
                <w:i/>
                <w:szCs w:val="22"/>
              </w:rPr>
            </m:ctrlPr>
          </m:accPr>
          <m:e>
            <m:r>
              <w:rPr>
                <w:rFonts w:ascii="Cambria Math" w:hAnsi="Cambria Math"/>
              </w:rPr>
              <m:t>X</m:t>
            </m:r>
          </m:e>
        </m:acc>
      </m:oMath>
      <w:r w:rsidRPr="00385F4D">
        <w:rPr>
          <w:lang w:val="en-US"/>
        </w:rPr>
        <w:t xml:space="preserve"> are in ascending order from the lowest value to the highest value. For the sample results presented in § 4 the distance and height values were rounded to the nearest metre. For most locations it is thought that this provides sufficient resolution, although the method can readily be adopted for smaller intervals.</w:t>
      </w:r>
    </w:p>
    <w:p w:rsidR="00385F4D" w:rsidRPr="00385F4D" w:rsidRDefault="00385F4D" w:rsidP="00385F4D">
      <w:pPr>
        <w:rPr>
          <w:lang w:val="en-US"/>
        </w:rPr>
      </w:pPr>
      <w:r w:rsidRPr="00385F4D">
        <w:rPr>
          <w:lang w:val="en-US"/>
        </w:rPr>
        <w:t xml:space="preserve">The counts in </w:t>
      </w:r>
      <m:oMath>
        <m:acc>
          <m:accPr>
            <m:chr m:val="⃗"/>
            <m:ctrlPr>
              <w:rPr>
                <w:rFonts w:ascii="Cambria Math" w:hAnsi="Cambria Math"/>
                <w:i/>
                <w:szCs w:val="22"/>
              </w:rPr>
            </m:ctrlPr>
          </m:accPr>
          <m:e>
            <m:r>
              <w:rPr>
                <w:rFonts w:ascii="Cambria Math" w:hAnsi="Cambria Math"/>
              </w:rPr>
              <m:t>C</m:t>
            </m:r>
          </m:e>
        </m:acc>
      </m:oMath>
      <w:r w:rsidRPr="00385F4D">
        <w:rPr>
          <w:lang w:val="en-US"/>
        </w:rPr>
        <w:t xml:space="preserve"> are the number of occurrences of each value of </w:t>
      </w:r>
      <w:r w:rsidRPr="00385F4D">
        <w:rPr>
          <w:i/>
          <w:iCs/>
          <w:lang w:val="en-US"/>
        </w:rPr>
        <w:t>x</w:t>
      </w:r>
      <w:r w:rsidRPr="00385F4D">
        <w:rPr>
          <w:lang w:val="en-US"/>
        </w:rPr>
        <w:t xml:space="preserve">. Thus </w:t>
      </w:r>
      <m:oMath>
        <m:acc>
          <m:accPr>
            <m:chr m:val="⃗"/>
            <m:ctrlPr>
              <w:rPr>
                <w:rFonts w:ascii="Cambria Math" w:hAnsi="Cambria Math"/>
                <w:i/>
                <w:szCs w:val="22"/>
              </w:rPr>
            </m:ctrlPr>
          </m:accPr>
          <m:e>
            <m:r>
              <w:rPr>
                <w:rFonts w:ascii="Cambria Math" w:hAnsi="Cambria Math"/>
              </w:rPr>
              <m:t>X</m:t>
            </m:r>
          </m:e>
        </m:acc>
      </m:oMath>
      <w:r w:rsidRPr="00385F4D">
        <w:rPr>
          <w:lang w:val="en-US"/>
        </w:rPr>
        <w:t xml:space="preserve"> and </w:t>
      </w:r>
      <m:oMath>
        <m:acc>
          <m:accPr>
            <m:chr m:val="⃗"/>
            <m:ctrlPr>
              <w:rPr>
                <w:rFonts w:ascii="Cambria Math" w:hAnsi="Cambria Math"/>
                <w:i/>
                <w:szCs w:val="22"/>
              </w:rPr>
            </m:ctrlPr>
          </m:accPr>
          <m:e>
            <m:r>
              <w:rPr>
                <w:rFonts w:ascii="Cambria Math" w:hAnsi="Cambria Math"/>
              </w:rPr>
              <m:t>C</m:t>
            </m:r>
          </m:e>
        </m:acc>
      </m:oMath>
      <w:r w:rsidRPr="00385F4D">
        <w:rPr>
          <w:lang w:val="en-US"/>
        </w:rPr>
        <w:t xml:space="preserve"> constitute a histogram. </w:t>
      </w:r>
    </w:p>
    <w:p w:rsidR="00385F4D" w:rsidRPr="00385F4D" w:rsidRDefault="00385F4D" w:rsidP="00385F4D">
      <w:pPr>
        <w:rPr>
          <w:lang w:val="en-US"/>
        </w:rPr>
      </w:pPr>
      <w:r w:rsidRPr="00385F4D">
        <w:rPr>
          <w:lang w:val="en-US"/>
        </w:rPr>
        <w:t>The corresponding cumulative distribution is compiled by assigning:</w:t>
      </w:r>
    </w:p>
    <w:p w:rsidR="00385F4D" w:rsidRPr="00385F4D" w:rsidRDefault="00385F4D" w:rsidP="00385F4D">
      <w:pPr>
        <w:pStyle w:val="Equation"/>
        <w:rPr>
          <w:lang w:val="en-US"/>
        </w:rPr>
      </w:pPr>
      <w:r w:rsidRPr="00385F4D">
        <w:rPr>
          <w:lang w:val="en-US"/>
        </w:rPr>
        <w:tab/>
      </w:r>
      <w:r w:rsidRPr="00385F4D">
        <w:rPr>
          <w:lang w:val="en-US"/>
        </w:rPr>
        <w:tab/>
      </w:r>
      <m:oMath>
        <m:acc>
          <m:accPr>
            <m:chr m:val="⃗"/>
            <m:ctrlPr>
              <w:rPr>
                <w:rFonts w:ascii="Cambria Math" w:hAnsi="Cambria Math"/>
                <w:szCs w:val="22"/>
              </w:rPr>
            </m:ctrlPr>
          </m:accPr>
          <m:e>
            <m:r>
              <w:rPr>
                <w:rFonts w:ascii="Cambria Math" w:hAnsi="Cambria Math"/>
              </w:rPr>
              <m:t>P</m:t>
            </m:r>
          </m:e>
        </m:acc>
        <m:r>
          <m:rPr>
            <m:sty m:val="p"/>
          </m:rPr>
          <w:rPr>
            <w:rFonts w:ascii="Cambria Math" w:hAnsi="Cambria Math"/>
            <w:lang w:val="en-US"/>
          </w:rPr>
          <m:t>=</m:t>
        </m:r>
        <m:d>
          <m:dPr>
            <m:begChr m:val="{"/>
            <m:endChr m:val="}"/>
            <m:ctrlPr>
              <w:rPr>
                <w:rFonts w:ascii="Cambria Math" w:hAnsi="Cambria Math"/>
                <w:szCs w:val="22"/>
              </w:rPr>
            </m:ctrlPr>
          </m:dPr>
          <m:e>
            <m:sSub>
              <m:sSubPr>
                <m:ctrlPr>
                  <w:rPr>
                    <w:rFonts w:ascii="Cambria Math" w:hAnsi="Cambria Math"/>
                    <w:szCs w:val="22"/>
                  </w:rPr>
                </m:ctrlPr>
              </m:sSubPr>
              <m:e>
                <m:r>
                  <w:rPr>
                    <w:rFonts w:ascii="Cambria Math" w:hAnsi="Cambria Math"/>
                  </w:rPr>
                  <m:t>p</m:t>
                </m:r>
              </m:e>
              <m:sub>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szCs w:val="22"/>
                  </w:rPr>
                </m:ctrlPr>
              </m:sSubPr>
              <m:e>
                <m:r>
                  <w:rPr>
                    <w:rFonts w:ascii="Cambria Math" w:hAnsi="Cambria Math"/>
                  </w:rPr>
                  <m:t>p</m:t>
                </m:r>
              </m:e>
              <m:sub>
                <m:r>
                  <m:rPr>
                    <m:sty m:val="p"/>
                  </m:rPr>
                  <w:rPr>
                    <w:rFonts w:ascii="Cambria Math" w:hAnsi="Cambria Math"/>
                    <w:lang w:val="en-US"/>
                  </w:rPr>
                  <m:t>2</m:t>
                </m:r>
              </m:sub>
            </m:sSub>
            <m:r>
              <m:rPr>
                <m:sty m:val="p"/>
              </m:rPr>
              <w:rPr>
                <w:rFonts w:ascii="Cambria Math" w:hAnsi="Cambria Math"/>
                <w:lang w:val="en-US"/>
              </w:rPr>
              <m:t>,⋯</m:t>
            </m:r>
          </m:e>
        </m:d>
        <m:r>
          <m:rPr>
            <m:sty m:val="p"/>
          </m:rPr>
          <w:rPr>
            <w:rFonts w:ascii="Cambria Math" w:hAnsi="Cambria Math"/>
            <w:lang w:val="en-US"/>
          </w:rPr>
          <m:t>=</m:t>
        </m:r>
        <m:d>
          <m:dPr>
            <m:begChr m:val="{"/>
            <m:endChr m:val="}"/>
            <m:ctrlPr>
              <w:rPr>
                <w:rFonts w:ascii="Cambria Math" w:hAnsi="Cambria Math"/>
                <w:szCs w:val="22"/>
              </w:rPr>
            </m:ctrlPr>
          </m:dPr>
          <m:e>
            <m:f>
              <m:fPr>
                <m:ctrlPr>
                  <w:rPr>
                    <w:rFonts w:ascii="Cambria Math" w:hAnsi="Cambria Math"/>
                    <w:szCs w:val="22"/>
                  </w:rPr>
                </m:ctrlPr>
              </m:fPr>
              <m:num>
                <m:sSub>
                  <m:sSubPr>
                    <m:ctrlPr>
                      <w:rPr>
                        <w:rFonts w:ascii="Cambria Math" w:hAnsi="Cambria Math"/>
                        <w:szCs w:val="22"/>
                      </w:rPr>
                    </m:ctrlPr>
                  </m:sSubPr>
                  <m:e>
                    <m:r>
                      <w:rPr>
                        <w:rFonts w:ascii="Cambria Math" w:hAnsi="Cambria Math"/>
                      </w:rPr>
                      <m:t>c</m:t>
                    </m:r>
                  </m:e>
                  <m:sub>
                    <m:r>
                      <m:rPr>
                        <m:sty m:val="p"/>
                      </m:rPr>
                      <w:rPr>
                        <w:rFonts w:ascii="Cambria Math" w:hAnsi="Cambria Math"/>
                        <w:lang w:val="en-US"/>
                      </w:rPr>
                      <m:t>1</m:t>
                    </m:r>
                  </m:sub>
                </m:sSub>
              </m:num>
              <m:den>
                <m:r>
                  <w:rPr>
                    <w:rFonts w:ascii="Cambria Math" w:hAnsi="Cambria Math"/>
                  </w:rPr>
                  <m:t>C</m:t>
                </m:r>
              </m:den>
            </m:f>
            <m:r>
              <m:rPr>
                <m:sty m:val="p"/>
              </m:rPr>
              <w:rPr>
                <w:rFonts w:ascii="Cambria Math" w:hAnsi="Cambria Math"/>
                <w:lang w:val="en-US"/>
              </w:rPr>
              <m:t>,</m:t>
            </m:r>
            <m:f>
              <m:fPr>
                <m:ctrlPr>
                  <w:rPr>
                    <w:rFonts w:ascii="Cambria Math" w:hAnsi="Cambria Math"/>
                    <w:szCs w:val="22"/>
                  </w:rPr>
                </m:ctrlPr>
              </m:fPr>
              <m:num>
                <m:sSub>
                  <m:sSubPr>
                    <m:ctrlPr>
                      <w:rPr>
                        <w:rFonts w:ascii="Cambria Math" w:hAnsi="Cambria Math"/>
                        <w:szCs w:val="22"/>
                      </w:rPr>
                    </m:ctrlPr>
                  </m:sSubPr>
                  <m:e>
                    <m:r>
                      <w:rPr>
                        <w:rFonts w:ascii="Cambria Math" w:hAnsi="Cambria Math"/>
                      </w:rPr>
                      <m:t>c</m:t>
                    </m:r>
                  </m:e>
                  <m:sub>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szCs w:val="22"/>
                      </w:rPr>
                    </m:ctrlPr>
                  </m:sSubPr>
                  <m:e>
                    <m:r>
                      <w:rPr>
                        <w:rFonts w:ascii="Cambria Math" w:hAnsi="Cambria Math"/>
                      </w:rPr>
                      <m:t>c</m:t>
                    </m:r>
                  </m:e>
                  <m:sub>
                    <m:r>
                      <m:rPr>
                        <m:sty m:val="p"/>
                      </m:rPr>
                      <w:rPr>
                        <w:rFonts w:ascii="Cambria Math" w:hAnsi="Cambria Math"/>
                        <w:lang w:val="en-US"/>
                      </w:rPr>
                      <m:t>2</m:t>
                    </m:r>
                  </m:sub>
                </m:sSub>
              </m:num>
              <m:den>
                <m:r>
                  <w:rPr>
                    <w:rFonts w:ascii="Cambria Math" w:hAnsi="Cambria Math"/>
                  </w:rPr>
                  <m:t>C</m:t>
                </m:r>
              </m:den>
            </m:f>
            <m:r>
              <m:rPr>
                <m:sty m:val="p"/>
              </m:rPr>
              <w:rPr>
                <w:rFonts w:ascii="Cambria Math" w:hAnsi="Cambria Math"/>
                <w:lang w:val="en-US"/>
              </w:rPr>
              <m:t>,</m:t>
            </m:r>
            <m:f>
              <m:fPr>
                <m:ctrlPr>
                  <w:rPr>
                    <w:rFonts w:ascii="Cambria Math" w:hAnsi="Cambria Math"/>
                    <w:szCs w:val="22"/>
                  </w:rPr>
                </m:ctrlPr>
              </m:fPr>
              <m:num>
                <m:sSub>
                  <m:sSubPr>
                    <m:ctrlPr>
                      <w:rPr>
                        <w:rFonts w:ascii="Cambria Math" w:hAnsi="Cambria Math"/>
                        <w:szCs w:val="22"/>
                      </w:rPr>
                    </m:ctrlPr>
                  </m:sSubPr>
                  <m:e>
                    <m:r>
                      <w:rPr>
                        <w:rFonts w:ascii="Cambria Math" w:hAnsi="Cambria Math"/>
                      </w:rPr>
                      <m:t>c</m:t>
                    </m:r>
                  </m:e>
                  <m:sub>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szCs w:val="22"/>
                      </w:rPr>
                    </m:ctrlPr>
                  </m:sSubPr>
                  <m:e>
                    <m:r>
                      <w:rPr>
                        <w:rFonts w:ascii="Cambria Math" w:hAnsi="Cambria Math"/>
                      </w:rPr>
                      <m:t>c</m:t>
                    </m:r>
                  </m:e>
                  <m:sub>
                    <m:r>
                      <m:rPr>
                        <m:sty m:val="p"/>
                      </m:rPr>
                      <w:rPr>
                        <w:rFonts w:ascii="Cambria Math" w:hAnsi="Cambria Math"/>
                        <w:lang w:val="en-US"/>
                      </w:rPr>
                      <m:t>2</m:t>
                    </m:r>
                  </m:sub>
                </m:sSub>
                <m:r>
                  <m:rPr>
                    <m:sty m:val="p"/>
                  </m:rPr>
                  <w:rPr>
                    <w:rFonts w:ascii="Cambria Math" w:hAnsi="Cambria Math"/>
                    <w:lang w:val="en-US"/>
                  </w:rPr>
                  <m:t>+</m:t>
                </m:r>
                <m:sSub>
                  <m:sSubPr>
                    <m:ctrlPr>
                      <w:rPr>
                        <w:rFonts w:ascii="Cambria Math" w:hAnsi="Cambria Math"/>
                        <w:szCs w:val="22"/>
                      </w:rPr>
                    </m:ctrlPr>
                  </m:sSubPr>
                  <m:e>
                    <m:r>
                      <w:rPr>
                        <w:rFonts w:ascii="Cambria Math" w:hAnsi="Cambria Math"/>
                      </w:rPr>
                      <m:t>c</m:t>
                    </m:r>
                  </m:e>
                  <m:sub>
                    <m:r>
                      <m:rPr>
                        <m:sty m:val="p"/>
                      </m:rPr>
                      <w:rPr>
                        <w:rFonts w:ascii="Cambria Math" w:hAnsi="Cambria Math"/>
                        <w:lang w:val="en-US"/>
                      </w:rPr>
                      <m:t>3</m:t>
                    </m:r>
                  </m:sub>
                </m:sSub>
              </m:num>
              <m:den>
                <m:r>
                  <w:rPr>
                    <w:rFonts w:ascii="Cambria Math" w:hAnsi="Cambria Math"/>
                  </w:rPr>
                  <m:t>C</m:t>
                </m:r>
              </m:den>
            </m:f>
            <m:r>
              <m:rPr>
                <m:sty m:val="p"/>
              </m:rPr>
              <w:rPr>
                <w:rFonts w:ascii="Cambria Math" w:hAnsi="Cambria Math"/>
                <w:lang w:val="en-US"/>
              </w:rPr>
              <m:t>⋯</m:t>
            </m:r>
          </m:e>
        </m:d>
      </m:oMath>
      <w:r w:rsidRPr="00385F4D">
        <w:rPr>
          <w:rFonts w:eastAsiaTheme="minorEastAsia"/>
          <w:lang w:val="en-US"/>
        </w:rPr>
        <w:t xml:space="preserve"> </w:t>
      </w:r>
      <w:r w:rsidRPr="00385F4D">
        <w:rPr>
          <w:rFonts w:eastAsiaTheme="minorEastAsia"/>
          <w:lang w:val="en-US"/>
        </w:rPr>
        <w:tab/>
        <w:t>(3)</w:t>
      </w:r>
    </w:p>
    <w:p w:rsidR="00385F4D" w:rsidRPr="00385F4D" w:rsidRDefault="00385F4D" w:rsidP="00385F4D">
      <w:pPr>
        <w:tabs>
          <w:tab w:val="left" w:pos="1701"/>
          <w:tab w:val="right" w:pos="8789"/>
        </w:tabs>
        <w:rPr>
          <w:lang w:val="en-US"/>
        </w:rPr>
      </w:pPr>
      <w:r w:rsidRPr="00385F4D">
        <w:rPr>
          <w:lang w:val="en-US"/>
        </w:rPr>
        <w:t>where:</w:t>
      </w:r>
    </w:p>
    <w:p w:rsidR="00385F4D" w:rsidRPr="00385F4D" w:rsidRDefault="00385F4D" w:rsidP="00385F4D">
      <w:pPr>
        <w:pStyle w:val="Equation"/>
        <w:rPr>
          <w:lang w:val="en-US"/>
        </w:rPr>
      </w:pPr>
      <w:r w:rsidRPr="00385F4D">
        <w:rPr>
          <w:lang w:val="en-US"/>
        </w:rPr>
        <w:tab/>
      </w:r>
      <w:r w:rsidRPr="00385F4D">
        <w:rPr>
          <w:lang w:val="en-US"/>
        </w:rPr>
        <w:tab/>
      </w:r>
      <m:oMath>
        <m:r>
          <w:rPr>
            <w:rFonts w:ascii="Cambria Math" w:hAnsi="Cambria Math"/>
          </w:rPr>
          <m:t>C</m:t>
        </m:r>
        <m:r>
          <m:rPr>
            <m:sty m:val="p"/>
          </m:rPr>
          <w:rPr>
            <w:rFonts w:ascii="Cambria Math" w:hAnsi="Cambria Math"/>
            <w:lang w:val="en-US"/>
          </w:rPr>
          <m:t>=</m:t>
        </m:r>
        <m:nary>
          <m:naryPr>
            <m:chr m:val="∑"/>
            <m:limLoc m:val="undOvr"/>
            <m:ctrlPr>
              <w:rPr>
                <w:rFonts w:ascii="Cambria Math" w:hAnsi="Cambria Math"/>
                <w:szCs w:val="22"/>
              </w:rPr>
            </m:ctrlPr>
          </m:naryPr>
          <m:sub>
            <m:r>
              <w:rPr>
                <w:rFonts w:ascii="Cambria Math" w:hAnsi="Cambria Math"/>
              </w:rPr>
              <m:t>n</m:t>
            </m:r>
            <m:r>
              <m:rPr>
                <m:sty m:val="p"/>
              </m:rPr>
              <w:rPr>
                <w:rFonts w:ascii="Cambria Math" w:hAnsi="Cambria Math"/>
                <w:lang w:val="en-US"/>
              </w:rPr>
              <m:t>=1</m:t>
            </m:r>
          </m:sub>
          <m:sup>
            <m:r>
              <w:rPr>
                <w:rFonts w:ascii="Cambria Math" w:hAnsi="Cambria Math"/>
              </w:rPr>
              <m:t>N</m:t>
            </m:r>
          </m:sup>
          <m:e>
            <m:sSub>
              <m:sSubPr>
                <m:ctrlPr>
                  <w:rPr>
                    <w:rFonts w:ascii="Cambria Math" w:hAnsi="Cambria Math"/>
                    <w:szCs w:val="22"/>
                  </w:rPr>
                </m:ctrlPr>
              </m:sSubPr>
              <m:e>
                <m:r>
                  <w:rPr>
                    <w:rFonts w:ascii="Cambria Math" w:hAnsi="Cambria Math"/>
                  </w:rPr>
                  <m:t>c</m:t>
                </m:r>
              </m:e>
              <m:sub>
                <m:r>
                  <w:rPr>
                    <w:rFonts w:ascii="Cambria Math" w:hAnsi="Cambria Math"/>
                  </w:rPr>
                  <m:t>n</m:t>
                </m:r>
              </m:sub>
            </m:sSub>
          </m:e>
        </m:nary>
      </m:oMath>
      <w:r w:rsidRPr="00385F4D">
        <w:rPr>
          <w:rFonts w:eastAsiaTheme="minorEastAsia"/>
          <w:lang w:val="en-US"/>
        </w:rPr>
        <w:t xml:space="preserve"> </w:t>
      </w:r>
      <w:r w:rsidRPr="00385F4D">
        <w:rPr>
          <w:rFonts w:eastAsiaTheme="minorEastAsia"/>
          <w:lang w:val="en-US"/>
        </w:rPr>
        <w:tab/>
        <w:t>(3a)</w:t>
      </w:r>
    </w:p>
    <w:p w:rsidR="00385F4D" w:rsidRPr="00385F4D" w:rsidRDefault="00385F4D" w:rsidP="00385F4D">
      <w:pPr>
        <w:rPr>
          <w:lang w:val="en-US"/>
        </w:rPr>
      </w:pPr>
      <w:r w:rsidRPr="00385F4D">
        <w:rPr>
          <w:lang w:val="en-US"/>
        </w:rPr>
        <w:t xml:space="preserve">The value from a vector of distances or heights </w:t>
      </w:r>
      <m:oMath>
        <m:acc>
          <m:accPr>
            <m:chr m:val="⃗"/>
            <m:ctrlPr>
              <w:rPr>
                <w:rFonts w:ascii="Cambria Math" w:hAnsi="Cambria Math"/>
                <w:i/>
                <w:szCs w:val="22"/>
              </w:rPr>
            </m:ctrlPr>
          </m:accPr>
          <m:e>
            <m:r>
              <w:rPr>
                <w:rFonts w:ascii="Cambria Math" w:hAnsi="Cambria Math"/>
              </w:rPr>
              <m:t>X</m:t>
            </m:r>
          </m:e>
        </m:acc>
      </m:oMath>
      <w:r w:rsidRPr="00385F4D">
        <w:rPr>
          <w:lang w:val="en-US"/>
        </w:rPr>
        <w:t xml:space="preserve"> not exceeded for a given probability </w:t>
      </w:r>
      <m:oMath>
        <m:r>
          <w:rPr>
            <w:rFonts w:ascii="Cambria Math" w:hAnsi="Cambria Math"/>
          </w:rPr>
          <m:t>p</m:t>
        </m:r>
      </m:oMath>
      <w:r w:rsidRPr="00385F4D">
        <w:rPr>
          <w:lang w:val="en-US"/>
        </w:rPr>
        <w:t xml:space="preserve"> is given by a function </w:t>
      </w:r>
      <m:oMath>
        <m:r>
          <w:rPr>
            <w:rFonts w:ascii="Cambria Math" w:hAnsi="Cambria Math"/>
          </w:rPr>
          <m:t>Q</m:t>
        </m:r>
      </m:oMath>
      <w:r w:rsidRPr="00385F4D">
        <w:rPr>
          <w:lang w:val="en-US"/>
        </w:rPr>
        <w:t xml:space="preserve"> defined as:</w:t>
      </w:r>
    </w:p>
    <w:p w:rsidR="00385F4D" w:rsidRPr="00385F4D" w:rsidRDefault="00385F4D" w:rsidP="00385F4D">
      <w:pPr>
        <w:pStyle w:val="Equation"/>
        <w:rPr>
          <w:lang w:val="en-US"/>
        </w:rPr>
      </w:pPr>
      <w:r w:rsidRPr="00385F4D">
        <w:rPr>
          <w:lang w:val="en-US"/>
        </w:rPr>
        <w:t xml:space="preserve"> </w:t>
      </w:r>
      <w:r w:rsidRPr="00385F4D">
        <w:rPr>
          <w:lang w:val="en-US"/>
        </w:rPr>
        <w:tab/>
      </w:r>
      <w:r w:rsidRPr="00385F4D">
        <w:rPr>
          <w:lang w:val="en-US"/>
        </w:rPr>
        <w:tab/>
      </w:r>
      <m:oMath>
        <m:r>
          <w:rPr>
            <w:rFonts w:ascii="Cambria Math" w:hAnsi="Cambria Math"/>
          </w:rPr>
          <m:t>Q</m:t>
        </m:r>
        <m:d>
          <m:dPr>
            <m:ctrlPr>
              <w:rPr>
                <w:rFonts w:ascii="Cambria Math" w:hAnsi="Cambria Math"/>
                <w:szCs w:val="22"/>
              </w:rPr>
            </m:ctrlPr>
          </m:dPr>
          <m:e>
            <m:acc>
              <m:accPr>
                <m:chr m:val="⃗"/>
                <m:ctrlPr>
                  <w:rPr>
                    <w:rFonts w:ascii="Cambria Math" w:hAnsi="Cambria Math"/>
                    <w:szCs w:val="22"/>
                  </w:rPr>
                </m:ctrlPr>
              </m:accPr>
              <m:e>
                <m:r>
                  <w:rPr>
                    <w:rFonts w:ascii="Cambria Math" w:hAnsi="Cambria Math"/>
                  </w:rPr>
                  <m:t>X</m:t>
                </m:r>
              </m:e>
            </m:acc>
            <m:r>
              <m:rPr>
                <m:sty m:val="p"/>
              </m:rPr>
              <w:rPr>
                <w:rFonts w:ascii="Cambria Math" w:hAnsi="Cambria Math"/>
                <w:lang w:val="en-US"/>
              </w:rPr>
              <m:t>,</m:t>
            </m:r>
            <m:acc>
              <m:accPr>
                <m:chr m:val="⃗"/>
                <m:ctrlPr>
                  <w:rPr>
                    <w:rFonts w:ascii="Cambria Math" w:hAnsi="Cambria Math"/>
                    <w:szCs w:val="22"/>
                  </w:rPr>
                </m:ctrlPr>
              </m:accPr>
              <m:e>
                <m:r>
                  <w:rPr>
                    <w:rFonts w:ascii="Cambria Math" w:hAnsi="Cambria Math"/>
                  </w:rPr>
                  <m:t>P</m:t>
                </m:r>
              </m:e>
            </m:acc>
            <m:r>
              <m:rPr>
                <m:sty m:val="p"/>
              </m:rPr>
              <w:rPr>
                <w:rFonts w:ascii="Cambria Math" w:hAnsi="Cambria Math"/>
                <w:lang w:val="en-US"/>
              </w:rPr>
              <m:t>,</m:t>
            </m:r>
            <m:r>
              <w:rPr>
                <w:rFonts w:ascii="Cambria Math" w:hAnsi="Cambria Math"/>
              </w:rPr>
              <m:t>P</m:t>
            </m:r>
          </m:e>
        </m:d>
        <m:r>
          <m:rPr>
            <m:sty m:val="p"/>
          </m:rPr>
          <w:rPr>
            <w:rFonts w:ascii="Cambria Math" w:eastAsiaTheme="minorEastAsia" w:hAnsi="Cambria Math"/>
            <w:lang w:val="en-US"/>
          </w:rPr>
          <m:t>=</m:t>
        </m:r>
        <m:sSub>
          <m:sSubPr>
            <m:ctrlPr>
              <w:rPr>
                <w:rFonts w:ascii="Cambria Math" w:eastAsiaTheme="minorEastAsia" w:hAnsi="Cambria Math"/>
                <w:szCs w:val="22"/>
              </w:rPr>
            </m:ctrlPr>
          </m:sSubPr>
          <m:e>
            <m:r>
              <w:rPr>
                <w:rFonts w:ascii="Cambria Math" w:eastAsiaTheme="minorEastAsia" w:hAnsi="Cambria Math"/>
              </w:rPr>
              <m:t>x</m:t>
            </m:r>
          </m:e>
          <m:sub>
            <m:r>
              <w:rPr>
                <w:rFonts w:ascii="Cambria Math" w:eastAsiaTheme="minorEastAsia" w:hAnsi="Cambria Math"/>
              </w:rPr>
              <m:t>n</m:t>
            </m:r>
          </m:sub>
        </m:sSub>
      </m:oMath>
      <w:r w:rsidRPr="00385F4D">
        <w:rPr>
          <w:rFonts w:eastAsiaTheme="minorEastAsia"/>
          <w:lang w:val="en-US"/>
        </w:rPr>
        <w:t xml:space="preserve"> </w:t>
      </w:r>
      <w:r w:rsidRPr="00385F4D">
        <w:rPr>
          <w:rFonts w:eastAsiaTheme="minorEastAsia"/>
          <w:lang w:val="en-US"/>
        </w:rPr>
        <w:tab/>
        <w:t>(4)</w:t>
      </w:r>
    </w:p>
    <w:p w:rsidR="00385F4D" w:rsidRPr="00385F4D" w:rsidRDefault="00385F4D" w:rsidP="00385F4D">
      <w:pPr>
        <w:rPr>
          <w:lang w:val="en-US"/>
        </w:rPr>
      </w:pPr>
      <w:r w:rsidRPr="00385F4D">
        <w:rPr>
          <w:lang w:val="en-US"/>
        </w:rPr>
        <w:t xml:space="preserve">where </w:t>
      </w:r>
      <m:oMath>
        <m:r>
          <w:rPr>
            <w:rFonts w:ascii="Cambria Math" w:hAnsi="Cambria Math"/>
          </w:rPr>
          <m:t>n</m:t>
        </m:r>
      </m:oMath>
      <w:r w:rsidRPr="00385F4D">
        <w:rPr>
          <w:lang w:val="en-US"/>
        </w:rPr>
        <w:t xml:space="preserve"> is the highest index for which </w:t>
      </w:r>
      <m:oMath>
        <m:sSub>
          <m:sSubPr>
            <m:ctrlPr>
              <w:rPr>
                <w:rFonts w:ascii="Cambria Math" w:hAnsi="Cambria Math"/>
                <w:i/>
                <w:szCs w:val="22"/>
              </w:rPr>
            </m:ctrlPr>
          </m:sSubPr>
          <m:e>
            <m:r>
              <w:rPr>
                <w:rFonts w:ascii="Cambria Math" w:hAnsi="Cambria Math"/>
              </w:rPr>
              <m:t>p</m:t>
            </m:r>
          </m:e>
          <m:sub>
            <m:r>
              <w:rPr>
                <w:rFonts w:ascii="Cambria Math" w:hAnsi="Cambria Math"/>
              </w:rPr>
              <m:t>n</m:t>
            </m:r>
          </m:sub>
        </m:sSub>
        <m:r>
          <w:rPr>
            <w:rFonts w:ascii="Cambria Math" w:hAnsi="Cambria Math"/>
            <w:lang w:val="en-US"/>
          </w:rPr>
          <m:t>≤</m:t>
        </m:r>
        <m:r>
          <w:rPr>
            <w:rFonts w:ascii="Cambria Math" w:hAnsi="Cambria Math"/>
          </w:rPr>
          <m:t>P</m:t>
        </m:r>
      </m:oMath>
      <w:r w:rsidRPr="00385F4D">
        <w:rPr>
          <w:lang w:val="en-US"/>
        </w:rPr>
        <w:t xml:space="preserve"> , unless </w:t>
      </w:r>
      <w:r w:rsidRPr="00385F4D">
        <w:rPr>
          <w:i/>
          <w:iCs/>
          <w:lang w:val="en-US"/>
        </w:rPr>
        <w:t>P</w:t>
      </w:r>
      <m:oMath>
        <m:r>
          <w:rPr>
            <w:rFonts w:ascii="Cambria Math" w:hAnsi="Cambria Math"/>
            <w:lang w:val="en-US"/>
          </w:rPr>
          <m:t> ≤</m:t>
        </m:r>
        <m:sSub>
          <m:sSubPr>
            <m:ctrlPr>
              <w:rPr>
                <w:rFonts w:ascii="Cambria Math" w:hAnsi="Cambria Math"/>
                <w:i/>
                <w:szCs w:val="22"/>
              </w:rPr>
            </m:ctrlPr>
          </m:sSubPr>
          <m:e>
            <m:r>
              <w:rPr>
                <w:rFonts w:ascii="Cambria Math" w:hAnsi="Cambria Math"/>
              </w:rPr>
              <m:t>p</m:t>
            </m:r>
          </m:e>
          <m:sub>
            <m:r>
              <w:rPr>
                <w:rFonts w:ascii="Cambria Math" w:hAnsi="Cambria Math"/>
                <w:lang w:val="en-US"/>
              </w:rPr>
              <m:t>1</m:t>
            </m:r>
          </m:sub>
        </m:sSub>
      </m:oMath>
      <w:r w:rsidRPr="00385F4D">
        <w:rPr>
          <w:lang w:val="en-US"/>
        </w:rPr>
        <w:t xml:space="preserve"> in which case </w:t>
      </w:r>
      <m:oMath>
        <m:r>
          <w:rPr>
            <w:rFonts w:ascii="Cambria Math" w:hAnsi="Cambria Math"/>
          </w:rPr>
          <m:t>n</m:t>
        </m:r>
        <m:r>
          <w:rPr>
            <w:rFonts w:ascii="Cambria Math" w:hAnsi="Cambria Math"/>
            <w:lang w:val="en-US"/>
          </w:rPr>
          <m:t>=1</m:t>
        </m:r>
      </m:oMath>
      <w:r w:rsidRPr="00385F4D">
        <w:rPr>
          <w:lang w:val="en-US"/>
        </w:rPr>
        <w:t>. With these conditions, function Q returns only observed values.</w:t>
      </w:r>
    </w:p>
    <w:p w:rsidR="00385F4D" w:rsidRPr="00385F4D" w:rsidRDefault="00385F4D" w:rsidP="00385F4D">
      <w:pPr>
        <w:rPr>
          <w:lang w:val="en-US"/>
        </w:rPr>
      </w:pPr>
      <w:r w:rsidRPr="00385F4D">
        <w:rPr>
          <w:lang w:val="en-US"/>
        </w:rPr>
        <w:t xml:space="preserve">It is noted that with the foregoing formulation, the number of elements in </w:t>
      </w:r>
      <m:oMath>
        <m:acc>
          <m:accPr>
            <m:chr m:val="⃗"/>
            <m:ctrlPr>
              <w:rPr>
                <w:rFonts w:ascii="Cambria Math" w:hAnsi="Cambria Math"/>
                <w:i/>
                <w:szCs w:val="22"/>
              </w:rPr>
            </m:ctrlPr>
          </m:accPr>
          <m:e>
            <m:r>
              <w:rPr>
                <w:rFonts w:ascii="Cambria Math" w:hAnsi="Cambria Math"/>
              </w:rPr>
              <m:t>P</m:t>
            </m:r>
          </m:e>
        </m:acc>
      </m:oMath>
      <w:r w:rsidRPr="00385F4D">
        <w:rPr>
          <w:lang w:val="en-US"/>
        </w:rPr>
        <w:t xml:space="preserve"> is the same as in </w:t>
      </w:r>
      <m:oMath>
        <m:acc>
          <m:accPr>
            <m:chr m:val="⃗"/>
            <m:ctrlPr>
              <w:rPr>
                <w:rFonts w:ascii="Cambria Math" w:hAnsi="Cambria Math"/>
                <w:i/>
                <w:szCs w:val="22"/>
              </w:rPr>
            </m:ctrlPr>
          </m:accPr>
          <m:e>
            <m:r>
              <w:rPr>
                <w:rFonts w:ascii="Cambria Math" w:hAnsi="Cambria Math"/>
              </w:rPr>
              <m:t>X</m:t>
            </m:r>
          </m:e>
        </m:acc>
      </m:oMath>
      <w:r w:rsidRPr="00385F4D">
        <w:rPr>
          <w:lang w:val="en-US"/>
        </w:rPr>
        <w:t xml:space="preserve"> , not one greater. This is the effect of values in </w:t>
      </w:r>
      <m:oMath>
        <m:acc>
          <m:accPr>
            <m:chr m:val="⃗"/>
            <m:ctrlPr>
              <w:rPr>
                <w:rFonts w:ascii="Cambria Math" w:hAnsi="Cambria Math"/>
                <w:i/>
                <w:szCs w:val="22"/>
              </w:rPr>
            </m:ctrlPr>
          </m:accPr>
          <m:e>
            <m:r>
              <w:rPr>
                <w:rFonts w:ascii="Cambria Math" w:hAnsi="Cambria Math"/>
              </w:rPr>
              <m:t>X</m:t>
            </m:r>
          </m:e>
        </m:acc>
      </m:oMath>
      <w:r w:rsidRPr="00385F4D">
        <w:rPr>
          <w:lang w:val="en-US"/>
        </w:rPr>
        <w:t xml:space="preserve"> being rounded to the nearest metre, and thus the concept of bin width being not applicable.</w:t>
      </w:r>
    </w:p>
    <w:p w:rsidR="00385F4D" w:rsidRPr="00385F4D" w:rsidRDefault="00385F4D" w:rsidP="00385F4D">
      <w:pPr>
        <w:pStyle w:val="Heading2"/>
        <w:rPr>
          <w:lang w:val="en-US"/>
        </w:rPr>
      </w:pPr>
      <w:r w:rsidRPr="00385F4D">
        <w:rPr>
          <w:lang w:val="en-US"/>
        </w:rPr>
        <w:t>4.4</w:t>
      </w:r>
      <w:r w:rsidRPr="00385F4D">
        <w:rPr>
          <w:lang w:val="en-US"/>
        </w:rPr>
        <w:tab/>
        <w:t>Distributions forming a template</w:t>
      </w:r>
    </w:p>
    <w:p w:rsidR="00385F4D" w:rsidRPr="00385F4D" w:rsidRDefault="00385F4D" w:rsidP="00385F4D">
      <w:pPr>
        <w:rPr>
          <w:lang w:val="en-US"/>
        </w:rPr>
      </w:pPr>
      <w:r w:rsidRPr="00385F4D">
        <w:rPr>
          <w:lang w:val="en-US"/>
        </w:rPr>
        <w:t>Following the procedures described in § 4.3, a template consists of:</w:t>
      </w:r>
    </w:p>
    <w:p w:rsidR="00385F4D" w:rsidRPr="00385F4D" w:rsidRDefault="00385F4D" w:rsidP="00385F4D">
      <w:pPr>
        <w:pStyle w:val="enumlev1"/>
        <w:rPr>
          <w:lang w:val="en-US"/>
        </w:rPr>
      </w:pPr>
      <w:r w:rsidRPr="00385F4D">
        <w:rPr>
          <w:lang w:val="en-US"/>
        </w:rPr>
        <w:t>a)</w:t>
      </w:r>
      <w:r w:rsidRPr="00385F4D">
        <w:rPr>
          <w:lang w:val="en-US"/>
        </w:rPr>
        <w:tab/>
        <w:t xml:space="preserve">Vector of distance to first building </w:t>
      </w:r>
      <m:oMath>
        <m:acc>
          <m:accPr>
            <m:chr m:val="⃗"/>
            <m:ctrlPr>
              <w:rPr>
                <w:rFonts w:ascii="Cambria Math" w:hAnsi="Cambria Math"/>
                <w:i/>
                <w:szCs w:val="22"/>
              </w:rPr>
            </m:ctrlPr>
          </m:accPr>
          <m:e>
            <m:sSub>
              <m:sSubPr>
                <m:ctrlPr>
                  <w:rPr>
                    <w:rFonts w:ascii="Cambria Math" w:hAnsi="Cambria Math"/>
                    <w:i/>
                    <w:szCs w:val="22"/>
                  </w:rPr>
                </m:ctrlPr>
              </m:sSubPr>
              <m:e>
                <m:r>
                  <w:rPr>
                    <w:rFonts w:ascii="Cambria Math" w:hAnsi="Cambria Math"/>
                  </w:rPr>
                  <m:t>D</m:t>
                </m:r>
              </m:e>
              <m:sub>
                <m:r>
                  <w:rPr>
                    <w:rFonts w:ascii="Cambria Math" w:hAnsi="Cambria Math"/>
                  </w:rPr>
                  <m:t>b</m:t>
                </m:r>
                <m:r>
                  <w:rPr>
                    <w:rFonts w:ascii="Cambria Math" w:hAnsi="Cambria Math"/>
                    <w:lang w:val="en-US"/>
                  </w:rPr>
                  <m:t>1</m:t>
                </m:r>
              </m:sub>
            </m:sSub>
          </m:e>
        </m:acc>
      </m:oMath>
      <w:r w:rsidRPr="00385F4D">
        <w:rPr>
          <w:lang w:val="en-US"/>
        </w:rPr>
        <w:t xml:space="preserve"> and corresponding probabilities </w:t>
      </w:r>
      <m:oMath>
        <m:acc>
          <m:accPr>
            <m:chr m:val="⃗"/>
            <m:ctrlPr>
              <w:rPr>
                <w:rFonts w:ascii="Cambria Math" w:hAnsi="Cambria Math"/>
                <w:i/>
                <w:szCs w:val="22"/>
              </w:rPr>
            </m:ctrlPr>
          </m:accPr>
          <m:e>
            <m:sSub>
              <m:sSubPr>
                <m:ctrlPr>
                  <w:rPr>
                    <w:rFonts w:ascii="Cambria Math" w:hAnsi="Cambria Math"/>
                    <w:i/>
                    <w:szCs w:val="22"/>
                  </w:rPr>
                </m:ctrlPr>
              </m:sSubPr>
              <m:e>
                <m:r>
                  <w:rPr>
                    <w:rFonts w:ascii="Cambria Math" w:hAnsi="Cambria Math"/>
                  </w:rPr>
                  <m:t>P</m:t>
                </m:r>
              </m:e>
              <m:sub>
                <m:r>
                  <w:rPr>
                    <w:rFonts w:ascii="Cambria Math" w:hAnsi="Cambria Math"/>
                  </w:rPr>
                  <m:t>db</m:t>
                </m:r>
                <m:r>
                  <w:rPr>
                    <w:rFonts w:ascii="Cambria Math" w:hAnsi="Cambria Math"/>
                    <w:lang w:val="en-US"/>
                  </w:rPr>
                  <m:t>1</m:t>
                </m:r>
              </m:sub>
            </m:sSub>
          </m:e>
        </m:acc>
      </m:oMath>
      <w:r w:rsidRPr="00385F4D">
        <w:rPr>
          <w:lang w:val="en-US"/>
        </w:rPr>
        <w:t>.</w:t>
      </w:r>
    </w:p>
    <w:p w:rsidR="00385F4D" w:rsidRPr="00385F4D" w:rsidRDefault="00385F4D" w:rsidP="00385F4D">
      <w:pPr>
        <w:pStyle w:val="enumlev1"/>
        <w:rPr>
          <w:lang w:val="en-US"/>
        </w:rPr>
      </w:pPr>
      <w:r w:rsidRPr="00385F4D">
        <w:rPr>
          <w:lang w:val="en-US"/>
        </w:rPr>
        <w:t>b)</w:t>
      </w:r>
      <w:r w:rsidRPr="00385F4D">
        <w:rPr>
          <w:lang w:val="en-US"/>
        </w:rPr>
        <w:tab/>
        <w:t xml:space="preserve">Vector of distance from first to second building </w:t>
      </w:r>
      <m:oMath>
        <m:acc>
          <m:accPr>
            <m:chr m:val="⃗"/>
            <m:ctrlPr>
              <w:rPr>
                <w:rFonts w:ascii="Cambria Math" w:hAnsi="Cambria Math"/>
                <w:i/>
                <w:szCs w:val="22"/>
              </w:rPr>
            </m:ctrlPr>
          </m:accPr>
          <m:e>
            <m:sSub>
              <m:sSubPr>
                <m:ctrlPr>
                  <w:rPr>
                    <w:rFonts w:ascii="Cambria Math" w:hAnsi="Cambria Math"/>
                    <w:i/>
                    <w:szCs w:val="22"/>
                  </w:rPr>
                </m:ctrlPr>
              </m:sSubPr>
              <m:e>
                <m:r>
                  <w:rPr>
                    <w:rFonts w:ascii="Cambria Math" w:hAnsi="Cambria Math"/>
                  </w:rPr>
                  <m:t>D</m:t>
                </m:r>
              </m:e>
              <m:sub>
                <m:r>
                  <w:rPr>
                    <w:rFonts w:ascii="Cambria Math" w:hAnsi="Cambria Math"/>
                  </w:rPr>
                  <m:t>b</m:t>
                </m:r>
                <m:r>
                  <w:rPr>
                    <w:rFonts w:ascii="Cambria Math" w:hAnsi="Cambria Math"/>
                    <w:lang w:val="en-US"/>
                  </w:rPr>
                  <m:t>12</m:t>
                </m:r>
              </m:sub>
            </m:sSub>
          </m:e>
        </m:acc>
      </m:oMath>
      <w:r w:rsidRPr="00385F4D">
        <w:rPr>
          <w:lang w:val="en-US"/>
        </w:rPr>
        <w:t xml:space="preserve"> and corresponding probabilities </w:t>
      </w:r>
      <m:oMath>
        <m:acc>
          <m:accPr>
            <m:chr m:val="⃗"/>
            <m:ctrlPr>
              <w:rPr>
                <w:rFonts w:ascii="Cambria Math" w:hAnsi="Cambria Math"/>
                <w:i/>
                <w:szCs w:val="22"/>
              </w:rPr>
            </m:ctrlPr>
          </m:accPr>
          <m:e>
            <m:sSub>
              <m:sSubPr>
                <m:ctrlPr>
                  <w:rPr>
                    <w:rFonts w:ascii="Cambria Math" w:hAnsi="Cambria Math"/>
                    <w:i/>
                    <w:szCs w:val="22"/>
                  </w:rPr>
                </m:ctrlPr>
              </m:sSubPr>
              <m:e>
                <m:r>
                  <w:rPr>
                    <w:rFonts w:ascii="Cambria Math" w:hAnsi="Cambria Math"/>
                  </w:rPr>
                  <m:t>P</m:t>
                </m:r>
              </m:e>
              <m:sub>
                <m:r>
                  <w:rPr>
                    <w:rFonts w:ascii="Cambria Math" w:hAnsi="Cambria Math"/>
                  </w:rPr>
                  <m:t>db</m:t>
                </m:r>
                <m:r>
                  <w:rPr>
                    <w:rFonts w:ascii="Cambria Math" w:hAnsi="Cambria Math"/>
                    <w:lang w:val="en-US"/>
                  </w:rPr>
                  <m:t>12</m:t>
                </m:r>
              </m:sub>
            </m:sSub>
          </m:e>
        </m:acc>
      </m:oMath>
      <w:r w:rsidRPr="00385F4D">
        <w:rPr>
          <w:lang w:val="en-US"/>
        </w:rPr>
        <w:t>.</w:t>
      </w:r>
    </w:p>
    <w:p w:rsidR="00385F4D" w:rsidRPr="00385F4D" w:rsidRDefault="00385F4D" w:rsidP="00385F4D">
      <w:pPr>
        <w:pStyle w:val="enumlev1"/>
        <w:rPr>
          <w:lang w:val="en-US"/>
        </w:rPr>
      </w:pPr>
      <w:r w:rsidRPr="00385F4D">
        <w:rPr>
          <w:lang w:val="en-US"/>
        </w:rPr>
        <w:t>c)</w:t>
      </w:r>
      <w:r w:rsidRPr="00385F4D">
        <w:rPr>
          <w:lang w:val="en-US"/>
        </w:rPr>
        <w:tab/>
        <w:t xml:space="preserve">Vector of building height </w:t>
      </w:r>
      <m:oMath>
        <m:acc>
          <m:accPr>
            <m:chr m:val="⃗"/>
            <m:ctrlPr>
              <w:rPr>
                <w:rFonts w:ascii="Cambria Math" w:hAnsi="Cambria Math"/>
                <w:i/>
                <w:szCs w:val="22"/>
              </w:rPr>
            </m:ctrlPr>
          </m:accPr>
          <m:e>
            <m:sSub>
              <m:sSubPr>
                <m:ctrlPr>
                  <w:rPr>
                    <w:rFonts w:ascii="Cambria Math" w:hAnsi="Cambria Math"/>
                    <w:i/>
                    <w:szCs w:val="22"/>
                  </w:rPr>
                </m:ctrlPr>
              </m:sSubPr>
              <m:e>
                <m:r>
                  <w:rPr>
                    <w:rFonts w:ascii="Cambria Math" w:hAnsi="Cambria Math"/>
                  </w:rPr>
                  <m:t>H</m:t>
                </m:r>
              </m:e>
              <m:sub>
                <m:r>
                  <w:rPr>
                    <w:rFonts w:ascii="Cambria Math" w:hAnsi="Cambria Math"/>
                  </w:rPr>
                  <m:t>b</m:t>
                </m:r>
              </m:sub>
            </m:sSub>
          </m:e>
        </m:acc>
      </m:oMath>
      <w:r w:rsidRPr="00385F4D">
        <w:rPr>
          <w:lang w:val="en-US"/>
        </w:rPr>
        <w:t xml:space="preserve"> and corresponding probabilities </w:t>
      </w:r>
      <m:oMath>
        <m:acc>
          <m:accPr>
            <m:chr m:val="⃗"/>
            <m:ctrlPr>
              <w:rPr>
                <w:rFonts w:ascii="Cambria Math" w:hAnsi="Cambria Math"/>
                <w:i/>
                <w:szCs w:val="22"/>
              </w:rPr>
            </m:ctrlPr>
          </m:accPr>
          <m:e>
            <m:sSub>
              <m:sSubPr>
                <m:ctrlPr>
                  <w:rPr>
                    <w:rFonts w:ascii="Cambria Math" w:hAnsi="Cambria Math"/>
                    <w:i/>
                    <w:szCs w:val="22"/>
                  </w:rPr>
                </m:ctrlPr>
              </m:sSubPr>
              <m:e>
                <m:r>
                  <w:rPr>
                    <w:rFonts w:ascii="Cambria Math" w:hAnsi="Cambria Math"/>
                  </w:rPr>
                  <m:t>P</m:t>
                </m:r>
              </m:e>
              <m:sub>
                <m:r>
                  <w:rPr>
                    <w:rFonts w:ascii="Cambria Math" w:hAnsi="Cambria Math"/>
                    <w:lang w:val="en-US"/>
                  </w:rPr>
                  <m:t>h</m:t>
                </m:r>
                <m:r>
                  <w:rPr>
                    <w:rFonts w:ascii="Cambria Math" w:hAnsi="Cambria Math"/>
                  </w:rPr>
                  <m:t>b</m:t>
                </m:r>
              </m:sub>
            </m:sSub>
          </m:e>
        </m:acc>
      </m:oMath>
      <w:r w:rsidRPr="00385F4D">
        <w:rPr>
          <w:lang w:val="en-US"/>
        </w:rPr>
        <w:t>.</w:t>
      </w:r>
    </w:p>
    <w:p w:rsidR="00385F4D" w:rsidRPr="00385F4D" w:rsidRDefault="00385F4D" w:rsidP="00385F4D">
      <w:pPr>
        <w:pStyle w:val="Heading2"/>
        <w:rPr>
          <w:lang w:val="en-US"/>
        </w:rPr>
      </w:pPr>
      <w:r w:rsidRPr="00385F4D">
        <w:rPr>
          <w:lang w:val="en-US"/>
        </w:rPr>
        <w:t>4.5</w:t>
      </w:r>
      <w:r w:rsidRPr="00385F4D">
        <w:rPr>
          <w:lang w:val="en-US"/>
        </w:rPr>
        <w:tab/>
        <w:t xml:space="preserve">Random value from a cumulative distribution </w:t>
      </w:r>
    </w:p>
    <w:p w:rsidR="00385F4D" w:rsidRPr="00385F4D" w:rsidRDefault="00385F4D" w:rsidP="00385F4D">
      <w:pPr>
        <w:rPr>
          <w:lang w:val="en-US"/>
        </w:rPr>
      </w:pPr>
      <w:r w:rsidRPr="00385F4D">
        <w:rPr>
          <w:lang w:val="en-US"/>
        </w:rPr>
        <w:t xml:space="preserve">In the propagation model, random values of distances and heights are obtained by generating a uniformly-distributed random probability </w:t>
      </w:r>
      <w:r w:rsidRPr="00385F4D">
        <w:rPr>
          <w:i/>
          <w:iCs/>
          <w:lang w:val="en-US"/>
        </w:rPr>
        <w:t>P</w:t>
      </w:r>
      <w:r w:rsidRPr="00385F4D">
        <w:rPr>
          <w:lang w:val="en-US"/>
        </w:rPr>
        <w:t xml:space="preserve"> in the range </w:t>
      </w:r>
      <m:oMath>
        <m:r>
          <w:rPr>
            <w:rFonts w:ascii="Cambria Math" w:hAnsi="Cambria Math"/>
            <w:lang w:val="en-US"/>
          </w:rPr>
          <m:t>0≤</m:t>
        </m:r>
        <m:r>
          <w:rPr>
            <w:rFonts w:ascii="Cambria Math" w:hAnsi="Cambria Math"/>
          </w:rPr>
          <m:t>P</m:t>
        </m:r>
        <m:r>
          <w:rPr>
            <w:rFonts w:ascii="Cambria Math" w:hAnsi="Cambria Math"/>
            <w:lang w:val="en-US"/>
          </w:rPr>
          <m:t>&lt;1</m:t>
        </m:r>
      </m:oMath>
      <w:r w:rsidRPr="00385F4D">
        <w:rPr>
          <w:lang w:val="en-US"/>
        </w:rPr>
        <w:t xml:space="preserve"> and using function </w:t>
      </w:r>
      <m:oMath>
        <m:r>
          <m:rPr>
            <m:sty m:val="p"/>
          </m:rPr>
          <w:rPr>
            <w:rFonts w:ascii="Cambria Math" w:hAnsi="Cambria Math"/>
            <w:lang w:val="en-US"/>
          </w:rPr>
          <m:t>Q</m:t>
        </m:r>
      </m:oMath>
      <w:r w:rsidRPr="00385F4D">
        <w:rPr>
          <w:lang w:val="en-US"/>
        </w:rPr>
        <w:t xml:space="preserve"> defined by equation (4) to obtain the required value.</w:t>
      </w:r>
    </w:p>
    <w:p w:rsidR="00385F4D" w:rsidRPr="00385F4D" w:rsidRDefault="00385F4D" w:rsidP="00385F4D">
      <w:pPr>
        <w:pStyle w:val="Heading1"/>
        <w:rPr>
          <w:rFonts w:eastAsiaTheme="minorEastAsia"/>
          <w:lang w:val="en-US"/>
        </w:rPr>
      </w:pPr>
      <w:r w:rsidRPr="00385F4D">
        <w:rPr>
          <w:rFonts w:eastAsiaTheme="minorEastAsia"/>
          <w:lang w:val="en-US"/>
        </w:rPr>
        <w:t>5</w:t>
      </w:r>
      <w:r w:rsidRPr="00385F4D">
        <w:rPr>
          <w:rFonts w:eastAsiaTheme="minorEastAsia"/>
          <w:lang w:val="en-US"/>
        </w:rPr>
        <w:tab/>
        <w:t>The stochastic model</w:t>
      </w:r>
    </w:p>
    <w:p w:rsidR="00385F4D" w:rsidRPr="00385F4D" w:rsidRDefault="00385F4D" w:rsidP="00385F4D">
      <w:pPr>
        <w:rPr>
          <w:rFonts w:eastAsiaTheme="minorHAnsi"/>
          <w:lang w:val="en-US"/>
        </w:rPr>
      </w:pPr>
      <w:r w:rsidRPr="00385F4D">
        <w:rPr>
          <w:lang w:val="en-US"/>
        </w:rPr>
        <w:t>The stochastic part of the method calculates the clutter loss for a ray leaving a station located below roof level in an urban area. Random numbers are used to extract building distances and heights from the template which represents the characteristics of the area. These random dimensions define the geometry in a hypothetical vertical plane. There is no concept of azimuth within the geometry.</w:t>
      </w:r>
    </w:p>
    <w:p w:rsidR="00385F4D" w:rsidRPr="00385F4D" w:rsidRDefault="00385F4D" w:rsidP="00385F4D">
      <w:pPr>
        <w:rPr>
          <w:lang w:val="en-US"/>
        </w:rPr>
      </w:pPr>
      <w:r w:rsidRPr="00385F4D">
        <w:rPr>
          <w:lang w:val="en-US"/>
        </w:rPr>
        <w:lastRenderedPageBreak/>
        <w:t>Repeated calculations will produce different but equally-probable clutter losses. The calculation must be performed a sufficiently large number of times to obtain the statistical distribution of clutter losses for arbitrary station locations. The repetition of the calculation can be one element of a larger-scale simulation.</w:t>
      </w:r>
    </w:p>
    <w:p w:rsidR="00385F4D" w:rsidRPr="00385F4D" w:rsidRDefault="00385F4D" w:rsidP="00385F4D">
      <w:pPr>
        <w:pStyle w:val="Heading2"/>
        <w:rPr>
          <w:lang w:val="en-US"/>
        </w:rPr>
      </w:pPr>
      <w:r w:rsidRPr="00385F4D">
        <w:rPr>
          <w:lang w:val="en-US"/>
        </w:rPr>
        <w:t>5.1</w:t>
      </w:r>
      <w:r w:rsidRPr="00385F4D">
        <w:rPr>
          <w:lang w:val="en-US"/>
        </w:rPr>
        <w:tab/>
        <w:t>Inputs</w:t>
      </w:r>
    </w:p>
    <w:p w:rsidR="00385F4D" w:rsidRPr="00385F4D" w:rsidRDefault="00385F4D" w:rsidP="00385F4D">
      <w:pPr>
        <w:rPr>
          <w:lang w:val="en-US"/>
        </w:rPr>
      </w:pPr>
      <w:r w:rsidRPr="00385F4D">
        <w:rPr>
          <w:lang w:val="en-US"/>
        </w:rPr>
        <w:t>A multiple run of calculations to compile clutter-loss statistics requires the following inputs:</w:t>
      </w:r>
    </w:p>
    <w:p w:rsidR="00385F4D" w:rsidRPr="00385F4D" w:rsidRDefault="00385F4D" w:rsidP="00385F4D">
      <w:pPr>
        <w:pStyle w:val="enumlev1"/>
        <w:rPr>
          <w:lang w:val="en-US"/>
        </w:rPr>
      </w:pPr>
      <w:r w:rsidRPr="00385F4D">
        <w:rPr>
          <w:lang w:val="en-US"/>
        </w:rPr>
        <w:t>a)</w:t>
      </w:r>
      <w:r w:rsidRPr="00385F4D">
        <w:rPr>
          <w:lang w:val="en-US"/>
        </w:rPr>
        <w:tab/>
        <w:t>the template of the representative urban area, as described in § 4 above;</w:t>
      </w:r>
    </w:p>
    <w:p w:rsidR="00385F4D" w:rsidRPr="00385F4D" w:rsidRDefault="00385F4D" w:rsidP="00385F4D">
      <w:pPr>
        <w:pStyle w:val="enumlev1"/>
        <w:rPr>
          <w:lang w:val="en-US"/>
        </w:rPr>
      </w:pPr>
      <w:r w:rsidRPr="00385F4D">
        <w:rPr>
          <w:lang w:val="en-US"/>
        </w:rPr>
        <w:t>b)</w:t>
      </w:r>
      <w:r w:rsidRPr="00385F4D">
        <w:rPr>
          <w:lang w:val="en-US"/>
        </w:rPr>
        <w:tab/>
        <w:t xml:space="preserve">station height above ground level </w:t>
      </w:r>
      <m:oMath>
        <m:sSub>
          <m:sSubPr>
            <m:ctrlPr>
              <w:rPr>
                <w:rFonts w:ascii="Cambria Math" w:hAnsi="Cambria Math"/>
                <w:i/>
                <w:szCs w:val="22"/>
              </w:rPr>
            </m:ctrlPr>
          </m:sSubPr>
          <m:e>
            <m:r>
              <w:rPr>
                <w:rFonts w:ascii="Cambria Math" w:hAnsi="Cambria Math"/>
              </w:rPr>
              <m:t>H</m:t>
            </m:r>
          </m:e>
          <m:sub>
            <m:r>
              <w:rPr>
                <w:rFonts w:ascii="Cambria Math" w:hAnsi="Cambria Math"/>
              </w:rPr>
              <m:t>s</m:t>
            </m:r>
          </m:sub>
        </m:sSub>
      </m:oMath>
      <w:r w:rsidRPr="00385F4D">
        <w:rPr>
          <w:lang w:val="en-US"/>
        </w:rPr>
        <w:t xml:space="preserve"> (m);</w:t>
      </w:r>
    </w:p>
    <w:p w:rsidR="00385F4D" w:rsidRPr="00385F4D" w:rsidRDefault="00385F4D" w:rsidP="00385F4D">
      <w:pPr>
        <w:pStyle w:val="enumlev1"/>
        <w:rPr>
          <w:lang w:val="en-US"/>
        </w:rPr>
      </w:pPr>
      <w:r w:rsidRPr="00385F4D">
        <w:rPr>
          <w:lang w:val="en-US"/>
        </w:rPr>
        <w:t>c)</w:t>
      </w:r>
      <w:r w:rsidRPr="00385F4D">
        <w:rPr>
          <w:lang w:val="en-US"/>
        </w:rPr>
        <w:tab/>
        <w:t xml:space="preserve">path elevation angle </w:t>
      </w:r>
      <m:oMath>
        <m:r>
          <m:rPr>
            <m:sty m:val="p"/>
          </m:rPr>
          <w:rPr>
            <w:rFonts w:ascii="Cambria Math" w:hAnsi="Cambria Math"/>
          </w:rPr>
          <m:t>θ</m:t>
        </m:r>
        <m:r>
          <w:rPr>
            <w:rFonts w:ascii="Cambria Math" w:hAnsi="Cambria Math"/>
            <w:lang w:val="en-US"/>
          </w:rPr>
          <m:t xml:space="preserve"> </m:t>
        </m:r>
      </m:oMath>
      <w:r w:rsidRPr="00385F4D">
        <w:rPr>
          <w:lang w:val="en-US"/>
        </w:rPr>
        <w:t>(degrees);</w:t>
      </w:r>
    </w:p>
    <w:p w:rsidR="00385F4D" w:rsidRPr="00385F4D" w:rsidRDefault="00385F4D" w:rsidP="00385F4D">
      <w:pPr>
        <w:pStyle w:val="enumlev1"/>
        <w:rPr>
          <w:lang w:val="en-US"/>
        </w:rPr>
      </w:pPr>
      <w:r w:rsidRPr="00385F4D">
        <w:rPr>
          <w:lang w:val="en-US"/>
        </w:rPr>
        <w:t>d)</w:t>
      </w:r>
      <w:r w:rsidRPr="00385F4D">
        <w:rPr>
          <w:lang w:val="en-US"/>
        </w:rPr>
        <w:tab/>
        <w:t>frequency (GHz).</w:t>
      </w:r>
    </w:p>
    <w:p w:rsidR="00385F4D" w:rsidRPr="00385F4D" w:rsidRDefault="00385F4D" w:rsidP="00385F4D">
      <w:pPr>
        <w:rPr>
          <w:lang w:val="en-US"/>
        </w:rPr>
      </w:pPr>
      <w:r w:rsidRPr="00385F4D">
        <w:rPr>
          <w:lang w:val="en-US"/>
        </w:rPr>
        <w:t>If wished, station heights above ground can be defined by a probability distribution. This would be appropriate when a range of heights is expected in a planned future deployment.</w:t>
      </w:r>
    </w:p>
    <w:p w:rsidR="00385F4D" w:rsidRPr="00385F4D" w:rsidRDefault="00385F4D" w:rsidP="00385F4D">
      <w:pPr>
        <w:rPr>
          <w:lang w:val="en-US"/>
        </w:rPr>
      </w:pPr>
      <w:r w:rsidRPr="00385F4D">
        <w:rPr>
          <w:lang w:val="en-US"/>
        </w:rPr>
        <w:t xml:space="preserve">Units are not given for elevation angle </w:t>
      </w:r>
      <m:oMath>
        <m:r>
          <m:rPr>
            <m:sty m:val="p"/>
          </m:rPr>
          <w:rPr>
            <w:rFonts w:ascii="Cambria Math" w:hAnsi="Cambria Math"/>
          </w:rPr>
          <m:t>θ</m:t>
        </m:r>
      </m:oMath>
      <w:r w:rsidRPr="00385F4D">
        <w:rPr>
          <w:lang w:val="en-US"/>
        </w:rPr>
        <w:t xml:space="preserve"> since it is used only to extract its tangent.</w:t>
      </w:r>
    </w:p>
    <w:p w:rsidR="00385F4D" w:rsidRPr="00385F4D" w:rsidRDefault="00385F4D" w:rsidP="00385F4D">
      <w:pPr>
        <w:pStyle w:val="Heading2"/>
        <w:rPr>
          <w:lang w:val="en-US"/>
        </w:rPr>
      </w:pPr>
      <w:r w:rsidRPr="00385F4D">
        <w:rPr>
          <w:lang w:val="en-US"/>
        </w:rPr>
        <w:t>5.2</w:t>
      </w:r>
      <w:r w:rsidRPr="00385F4D">
        <w:rPr>
          <w:lang w:val="en-US"/>
        </w:rPr>
        <w:tab/>
        <w:t>Model overview</w:t>
      </w:r>
    </w:p>
    <w:p w:rsidR="00385F4D" w:rsidRPr="00385F4D" w:rsidRDefault="00385F4D" w:rsidP="00385F4D">
      <w:pPr>
        <w:rPr>
          <w:lang w:val="en-US"/>
        </w:rPr>
      </w:pPr>
      <w:r w:rsidRPr="00385F4D">
        <w:rPr>
          <w:lang w:val="en-US"/>
        </w:rPr>
        <w:t>Figure 4 gives an overview of the stochastic model. The blue ray leaving the station at a given elevation angle passes over or around buildings B1 and B2 with an associated diffraction loss which takes both buildings into account. This ray always exists, although it may have a high loss. A reflected ray exists if the ray leaving the station intercepts either B1 below its roof height, or if not, intercepts B2 below its roof height. If there is a reflected ray, the first reflection will be from either B1 or B2. If this ray passes over building 3 then there is a singly-reflected ray, and building 4 is not needed. Otherwise the ray reflected from building 1 or 2 undergoes a second reflection from building 3. If this ray passes over building 4 then there is a doubly-reflected ray. Otherwise it is blocked by building 4 and there is no reflected ray.</w:t>
      </w:r>
    </w:p>
    <w:p w:rsidR="00385F4D" w:rsidRPr="002177BF" w:rsidRDefault="00385F4D" w:rsidP="00385F4D">
      <w:pPr>
        <w:pStyle w:val="FigureNo"/>
      </w:pPr>
      <w:r w:rsidRPr="002177BF">
        <w:t>FIGURE 4</w:t>
      </w:r>
    </w:p>
    <w:p w:rsidR="00385F4D" w:rsidRPr="002177BF" w:rsidRDefault="00385F4D" w:rsidP="00385F4D">
      <w:pPr>
        <w:pStyle w:val="Figuretitle"/>
      </w:pPr>
      <w:r w:rsidRPr="002177BF">
        <w:t>Overview of propagation model</w:t>
      </w:r>
    </w:p>
    <w:p w:rsidR="00385F4D" w:rsidRPr="002177BF" w:rsidRDefault="00385F4D" w:rsidP="00385F4D">
      <w:pPr>
        <w:pStyle w:val="Figure"/>
        <w:rPr>
          <w:lang w:val="en-GB"/>
        </w:rPr>
      </w:pPr>
      <w:r w:rsidRPr="002177BF">
        <w:rPr>
          <w:noProof/>
          <w:lang w:val="en-GB" w:eastAsia="en-GB"/>
        </w:rPr>
        <w:drawing>
          <wp:inline distT="0" distB="0" distL="0" distR="0" wp14:anchorId="229A29C2" wp14:editId="0F40BBBD">
            <wp:extent cx="5724525" cy="2505075"/>
            <wp:effectExtent l="0" t="0" r="9525" b="9525"/>
            <wp:docPr id="1" name="Picture 1" descr="Sketch_HiLevelOf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etch_HiLevelOfMod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2505075"/>
                    </a:xfrm>
                    <a:prstGeom prst="rect">
                      <a:avLst/>
                    </a:prstGeom>
                    <a:noFill/>
                    <a:ln>
                      <a:noFill/>
                    </a:ln>
                  </pic:spPr>
                </pic:pic>
              </a:graphicData>
            </a:graphic>
          </wp:inline>
        </w:drawing>
      </w:r>
    </w:p>
    <w:p w:rsidR="00385F4D" w:rsidRPr="00385F4D" w:rsidRDefault="00385F4D" w:rsidP="00385F4D">
      <w:pPr>
        <w:pStyle w:val="Heading2"/>
        <w:rPr>
          <w:lang w:val="en-US"/>
        </w:rPr>
      </w:pPr>
      <w:r w:rsidRPr="00385F4D">
        <w:rPr>
          <w:lang w:val="en-US"/>
        </w:rPr>
        <w:lastRenderedPageBreak/>
        <w:t>5.3</w:t>
      </w:r>
      <w:r w:rsidRPr="00385F4D">
        <w:rPr>
          <w:lang w:val="en-US"/>
        </w:rPr>
        <w:tab/>
        <w:t>Parameters set by comparison with measurement</w:t>
      </w:r>
    </w:p>
    <w:p w:rsidR="00385F4D" w:rsidRPr="00385F4D" w:rsidRDefault="00385F4D" w:rsidP="00385F4D">
      <w:pPr>
        <w:rPr>
          <w:lang w:val="en-US"/>
        </w:rPr>
      </w:pPr>
      <w:r w:rsidRPr="00385F4D">
        <w:rPr>
          <w:lang w:val="en-US"/>
        </w:rPr>
        <w:t xml:space="preserve">A number of parameters in the following calculations cannot be obtained analytically. Potentially they can be optimised by comparisons between the model and measurements. The effect of varying these values tends to be complicated but minor. </w:t>
      </w:r>
    </w:p>
    <w:p w:rsidR="00385F4D" w:rsidRPr="00385F4D" w:rsidRDefault="00385F4D" w:rsidP="00385F4D">
      <w:pPr>
        <w:rPr>
          <w:lang w:val="en-US"/>
        </w:rPr>
      </w:pPr>
      <w:r w:rsidRPr="00385F4D">
        <w:rPr>
          <w:lang w:val="en-US"/>
        </w:rPr>
        <w:t>Table 1 shows the values which are currently recommended. They were all set initially on the basis of reasonable estimates, and then some small adjustments were made during comparisons with the limited number of measurements available at the time. They should not be changed without a comprehensive optimisation using a large volume of measured results, should these become available.</w:t>
      </w:r>
    </w:p>
    <w:p w:rsidR="00385F4D" w:rsidRPr="00385F4D" w:rsidRDefault="00385F4D" w:rsidP="00385F4D">
      <w:pPr>
        <w:pStyle w:val="TableNo"/>
        <w:rPr>
          <w:lang w:val="en-US"/>
        </w:rPr>
      </w:pPr>
      <w:r w:rsidRPr="00385F4D">
        <w:rPr>
          <w:lang w:val="en-US"/>
        </w:rPr>
        <w:t>TABLE 1</w:t>
      </w:r>
    </w:p>
    <w:p w:rsidR="00385F4D" w:rsidRPr="00385F4D" w:rsidRDefault="00385F4D" w:rsidP="00385F4D">
      <w:pPr>
        <w:pStyle w:val="Tabletitle"/>
        <w:rPr>
          <w:lang w:val="en-US"/>
        </w:rPr>
      </w:pPr>
      <w:r w:rsidRPr="00385F4D">
        <w:rPr>
          <w:lang w:val="en-US"/>
        </w:rPr>
        <w:t>Parameters adjusted by comparison with measurement</w:t>
      </w:r>
    </w:p>
    <w:tbl>
      <w:tblPr>
        <w:tblStyle w:val="TableGrid"/>
        <w:tblW w:w="0" w:type="auto"/>
        <w:jc w:val="center"/>
        <w:tblInd w:w="0" w:type="dxa"/>
        <w:tblLook w:val="04A0" w:firstRow="1" w:lastRow="0" w:firstColumn="1" w:lastColumn="0" w:noHBand="0" w:noVBand="1"/>
      </w:tblPr>
      <w:tblGrid>
        <w:gridCol w:w="1101"/>
        <w:gridCol w:w="992"/>
        <w:gridCol w:w="7149"/>
      </w:tblGrid>
      <w:tr w:rsidR="00385F4D" w:rsidRPr="00EE4069" w:rsidTr="00C8587D">
        <w:trPr>
          <w:jc w:val="center"/>
        </w:trPr>
        <w:tc>
          <w:tcPr>
            <w:tcW w:w="1101" w:type="dxa"/>
            <w:tcBorders>
              <w:top w:val="single" w:sz="4" w:space="0" w:color="auto"/>
              <w:left w:val="single" w:sz="4" w:space="0" w:color="auto"/>
              <w:bottom w:val="single" w:sz="4" w:space="0" w:color="auto"/>
              <w:right w:val="single" w:sz="4" w:space="0" w:color="auto"/>
            </w:tcBorders>
            <w:hideMark/>
          </w:tcPr>
          <w:p w:rsidR="00385F4D" w:rsidRPr="00EE4069" w:rsidRDefault="00385F4D" w:rsidP="00C8587D">
            <w:pPr>
              <w:pStyle w:val="Tablehead"/>
              <w:rPr>
                <w:rFonts w:asciiTheme="majorBidi" w:hAnsiTheme="majorBidi" w:cstheme="majorBidi"/>
              </w:rPr>
            </w:pPr>
            <w:r w:rsidRPr="00EE4069">
              <w:rPr>
                <w:rFonts w:asciiTheme="majorBidi" w:hAnsiTheme="majorBidi" w:cstheme="majorBidi"/>
              </w:rPr>
              <w:t>Symbol</w:t>
            </w:r>
          </w:p>
        </w:tc>
        <w:tc>
          <w:tcPr>
            <w:tcW w:w="992" w:type="dxa"/>
            <w:tcBorders>
              <w:top w:val="single" w:sz="4" w:space="0" w:color="auto"/>
              <w:left w:val="single" w:sz="4" w:space="0" w:color="auto"/>
              <w:bottom w:val="single" w:sz="4" w:space="0" w:color="auto"/>
              <w:right w:val="single" w:sz="4" w:space="0" w:color="auto"/>
            </w:tcBorders>
            <w:hideMark/>
          </w:tcPr>
          <w:p w:rsidR="00385F4D" w:rsidRPr="00EE4069" w:rsidRDefault="00385F4D" w:rsidP="00C8587D">
            <w:pPr>
              <w:pStyle w:val="Tablehead"/>
              <w:rPr>
                <w:rFonts w:asciiTheme="majorBidi" w:hAnsiTheme="majorBidi" w:cstheme="majorBidi"/>
              </w:rPr>
            </w:pPr>
            <w:r w:rsidRPr="00EE4069">
              <w:rPr>
                <w:rFonts w:asciiTheme="majorBidi" w:hAnsiTheme="majorBidi" w:cstheme="majorBidi"/>
              </w:rPr>
              <w:t>Value</w:t>
            </w:r>
          </w:p>
        </w:tc>
        <w:tc>
          <w:tcPr>
            <w:tcW w:w="7149" w:type="dxa"/>
            <w:tcBorders>
              <w:top w:val="single" w:sz="4" w:space="0" w:color="auto"/>
              <w:left w:val="single" w:sz="4" w:space="0" w:color="auto"/>
              <w:bottom w:val="single" w:sz="4" w:space="0" w:color="auto"/>
              <w:right w:val="single" w:sz="4" w:space="0" w:color="auto"/>
            </w:tcBorders>
            <w:hideMark/>
          </w:tcPr>
          <w:p w:rsidR="00385F4D" w:rsidRPr="00EE4069" w:rsidRDefault="00385F4D" w:rsidP="00C8587D">
            <w:pPr>
              <w:pStyle w:val="Tablehead"/>
              <w:rPr>
                <w:rFonts w:asciiTheme="majorBidi" w:hAnsiTheme="majorBidi" w:cstheme="majorBidi"/>
              </w:rPr>
            </w:pPr>
            <w:r w:rsidRPr="00EE4069">
              <w:rPr>
                <w:rFonts w:asciiTheme="majorBidi" w:hAnsiTheme="majorBidi" w:cstheme="majorBidi"/>
              </w:rPr>
              <w:t>Description</w:t>
            </w:r>
          </w:p>
        </w:tc>
      </w:tr>
      <w:tr w:rsidR="00385F4D" w:rsidRPr="00917F43" w:rsidTr="00C8587D">
        <w:trPr>
          <w:jc w:val="center"/>
        </w:trPr>
        <w:tc>
          <w:tcPr>
            <w:tcW w:w="1101" w:type="dxa"/>
            <w:tcBorders>
              <w:top w:val="single" w:sz="4" w:space="0" w:color="auto"/>
              <w:left w:val="single" w:sz="4" w:space="0" w:color="auto"/>
              <w:bottom w:val="single" w:sz="4" w:space="0" w:color="auto"/>
              <w:right w:val="single" w:sz="4" w:space="0" w:color="auto"/>
            </w:tcBorders>
            <w:hideMark/>
          </w:tcPr>
          <w:p w:rsidR="00385F4D" w:rsidRPr="00EE4069" w:rsidRDefault="00155C27" w:rsidP="00C8587D">
            <w:pPr>
              <w:pStyle w:val="Tabletext"/>
              <w:rPr>
                <w:rFonts w:asciiTheme="majorBidi" w:hAnsiTheme="majorBidi" w:cstheme="majorBidi"/>
              </w:rPr>
            </w:pPr>
            <m:oMathPara>
              <m:oMath>
                <m:sSub>
                  <m:sSubPr>
                    <m:ctrlPr>
                      <w:rPr>
                        <w:rFonts w:ascii="Cambria Math" w:hAnsi="Cambria Math" w:cstheme="majorBidi"/>
                      </w:rPr>
                    </m:ctrlPr>
                  </m:sSubPr>
                  <m:e>
                    <m:r>
                      <w:rPr>
                        <w:rFonts w:ascii="Cambria Math" w:hAnsi="Cambria Math" w:cstheme="majorBidi"/>
                      </w:rPr>
                      <m:t>K</m:t>
                    </m:r>
                  </m:e>
                  <m:sub>
                    <m:r>
                      <w:rPr>
                        <w:rFonts w:ascii="Cambria Math" w:hAnsi="Cambria Math" w:cstheme="majorBidi"/>
                      </w:rPr>
                      <m:t>dr</m:t>
                    </m:r>
                  </m:sub>
                </m:sSub>
              </m:oMath>
            </m:oMathPara>
          </w:p>
        </w:tc>
        <w:tc>
          <w:tcPr>
            <w:tcW w:w="992" w:type="dxa"/>
            <w:tcBorders>
              <w:top w:val="single" w:sz="4" w:space="0" w:color="auto"/>
              <w:left w:val="single" w:sz="4" w:space="0" w:color="auto"/>
              <w:bottom w:val="single" w:sz="4" w:space="0" w:color="auto"/>
              <w:right w:val="single" w:sz="4" w:space="0" w:color="auto"/>
            </w:tcBorders>
            <w:hideMark/>
          </w:tcPr>
          <w:p w:rsidR="00385F4D" w:rsidRPr="00EE4069" w:rsidRDefault="00385F4D" w:rsidP="00C8587D">
            <w:pPr>
              <w:pStyle w:val="Tabletext"/>
              <w:jc w:val="center"/>
              <w:rPr>
                <w:rFonts w:asciiTheme="majorBidi" w:hAnsiTheme="majorBidi" w:cstheme="majorBidi"/>
              </w:rPr>
            </w:pPr>
            <w:r w:rsidRPr="00EE4069">
              <w:rPr>
                <w:rFonts w:asciiTheme="majorBidi" w:hAnsiTheme="majorBidi" w:cstheme="majorBidi"/>
              </w:rPr>
              <w:t>0.5</w:t>
            </w:r>
          </w:p>
        </w:tc>
        <w:tc>
          <w:tcPr>
            <w:tcW w:w="7149" w:type="dxa"/>
            <w:tcBorders>
              <w:top w:val="single" w:sz="4" w:space="0" w:color="auto"/>
              <w:left w:val="single" w:sz="4" w:space="0" w:color="auto"/>
              <w:bottom w:val="single" w:sz="4" w:space="0" w:color="auto"/>
              <w:right w:val="single" w:sz="4" w:space="0" w:color="auto"/>
            </w:tcBorders>
            <w:hideMark/>
          </w:tcPr>
          <w:p w:rsidR="00385F4D" w:rsidRPr="00EE4069" w:rsidRDefault="00385F4D" w:rsidP="00C8587D">
            <w:pPr>
              <w:pStyle w:val="Tabletext"/>
              <w:rPr>
                <w:rFonts w:asciiTheme="majorBidi" w:hAnsiTheme="majorBidi" w:cstheme="majorBidi"/>
                <w:lang w:val="en-US"/>
              </w:rPr>
            </w:pPr>
            <w:r w:rsidRPr="00EE4069">
              <w:rPr>
                <w:rFonts w:asciiTheme="majorBidi" w:hAnsiTheme="majorBidi" w:cstheme="majorBidi"/>
                <w:lang w:val="en-US"/>
              </w:rPr>
              <w:t>Upper fraction of distance probability range for reflection distances</w:t>
            </w:r>
          </w:p>
        </w:tc>
      </w:tr>
      <w:tr w:rsidR="00385F4D" w:rsidRPr="00917F43" w:rsidTr="00C8587D">
        <w:trPr>
          <w:jc w:val="center"/>
        </w:trPr>
        <w:tc>
          <w:tcPr>
            <w:tcW w:w="1101" w:type="dxa"/>
            <w:tcBorders>
              <w:top w:val="single" w:sz="4" w:space="0" w:color="auto"/>
              <w:left w:val="single" w:sz="4" w:space="0" w:color="auto"/>
              <w:bottom w:val="single" w:sz="4" w:space="0" w:color="auto"/>
              <w:right w:val="single" w:sz="4" w:space="0" w:color="auto"/>
            </w:tcBorders>
            <w:hideMark/>
          </w:tcPr>
          <w:p w:rsidR="00385F4D" w:rsidRPr="00EE4069" w:rsidRDefault="00155C27" w:rsidP="00C8587D">
            <w:pPr>
              <w:pStyle w:val="Tabletext"/>
              <w:rPr>
                <w:rFonts w:asciiTheme="majorBidi" w:hAnsiTheme="majorBidi" w:cstheme="majorBidi"/>
              </w:rPr>
            </w:pPr>
            <m:oMathPara>
              <m:oMath>
                <m:sSub>
                  <m:sSubPr>
                    <m:ctrlPr>
                      <w:rPr>
                        <w:rFonts w:ascii="Cambria Math" w:hAnsi="Cambria Math" w:cstheme="majorBidi"/>
                      </w:rPr>
                    </m:ctrlPr>
                  </m:sSubPr>
                  <m:e>
                    <m:r>
                      <w:rPr>
                        <w:rFonts w:ascii="Cambria Math" w:hAnsi="Cambria Math" w:cstheme="majorBidi"/>
                      </w:rPr>
                      <m:t>K</m:t>
                    </m:r>
                  </m:e>
                  <m:sub>
                    <m:r>
                      <w:rPr>
                        <w:rFonts w:ascii="Cambria Math" w:hAnsi="Cambria Math" w:cstheme="majorBidi"/>
                      </w:rPr>
                      <m:t>dh</m:t>
                    </m:r>
                  </m:sub>
                </m:sSub>
              </m:oMath>
            </m:oMathPara>
          </w:p>
        </w:tc>
        <w:tc>
          <w:tcPr>
            <w:tcW w:w="992" w:type="dxa"/>
            <w:tcBorders>
              <w:top w:val="single" w:sz="4" w:space="0" w:color="auto"/>
              <w:left w:val="single" w:sz="4" w:space="0" w:color="auto"/>
              <w:bottom w:val="single" w:sz="4" w:space="0" w:color="auto"/>
              <w:right w:val="single" w:sz="4" w:space="0" w:color="auto"/>
            </w:tcBorders>
            <w:hideMark/>
          </w:tcPr>
          <w:p w:rsidR="00385F4D" w:rsidRPr="00EE4069" w:rsidRDefault="00385F4D" w:rsidP="00C8587D">
            <w:pPr>
              <w:pStyle w:val="Tabletext"/>
              <w:jc w:val="center"/>
              <w:rPr>
                <w:rFonts w:asciiTheme="majorBidi" w:hAnsiTheme="majorBidi" w:cstheme="majorBidi"/>
              </w:rPr>
            </w:pPr>
            <w:r w:rsidRPr="00EE4069">
              <w:rPr>
                <w:rFonts w:asciiTheme="majorBidi" w:hAnsiTheme="majorBidi" w:cstheme="majorBidi"/>
              </w:rPr>
              <w:t>1.5</w:t>
            </w:r>
          </w:p>
        </w:tc>
        <w:tc>
          <w:tcPr>
            <w:tcW w:w="7149" w:type="dxa"/>
            <w:tcBorders>
              <w:top w:val="single" w:sz="4" w:space="0" w:color="auto"/>
              <w:left w:val="single" w:sz="4" w:space="0" w:color="auto"/>
              <w:bottom w:val="single" w:sz="4" w:space="0" w:color="auto"/>
              <w:right w:val="single" w:sz="4" w:space="0" w:color="auto"/>
            </w:tcBorders>
            <w:hideMark/>
          </w:tcPr>
          <w:p w:rsidR="00385F4D" w:rsidRPr="00EE4069" w:rsidRDefault="00385F4D" w:rsidP="00C8587D">
            <w:pPr>
              <w:pStyle w:val="Tabletext"/>
              <w:rPr>
                <w:rFonts w:asciiTheme="majorBidi" w:hAnsiTheme="majorBidi" w:cstheme="majorBidi"/>
                <w:lang w:val="en-US"/>
              </w:rPr>
            </w:pPr>
            <w:r w:rsidRPr="00EE4069">
              <w:rPr>
                <w:rFonts w:asciiTheme="majorBidi" w:hAnsiTheme="majorBidi" w:cstheme="majorBidi"/>
                <w:lang w:val="en-US"/>
              </w:rPr>
              <w:t>Adjusts distance/height ratio of diffraction building height</w:t>
            </w:r>
          </w:p>
        </w:tc>
      </w:tr>
      <w:tr w:rsidR="00385F4D" w:rsidRPr="00917F43" w:rsidTr="00C8587D">
        <w:trPr>
          <w:jc w:val="center"/>
        </w:trPr>
        <w:tc>
          <w:tcPr>
            <w:tcW w:w="1101" w:type="dxa"/>
            <w:tcBorders>
              <w:top w:val="single" w:sz="4" w:space="0" w:color="auto"/>
              <w:left w:val="single" w:sz="4" w:space="0" w:color="auto"/>
              <w:bottom w:val="single" w:sz="4" w:space="0" w:color="auto"/>
              <w:right w:val="single" w:sz="4" w:space="0" w:color="auto"/>
            </w:tcBorders>
            <w:hideMark/>
          </w:tcPr>
          <w:p w:rsidR="00385F4D" w:rsidRPr="00EE4069" w:rsidRDefault="00155C27" w:rsidP="00C8587D">
            <w:pPr>
              <w:pStyle w:val="Tabletext"/>
              <w:rPr>
                <w:rFonts w:asciiTheme="majorBidi" w:hAnsiTheme="majorBidi" w:cstheme="majorBidi"/>
              </w:rPr>
            </w:pPr>
            <m:oMathPara>
              <m:oMath>
                <m:sSub>
                  <m:sSubPr>
                    <m:ctrlPr>
                      <w:rPr>
                        <w:rFonts w:ascii="Cambria Math" w:hAnsi="Cambria Math" w:cstheme="majorBidi"/>
                      </w:rPr>
                    </m:ctrlPr>
                  </m:sSubPr>
                  <m:e>
                    <m:r>
                      <w:rPr>
                        <w:rFonts w:ascii="Cambria Math" w:hAnsi="Cambria Math" w:cstheme="majorBidi"/>
                      </w:rPr>
                      <m:t>K</m:t>
                    </m:r>
                  </m:e>
                  <m:sub>
                    <m:r>
                      <w:rPr>
                        <w:rFonts w:ascii="Cambria Math" w:hAnsi="Cambria Math" w:cstheme="majorBidi"/>
                      </w:rPr>
                      <m:t>hc</m:t>
                    </m:r>
                  </m:sub>
                </m:sSub>
              </m:oMath>
            </m:oMathPara>
          </w:p>
        </w:tc>
        <w:tc>
          <w:tcPr>
            <w:tcW w:w="992" w:type="dxa"/>
            <w:tcBorders>
              <w:top w:val="single" w:sz="4" w:space="0" w:color="auto"/>
              <w:left w:val="single" w:sz="4" w:space="0" w:color="auto"/>
              <w:bottom w:val="single" w:sz="4" w:space="0" w:color="auto"/>
              <w:right w:val="single" w:sz="4" w:space="0" w:color="auto"/>
            </w:tcBorders>
            <w:hideMark/>
          </w:tcPr>
          <w:p w:rsidR="00385F4D" w:rsidRPr="00EE4069" w:rsidRDefault="00385F4D" w:rsidP="00C8587D">
            <w:pPr>
              <w:pStyle w:val="Tabletext"/>
              <w:jc w:val="center"/>
              <w:rPr>
                <w:rFonts w:asciiTheme="majorBidi" w:hAnsiTheme="majorBidi" w:cstheme="majorBidi"/>
              </w:rPr>
            </w:pPr>
            <w:r w:rsidRPr="00EE4069">
              <w:rPr>
                <w:rFonts w:asciiTheme="majorBidi" w:hAnsiTheme="majorBidi" w:cstheme="majorBidi"/>
              </w:rPr>
              <w:t>0.3</w:t>
            </w:r>
          </w:p>
        </w:tc>
        <w:tc>
          <w:tcPr>
            <w:tcW w:w="7149" w:type="dxa"/>
            <w:tcBorders>
              <w:top w:val="single" w:sz="4" w:space="0" w:color="auto"/>
              <w:left w:val="single" w:sz="4" w:space="0" w:color="auto"/>
              <w:bottom w:val="single" w:sz="4" w:space="0" w:color="auto"/>
              <w:right w:val="single" w:sz="4" w:space="0" w:color="auto"/>
            </w:tcBorders>
            <w:hideMark/>
          </w:tcPr>
          <w:p w:rsidR="00385F4D" w:rsidRPr="00EE4069" w:rsidRDefault="00385F4D" w:rsidP="00C8587D">
            <w:pPr>
              <w:pStyle w:val="Tabletext"/>
              <w:rPr>
                <w:rFonts w:asciiTheme="majorBidi" w:hAnsiTheme="majorBidi" w:cstheme="majorBidi"/>
                <w:lang w:val="en-US"/>
              </w:rPr>
            </w:pPr>
            <w:r w:rsidRPr="00EE4069">
              <w:rPr>
                <w:rFonts w:asciiTheme="majorBidi" w:hAnsiTheme="majorBidi" w:cstheme="majorBidi"/>
                <w:lang w:val="en-US"/>
              </w:rPr>
              <w:t>A probability which adjusts the critical diffraction height</w:t>
            </w:r>
          </w:p>
        </w:tc>
      </w:tr>
      <w:tr w:rsidR="00385F4D" w:rsidRPr="00917F43" w:rsidTr="00C8587D">
        <w:trPr>
          <w:jc w:val="center"/>
        </w:trPr>
        <w:tc>
          <w:tcPr>
            <w:tcW w:w="1101" w:type="dxa"/>
            <w:tcBorders>
              <w:top w:val="single" w:sz="4" w:space="0" w:color="auto"/>
              <w:left w:val="single" w:sz="4" w:space="0" w:color="auto"/>
              <w:bottom w:val="single" w:sz="4" w:space="0" w:color="auto"/>
              <w:right w:val="single" w:sz="4" w:space="0" w:color="auto"/>
            </w:tcBorders>
            <w:hideMark/>
          </w:tcPr>
          <w:p w:rsidR="00385F4D" w:rsidRPr="00EE4069" w:rsidRDefault="00155C27" w:rsidP="00C8587D">
            <w:pPr>
              <w:pStyle w:val="Tabletext"/>
              <w:rPr>
                <w:rFonts w:asciiTheme="majorBidi" w:hAnsiTheme="majorBidi" w:cstheme="majorBidi"/>
              </w:rPr>
            </w:pPr>
            <m:oMathPara>
              <m:oMath>
                <m:sSub>
                  <m:sSubPr>
                    <m:ctrlPr>
                      <w:rPr>
                        <w:rFonts w:ascii="Cambria Math" w:hAnsi="Cambria Math" w:cstheme="majorBidi"/>
                      </w:rPr>
                    </m:ctrlPr>
                  </m:sSubPr>
                  <m:e>
                    <m:r>
                      <w:rPr>
                        <w:rFonts w:ascii="Cambria Math" w:hAnsi="Cambria Math" w:cstheme="majorBidi"/>
                      </w:rPr>
                      <m:t>K</m:t>
                    </m:r>
                  </m:e>
                  <m:sub>
                    <m:r>
                      <w:rPr>
                        <w:rFonts w:ascii="Cambria Math" w:hAnsi="Cambria Math" w:cstheme="majorBidi"/>
                      </w:rPr>
                      <m:t>rc</m:t>
                    </m:r>
                  </m:sub>
                </m:sSub>
              </m:oMath>
            </m:oMathPara>
          </w:p>
        </w:tc>
        <w:tc>
          <w:tcPr>
            <w:tcW w:w="992" w:type="dxa"/>
            <w:tcBorders>
              <w:top w:val="single" w:sz="4" w:space="0" w:color="auto"/>
              <w:left w:val="single" w:sz="4" w:space="0" w:color="auto"/>
              <w:bottom w:val="single" w:sz="4" w:space="0" w:color="auto"/>
              <w:right w:val="single" w:sz="4" w:space="0" w:color="auto"/>
            </w:tcBorders>
            <w:hideMark/>
          </w:tcPr>
          <w:p w:rsidR="00385F4D" w:rsidRPr="00EE4069" w:rsidRDefault="00385F4D" w:rsidP="00C8587D">
            <w:pPr>
              <w:pStyle w:val="Tabletext"/>
              <w:jc w:val="center"/>
              <w:rPr>
                <w:rFonts w:asciiTheme="majorBidi" w:hAnsiTheme="majorBidi" w:cstheme="majorBidi"/>
              </w:rPr>
            </w:pPr>
            <w:r w:rsidRPr="00EE4069">
              <w:rPr>
                <w:rFonts w:asciiTheme="majorBidi" w:hAnsiTheme="majorBidi" w:cstheme="majorBidi"/>
              </w:rPr>
              <w:t>3.0</w:t>
            </w:r>
          </w:p>
        </w:tc>
        <w:tc>
          <w:tcPr>
            <w:tcW w:w="7149" w:type="dxa"/>
            <w:tcBorders>
              <w:top w:val="single" w:sz="4" w:space="0" w:color="auto"/>
              <w:left w:val="single" w:sz="4" w:space="0" w:color="auto"/>
              <w:bottom w:val="single" w:sz="4" w:space="0" w:color="auto"/>
              <w:right w:val="single" w:sz="4" w:space="0" w:color="auto"/>
            </w:tcBorders>
            <w:hideMark/>
          </w:tcPr>
          <w:p w:rsidR="00385F4D" w:rsidRPr="00EE4069" w:rsidRDefault="00385F4D" w:rsidP="00C8587D">
            <w:pPr>
              <w:pStyle w:val="Tabletext"/>
              <w:rPr>
                <w:rFonts w:asciiTheme="majorBidi" w:hAnsiTheme="majorBidi" w:cstheme="majorBidi"/>
                <w:lang w:val="en-US"/>
              </w:rPr>
            </w:pPr>
            <w:r w:rsidRPr="00EE4069">
              <w:rPr>
                <w:rFonts w:asciiTheme="majorBidi" w:hAnsiTheme="majorBidi" w:cstheme="majorBidi"/>
                <w:lang w:val="en-US"/>
              </w:rPr>
              <w:t>Frequency in GHz defining regions of reflection loss</w:t>
            </w:r>
          </w:p>
        </w:tc>
      </w:tr>
      <w:tr w:rsidR="00385F4D" w:rsidRPr="00917F43" w:rsidTr="00C8587D">
        <w:trPr>
          <w:jc w:val="center"/>
        </w:trPr>
        <w:tc>
          <w:tcPr>
            <w:tcW w:w="1101" w:type="dxa"/>
            <w:tcBorders>
              <w:top w:val="single" w:sz="4" w:space="0" w:color="auto"/>
              <w:left w:val="single" w:sz="4" w:space="0" w:color="auto"/>
              <w:bottom w:val="single" w:sz="4" w:space="0" w:color="auto"/>
              <w:right w:val="single" w:sz="4" w:space="0" w:color="auto"/>
            </w:tcBorders>
            <w:hideMark/>
          </w:tcPr>
          <w:p w:rsidR="00385F4D" w:rsidRPr="00EE4069" w:rsidRDefault="00155C27" w:rsidP="00C8587D">
            <w:pPr>
              <w:pStyle w:val="Tabletext"/>
              <w:rPr>
                <w:rFonts w:asciiTheme="majorBidi" w:hAnsiTheme="majorBidi" w:cstheme="majorBidi"/>
              </w:rPr>
            </w:pPr>
            <m:oMathPara>
              <m:oMath>
                <m:sSub>
                  <m:sSubPr>
                    <m:ctrlPr>
                      <w:rPr>
                        <w:rFonts w:ascii="Cambria Math" w:hAnsi="Cambria Math" w:cstheme="majorBidi"/>
                      </w:rPr>
                    </m:ctrlPr>
                  </m:sSubPr>
                  <m:e>
                    <m:r>
                      <w:rPr>
                        <w:rFonts w:ascii="Cambria Math" w:hAnsi="Cambria Math" w:cstheme="majorBidi"/>
                      </w:rPr>
                      <m:t>K</m:t>
                    </m:r>
                  </m:e>
                  <m:sub>
                    <m:r>
                      <w:rPr>
                        <w:rFonts w:ascii="Cambria Math" w:hAnsi="Cambria Math" w:cstheme="majorBidi"/>
                      </w:rPr>
                      <m:t>rs</m:t>
                    </m:r>
                  </m:sub>
                </m:sSub>
              </m:oMath>
            </m:oMathPara>
          </w:p>
        </w:tc>
        <w:tc>
          <w:tcPr>
            <w:tcW w:w="992" w:type="dxa"/>
            <w:tcBorders>
              <w:top w:val="single" w:sz="4" w:space="0" w:color="auto"/>
              <w:left w:val="single" w:sz="4" w:space="0" w:color="auto"/>
              <w:bottom w:val="single" w:sz="4" w:space="0" w:color="auto"/>
              <w:right w:val="single" w:sz="4" w:space="0" w:color="auto"/>
            </w:tcBorders>
            <w:hideMark/>
          </w:tcPr>
          <w:p w:rsidR="00385F4D" w:rsidRPr="00EE4069" w:rsidRDefault="00385F4D" w:rsidP="00C8587D">
            <w:pPr>
              <w:pStyle w:val="Tabletext"/>
              <w:jc w:val="center"/>
              <w:rPr>
                <w:rFonts w:asciiTheme="majorBidi" w:hAnsiTheme="majorBidi" w:cstheme="majorBidi"/>
              </w:rPr>
            </w:pPr>
            <w:r w:rsidRPr="00EE4069">
              <w:rPr>
                <w:rFonts w:asciiTheme="majorBidi" w:hAnsiTheme="majorBidi" w:cstheme="majorBidi"/>
              </w:rPr>
              <w:t>15</w:t>
            </w:r>
          </w:p>
        </w:tc>
        <w:tc>
          <w:tcPr>
            <w:tcW w:w="7149" w:type="dxa"/>
            <w:tcBorders>
              <w:top w:val="single" w:sz="4" w:space="0" w:color="auto"/>
              <w:left w:val="single" w:sz="4" w:space="0" w:color="auto"/>
              <w:bottom w:val="single" w:sz="4" w:space="0" w:color="auto"/>
              <w:right w:val="single" w:sz="4" w:space="0" w:color="auto"/>
            </w:tcBorders>
            <w:hideMark/>
          </w:tcPr>
          <w:p w:rsidR="00385F4D" w:rsidRPr="00EE4069" w:rsidRDefault="00385F4D" w:rsidP="00C8587D">
            <w:pPr>
              <w:pStyle w:val="Tabletext"/>
              <w:rPr>
                <w:rFonts w:asciiTheme="majorBidi" w:hAnsiTheme="majorBidi" w:cstheme="majorBidi"/>
                <w:lang w:val="en-US"/>
              </w:rPr>
            </w:pPr>
            <w:r w:rsidRPr="00EE4069">
              <w:rPr>
                <w:rFonts w:asciiTheme="majorBidi" w:hAnsiTheme="majorBidi" w:cstheme="majorBidi"/>
                <w:lang w:val="en-US"/>
              </w:rPr>
              <w:t>Slope in dB/decade of low-frequency reflection range</w:t>
            </w:r>
          </w:p>
        </w:tc>
      </w:tr>
      <w:tr w:rsidR="00385F4D" w:rsidRPr="00917F43" w:rsidTr="00C8587D">
        <w:trPr>
          <w:jc w:val="center"/>
        </w:trPr>
        <w:tc>
          <w:tcPr>
            <w:tcW w:w="1101" w:type="dxa"/>
            <w:tcBorders>
              <w:top w:val="single" w:sz="4" w:space="0" w:color="auto"/>
              <w:left w:val="single" w:sz="4" w:space="0" w:color="auto"/>
              <w:bottom w:val="single" w:sz="4" w:space="0" w:color="auto"/>
              <w:right w:val="single" w:sz="4" w:space="0" w:color="auto"/>
            </w:tcBorders>
            <w:hideMark/>
          </w:tcPr>
          <w:p w:rsidR="00385F4D" w:rsidRPr="00EE4069" w:rsidRDefault="00155C27" w:rsidP="00C8587D">
            <w:pPr>
              <w:pStyle w:val="Tabletext"/>
              <w:rPr>
                <w:rFonts w:asciiTheme="majorBidi" w:hAnsiTheme="majorBidi" w:cstheme="majorBidi"/>
              </w:rPr>
            </w:pPr>
            <m:oMathPara>
              <m:oMath>
                <m:sSub>
                  <m:sSubPr>
                    <m:ctrlPr>
                      <w:rPr>
                        <w:rFonts w:ascii="Cambria Math" w:hAnsi="Cambria Math" w:cstheme="majorBidi"/>
                      </w:rPr>
                    </m:ctrlPr>
                  </m:sSubPr>
                  <m:e>
                    <m:r>
                      <w:rPr>
                        <w:rFonts w:ascii="Cambria Math" w:hAnsi="Cambria Math" w:cstheme="majorBidi"/>
                      </w:rPr>
                      <m:t>K</m:t>
                    </m:r>
                  </m:e>
                  <m:sub>
                    <m:r>
                      <w:rPr>
                        <w:rFonts w:ascii="Cambria Math" w:hAnsi="Cambria Math" w:cstheme="majorBidi"/>
                      </w:rPr>
                      <m:t>rm</m:t>
                    </m:r>
                  </m:sub>
                </m:sSub>
              </m:oMath>
            </m:oMathPara>
          </w:p>
        </w:tc>
        <w:tc>
          <w:tcPr>
            <w:tcW w:w="992" w:type="dxa"/>
            <w:tcBorders>
              <w:top w:val="single" w:sz="4" w:space="0" w:color="auto"/>
              <w:left w:val="single" w:sz="4" w:space="0" w:color="auto"/>
              <w:bottom w:val="single" w:sz="4" w:space="0" w:color="auto"/>
              <w:right w:val="single" w:sz="4" w:space="0" w:color="auto"/>
            </w:tcBorders>
            <w:hideMark/>
          </w:tcPr>
          <w:p w:rsidR="00385F4D" w:rsidRPr="00EE4069" w:rsidRDefault="00385F4D" w:rsidP="00C8587D">
            <w:pPr>
              <w:pStyle w:val="Tabletext"/>
              <w:jc w:val="center"/>
              <w:rPr>
                <w:rFonts w:asciiTheme="majorBidi" w:hAnsiTheme="majorBidi" w:cstheme="majorBidi"/>
              </w:rPr>
            </w:pPr>
            <w:r w:rsidRPr="00EE4069">
              <w:rPr>
                <w:rFonts w:asciiTheme="majorBidi" w:hAnsiTheme="majorBidi" w:cstheme="majorBidi"/>
              </w:rPr>
              <w:t>8.0</w:t>
            </w:r>
          </w:p>
        </w:tc>
        <w:tc>
          <w:tcPr>
            <w:tcW w:w="7149" w:type="dxa"/>
            <w:tcBorders>
              <w:top w:val="single" w:sz="4" w:space="0" w:color="auto"/>
              <w:left w:val="single" w:sz="4" w:space="0" w:color="auto"/>
              <w:bottom w:val="single" w:sz="4" w:space="0" w:color="auto"/>
              <w:right w:val="single" w:sz="4" w:space="0" w:color="auto"/>
            </w:tcBorders>
            <w:hideMark/>
          </w:tcPr>
          <w:p w:rsidR="00385F4D" w:rsidRPr="00EE4069" w:rsidRDefault="00385F4D" w:rsidP="00C8587D">
            <w:pPr>
              <w:pStyle w:val="Tabletext"/>
              <w:rPr>
                <w:rFonts w:asciiTheme="majorBidi" w:hAnsiTheme="majorBidi" w:cstheme="majorBidi"/>
                <w:lang w:val="en-US"/>
              </w:rPr>
            </w:pPr>
            <w:r w:rsidRPr="00EE4069">
              <w:rPr>
                <w:rFonts w:asciiTheme="majorBidi" w:hAnsiTheme="majorBidi" w:cstheme="majorBidi"/>
                <w:lang w:val="en-US"/>
              </w:rPr>
              <w:t>Reflection loss minimum in dB in high-frequency reflection range</w:t>
            </w:r>
          </w:p>
        </w:tc>
      </w:tr>
    </w:tbl>
    <w:p w:rsidR="00385F4D" w:rsidRPr="002177BF" w:rsidRDefault="00385F4D" w:rsidP="00385F4D">
      <w:pPr>
        <w:pStyle w:val="Tablefin"/>
      </w:pPr>
    </w:p>
    <w:p w:rsidR="00385F4D" w:rsidRPr="00385F4D" w:rsidRDefault="00385F4D" w:rsidP="00385F4D">
      <w:pPr>
        <w:pStyle w:val="Heading2"/>
        <w:rPr>
          <w:lang w:val="en-US"/>
        </w:rPr>
      </w:pPr>
      <w:r w:rsidRPr="00385F4D">
        <w:rPr>
          <w:lang w:val="en-US"/>
        </w:rPr>
        <w:t>5.4</w:t>
      </w:r>
      <w:r w:rsidRPr="00385F4D">
        <w:rPr>
          <w:lang w:val="en-US"/>
        </w:rPr>
        <w:tab/>
        <w:t>Obtaining the propagation geometry</w:t>
      </w:r>
    </w:p>
    <w:p w:rsidR="00385F4D" w:rsidRPr="00385F4D" w:rsidRDefault="00385F4D" w:rsidP="00385F4D">
      <w:pPr>
        <w:rPr>
          <w:lang w:val="en-US"/>
        </w:rPr>
      </w:pPr>
      <w:r w:rsidRPr="00385F4D">
        <w:rPr>
          <w:lang w:val="en-US"/>
        </w:rPr>
        <w:t>The horizontal distances and vertical building heights required to evaluate propagation effects are obtained from the template distributions as follows.</w:t>
      </w:r>
    </w:p>
    <w:p w:rsidR="00385F4D" w:rsidRPr="00385F4D" w:rsidRDefault="00385F4D" w:rsidP="00385F4D">
      <w:pPr>
        <w:pStyle w:val="Heading3"/>
        <w:rPr>
          <w:lang w:val="en-US"/>
        </w:rPr>
      </w:pPr>
      <w:r w:rsidRPr="00385F4D">
        <w:rPr>
          <w:lang w:val="en-US"/>
        </w:rPr>
        <w:t>5.4.1</w:t>
      </w:r>
      <w:r w:rsidRPr="00385F4D">
        <w:rPr>
          <w:lang w:val="en-US"/>
        </w:rPr>
        <w:tab/>
        <w:t>Horizontal distances</w:t>
      </w:r>
    </w:p>
    <w:p w:rsidR="00385F4D" w:rsidRPr="00385F4D" w:rsidRDefault="00385F4D" w:rsidP="00385F4D">
      <w:pPr>
        <w:rPr>
          <w:lang w:val="en-US"/>
        </w:rPr>
      </w:pPr>
      <w:r w:rsidRPr="00385F4D">
        <w:rPr>
          <w:lang w:val="en-US"/>
        </w:rPr>
        <w:t>The horizontal distance from the station to building 1 is obtained as:</w:t>
      </w:r>
    </w:p>
    <w:p w:rsidR="00385F4D" w:rsidRPr="00385F4D" w:rsidRDefault="00385F4D" w:rsidP="00385F4D">
      <w:pPr>
        <w:pStyle w:val="Equation"/>
        <w:rPr>
          <w:lang w:val="en-US"/>
        </w:rPr>
      </w:pPr>
      <w:r w:rsidRPr="00385F4D">
        <w:rPr>
          <w:lang w:val="en-US"/>
        </w:rPr>
        <w:tab/>
      </w:r>
      <w:r w:rsidRPr="00385F4D">
        <w:rPr>
          <w:lang w:val="en-US"/>
        </w:rPr>
        <w:tab/>
      </w:r>
      <m:oMath>
        <m:sSub>
          <m:sSubPr>
            <m:ctrlPr>
              <w:rPr>
                <w:rFonts w:ascii="Cambria Math" w:hAnsi="Cambria Math"/>
                <w:szCs w:val="22"/>
              </w:rPr>
            </m:ctrlPr>
          </m:sSubPr>
          <m:e>
            <m:r>
              <w:rPr>
                <w:rFonts w:ascii="Cambria Math" w:hAnsi="Cambria Math"/>
              </w:rPr>
              <m:t>D</m:t>
            </m:r>
          </m:e>
          <m:sub>
            <m:r>
              <w:rPr>
                <w:rFonts w:ascii="Cambria Math" w:hAnsi="Cambria Math"/>
              </w:rPr>
              <m:t>b</m:t>
            </m:r>
            <m:r>
              <m:rPr>
                <m:sty m:val="p"/>
              </m:rPr>
              <w:rPr>
                <w:rFonts w:ascii="Cambria Math" w:hAnsi="Cambria Math"/>
                <w:lang w:val="en-US"/>
              </w:rPr>
              <m:t>1</m:t>
            </m:r>
          </m:sub>
        </m:sSub>
        <m:r>
          <m:rPr>
            <m:sty m:val="p"/>
          </m:rPr>
          <w:rPr>
            <w:rFonts w:ascii="Cambria Math" w:hAnsi="Cambria Math"/>
            <w:lang w:val="en-US"/>
          </w:rPr>
          <m:t>=Q</m:t>
        </m:r>
        <m:d>
          <m:dPr>
            <m:ctrlPr>
              <w:rPr>
                <w:rFonts w:ascii="Cambria Math" w:hAnsi="Cambria Math"/>
                <w:szCs w:val="22"/>
              </w:rPr>
            </m:ctrlPr>
          </m:dPr>
          <m:e>
            <m:acc>
              <m:accPr>
                <m:chr m:val="⃗"/>
                <m:ctrlPr>
                  <w:rPr>
                    <w:rFonts w:ascii="Cambria Math" w:hAnsi="Cambria Math"/>
                    <w:szCs w:val="22"/>
                  </w:rPr>
                </m:ctrlPr>
              </m:accPr>
              <m:e>
                <m:sSub>
                  <m:sSubPr>
                    <m:ctrlPr>
                      <w:rPr>
                        <w:rFonts w:ascii="Cambria Math" w:hAnsi="Cambria Math"/>
                        <w:szCs w:val="22"/>
                      </w:rPr>
                    </m:ctrlPr>
                  </m:sSubPr>
                  <m:e>
                    <m:r>
                      <w:rPr>
                        <w:rFonts w:ascii="Cambria Math" w:hAnsi="Cambria Math"/>
                      </w:rPr>
                      <m:t>D</m:t>
                    </m:r>
                  </m:e>
                  <m:sub>
                    <m:r>
                      <w:rPr>
                        <w:rFonts w:ascii="Cambria Math" w:hAnsi="Cambria Math"/>
                      </w:rPr>
                      <m:t>b</m:t>
                    </m:r>
                    <m:r>
                      <m:rPr>
                        <m:sty m:val="p"/>
                      </m:rPr>
                      <w:rPr>
                        <w:rFonts w:ascii="Cambria Math" w:hAnsi="Cambria Math"/>
                        <w:lang w:val="en-US"/>
                      </w:rPr>
                      <m:t>1</m:t>
                    </m:r>
                  </m:sub>
                </m:sSub>
              </m:e>
            </m:acc>
            <m:r>
              <m:rPr>
                <m:sty m:val="p"/>
              </m:rPr>
              <w:rPr>
                <w:rFonts w:ascii="Cambria Math" w:hAnsi="Cambria Math"/>
                <w:lang w:val="en-US"/>
              </w:rPr>
              <m:t>,</m:t>
            </m:r>
            <m:acc>
              <m:accPr>
                <m:chr m:val="⃗"/>
                <m:ctrlPr>
                  <w:rPr>
                    <w:rFonts w:ascii="Cambria Math" w:hAnsi="Cambria Math"/>
                    <w:szCs w:val="22"/>
                  </w:rPr>
                </m:ctrlPr>
              </m:accPr>
              <m:e>
                <m:sSub>
                  <m:sSubPr>
                    <m:ctrlPr>
                      <w:rPr>
                        <w:rFonts w:ascii="Cambria Math" w:hAnsi="Cambria Math"/>
                        <w:szCs w:val="22"/>
                      </w:rPr>
                    </m:ctrlPr>
                  </m:sSubPr>
                  <m:e>
                    <m:r>
                      <w:rPr>
                        <w:rFonts w:ascii="Cambria Math" w:hAnsi="Cambria Math"/>
                      </w:rPr>
                      <m:t>P</m:t>
                    </m:r>
                  </m:e>
                  <m:sub>
                    <m:r>
                      <w:rPr>
                        <w:rFonts w:ascii="Cambria Math" w:hAnsi="Cambria Math"/>
                      </w:rPr>
                      <m:t>db</m:t>
                    </m:r>
                    <m:r>
                      <m:rPr>
                        <m:sty m:val="p"/>
                      </m:rPr>
                      <w:rPr>
                        <w:rFonts w:ascii="Cambria Math" w:hAnsi="Cambria Math"/>
                        <w:lang w:val="en-US"/>
                      </w:rPr>
                      <m:t>1</m:t>
                    </m:r>
                  </m:sub>
                </m:sSub>
              </m:e>
            </m:acc>
            <m:r>
              <m:rPr>
                <m:sty m:val="p"/>
              </m:rPr>
              <w:rPr>
                <w:rFonts w:ascii="Cambria Math" w:hAnsi="Cambria Math"/>
                <w:lang w:val="en-US"/>
              </w:rPr>
              <m:t>,</m:t>
            </m:r>
            <m:r>
              <w:rPr>
                <w:rFonts w:ascii="Cambria Math" w:hAnsi="Cambria Math"/>
              </w:rPr>
              <m:t>P</m:t>
            </m:r>
          </m:e>
        </m:d>
      </m:oMath>
      <w:r w:rsidRPr="00385F4D">
        <w:rPr>
          <w:szCs w:val="22"/>
          <w:lang w:val="en-US"/>
        </w:rPr>
        <w:t xml:space="preserve">     </w:t>
      </w:r>
      <w:r w:rsidRPr="00385F4D">
        <w:rPr>
          <w:rFonts w:eastAsiaTheme="minorEastAsia"/>
          <w:lang w:val="en-US"/>
        </w:rPr>
        <w:t>(m)</w:t>
      </w:r>
      <w:r w:rsidRPr="00385F4D">
        <w:rPr>
          <w:rFonts w:eastAsiaTheme="minorEastAsia"/>
          <w:lang w:val="en-US"/>
        </w:rPr>
        <w:tab/>
        <w:t>(5a)</w:t>
      </w:r>
    </w:p>
    <w:p w:rsidR="00385F4D" w:rsidRPr="00385F4D" w:rsidRDefault="00385F4D" w:rsidP="00385F4D">
      <w:pPr>
        <w:tabs>
          <w:tab w:val="left" w:pos="851"/>
        </w:tabs>
        <w:rPr>
          <w:lang w:val="en-US"/>
        </w:rPr>
      </w:pPr>
      <w:r w:rsidRPr="00385F4D">
        <w:rPr>
          <w:lang w:val="en-US"/>
        </w:rPr>
        <w:t>The horizontal distance from the building 1 to building 2 is obtained as:</w:t>
      </w:r>
    </w:p>
    <w:p w:rsidR="00385F4D" w:rsidRPr="00385F4D" w:rsidRDefault="00385F4D" w:rsidP="00385F4D">
      <w:pPr>
        <w:pStyle w:val="Equation"/>
        <w:rPr>
          <w:lang w:val="en-US"/>
        </w:rPr>
      </w:pPr>
      <w:r w:rsidRPr="00385F4D">
        <w:rPr>
          <w:lang w:val="en-US"/>
        </w:rPr>
        <w:tab/>
      </w:r>
      <w:r w:rsidRPr="00385F4D">
        <w:rPr>
          <w:lang w:val="en-US"/>
        </w:rPr>
        <w:tab/>
      </w:r>
      <m:oMath>
        <m:sSub>
          <m:sSubPr>
            <m:ctrlPr>
              <w:rPr>
                <w:rFonts w:ascii="Cambria Math" w:hAnsi="Cambria Math"/>
                <w:szCs w:val="22"/>
              </w:rPr>
            </m:ctrlPr>
          </m:sSubPr>
          <m:e>
            <m:r>
              <w:rPr>
                <w:rFonts w:ascii="Cambria Math" w:hAnsi="Cambria Math"/>
              </w:rPr>
              <m:t>D</m:t>
            </m:r>
          </m:e>
          <m:sub>
            <m:r>
              <w:rPr>
                <w:rFonts w:ascii="Cambria Math" w:hAnsi="Cambria Math"/>
              </w:rPr>
              <m:t>b</m:t>
            </m:r>
            <m:r>
              <m:rPr>
                <m:sty m:val="p"/>
              </m:rPr>
              <w:rPr>
                <w:rFonts w:ascii="Cambria Math" w:hAnsi="Cambria Math"/>
                <w:lang w:val="en-US"/>
              </w:rPr>
              <m:t>12</m:t>
            </m:r>
          </m:sub>
        </m:sSub>
        <m:r>
          <m:rPr>
            <m:sty m:val="p"/>
          </m:rPr>
          <w:rPr>
            <w:rFonts w:ascii="Cambria Math" w:hAnsi="Cambria Math"/>
            <w:lang w:val="en-US"/>
          </w:rPr>
          <m:t>=Q</m:t>
        </m:r>
        <m:d>
          <m:dPr>
            <m:ctrlPr>
              <w:rPr>
                <w:rFonts w:ascii="Cambria Math" w:hAnsi="Cambria Math"/>
                <w:szCs w:val="22"/>
              </w:rPr>
            </m:ctrlPr>
          </m:dPr>
          <m:e>
            <m:acc>
              <m:accPr>
                <m:chr m:val="⃗"/>
                <m:ctrlPr>
                  <w:rPr>
                    <w:rFonts w:ascii="Cambria Math" w:hAnsi="Cambria Math"/>
                    <w:szCs w:val="22"/>
                  </w:rPr>
                </m:ctrlPr>
              </m:accPr>
              <m:e>
                <m:sSub>
                  <m:sSubPr>
                    <m:ctrlPr>
                      <w:rPr>
                        <w:rFonts w:ascii="Cambria Math" w:hAnsi="Cambria Math"/>
                        <w:szCs w:val="22"/>
                      </w:rPr>
                    </m:ctrlPr>
                  </m:sSubPr>
                  <m:e>
                    <m:r>
                      <w:rPr>
                        <w:rFonts w:ascii="Cambria Math" w:hAnsi="Cambria Math"/>
                      </w:rPr>
                      <m:t>D</m:t>
                    </m:r>
                  </m:e>
                  <m:sub>
                    <m:r>
                      <w:rPr>
                        <w:rFonts w:ascii="Cambria Math" w:hAnsi="Cambria Math"/>
                      </w:rPr>
                      <m:t>b</m:t>
                    </m:r>
                    <m:r>
                      <m:rPr>
                        <m:sty m:val="p"/>
                      </m:rPr>
                      <w:rPr>
                        <w:rFonts w:ascii="Cambria Math" w:hAnsi="Cambria Math"/>
                        <w:lang w:val="en-US"/>
                      </w:rPr>
                      <m:t>12</m:t>
                    </m:r>
                  </m:sub>
                </m:sSub>
              </m:e>
            </m:acc>
            <m:r>
              <m:rPr>
                <m:sty m:val="p"/>
              </m:rPr>
              <w:rPr>
                <w:rFonts w:ascii="Cambria Math" w:hAnsi="Cambria Math"/>
                <w:lang w:val="en-US"/>
              </w:rPr>
              <m:t>,</m:t>
            </m:r>
            <m:acc>
              <m:accPr>
                <m:chr m:val="⃗"/>
                <m:ctrlPr>
                  <w:rPr>
                    <w:rFonts w:ascii="Cambria Math" w:hAnsi="Cambria Math"/>
                    <w:szCs w:val="22"/>
                  </w:rPr>
                </m:ctrlPr>
              </m:accPr>
              <m:e>
                <m:sSub>
                  <m:sSubPr>
                    <m:ctrlPr>
                      <w:rPr>
                        <w:rFonts w:ascii="Cambria Math" w:hAnsi="Cambria Math"/>
                        <w:szCs w:val="22"/>
                      </w:rPr>
                    </m:ctrlPr>
                  </m:sSubPr>
                  <m:e>
                    <m:r>
                      <w:rPr>
                        <w:rFonts w:ascii="Cambria Math" w:hAnsi="Cambria Math"/>
                      </w:rPr>
                      <m:t>P</m:t>
                    </m:r>
                  </m:e>
                  <m:sub>
                    <m:r>
                      <w:rPr>
                        <w:rFonts w:ascii="Cambria Math" w:hAnsi="Cambria Math"/>
                      </w:rPr>
                      <m:t>db</m:t>
                    </m:r>
                    <m:r>
                      <m:rPr>
                        <m:sty m:val="p"/>
                      </m:rPr>
                      <w:rPr>
                        <w:rFonts w:ascii="Cambria Math" w:hAnsi="Cambria Math"/>
                        <w:lang w:val="en-US"/>
                      </w:rPr>
                      <m:t>12</m:t>
                    </m:r>
                  </m:sub>
                </m:sSub>
              </m:e>
            </m:acc>
            <m:r>
              <m:rPr>
                <m:sty m:val="p"/>
              </m:rPr>
              <w:rPr>
                <w:rFonts w:ascii="Cambria Math" w:hAnsi="Cambria Math"/>
                <w:lang w:val="en-US"/>
              </w:rPr>
              <m:t>,</m:t>
            </m:r>
            <m:r>
              <w:rPr>
                <w:rFonts w:ascii="Cambria Math" w:hAnsi="Cambria Math"/>
              </w:rPr>
              <m:t>P</m:t>
            </m:r>
          </m:e>
        </m:d>
      </m:oMath>
      <w:r w:rsidRPr="00385F4D">
        <w:rPr>
          <w:szCs w:val="22"/>
          <w:lang w:val="en-US"/>
        </w:rPr>
        <w:t xml:space="preserve">     </w:t>
      </w:r>
      <w:r w:rsidRPr="00385F4D">
        <w:rPr>
          <w:rFonts w:eastAsiaTheme="minorEastAsia"/>
          <w:lang w:val="en-US"/>
        </w:rPr>
        <w:t>(m)</w:t>
      </w:r>
      <w:r w:rsidRPr="00385F4D">
        <w:rPr>
          <w:rFonts w:eastAsiaTheme="minorEastAsia"/>
          <w:lang w:val="en-US"/>
        </w:rPr>
        <w:tab/>
        <w:t>(5b)</w:t>
      </w:r>
    </w:p>
    <w:p w:rsidR="00385F4D" w:rsidRPr="00385F4D" w:rsidRDefault="00385F4D" w:rsidP="00385F4D">
      <w:pPr>
        <w:tabs>
          <w:tab w:val="left" w:pos="851"/>
        </w:tabs>
        <w:rPr>
          <w:rFonts w:eastAsiaTheme="minorEastAsia"/>
          <w:lang w:val="en-US"/>
        </w:rPr>
      </w:pPr>
      <w:r w:rsidRPr="00385F4D">
        <w:rPr>
          <w:lang w:val="en-US"/>
        </w:rPr>
        <w:t xml:space="preserve">where in both equations (5a) and (5b) </w:t>
      </w:r>
      <m:oMath>
        <m:r>
          <w:rPr>
            <w:rFonts w:ascii="Cambria Math" w:hAnsi="Cambria Math"/>
          </w:rPr>
          <m:t>P</m:t>
        </m:r>
      </m:oMath>
      <w:r w:rsidRPr="00385F4D">
        <w:rPr>
          <w:lang w:val="en-US"/>
        </w:rPr>
        <w:t xml:space="preserve"> is a new random number with </w:t>
      </w:r>
      <m:oMath>
        <m:r>
          <w:rPr>
            <w:rFonts w:ascii="Cambria Math" w:hAnsi="Cambria Math"/>
            <w:lang w:val="en-US"/>
          </w:rPr>
          <m:t>0≤</m:t>
        </m:r>
        <m:r>
          <w:rPr>
            <w:rFonts w:ascii="Cambria Math" w:hAnsi="Cambria Math"/>
          </w:rPr>
          <m:t>P</m:t>
        </m:r>
        <m:r>
          <w:rPr>
            <w:rFonts w:ascii="Cambria Math" w:hAnsi="Cambria Math"/>
            <w:lang w:val="en-US"/>
          </w:rPr>
          <m:t>&lt;1</m:t>
        </m:r>
      </m:oMath>
      <w:r w:rsidRPr="00385F4D">
        <w:rPr>
          <w:rFonts w:eastAsiaTheme="minorEastAsia"/>
          <w:lang w:val="en-US"/>
        </w:rPr>
        <w:t>, and function Q is defined by equation (4).</w:t>
      </w:r>
    </w:p>
    <w:p w:rsidR="00385F4D" w:rsidRPr="00385F4D" w:rsidRDefault="00385F4D" w:rsidP="00385F4D">
      <w:pPr>
        <w:tabs>
          <w:tab w:val="left" w:pos="851"/>
        </w:tabs>
        <w:rPr>
          <w:rFonts w:eastAsiaTheme="minorHAnsi"/>
          <w:lang w:val="en-US"/>
        </w:rPr>
      </w:pPr>
      <w:r w:rsidRPr="00385F4D">
        <w:rPr>
          <w:lang w:val="en-US"/>
        </w:rPr>
        <w:t>The horizontal distance from the station to building 2 is given by:</w:t>
      </w:r>
    </w:p>
    <w:p w:rsidR="00385F4D" w:rsidRPr="00385F4D" w:rsidRDefault="00385F4D" w:rsidP="00385F4D">
      <w:pPr>
        <w:pStyle w:val="Equation"/>
        <w:rPr>
          <w:lang w:val="en-US"/>
        </w:rPr>
      </w:pPr>
      <w:r w:rsidRPr="00385F4D">
        <w:rPr>
          <w:lang w:val="en-US"/>
        </w:rPr>
        <w:tab/>
      </w:r>
      <w:r w:rsidRPr="00385F4D">
        <w:rPr>
          <w:lang w:val="en-US"/>
        </w:rPr>
        <w:tab/>
      </w:r>
      <m:oMath>
        <m:sSub>
          <m:sSubPr>
            <m:ctrlPr>
              <w:rPr>
                <w:rFonts w:ascii="Cambria Math" w:hAnsi="Cambria Math"/>
                <w:szCs w:val="22"/>
              </w:rPr>
            </m:ctrlPr>
          </m:sSubPr>
          <m:e>
            <m:r>
              <w:rPr>
                <w:rFonts w:ascii="Cambria Math" w:hAnsi="Cambria Math"/>
              </w:rPr>
              <m:t>D</m:t>
            </m:r>
          </m:e>
          <m:sub>
            <m:r>
              <w:rPr>
                <w:rFonts w:ascii="Cambria Math" w:hAnsi="Cambria Math"/>
              </w:rPr>
              <m:t>b</m:t>
            </m:r>
            <m:r>
              <m:rPr>
                <m:sty m:val="p"/>
              </m:rPr>
              <w:rPr>
                <w:rFonts w:ascii="Cambria Math" w:hAnsi="Cambria Math"/>
                <w:lang w:val="en-US"/>
              </w:rPr>
              <m:t>2</m:t>
            </m:r>
          </m:sub>
        </m:sSub>
        <m:r>
          <m:rPr>
            <m:sty m:val="p"/>
          </m:rPr>
          <w:rPr>
            <w:rFonts w:ascii="Cambria Math" w:hAnsi="Cambria Math"/>
            <w:lang w:val="en-US"/>
          </w:rPr>
          <m:t>=</m:t>
        </m:r>
        <m:sSub>
          <m:sSubPr>
            <m:ctrlPr>
              <w:rPr>
                <w:rFonts w:ascii="Cambria Math" w:hAnsi="Cambria Math"/>
                <w:szCs w:val="22"/>
              </w:rPr>
            </m:ctrlPr>
          </m:sSubPr>
          <m:e>
            <m:r>
              <w:rPr>
                <w:rFonts w:ascii="Cambria Math" w:hAnsi="Cambria Math"/>
              </w:rPr>
              <m:t>D</m:t>
            </m:r>
          </m:e>
          <m:sub>
            <m:r>
              <w:rPr>
                <w:rFonts w:ascii="Cambria Math" w:hAnsi="Cambria Math"/>
              </w:rPr>
              <m:t>b</m:t>
            </m:r>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szCs w:val="22"/>
              </w:rPr>
            </m:ctrlPr>
          </m:sSubPr>
          <m:e>
            <m:r>
              <w:rPr>
                <w:rFonts w:ascii="Cambria Math" w:hAnsi="Cambria Math"/>
              </w:rPr>
              <m:t>D</m:t>
            </m:r>
          </m:e>
          <m:sub>
            <m:r>
              <w:rPr>
                <w:rFonts w:ascii="Cambria Math" w:hAnsi="Cambria Math"/>
              </w:rPr>
              <m:t>b</m:t>
            </m:r>
            <m:r>
              <m:rPr>
                <m:sty m:val="p"/>
              </m:rPr>
              <w:rPr>
                <w:rFonts w:ascii="Cambria Math" w:hAnsi="Cambria Math"/>
                <w:lang w:val="en-US"/>
              </w:rPr>
              <m:t>12</m:t>
            </m:r>
          </m:sub>
        </m:sSub>
      </m:oMath>
      <w:r w:rsidRPr="00385F4D">
        <w:rPr>
          <w:szCs w:val="22"/>
          <w:lang w:val="en-US"/>
        </w:rPr>
        <w:t xml:space="preserve">     </w:t>
      </w:r>
      <w:r w:rsidRPr="00385F4D">
        <w:rPr>
          <w:rFonts w:eastAsiaTheme="minorEastAsia"/>
          <w:lang w:val="en-US"/>
        </w:rPr>
        <w:t>(m)</w:t>
      </w:r>
      <w:r w:rsidRPr="00385F4D">
        <w:rPr>
          <w:rFonts w:eastAsiaTheme="minorEastAsia"/>
          <w:lang w:val="en-US"/>
        </w:rPr>
        <w:tab/>
        <w:t>(6)</w:t>
      </w:r>
    </w:p>
    <w:p w:rsidR="00385F4D" w:rsidRPr="00385F4D" w:rsidRDefault="00385F4D" w:rsidP="00385F4D">
      <w:pPr>
        <w:tabs>
          <w:tab w:val="left" w:pos="851"/>
        </w:tabs>
        <w:rPr>
          <w:lang w:val="en-US"/>
        </w:rPr>
      </w:pPr>
      <w:r w:rsidRPr="00385F4D">
        <w:rPr>
          <w:rFonts w:eastAsiaTheme="minorEastAsia"/>
          <w:lang w:val="en-US"/>
        </w:rPr>
        <w:t>For the reflection model, the horizontal distance between buildings 1 and 3 is given by</w:t>
      </w:r>
      <w:r w:rsidRPr="00385F4D">
        <w:rPr>
          <w:lang w:val="en-US"/>
        </w:rPr>
        <w:t>:</w:t>
      </w:r>
    </w:p>
    <w:p w:rsidR="00385F4D" w:rsidRPr="00385F4D" w:rsidRDefault="00385F4D" w:rsidP="00385F4D">
      <w:pPr>
        <w:pStyle w:val="Equation"/>
        <w:rPr>
          <w:rFonts w:eastAsiaTheme="minorEastAsia"/>
          <w:lang w:val="en-US"/>
        </w:rPr>
      </w:pPr>
      <w:r w:rsidRPr="00385F4D">
        <w:rPr>
          <w:lang w:val="en-US"/>
        </w:rPr>
        <w:tab/>
      </w:r>
      <w:r w:rsidRPr="00385F4D">
        <w:rPr>
          <w:lang w:val="en-US"/>
        </w:rPr>
        <w:tab/>
      </w:r>
      <m:oMath>
        <m:sSub>
          <m:sSubPr>
            <m:ctrlPr>
              <w:rPr>
                <w:rFonts w:ascii="Cambria Math" w:hAnsi="Cambria Math"/>
                <w:szCs w:val="22"/>
              </w:rPr>
            </m:ctrlPr>
          </m:sSubPr>
          <m:e>
            <m:r>
              <w:rPr>
                <w:rFonts w:ascii="Cambria Math" w:hAnsi="Cambria Math"/>
              </w:rPr>
              <m:t>D</m:t>
            </m:r>
          </m:e>
          <m:sub>
            <m:r>
              <w:rPr>
                <w:rFonts w:ascii="Cambria Math" w:hAnsi="Cambria Math"/>
              </w:rPr>
              <m:t>r</m:t>
            </m:r>
            <m:r>
              <m:rPr>
                <m:sty m:val="p"/>
              </m:rPr>
              <w:rPr>
                <w:rFonts w:ascii="Cambria Math" w:hAnsi="Cambria Math"/>
                <w:lang w:val="en-US"/>
              </w:rPr>
              <m:t>13</m:t>
            </m:r>
          </m:sub>
        </m:sSub>
        <m:r>
          <m:rPr>
            <m:sty m:val="p"/>
          </m:rPr>
          <w:rPr>
            <w:rFonts w:ascii="Cambria Math" w:hAnsi="Cambria Math"/>
            <w:lang w:val="en-US"/>
          </w:rPr>
          <m:t>=Q</m:t>
        </m:r>
        <m:d>
          <m:dPr>
            <m:ctrlPr>
              <w:rPr>
                <w:rFonts w:ascii="Cambria Math" w:hAnsi="Cambria Math"/>
                <w:szCs w:val="22"/>
              </w:rPr>
            </m:ctrlPr>
          </m:dPr>
          <m:e>
            <m:acc>
              <m:accPr>
                <m:chr m:val="⃗"/>
                <m:ctrlPr>
                  <w:rPr>
                    <w:rFonts w:ascii="Cambria Math" w:hAnsi="Cambria Math"/>
                    <w:szCs w:val="22"/>
                  </w:rPr>
                </m:ctrlPr>
              </m:accPr>
              <m:e>
                <m:sSub>
                  <m:sSubPr>
                    <m:ctrlPr>
                      <w:rPr>
                        <w:rFonts w:ascii="Cambria Math" w:hAnsi="Cambria Math"/>
                        <w:szCs w:val="22"/>
                      </w:rPr>
                    </m:ctrlPr>
                  </m:sSubPr>
                  <m:e>
                    <m:r>
                      <w:rPr>
                        <w:rFonts w:ascii="Cambria Math" w:hAnsi="Cambria Math"/>
                      </w:rPr>
                      <m:t>D</m:t>
                    </m:r>
                  </m:e>
                  <m:sub>
                    <m:r>
                      <w:rPr>
                        <w:rFonts w:ascii="Cambria Math" w:hAnsi="Cambria Math"/>
                      </w:rPr>
                      <m:t>b</m:t>
                    </m:r>
                    <m:r>
                      <m:rPr>
                        <m:sty m:val="p"/>
                      </m:rPr>
                      <w:rPr>
                        <w:rFonts w:ascii="Cambria Math" w:hAnsi="Cambria Math"/>
                        <w:lang w:val="en-US"/>
                      </w:rPr>
                      <m:t>1</m:t>
                    </m:r>
                  </m:sub>
                </m:sSub>
              </m:e>
            </m:acc>
            <m:r>
              <m:rPr>
                <m:sty m:val="p"/>
              </m:rPr>
              <w:rPr>
                <w:rFonts w:ascii="Cambria Math" w:hAnsi="Cambria Math"/>
                <w:lang w:val="en-US"/>
              </w:rPr>
              <m:t>,</m:t>
            </m:r>
            <m:acc>
              <m:accPr>
                <m:chr m:val="⃗"/>
                <m:ctrlPr>
                  <w:rPr>
                    <w:rFonts w:ascii="Cambria Math" w:hAnsi="Cambria Math"/>
                    <w:szCs w:val="22"/>
                  </w:rPr>
                </m:ctrlPr>
              </m:accPr>
              <m:e>
                <m:sSub>
                  <m:sSubPr>
                    <m:ctrlPr>
                      <w:rPr>
                        <w:rFonts w:ascii="Cambria Math" w:hAnsi="Cambria Math"/>
                        <w:szCs w:val="22"/>
                      </w:rPr>
                    </m:ctrlPr>
                  </m:sSubPr>
                  <m:e>
                    <m:r>
                      <w:rPr>
                        <w:rFonts w:ascii="Cambria Math" w:hAnsi="Cambria Math"/>
                      </w:rPr>
                      <m:t>P</m:t>
                    </m:r>
                  </m:e>
                  <m:sub>
                    <m:r>
                      <w:rPr>
                        <w:rFonts w:ascii="Cambria Math" w:hAnsi="Cambria Math"/>
                      </w:rPr>
                      <m:t>db</m:t>
                    </m:r>
                    <m:r>
                      <m:rPr>
                        <m:sty m:val="p"/>
                      </m:rPr>
                      <w:rPr>
                        <w:rFonts w:ascii="Cambria Math" w:hAnsi="Cambria Math"/>
                        <w:lang w:val="en-US"/>
                      </w:rPr>
                      <m:t>1</m:t>
                    </m:r>
                  </m:sub>
                </m:sSub>
              </m:e>
            </m:acc>
            <m:r>
              <m:rPr>
                <m:sty m:val="p"/>
              </m:rPr>
              <w:rPr>
                <w:rFonts w:ascii="Cambria Math" w:hAnsi="Cambria Math"/>
                <w:lang w:val="en-US"/>
              </w:rPr>
              <m:t>,</m:t>
            </m:r>
            <m:sSub>
              <m:sSubPr>
                <m:ctrlPr>
                  <w:rPr>
                    <w:rFonts w:ascii="Cambria Math" w:hAnsi="Cambria Math"/>
                    <w:szCs w:val="22"/>
                  </w:rPr>
                </m:ctrlPr>
              </m:sSubPr>
              <m:e>
                <m:r>
                  <w:rPr>
                    <w:rFonts w:ascii="Cambria Math" w:hAnsi="Cambria Math"/>
                  </w:rPr>
                  <m:t>P</m:t>
                </m:r>
              </m:e>
              <m:sub>
                <m:r>
                  <w:rPr>
                    <w:rFonts w:ascii="Cambria Math" w:hAnsi="Cambria Math"/>
                  </w:rPr>
                  <m:t>r</m:t>
                </m:r>
              </m:sub>
            </m:sSub>
          </m:e>
        </m:d>
      </m:oMath>
      <w:r w:rsidRPr="00385F4D">
        <w:rPr>
          <w:rFonts w:eastAsiaTheme="minorEastAsia"/>
          <w:lang w:val="en-US"/>
        </w:rPr>
        <w:t xml:space="preserve"> </w:t>
      </w:r>
      <w:r w:rsidRPr="00385F4D">
        <w:rPr>
          <w:rFonts w:eastAsiaTheme="minorEastAsia"/>
          <w:lang w:val="en-US"/>
        </w:rPr>
        <w:tab/>
        <w:t>(7a)</w:t>
      </w:r>
    </w:p>
    <w:p w:rsidR="00385F4D" w:rsidRPr="00385F4D" w:rsidRDefault="00385F4D" w:rsidP="00385F4D">
      <w:pPr>
        <w:tabs>
          <w:tab w:val="left" w:pos="851"/>
        </w:tabs>
        <w:rPr>
          <w:rFonts w:eastAsiaTheme="minorHAnsi"/>
          <w:lang w:val="en-US"/>
        </w:rPr>
      </w:pPr>
      <w:r w:rsidRPr="00385F4D">
        <w:rPr>
          <w:rFonts w:eastAsiaTheme="minorEastAsia"/>
          <w:lang w:val="en-US"/>
        </w:rPr>
        <w:t>For the reflection model, the horizontal distance between buildings 2 and 3 is given by</w:t>
      </w:r>
      <w:r w:rsidRPr="00385F4D">
        <w:rPr>
          <w:lang w:val="en-US"/>
        </w:rPr>
        <w:t>:</w:t>
      </w:r>
    </w:p>
    <w:p w:rsidR="00385F4D" w:rsidRPr="00385F4D" w:rsidRDefault="00385F4D" w:rsidP="00385F4D">
      <w:pPr>
        <w:pStyle w:val="Equation"/>
        <w:rPr>
          <w:rFonts w:eastAsiaTheme="minorEastAsia"/>
          <w:lang w:val="en-US"/>
        </w:rPr>
      </w:pPr>
      <w:r w:rsidRPr="00385F4D">
        <w:rPr>
          <w:lang w:val="en-US"/>
        </w:rPr>
        <w:tab/>
      </w:r>
      <w:r w:rsidRPr="00385F4D">
        <w:rPr>
          <w:lang w:val="en-US"/>
        </w:rPr>
        <w:tab/>
      </w:r>
      <m:oMath>
        <m:sSub>
          <m:sSubPr>
            <m:ctrlPr>
              <w:rPr>
                <w:rFonts w:ascii="Cambria Math" w:hAnsi="Cambria Math"/>
                <w:szCs w:val="22"/>
              </w:rPr>
            </m:ctrlPr>
          </m:sSubPr>
          <m:e>
            <m:r>
              <w:rPr>
                <w:rFonts w:ascii="Cambria Math" w:hAnsi="Cambria Math"/>
              </w:rPr>
              <m:t>D</m:t>
            </m:r>
          </m:e>
          <m:sub>
            <m:r>
              <w:rPr>
                <w:rFonts w:ascii="Cambria Math" w:hAnsi="Cambria Math"/>
              </w:rPr>
              <m:t>r</m:t>
            </m:r>
            <m:r>
              <m:rPr>
                <m:sty m:val="p"/>
              </m:rPr>
              <w:rPr>
                <w:rFonts w:ascii="Cambria Math" w:hAnsi="Cambria Math"/>
                <w:lang w:val="en-US"/>
              </w:rPr>
              <m:t>23</m:t>
            </m:r>
          </m:sub>
        </m:sSub>
        <m:r>
          <m:rPr>
            <m:sty m:val="p"/>
          </m:rPr>
          <w:rPr>
            <w:rFonts w:ascii="Cambria Math" w:hAnsi="Cambria Math"/>
            <w:lang w:val="en-US"/>
          </w:rPr>
          <m:t>=Q</m:t>
        </m:r>
        <m:d>
          <m:dPr>
            <m:ctrlPr>
              <w:rPr>
                <w:rFonts w:ascii="Cambria Math" w:hAnsi="Cambria Math"/>
                <w:szCs w:val="22"/>
              </w:rPr>
            </m:ctrlPr>
          </m:dPr>
          <m:e>
            <m:acc>
              <m:accPr>
                <m:chr m:val="⃗"/>
                <m:ctrlPr>
                  <w:rPr>
                    <w:rFonts w:ascii="Cambria Math" w:hAnsi="Cambria Math"/>
                    <w:szCs w:val="22"/>
                  </w:rPr>
                </m:ctrlPr>
              </m:accPr>
              <m:e>
                <m:sSub>
                  <m:sSubPr>
                    <m:ctrlPr>
                      <w:rPr>
                        <w:rFonts w:ascii="Cambria Math" w:hAnsi="Cambria Math"/>
                        <w:szCs w:val="22"/>
                      </w:rPr>
                    </m:ctrlPr>
                  </m:sSubPr>
                  <m:e>
                    <m:r>
                      <w:rPr>
                        <w:rFonts w:ascii="Cambria Math" w:hAnsi="Cambria Math"/>
                      </w:rPr>
                      <m:t>D</m:t>
                    </m:r>
                  </m:e>
                  <m:sub>
                    <m:r>
                      <w:rPr>
                        <w:rFonts w:ascii="Cambria Math" w:hAnsi="Cambria Math"/>
                      </w:rPr>
                      <m:t>b</m:t>
                    </m:r>
                    <m:r>
                      <m:rPr>
                        <m:sty m:val="p"/>
                      </m:rPr>
                      <w:rPr>
                        <w:rFonts w:ascii="Cambria Math" w:hAnsi="Cambria Math"/>
                        <w:lang w:val="en-US"/>
                      </w:rPr>
                      <m:t>1</m:t>
                    </m:r>
                  </m:sub>
                </m:sSub>
              </m:e>
            </m:acc>
            <m:r>
              <m:rPr>
                <m:sty m:val="p"/>
              </m:rPr>
              <w:rPr>
                <w:rFonts w:ascii="Cambria Math" w:hAnsi="Cambria Math"/>
                <w:lang w:val="en-US"/>
              </w:rPr>
              <m:t>,</m:t>
            </m:r>
            <m:acc>
              <m:accPr>
                <m:chr m:val="⃗"/>
                <m:ctrlPr>
                  <w:rPr>
                    <w:rFonts w:ascii="Cambria Math" w:hAnsi="Cambria Math"/>
                    <w:szCs w:val="22"/>
                  </w:rPr>
                </m:ctrlPr>
              </m:accPr>
              <m:e>
                <m:sSub>
                  <m:sSubPr>
                    <m:ctrlPr>
                      <w:rPr>
                        <w:rFonts w:ascii="Cambria Math" w:hAnsi="Cambria Math"/>
                        <w:szCs w:val="22"/>
                      </w:rPr>
                    </m:ctrlPr>
                  </m:sSubPr>
                  <m:e>
                    <m:r>
                      <w:rPr>
                        <w:rFonts w:ascii="Cambria Math" w:hAnsi="Cambria Math"/>
                      </w:rPr>
                      <m:t>P</m:t>
                    </m:r>
                  </m:e>
                  <m:sub>
                    <m:r>
                      <w:rPr>
                        <w:rFonts w:ascii="Cambria Math" w:hAnsi="Cambria Math"/>
                      </w:rPr>
                      <m:t>db</m:t>
                    </m:r>
                    <m:r>
                      <m:rPr>
                        <m:sty m:val="p"/>
                      </m:rPr>
                      <w:rPr>
                        <w:rFonts w:ascii="Cambria Math" w:hAnsi="Cambria Math"/>
                        <w:lang w:val="en-US"/>
                      </w:rPr>
                      <m:t>1</m:t>
                    </m:r>
                  </m:sub>
                </m:sSub>
              </m:e>
            </m:acc>
            <m:r>
              <m:rPr>
                <m:sty m:val="p"/>
              </m:rPr>
              <w:rPr>
                <w:rFonts w:ascii="Cambria Math" w:hAnsi="Cambria Math"/>
                <w:lang w:val="en-US"/>
              </w:rPr>
              <m:t>,</m:t>
            </m:r>
            <m:sSub>
              <m:sSubPr>
                <m:ctrlPr>
                  <w:rPr>
                    <w:rFonts w:ascii="Cambria Math" w:hAnsi="Cambria Math"/>
                    <w:szCs w:val="22"/>
                  </w:rPr>
                </m:ctrlPr>
              </m:sSubPr>
              <m:e>
                <m:r>
                  <w:rPr>
                    <w:rFonts w:ascii="Cambria Math" w:hAnsi="Cambria Math"/>
                  </w:rPr>
                  <m:t>P</m:t>
                </m:r>
              </m:e>
              <m:sub>
                <m:r>
                  <w:rPr>
                    <w:rFonts w:ascii="Cambria Math" w:hAnsi="Cambria Math"/>
                  </w:rPr>
                  <m:t>r</m:t>
                </m:r>
              </m:sub>
            </m:sSub>
          </m:e>
        </m:d>
      </m:oMath>
      <w:r w:rsidRPr="00385F4D">
        <w:rPr>
          <w:rFonts w:eastAsiaTheme="minorEastAsia"/>
          <w:lang w:val="en-US"/>
        </w:rPr>
        <w:t xml:space="preserve"> </w:t>
      </w:r>
      <w:r w:rsidRPr="00385F4D">
        <w:rPr>
          <w:rFonts w:eastAsiaTheme="minorEastAsia"/>
          <w:lang w:val="en-US"/>
        </w:rPr>
        <w:tab/>
        <w:t>(7b)</w:t>
      </w:r>
    </w:p>
    <w:p w:rsidR="00385F4D" w:rsidRPr="00385F4D" w:rsidRDefault="00385F4D" w:rsidP="00385F4D">
      <w:pPr>
        <w:tabs>
          <w:tab w:val="left" w:pos="851"/>
        </w:tabs>
        <w:rPr>
          <w:rFonts w:eastAsiaTheme="minorHAnsi"/>
          <w:lang w:val="en-US"/>
        </w:rPr>
      </w:pPr>
      <w:r w:rsidRPr="00385F4D">
        <w:rPr>
          <w:rFonts w:eastAsiaTheme="minorEastAsia"/>
          <w:lang w:val="en-US"/>
        </w:rPr>
        <w:t>For the reflection model, the horizontal distance between buildings 3 and 4 is given by</w:t>
      </w:r>
      <w:r w:rsidRPr="00385F4D">
        <w:rPr>
          <w:lang w:val="en-US"/>
        </w:rPr>
        <w:t>:</w:t>
      </w:r>
    </w:p>
    <w:p w:rsidR="00385F4D" w:rsidRPr="00385F4D" w:rsidRDefault="00385F4D" w:rsidP="00385F4D">
      <w:pPr>
        <w:pStyle w:val="Equation"/>
        <w:rPr>
          <w:rFonts w:eastAsiaTheme="minorEastAsia"/>
          <w:lang w:val="en-US"/>
        </w:rPr>
      </w:pPr>
      <w:r w:rsidRPr="00385F4D">
        <w:rPr>
          <w:lang w:val="en-US"/>
        </w:rPr>
        <w:tab/>
      </w:r>
      <w:r w:rsidRPr="00385F4D">
        <w:rPr>
          <w:lang w:val="en-US"/>
        </w:rPr>
        <w:tab/>
      </w:r>
      <m:oMath>
        <m:sSub>
          <m:sSubPr>
            <m:ctrlPr>
              <w:rPr>
                <w:rFonts w:ascii="Cambria Math" w:hAnsi="Cambria Math"/>
                <w:szCs w:val="22"/>
              </w:rPr>
            </m:ctrlPr>
          </m:sSubPr>
          <m:e>
            <m:r>
              <w:rPr>
                <w:rFonts w:ascii="Cambria Math" w:hAnsi="Cambria Math"/>
              </w:rPr>
              <m:t>D</m:t>
            </m:r>
          </m:e>
          <m:sub>
            <m:r>
              <w:rPr>
                <w:rFonts w:ascii="Cambria Math" w:hAnsi="Cambria Math"/>
              </w:rPr>
              <m:t>r</m:t>
            </m:r>
            <m:r>
              <m:rPr>
                <m:sty m:val="p"/>
              </m:rPr>
              <w:rPr>
                <w:rFonts w:ascii="Cambria Math" w:hAnsi="Cambria Math"/>
                <w:lang w:val="en-US"/>
              </w:rPr>
              <m:t>34</m:t>
            </m:r>
          </m:sub>
        </m:sSub>
        <m:r>
          <m:rPr>
            <m:sty m:val="p"/>
          </m:rPr>
          <w:rPr>
            <w:rFonts w:ascii="Cambria Math" w:hAnsi="Cambria Math"/>
            <w:lang w:val="en-US"/>
          </w:rPr>
          <m:t>=Q</m:t>
        </m:r>
        <m:d>
          <m:dPr>
            <m:ctrlPr>
              <w:rPr>
                <w:rFonts w:ascii="Cambria Math" w:hAnsi="Cambria Math"/>
                <w:szCs w:val="22"/>
              </w:rPr>
            </m:ctrlPr>
          </m:dPr>
          <m:e>
            <m:acc>
              <m:accPr>
                <m:chr m:val="⃗"/>
                <m:ctrlPr>
                  <w:rPr>
                    <w:rFonts w:ascii="Cambria Math" w:hAnsi="Cambria Math"/>
                    <w:szCs w:val="22"/>
                  </w:rPr>
                </m:ctrlPr>
              </m:accPr>
              <m:e>
                <m:sSub>
                  <m:sSubPr>
                    <m:ctrlPr>
                      <w:rPr>
                        <w:rFonts w:ascii="Cambria Math" w:hAnsi="Cambria Math"/>
                        <w:szCs w:val="22"/>
                      </w:rPr>
                    </m:ctrlPr>
                  </m:sSubPr>
                  <m:e>
                    <m:r>
                      <w:rPr>
                        <w:rFonts w:ascii="Cambria Math" w:hAnsi="Cambria Math"/>
                      </w:rPr>
                      <m:t>D</m:t>
                    </m:r>
                  </m:e>
                  <m:sub>
                    <m:r>
                      <w:rPr>
                        <w:rFonts w:ascii="Cambria Math" w:hAnsi="Cambria Math"/>
                      </w:rPr>
                      <m:t>b</m:t>
                    </m:r>
                    <m:r>
                      <m:rPr>
                        <m:sty m:val="p"/>
                      </m:rPr>
                      <w:rPr>
                        <w:rFonts w:ascii="Cambria Math" w:hAnsi="Cambria Math"/>
                        <w:lang w:val="en-US"/>
                      </w:rPr>
                      <m:t>1</m:t>
                    </m:r>
                  </m:sub>
                </m:sSub>
              </m:e>
            </m:acc>
            <m:r>
              <m:rPr>
                <m:sty m:val="p"/>
              </m:rPr>
              <w:rPr>
                <w:rFonts w:ascii="Cambria Math" w:hAnsi="Cambria Math"/>
                <w:lang w:val="en-US"/>
              </w:rPr>
              <m:t>,</m:t>
            </m:r>
            <m:acc>
              <m:accPr>
                <m:chr m:val="⃗"/>
                <m:ctrlPr>
                  <w:rPr>
                    <w:rFonts w:ascii="Cambria Math" w:hAnsi="Cambria Math"/>
                    <w:szCs w:val="22"/>
                  </w:rPr>
                </m:ctrlPr>
              </m:accPr>
              <m:e>
                <m:sSub>
                  <m:sSubPr>
                    <m:ctrlPr>
                      <w:rPr>
                        <w:rFonts w:ascii="Cambria Math" w:hAnsi="Cambria Math"/>
                        <w:szCs w:val="22"/>
                      </w:rPr>
                    </m:ctrlPr>
                  </m:sSubPr>
                  <m:e>
                    <m:r>
                      <w:rPr>
                        <w:rFonts w:ascii="Cambria Math" w:hAnsi="Cambria Math"/>
                      </w:rPr>
                      <m:t>P</m:t>
                    </m:r>
                  </m:e>
                  <m:sub>
                    <m:r>
                      <w:rPr>
                        <w:rFonts w:ascii="Cambria Math" w:hAnsi="Cambria Math"/>
                      </w:rPr>
                      <m:t>db</m:t>
                    </m:r>
                    <m:r>
                      <m:rPr>
                        <m:sty m:val="p"/>
                      </m:rPr>
                      <w:rPr>
                        <w:rFonts w:ascii="Cambria Math" w:hAnsi="Cambria Math"/>
                        <w:lang w:val="en-US"/>
                      </w:rPr>
                      <m:t>1</m:t>
                    </m:r>
                  </m:sub>
                </m:sSub>
              </m:e>
            </m:acc>
            <m:r>
              <m:rPr>
                <m:sty m:val="p"/>
              </m:rPr>
              <w:rPr>
                <w:rFonts w:ascii="Cambria Math" w:hAnsi="Cambria Math"/>
                <w:lang w:val="en-US"/>
              </w:rPr>
              <m:t>,</m:t>
            </m:r>
            <m:sSub>
              <m:sSubPr>
                <m:ctrlPr>
                  <w:rPr>
                    <w:rFonts w:ascii="Cambria Math" w:hAnsi="Cambria Math"/>
                    <w:szCs w:val="22"/>
                  </w:rPr>
                </m:ctrlPr>
              </m:sSubPr>
              <m:e>
                <m:r>
                  <w:rPr>
                    <w:rFonts w:ascii="Cambria Math" w:hAnsi="Cambria Math"/>
                  </w:rPr>
                  <m:t>P</m:t>
                </m:r>
              </m:e>
              <m:sub>
                <m:r>
                  <w:rPr>
                    <w:rFonts w:ascii="Cambria Math" w:hAnsi="Cambria Math"/>
                  </w:rPr>
                  <m:t>r</m:t>
                </m:r>
              </m:sub>
            </m:sSub>
          </m:e>
        </m:d>
      </m:oMath>
      <w:r w:rsidRPr="00385F4D">
        <w:rPr>
          <w:rFonts w:eastAsiaTheme="minorEastAsia"/>
          <w:lang w:val="en-US"/>
        </w:rPr>
        <w:t xml:space="preserve"> </w:t>
      </w:r>
      <w:r w:rsidRPr="00385F4D">
        <w:rPr>
          <w:rFonts w:eastAsiaTheme="minorEastAsia"/>
          <w:lang w:val="en-US"/>
        </w:rPr>
        <w:tab/>
        <w:t>(7c)</w:t>
      </w:r>
    </w:p>
    <w:p w:rsidR="00385F4D" w:rsidRPr="00385F4D" w:rsidRDefault="00385F4D" w:rsidP="00385F4D">
      <w:pPr>
        <w:rPr>
          <w:rFonts w:eastAsiaTheme="minorHAnsi"/>
          <w:lang w:val="en-US"/>
        </w:rPr>
      </w:pPr>
      <w:r w:rsidRPr="00385F4D">
        <w:rPr>
          <w:lang w:val="en-US"/>
        </w:rPr>
        <w:t>where in each of equations (7a) to (7c) the modified probability for reflection distances is given by:</w:t>
      </w:r>
    </w:p>
    <w:p w:rsidR="00385F4D" w:rsidRPr="00385F4D" w:rsidRDefault="00385F4D" w:rsidP="00385F4D">
      <w:pPr>
        <w:pStyle w:val="Equation"/>
        <w:rPr>
          <w:rFonts w:eastAsiaTheme="minorEastAsia"/>
          <w:lang w:val="en-US"/>
        </w:rPr>
      </w:pPr>
      <w:r w:rsidRPr="00385F4D">
        <w:rPr>
          <w:lang w:val="en-US"/>
        </w:rPr>
        <w:lastRenderedPageBreak/>
        <w:tab/>
      </w:r>
      <w:r w:rsidRPr="00385F4D">
        <w:rPr>
          <w:lang w:val="en-US"/>
        </w:rPr>
        <w:tab/>
      </w:r>
      <m:oMath>
        <m:sSub>
          <m:sSubPr>
            <m:ctrlPr>
              <w:rPr>
                <w:rFonts w:ascii="Cambria Math" w:hAnsi="Cambria Math"/>
                <w:szCs w:val="22"/>
              </w:rPr>
            </m:ctrlPr>
          </m:sSubPr>
          <m:e>
            <m:r>
              <w:rPr>
                <w:rFonts w:ascii="Cambria Math" w:hAnsi="Cambria Math"/>
              </w:rPr>
              <m:t>P</m:t>
            </m:r>
          </m:e>
          <m:sub>
            <m:r>
              <w:rPr>
                <w:rFonts w:ascii="Cambria Math" w:hAnsi="Cambria Math"/>
              </w:rPr>
              <m:t>r</m:t>
            </m:r>
          </m:sub>
        </m:sSub>
        <m:r>
          <m:rPr>
            <m:sty m:val="p"/>
          </m:rPr>
          <w:rPr>
            <w:rFonts w:ascii="Cambria Math" w:hAnsi="Cambria Math"/>
            <w:lang w:val="en-US"/>
          </w:rPr>
          <m:t>=1-</m:t>
        </m:r>
        <m:sSub>
          <m:sSubPr>
            <m:ctrlPr>
              <w:rPr>
                <w:rFonts w:ascii="Cambria Math" w:hAnsi="Cambria Math"/>
                <w:szCs w:val="22"/>
              </w:rPr>
            </m:ctrlPr>
          </m:sSubPr>
          <m:e>
            <m:r>
              <w:rPr>
                <w:rFonts w:ascii="Cambria Math" w:hAnsi="Cambria Math"/>
              </w:rPr>
              <m:t>K</m:t>
            </m:r>
          </m:e>
          <m:sub>
            <m:r>
              <w:rPr>
                <w:rFonts w:ascii="Cambria Math" w:hAnsi="Cambria Math"/>
              </w:rPr>
              <m:t>dr</m:t>
            </m:r>
          </m:sub>
        </m:sSub>
        <m:d>
          <m:dPr>
            <m:ctrlPr>
              <w:rPr>
                <w:rFonts w:ascii="Cambria Math" w:hAnsi="Cambria Math"/>
                <w:szCs w:val="22"/>
              </w:rPr>
            </m:ctrlPr>
          </m:dPr>
          <m:e>
            <m:r>
              <m:rPr>
                <m:sty m:val="p"/>
              </m:rPr>
              <w:rPr>
                <w:rFonts w:ascii="Cambria Math" w:hAnsi="Cambria Math"/>
                <w:lang w:val="en-US"/>
              </w:rPr>
              <m:t>1+</m:t>
            </m:r>
            <m:r>
              <w:rPr>
                <w:rFonts w:ascii="Cambria Math" w:hAnsi="Cambria Math"/>
              </w:rPr>
              <m:t>P</m:t>
            </m:r>
          </m:e>
        </m:d>
      </m:oMath>
      <w:r w:rsidRPr="00385F4D">
        <w:rPr>
          <w:rFonts w:eastAsiaTheme="minorEastAsia"/>
          <w:lang w:val="en-US"/>
        </w:rPr>
        <w:t xml:space="preserve"> </w:t>
      </w:r>
      <w:r w:rsidRPr="00385F4D">
        <w:rPr>
          <w:rFonts w:eastAsiaTheme="minorEastAsia"/>
          <w:lang w:val="en-US"/>
        </w:rPr>
        <w:tab/>
        <w:t>(7d)</w:t>
      </w:r>
    </w:p>
    <w:p w:rsidR="00385F4D" w:rsidRPr="00385F4D" w:rsidRDefault="00385F4D" w:rsidP="00385F4D">
      <w:pPr>
        <w:tabs>
          <w:tab w:val="left" w:pos="1701"/>
          <w:tab w:val="center" w:pos="7371"/>
          <w:tab w:val="right" w:pos="8789"/>
        </w:tabs>
        <w:rPr>
          <w:rFonts w:eastAsiaTheme="minorEastAsia"/>
          <w:lang w:val="en-US"/>
        </w:rPr>
      </w:pPr>
      <w:r w:rsidRPr="00385F4D">
        <w:rPr>
          <w:rFonts w:eastAsiaTheme="minorEastAsia"/>
          <w:lang w:val="en-US"/>
        </w:rPr>
        <w:t>where:</w:t>
      </w:r>
    </w:p>
    <w:p w:rsidR="00385F4D" w:rsidRPr="002177BF" w:rsidRDefault="00385F4D" w:rsidP="00385F4D">
      <w:pPr>
        <w:pStyle w:val="Equationlegend"/>
        <w:rPr>
          <w:rFonts w:eastAsiaTheme="minorEastAsia"/>
        </w:rPr>
      </w:pPr>
      <w:r w:rsidRPr="002177BF">
        <w:tab/>
      </w:r>
      <m:oMath>
        <m:sSub>
          <m:sSubPr>
            <m:ctrlPr>
              <w:rPr>
                <w:rFonts w:ascii="Cambria Math" w:hAnsi="Cambria Math"/>
                <w:i/>
                <w:szCs w:val="22"/>
              </w:rPr>
            </m:ctrlPr>
          </m:sSubPr>
          <m:e>
            <m:r>
              <w:rPr>
                <w:rFonts w:ascii="Cambria Math" w:hAnsi="Cambria Math"/>
              </w:rPr>
              <m:t>K</m:t>
            </m:r>
          </m:e>
          <m:sub>
            <m:r>
              <w:rPr>
                <w:rFonts w:ascii="Cambria Math" w:hAnsi="Cambria Math"/>
              </w:rPr>
              <m:t>dr</m:t>
            </m:r>
          </m:sub>
        </m:sSub>
      </m:oMath>
      <w:r w:rsidRPr="002177BF">
        <w:t xml:space="preserve"> </w:t>
      </w:r>
      <w:r w:rsidRPr="002177BF">
        <w:tab/>
        <w:t xml:space="preserve">is a parameter in Table 1. </w:t>
      </w:r>
    </w:p>
    <w:p w:rsidR="00385F4D" w:rsidRPr="00385F4D" w:rsidRDefault="00385F4D" w:rsidP="00385F4D">
      <w:pPr>
        <w:tabs>
          <w:tab w:val="left" w:pos="851"/>
          <w:tab w:val="center" w:pos="7371"/>
          <w:tab w:val="right" w:pos="8789"/>
        </w:tabs>
        <w:rPr>
          <w:rFonts w:eastAsiaTheme="minorEastAsia"/>
          <w:lang w:val="en-US"/>
        </w:rPr>
      </w:pPr>
      <w:r w:rsidRPr="00385F4D">
        <w:rPr>
          <w:rFonts w:eastAsiaTheme="minorEastAsia"/>
          <w:lang w:val="en-US"/>
        </w:rPr>
        <w:t xml:space="preserve">and where in each case </w:t>
      </w:r>
      <m:oMath>
        <m:r>
          <w:rPr>
            <w:rFonts w:ascii="Cambria Math" w:eastAsiaTheme="minorEastAsia" w:hAnsi="Cambria Math"/>
          </w:rPr>
          <m:t>P</m:t>
        </m:r>
      </m:oMath>
      <w:r w:rsidRPr="00385F4D">
        <w:rPr>
          <w:rFonts w:eastAsiaTheme="minorEastAsia"/>
          <w:lang w:val="en-US"/>
        </w:rPr>
        <w:t xml:space="preserve"> is a new random number </w:t>
      </w:r>
      <w:r w:rsidRPr="00385F4D">
        <w:rPr>
          <w:lang w:val="en-US"/>
        </w:rPr>
        <w:t xml:space="preserve">with </w:t>
      </w:r>
      <m:oMath>
        <m:r>
          <w:rPr>
            <w:rFonts w:ascii="Cambria Math" w:hAnsi="Cambria Math"/>
            <w:lang w:val="en-US"/>
          </w:rPr>
          <m:t>0≤</m:t>
        </m:r>
        <m:r>
          <w:rPr>
            <w:rFonts w:ascii="Cambria Math" w:hAnsi="Cambria Math"/>
          </w:rPr>
          <m:t>P</m:t>
        </m:r>
        <m:r>
          <w:rPr>
            <w:rFonts w:ascii="Cambria Math" w:hAnsi="Cambria Math"/>
            <w:lang w:val="en-US"/>
          </w:rPr>
          <m:t>&lt;1</m:t>
        </m:r>
      </m:oMath>
      <w:r w:rsidRPr="00385F4D">
        <w:rPr>
          <w:rFonts w:eastAsiaTheme="minorEastAsia"/>
          <w:lang w:val="en-US"/>
        </w:rPr>
        <w:t xml:space="preserve">. </w:t>
      </w:r>
    </w:p>
    <w:p w:rsidR="00385F4D" w:rsidRPr="00AB716E" w:rsidRDefault="00385F4D" w:rsidP="00385F4D">
      <w:pPr>
        <w:pStyle w:val="Heading3"/>
        <w:rPr>
          <w:rFonts w:eastAsiaTheme="minorHAnsi"/>
          <w:lang w:val="en-US"/>
        </w:rPr>
      </w:pPr>
      <w:r w:rsidRPr="00AB716E">
        <w:rPr>
          <w:lang w:val="en-US"/>
        </w:rPr>
        <w:t>5.4.2</w:t>
      </w:r>
      <w:r w:rsidRPr="00AB716E">
        <w:rPr>
          <w:lang w:val="en-US"/>
        </w:rPr>
        <w:tab/>
        <w:t>Roof heights</w:t>
      </w:r>
    </w:p>
    <w:p w:rsidR="00385F4D" w:rsidRPr="00AB716E" w:rsidRDefault="00385F4D" w:rsidP="00385F4D">
      <w:pPr>
        <w:tabs>
          <w:tab w:val="left" w:pos="851"/>
        </w:tabs>
        <w:rPr>
          <w:lang w:val="en-US"/>
        </w:rPr>
      </w:pPr>
      <w:r w:rsidRPr="00AB716E">
        <w:rPr>
          <w:lang w:val="en-US"/>
        </w:rPr>
        <w:t>For the reflection model the roof heights of buildings 1, 2 and 3, and if required building 4, above the station for the reflection model is obtained as:</w:t>
      </w:r>
    </w:p>
    <w:p w:rsidR="00385F4D" w:rsidRPr="00AB716E" w:rsidRDefault="00385F4D" w:rsidP="00385F4D">
      <w:pPr>
        <w:pStyle w:val="Equation"/>
        <w:rPr>
          <w:lang w:val="en-US"/>
        </w:rPr>
      </w:pPr>
      <w:r w:rsidRPr="00AB716E">
        <w:rPr>
          <w:lang w:val="en-US"/>
        </w:rPr>
        <w:t xml:space="preserve"> </w:t>
      </w:r>
      <w:r w:rsidRPr="00AB716E">
        <w:rPr>
          <w:lang w:val="en-US"/>
        </w:rPr>
        <w:tab/>
      </w:r>
      <w:r w:rsidRPr="00AB716E">
        <w:rPr>
          <w:lang w:val="en-US"/>
        </w:rPr>
        <w:tab/>
      </w:r>
      <m:oMath>
        <m:sSub>
          <m:sSubPr>
            <m:ctrlPr>
              <w:rPr>
                <w:rFonts w:ascii="Cambria Math" w:hAnsi="Cambria Math"/>
                <w:szCs w:val="22"/>
              </w:rPr>
            </m:ctrlPr>
          </m:sSubPr>
          <m:e>
            <m:r>
              <w:rPr>
                <w:rFonts w:ascii="Cambria Math" w:hAnsi="Cambria Math"/>
              </w:rPr>
              <m:t>H</m:t>
            </m:r>
          </m:e>
          <m:sub>
            <m:r>
              <w:rPr>
                <w:rFonts w:ascii="Cambria Math" w:hAnsi="Cambria Math"/>
              </w:rPr>
              <m:t>bxs</m:t>
            </m:r>
          </m:sub>
        </m:sSub>
        <m:r>
          <m:rPr>
            <m:sty m:val="p"/>
          </m:rPr>
          <w:rPr>
            <w:rFonts w:ascii="Cambria Math" w:hAnsi="Cambria Math"/>
            <w:lang w:val="en-US"/>
          </w:rPr>
          <m:t>=Q</m:t>
        </m:r>
        <m:d>
          <m:dPr>
            <m:ctrlPr>
              <w:rPr>
                <w:rFonts w:ascii="Cambria Math" w:hAnsi="Cambria Math"/>
                <w:szCs w:val="22"/>
              </w:rPr>
            </m:ctrlPr>
          </m:dPr>
          <m:e>
            <m:acc>
              <m:accPr>
                <m:chr m:val="⃗"/>
                <m:ctrlPr>
                  <w:rPr>
                    <w:rFonts w:ascii="Cambria Math" w:hAnsi="Cambria Math"/>
                    <w:szCs w:val="22"/>
                  </w:rPr>
                </m:ctrlPr>
              </m:accPr>
              <m:e>
                <m:sSub>
                  <m:sSubPr>
                    <m:ctrlPr>
                      <w:rPr>
                        <w:rFonts w:ascii="Cambria Math" w:hAnsi="Cambria Math"/>
                        <w:szCs w:val="22"/>
                      </w:rPr>
                    </m:ctrlPr>
                  </m:sSubPr>
                  <m:e>
                    <m:r>
                      <w:rPr>
                        <w:rFonts w:ascii="Cambria Math" w:hAnsi="Cambria Math"/>
                      </w:rPr>
                      <m:t>H</m:t>
                    </m:r>
                  </m:e>
                  <m:sub>
                    <m:r>
                      <w:rPr>
                        <w:rFonts w:ascii="Cambria Math" w:hAnsi="Cambria Math"/>
                      </w:rPr>
                      <m:t>b</m:t>
                    </m:r>
                  </m:sub>
                </m:sSub>
              </m:e>
            </m:acc>
            <m:r>
              <m:rPr>
                <m:sty m:val="p"/>
              </m:rPr>
              <w:rPr>
                <w:rFonts w:ascii="Cambria Math" w:hAnsi="Cambria Math"/>
                <w:lang w:val="en-US"/>
              </w:rPr>
              <m:t>,</m:t>
            </m:r>
            <m:acc>
              <m:accPr>
                <m:chr m:val="⃗"/>
                <m:ctrlPr>
                  <w:rPr>
                    <w:rFonts w:ascii="Cambria Math" w:hAnsi="Cambria Math"/>
                    <w:szCs w:val="22"/>
                  </w:rPr>
                </m:ctrlPr>
              </m:accPr>
              <m:e>
                <m:sSub>
                  <m:sSubPr>
                    <m:ctrlPr>
                      <w:rPr>
                        <w:rFonts w:ascii="Cambria Math" w:hAnsi="Cambria Math"/>
                        <w:szCs w:val="22"/>
                      </w:rPr>
                    </m:ctrlPr>
                  </m:sSubPr>
                  <m:e>
                    <m:r>
                      <w:rPr>
                        <w:rFonts w:ascii="Cambria Math" w:hAnsi="Cambria Math"/>
                      </w:rPr>
                      <m:t>P</m:t>
                    </m:r>
                  </m:e>
                  <m:sub>
                    <m:r>
                      <w:rPr>
                        <w:rFonts w:ascii="Cambria Math" w:hAnsi="Cambria Math"/>
                        <w:lang w:val="en-US"/>
                      </w:rPr>
                      <m:t>h</m:t>
                    </m:r>
                    <m:r>
                      <w:rPr>
                        <w:rFonts w:ascii="Cambria Math" w:hAnsi="Cambria Math"/>
                      </w:rPr>
                      <m:t>b</m:t>
                    </m:r>
                  </m:sub>
                </m:sSub>
              </m:e>
            </m:acc>
            <m:r>
              <m:rPr>
                <m:sty m:val="p"/>
              </m:rPr>
              <w:rPr>
                <w:rFonts w:ascii="Cambria Math" w:hAnsi="Cambria Math"/>
                <w:lang w:val="en-US"/>
              </w:rPr>
              <m:t>,</m:t>
            </m:r>
            <m:r>
              <w:rPr>
                <w:rFonts w:ascii="Cambria Math" w:hAnsi="Cambria Math"/>
              </w:rPr>
              <m:t>P</m:t>
            </m:r>
          </m:e>
        </m:d>
        <m:r>
          <m:rPr>
            <m:sty m:val="p"/>
          </m:rPr>
          <w:rPr>
            <w:rFonts w:ascii="Cambria Math" w:hAnsi="Cambria Math"/>
            <w:lang w:val="en-US"/>
          </w:rPr>
          <m:t>-</m:t>
        </m:r>
        <m:sSub>
          <m:sSubPr>
            <m:ctrlPr>
              <w:rPr>
                <w:rFonts w:ascii="Cambria Math" w:hAnsi="Cambria Math"/>
                <w:szCs w:val="22"/>
              </w:rPr>
            </m:ctrlPr>
          </m:sSubPr>
          <m:e>
            <m:r>
              <w:rPr>
                <w:rFonts w:ascii="Cambria Math" w:hAnsi="Cambria Math"/>
              </w:rPr>
              <m:t>H</m:t>
            </m:r>
          </m:e>
          <m:sub>
            <m:r>
              <w:rPr>
                <w:rFonts w:ascii="Cambria Math" w:hAnsi="Cambria Math"/>
              </w:rPr>
              <m:t>s</m:t>
            </m:r>
          </m:sub>
        </m:sSub>
      </m:oMath>
      <w:r w:rsidRPr="00AB716E">
        <w:rPr>
          <w:rFonts w:eastAsiaTheme="minorEastAsia"/>
          <w:lang w:val="en-US"/>
        </w:rPr>
        <w:t xml:space="preserve">   (m)</w:t>
      </w:r>
      <w:r w:rsidRPr="00AB716E">
        <w:rPr>
          <w:rFonts w:eastAsiaTheme="minorEastAsia"/>
          <w:lang w:val="en-US"/>
        </w:rPr>
        <w:tab/>
        <w:t>(8)</w:t>
      </w:r>
    </w:p>
    <w:p w:rsidR="00385F4D" w:rsidRPr="00AB716E" w:rsidRDefault="00385F4D" w:rsidP="00385F4D">
      <w:pPr>
        <w:tabs>
          <w:tab w:val="left" w:pos="851"/>
        </w:tabs>
        <w:rPr>
          <w:lang w:val="en-US"/>
        </w:rPr>
      </w:pPr>
      <w:r w:rsidRPr="00AB716E">
        <w:rPr>
          <w:lang w:val="en-US"/>
        </w:rPr>
        <w:t>where:</w:t>
      </w:r>
    </w:p>
    <w:p w:rsidR="00385F4D" w:rsidRPr="002177BF" w:rsidRDefault="00385F4D" w:rsidP="00385F4D">
      <w:pPr>
        <w:pStyle w:val="Equationlegend"/>
        <w:rPr>
          <w:rFonts w:eastAsiaTheme="minorEastAsia"/>
        </w:rPr>
      </w:pPr>
      <w:r w:rsidRPr="002177BF">
        <w:rPr>
          <w:rFonts w:eastAsiaTheme="minorEastAsia"/>
        </w:rPr>
        <w:tab/>
        <w:t xml:space="preserve"> </w:t>
      </w:r>
      <m:oMath>
        <m:r>
          <w:rPr>
            <w:rFonts w:ascii="Cambria Math" w:hAnsi="Cambria Math"/>
          </w:rPr>
          <m:t>x</m:t>
        </m:r>
      </m:oMath>
      <w:r w:rsidRPr="002177BF">
        <w:rPr>
          <w:rFonts w:eastAsiaTheme="minorEastAsia"/>
        </w:rPr>
        <w:t xml:space="preserve"> </w:t>
      </w:r>
      <w:r w:rsidRPr="002177BF">
        <w:rPr>
          <w:rFonts w:eastAsiaTheme="minorEastAsia"/>
        </w:rPr>
        <w:tab/>
        <w:t>stands for 1, 2 3, and if required 4;</w:t>
      </w:r>
    </w:p>
    <w:p w:rsidR="00385F4D" w:rsidRPr="002177BF" w:rsidRDefault="00385F4D" w:rsidP="00385F4D">
      <w:pPr>
        <w:pStyle w:val="Equationlegend"/>
        <w:rPr>
          <w:rFonts w:eastAsiaTheme="minorEastAsia"/>
        </w:rPr>
      </w:pPr>
      <w:r w:rsidRPr="002177BF">
        <w:rPr>
          <w:rFonts w:eastAsiaTheme="minorEastAsia"/>
        </w:rPr>
        <w:tab/>
        <w:t xml:space="preserve"> </w:t>
      </w:r>
      <m:oMath>
        <m:r>
          <w:rPr>
            <w:rFonts w:ascii="Cambria Math" w:eastAsiaTheme="minorEastAsia" w:hAnsi="Cambria Math"/>
          </w:rPr>
          <m:t>P</m:t>
        </m:r>
      </m:oMath>
      <w:r w:rsidRPr="002177BF">
        <w:rPr>
          <w:rFonts w:eastAsiaTheme="minorEastAsia"/>
        </w:rPr>
        <w:t xml:space="preserve"> </w:t>
      </w:r>
      <w:r w:rsidRPr="002177BF">
        <w:rPr>
          <w:rFonts w:eastAsiaTheme="minorEastAsia"/>
        </w:rPr>
        <w:tab/>
        <w:t xml:space="preserve">is a new random number in each case </w:t>
      </w:r>
      <w:r w:rsidRPr="002177BF">
        <w:t xml:space="preserve">with </w:t>
      </w:r>
      <m:oMath>
        <m:r>
          <w:rPr>
            <w:rFonts w:ascii="Cambria Math" w:hAnsi="Cambria Math"/>
          </w:rPr>
          <m:t>0≤P&lt;1</m:t>
        </m:r>
      </m:oMath>
      <w:r w:rsidRPr="002177BF">
        <w:rPr>
          <w:rFonts w:eastAsiaTheme="minorEastAsia"/>
        </w:rPr>
        <w:t xml:space="preserve">. </w:t>
      </w:r>
    </w:p>
    <w:p w:rsidR="00385F4D" w:rsidRPr="00AB716E" w:rsidRDefault="00385F4D" w:rsidP="00385F4D">
      <w:pPr>
        <w:tabs>
          <w:tab w:val="left" w:pos="851"/>
        </w:tabs>
        <w:rPr>
          <w:rFonts w:eastAsiaTheme="minorHAnsi"/>
          <w:lang w:val="en-US"/>
        </w:rPr>
      </w:pPr>
      <w:r w:rsidRPr="00AB716E">
        <w:rPr>
          <w:lang w:val="en-US"/>
        </w:rPr>
        <w:t xml:space="preserve">For the diffraction model the roof height of buildings 1 and 2 above the station may require adjustment to take account of the possibility that a path around the side of an isolated tall building may have lower diffraction loss than over its roof. This is taken into account by reducing the roof height under certain circumstances. </w:t>
      </w:r>
    </w:p>
    <w:p w:rsidR="00385F4D" w:rsidRPr="00AB716E" w:rsidRDefault="00385F4D" w:rsidP="00385F4D">
      <w:pPr>
        <w:keepNext/>
        <w:tabs>
          <w:tab w:val="left" w:pos="851"/>
        </w:tabs>
        <w:rPr>
          <w:lang w:val="en-US"/>
        </w:rPr>
      </w:pPr>
      <w:r w:rsidRPr="00AB716E">
        <w:rPr>
          <w:lang w:val="en-US"/>
        </w:rPr>
        <w:t>For the diffraction calculation the roof heights of building 1 and 2 are given by:</w:t>
      </w:r>
    </w:p>
    <w:p w:rsidR="00385F4D" w:rsidRPr="00AB716E" w:rsidRDefault="00385F4D" w:rsidP="00385F4D">
      <w:pPr>
        <w:pStyle w:val="Equation"/>
        <w:rPr>
          <w:rFonts w:eastAsiaTheme="minorEastAsia"/>
          <w:lang w:val="en-US"/>
        </w:rPr>
      </w:pPr>
      <w:r w:rsidRPr="00AB716E">
        <w:rPr>
          <w:lang w:val="en-US"/>
        </w:rPr>
        <w:t xml:space="preserve"> </w:t>
      </w:r>
      <w:r w:rsidRPr="00AB716E">
        <w:rPr>
          <w:lang w:val="en-US"/>
        </w:rPr>
        <w:tab/>
      </w:r>
      <w:r w:rsidRPr="00AB716E">
        <w:rPr>
          <w:lang w:val="en-US"/>
        </w:rPr>
        <w:tab/>
      </w:r>
      <m:oMath>
        <m:sSub>
          <m:sSubPr>
            <m:ctrlPr>
              <w:rPr>
                <w:rFonts w:ascii="Cambria Math" w:hAnsi="Cambria Math"/>
                <w:szCs w:val="22"/>
              </w:rPr>
            </m:ctrlPr>
          </m:sSubPr>
          <m:e>
            <m:r>
              <w:rPr>
                <w:rFonts w:ascii="Cambria Math" w:hAnsi="Cambria Math"/>
              </w:rPr>
              <m:t>H</m:t>
            </m:r>
          </m:e>
          <m:sub>
            <m:r>
              <w:rPr>
                <w:rFonts w:ascii="Cambria Math" w:hAnsi="Cambria Math"/>
              </w:rPr>
              <m:t>bxs</m:t>
            </m:r>
          </m:sub>
        </m:sSub>
        <m:r>
          <m:rPr>
            <m:sty m:val="p"/>
          </m:rPr>
          <w:rPr>
            <w:rFonts w:ascii="Cambria Math" w:hAnsi="Cambria Math"/>
            <w:lang w:val="en-US"/>
          </w:rPr>
          <m:t>=</m:t>
        </m:r>
        <m:d>
          <m:dPr>
            <m:begChr m:val="{"/>
            <m:endChr m:val=""/>
            <m:ctrlPr>
              <w:rPr>
                <w:rFonts w:ascii="Cambria Math" w:hAnsi="Cambria Math"/>
                <w:szCs w:val="22"/>
              </w:rPr>
            </m:ctrlPr>
          </m:dPr>
          <m:e>
            <m:m>
              <m:mPr>
                <m:mcs>
                  <m:mc>
                    <m:mcPr>
                      <m:count m:val="1"/>
                      <m:mcJc m:val="center"/>
                    </m:mcPr>
                  </m:mc>
                </m:mcs>
                <m:ctrlPr>
                  <w:rPr>
                    <w:rFonts w:ascii="Cambria Math" w:hAnsi="Cambria Math"/>
                    <w:szCs w:val="22"/>
                  </w:rPr>
                </m:ctrlPr>
              </m:mPr>
              <m:mr>
                <m:e>
                  <m:sSub>
                    <m:sSubPr>
                      <m:ctrlPr>
                        <w:rPr>
                          <w:rFonts w:ascii="Cambria Math" w:hAnsi="Cambria Math"/>
                          <w:szCs w:val="22"/>
                        </w:rPr>
                      </m:ctrlPr>
                    </m:sSubPr>
                    <m:e>
                      <m:r>
                        <w:rPr>
                          <w:rFonts w:ascii="Cambria Math" w:hAnsi="Cambria Math"/>
                        </w:rPr>
                        <m:t>H</m:t>
                      </m:r>
                    </m:e>
                    <m:sub>
                      <m:r>
                        <w:rPr>
                          <w:rFonts w:ascii="Cambria Math" w:hAnsi="Cambria Math"/>
                        </w:rPr>
                        <m:t>c</m:t>
                      </m:r>
                    </m:sub>
                  </m:sSub>
                  <m:r>
                    <m:rPr>
                      <m:sty m:val="p"/>
                    </m:rPr>
                    <w:rPr>
                      <w:rFonts w:ascii="Cambria Math" w:hAnsi="Cambria Math"/>
                      <w:lang w:val="en-US"/>
                    </w:rPr>
                    <m:t>+</m:t>
                  </m:r>
                  <m:f>
                    <m:fPr>
                      <m:ctrlPr>
                        <w:rPr>
                          <w:rFonts w:ascii="Cambria Math" w:hAnsi="Cambria Math"/>
                          <w:szCs w:val="22"/>
                        </w:rPr>
                      </m:ctrlPr>
                    </m:fPr>
                    <m:num>
                      <m:sSub>
                        <m:sSubPr>
                          <m:ctrlPr>
                            <w:rPr>
                              <w:rFonts w:ascii="Cambria Math" w:hAnsi="Cambria Math"/>
                              <w:szCs w:val="22"/>
                            </w:rPr>
                          </m:ctrlPr>
                        </m:sSubPr>
                        <m:e>
                          <m:r>
                            <w:rPr>
                              <w:rFonts w:ascii="Cambria Math" w:hAnsi="Cambria Math"/>
                            </w:rPr>
                            <m:t>H</m:t>
                          </m:r>
                        </m:e>
                        <m:sub>
                          <m:r>
                            <w:rPr>
                              <w:rFonts w:ascii="Cambria Math" w:hAnsi="Cambria Math"/>
                            </w:rPr>
                            <m:t>bx</m:t>
                          </m:r>
                        </m:sub>
                      </m:sSub>
                      <m:r>
                        <m:rPr>
                          <m:sty m:val="p"/>
                        </m:rPr>
                        <w:rPr>
                          <w:rFonts w:ascii="Cambria Math" w:hAnsi="Cambria Math"/>
                          <w:lang w:val="en-US"/>
                        </w:rPr>
                        <m:t>-</m:t>
                      </m:r>
                      <m:sSub>
                        <m:sSubPr>
                          <m:ctrlPr>
                            <w:rPr>
                              <w:rFonts w:ascii="Cambria Math" w:hAnsi="Cambria Math"/>
                              <w:szCs w:val="22"/>
                            </w:rPr>
                          </m:ctrlPr>
                        </m:sSubPr>
                        <m:e>
                          <m:r>
                            <w:rPr>
                              <w:rFonts w:ascii="Cambria Math" w:hAnsi="Cambria Math"/>
                            </w:rPr>
                            <m:t>H</m:t>
                          </m:r>
                        </m:e>
                        <m:sub>
                          <m:r>
                            <w:rPr>
                              <w:rFonts w:ascii="Cambria Math" w:hAnsi="Cambria Math"/>
                            </w:rPr>
                            <m:t>c</m:t>
                          </m:r>
                        </m:sub>
                      </m:sSub>
                    </m:num>
                    <m:den>
                      <m:sSub>
                        <m:sSubPr>
                          <m:ctrlPr>
                            <w:rPr>
                              <w:rFonts w:ascii="Cambria Math" w:hAnsi="Cambria Math"/>
                              <w:szCs w:val="22"/>
                            </w:rPr>
                          </m:ctrlPr>
                        </m:sSubPr>
                        <m:e>
                          <m:r>
                            <w:rPr>
                              <w:rFonts w:ascii="Cambria Math" w:hAnsi="Cambria Math"/>
                            </w:rPr>
                            <m:t>R</m:t>
                          </m:r>
                        </m:e>
                        <m:sub>
                          <m:r>
                            <w:rPr>
                              <w:rFonts w:ascii="Cambria Math" w:hAnsi="Cambria Math"/>
                            </w:rPr>
                            <m:t>d</m:t>
                          </m:r>
                          <m:r>
                            <w:rPr>
                              <w:rFonts w:ascii="Cambria Math" w:hAnsi="Cambria Math"/>
                              <w:lang w:val="en-US"/>
                            </w:rPr>
                            <m:t>h</m:t>
                          </m:r>
                        </m:sub>
                      </m:sSub>
                    </m:den>
                  </m:f>
                  <m:r>
                    <m:rPr>
                      <m:sty m:val="p"/>
                    </m:rPr>
                    <w:rPr>
                      <w:rFonts w:ascii="Cambria Math" w:hAnsi="Cambria Math"/>
                      <w:lang w:val="en-US"/>
                    </w:rPr>
                    <m:t xml:space="preserve">    if </m:t>
                  </m:r>
                  <m:sSub>
                    <m:sSubPr>
                      <m:ctrlPr>
                        <w:rPr>
                          <w:rFonts w:ascii="Cambria Math" w:hAnsi="Cambria Math"/>
                          <w:szCs w:val="22"/>
                        </w:rPr>
                      </m:ctrlPr>
                    </m:sSubPr>
                    <m:e>
                      <m:r>
                        <w:rPr>
                          <w:rFonts w:ascii="Cambria Math" w:hAnsi="Cambria Math"/>
                        </w:rPr>
                        <m:t>R</m:t>
                      </m:r>
                    </m:e>
                    <m:sub>
                      <m:r>
                        <w:rPr>
                          <w:rFonts w:ascii="Cambria Math" w:hAnsi="Cambria Math"/>
                        </w:rPr>
                        <m:t>d</m:t>
                      </m:r>
                      <m:r>
                        <w:rPr>
                          <w:rFonts w:ascii="Cambria Math" w:hAnsi="Cambria Math"/>
                          <w:lang w:val="en-US"/>
                        </w:rPr>
                        <m:t>h</m:t>
                      </m:r>
                    </m:sub>
                  </m:sSub>
                  <m:r>
                    <m:rPr>
                      <m:sty m:val="p"/>
                    </m:rPr>
                    <w:rPr>
                      <w:rFonts w:ascii="Cambria Math" w:hAnsi="Cambria Math"/>
                      <w:lang w:val="en-US"/>
                    </w:rPr>
                    <m:t xml:space="preserve">&gt;1 and </m:t>
                  </m:r>
                  <m:sSub>
                    <m:sSubPr>
                      <m:ctrlPr>
                        <w:rPr>
                          <w:rFonts w:ascii="Cambria Math" w:hAnsi="Cambria Math"/>
                          <w:szCs w:val="22"/>
                        </w:rPr>
                      </m:ctrlPr>
                    </m:sSubPr>
                    <m:e>
                      <m:sSub>
                        <m:sSubPr>
                          <m:ctrlPr>
                            <w:rPr>
                              <w:rFonts w:ascii="Cambria Math" w:hAnsi="Cambria Math"/>
                              <w:szCs w:val="22"/>
                            </w:rPr>
                          </m:ctrlPr>
                        </m:sSubPr>
                        <m:e>
                          <m:r>
                            <w:rPr>
                              <w:rFonts w:ascii="Cambria Math" w:hAnsi="Cambria Math"/>
                            </w:rPr>
                            <m:t>H</m:t>
                          </m:r>
                        </m:e>
                        <m:sub>
                          <m:r>
                            <w:rPr>
                              <w:rFonts w:ascii="Cambria Math" w:hAnsi="Cambria Math"/>
                            </w:rPr>
                            <m:t>b</m:t>
                          </m:r>
                        </m:sub>
                      </m:sSub>
                      <m:r>
                        <m:rPr>
                          <m:sty m:val="p"/>
                        </m:rPr>
                        <w:rPr>
                          <w:rFonts w:ascii="Cambria Math" w:hAnsi="Cambria Math"/>
                          <w:lang w:val="en-US"/>
                        </w:rPr>
                        <m:t>&gt;</m:t>
                      </m:r>
                      <m:r>
                        <w:rPr>
                          <w:rFonts w:ascii="Cambria Math" w:hAnsi="Cambria Math"/>
                        </w:rPr>
                        <m:t>H</m:t>
                      </m:r>
                    </m:e>
                    <m:sub>
                      <m:r>
                        <w:rPr>
                          <w:rFonts w:ascii="Cambria Math" w:hAnsi="Cambria Math"/>
                        </w:rPr>
                        <m:t>c</m:t>
                      </m:r>
                    </m:sub>
                  </m:sSub>
                  <m:r>
                    <m:rPr>
                      <m:sty m:val="p"/>
                    </m:rPr>
                    <w:rPr>
                      <w:rFonts w:ascii="Cambria Math" w:hAnsi="Cambria Math"/>
                      <w:lang w:val="en-US"/>
                    </w:rPr>
                    <m:t xml:space="preserve"> </m:t>
                  </m:r>
                </m:e>
              </m:mr>
              <m:mr>
                <m:e>
                  <m:sSub>
                    <m:sSubPr>
                      <m:ctrlPr>
                        <w:rPr>
                          <w:rFonts w:ascii="Cambria Math" w:hAnsi="Cambria Math"/>
                          <w:szCs w:val="22"/>
                        </w:rPr>
                      </m:ctrlPr>
                    </m:sSubPr>
                    <m:e>
                      <m:r>
                        <w:rPr>
                          <w:rFonts w:ascii="Cambria Math" w:hAnsi="Cambria Math"/>
                        </w:rPr>
                        <m:t>H</m:t>
                      </m:r>
                    </m:e>
                    <m:sub>
                      <m:r>
                        <w:rPr>
                          <w:rFonts w:ascii="Cambria Math" w:hAnsi="Cambria Math"/>
                        </w:rPr>
                        <m:t>bx</m:t>
                      </m:r>
                    </m:sub>
                  </m:sSub>
                </m:e>
              </m:mr>
            </m:m>
          </m:e>
        </m:d>
      </m:oMath>
      <w:r w:rsidRPr="00AB716E">
        <w:rPr>
          <w:szCs w:val="22"/>
          <w:lang w:val="en-US"/>
        </w:rPr>
        <w:t xml:space="preserve">     </w:t>
      </w:r>
      <w:r w:rsidRPr="00AB716E">
        <w:rPr>
          <w:rFonts w:eastAsiaTheme="minorEastAsia"/>
          <w:lang w:val="en-US"/>
        </w:rPr>
        <w:t>(m)</w:t>
      </w:r>
      <w:r w:rsidRPr="00AB716E">
        <w:rPr>
          <w:rFonts w:eastAsiaTheme="minorEastAsia"/>
          <w:lang w:val="en-US"/>
        </w:rPr>
        <w:tab/>
        <w:t>(9)</w:t>
      </w:r>
    </w:p>
    <w:p w:rsidR="00385F4D" w:rsidRPr="00AB716E" w:rsidRDefault="00385F4D" w:rsidP="00385F4D">
      <w:pPr>
        <w:tabs>
          <w:tab w:val="left" w:pos="1701"/>
          <w:tab w:val="right" w:pos="8789"/>
        </w:tabs>
        <w:rPr>
          <w:rFonts w:eastAsiaTheme="minorEastAsia"/>
          <w:lang w:val="en-US"/>
        </w:rPr>
      </w:pPr>
      <w:r w:rsidRPr="00AB716E">
        <w:rPr>
          <w:rFonts w:eastAsiaTheme="minorEastAsia"/>
          <w:lang w:val="en-US"/>
        </w:rPr>
        <w:t>where:</w:t>
      </w:r>
    </w:p>
    <w:p w:rsidR="00385F4D" w:rsidRPr="002177BF" w:rsidRDefault="00385F4D" w:rsidP="00385F4D">
      <w:pPr>
        <w:pStyle w:val="Equationlegend"/>
        <w:rPr>
          <w:rFonts w:eastAsiaTheme="minorEastAsia"/>
        </w:rPr>
      </w:pPr>
      <w:r w:rsidRPr="002177BF">
        <w:rPr>
          <w:rFonts w:eastAsiaTheme="minorEastAsia"/>
        </w:rPr>
        <w:t xml:space="preserve"> </w:t>
      </w:r>
      <w:r w:rsidRPr="002177BF">
        <w:rPr>
          <w:rFonts w:eastAsiaTheme="minorEastAsia"/>
        </w:rPr>
        <w:tab/>
      </w:r>
      <m:oMath>
        <m:r>
          <w:rPr>
            <w:rFonts w:ascii="Cambria Math" w:hAnsi="Cambria Math"/>
          </w:rPr>
          <m:t>x</m:t>
        </m:r>
      </m:oMath>
      <w:r w:rsidRPr="002177BF">
        <w:rPr>
          <w:rFonts w:eastAsiaTheme="minorEastAsia"/>
        </w:rPr>
        <w:t xml:space="preserve"> </w:t>
      </w:r>
      <w:r w:rsidRPr="002177BF">
        <w:rPr>
          <w:rFonts w:eastAsiaTheme="minorEastAsia"/>
        </w:rPr>
        <w:tab/>
        <w:t>stands for 1, 2;</w:t>
      </w:r>
    </w:p>
    <w:p w:rsidR="00385F4D" w:rsidRPr="00AB716E" w:rsidRDefault="00385F4D" w:rsidP="00385F4D">
      <w:pPr>
        <w:pStyle w:val="Equation"/>
        <w:rPr>
          <w:rFonts w:eastAsiaTheme="minorEastAsia"/>
          <w:lang w:val="en-US"/>
        </w:rPr>
      </w:pPr>
      <w:r w:rsidRPr="00AB716E">
        <w:rPr>
          <w:rFonts w:eastAsiaTheme="minorEastAsia"/>
          <w:lang w:val="en-US"/>
        </w:rPr>
        <w:t xml:space="preserve"> </w:t>
      </w:r>
      <w:r w:rsidRPr="00AB716E">
        <w:rPr>
          <w:rFonts w:eastAsiaTheme="minorEastAsia"/>
          <w:lang w:val="en-US"/>
        </w:rPr>
        <w:tab/>
      </w:r>
      <w:r w:rsidRPr="00AB716E">
        <w:rPr>
          <w:rFonts w:eastAsiaTheme="minorEastAsia"/>
          <w:lang w:val="en-US"/>
        </w:rPr>
        <w:tab/>
      </w:r>
      <m:oMath>
        <m:sSub>
          <m:sSubPr>
            <m:ctrlPr>
              <w:rPr>
                <w:rFonts w:ascii="Cambria Math" w:hAnsi="Cambria Math"/>
                <w:szCs w:val="22"/>
              </w:rPr>
            </m:ctrlPr>
          </m:sSubPr>
          <m:e>
            <m:r>
              <w:rPr>
                <w:rFonts w:ascii="Cambria Math" w:hAnsi="Cambria Math"/>
              </w:rPr>
              <m:t>H</m:t>
            </m:r>
          </m:e>
          <m:sub>
            <m:r>
              <w:rPr>
                <w:rFonts w:ascii="Cambria Math" w:hAnsi="Cambria Math"/>
              </w:rPr>
              <m:t>c</m:t>
            </m:r>
          </m:sub>
        </m:sSub>
        <m:r>
          <m:rPr>
            <m:sty m:val="p"/>
          </m:rPr>
          <w:rPr>
            <w:rFonts w:ascii="Cambria Math" w:hAnsi="Cambria Math"/>
            <w:lang w:val="en-US"/>
          </w:rPr>
          <m:t>=Q</m:t>
        </m:r>
        <m:d>
          <m:dPr>
            <m:ctrlPr>
              <w:rPr>
                <w:rFonts w:ascii="Cambria Math" w:hAnsi="Cambria Math"/>
                <w:szCs w:val="22"/>
              </w:rPr>
            </m:ctrlPr>
          </m:dPr>
          <m:e>
            <m:acc>
              <m:accPr>
                <m:chr m:val="⃗"/>
                <m:ctrlPr>
                  <w:rPr>
                    <w:rFonts w:ascii="Cambria Math" w:hAnsi="Cambria Math"/>
                    <w:szCs w:val="22"/>
                  </w:rPr>
                </m:ctrlPr>
              </m:accPr>
              <m:e>
                <m:sSub>
                  <m:sSubPr>
                    <m:ctrlPr>
                      <w:rPr>
                        <w:rFonts w:ascii="Cambria Math" w:hAnsi="Cambria Math"/>
                        <w:szCs w:val="22"/>
                      </w:rPr>
                    </m:ctrlPr>
                  </m:sSubPr>
                  <m:e>
                    <m:r>
                      <w:rPr>
                        <w:rFonts w:ascii="Cambria Math" w:hAnsi="Cambria Math"/>
                      </w:rPr>
                      <m:t>H</m:t>
                    </m:r>
                  </m:e>
                  <m:sub>
                    <m:r>
                      <w:rPr>
                        <w:rFonts w:ascii="Cambria Math" w:hAnsi="Cambria Math"/>
                      </w:rPr>
                      <m:t>b</m:t>
                    </m:r>
                  </m:sub>
                </m:sSub>
              </m:e>
            </m:acc>
            <m:r>
              <m:rPr>
                <m:sty m:val="p"/>
              </m:rPr>
              <w:rPr>
                <w:rFonts w:ascii="Cambria Math" w:hAnsi="Cambria Math"/>
                <w:lang w:val="en-US"/>
              </w:rPr>
              <m:t>,</m:t>
            </m:r>
            <m:acc>
              <m:accPr>
                <m:chr m:val="⃗"/>
                <m:ctrlPr>
                  <w:rPr>
                    <w:rFonts w:ascii="Cambria Math" w:hAnsi="Cambria Math"/>
                    <w:szCs w:val="22"/>
                  </w:rPr>
                </m:ctrlPr>
              </m:accPr>
              <m:e>
                <m:sSub>
                  <m:sSubPr>
                    <m:ctrlPr>
                      <w:rPr>
                        <w:rFonts w:ascii="Cambria Math" w:hAnsi="Cambria Math"/>
                        <w:szCs w:val="22"/>
                      </w:rPr>
                    </m:ctrlPr>
                  </m:sSubPr>
                  <m:e>
                    <m:r>
                      <w:rPr>
                        <w:rFonts w:ascii="Cambria Math" w:hAnsi="Cambria Math"/>
                      </w:rPr>
                      <m:t>P</m:t>
                    </m:r>
                  </m:e>
                  <m:sub>
                    <m:r>
                      <w:rPr>
                        <w:rFonts w:ascii="Cambria Math" w:hAnsi="Cambria Math"/>
                        <w:lang w:val="en-US"/>
                      </w:rPr>
                      <m:t>h</m:t>
                    </m:r>
                    <m:r>
                      <w:rPr>
                        <w:rFonts w:ascii="Cambria Math" w:hAnsi="Cambria Math"/>
                      </w:rPr>
                      <m:t>b</m:t>
                    </m:r>
                  </m:sub>
                </m:sSub>
              </m:e>
            </m:acc>
            <m:r>
              <m:rPr>
                <m:sty m:val="p"/>
              </m:rPr>
              <w:rPr>
                <w:rFonts w:ascii="Cambria Math" w:hAnsi="Cambria Math"/>
                <w:lang w:val="en-US"/>
              </w:rPr>
              <m:t>,</m:t>
            </m:r>
            <m:sSub>
              <m:sSubPr>
                <m:ctrlPr>
                  <w:rPr>
                    <w:rFonts w:ascii="Cambria Math" w:hAnsi="Cambria Math"/>
                    <w:szCs w:val="22"/>
                  </w:rPr>
                </m:ctrlPr>
              </m:sSubPr>
              <m:e>
                <m:r>
                  <w:rPr>
                    <w:rFonts w:ascii="Cambria Math" w:hAnsi="Cambria Math"/>
                  </w:rPr>
                  <m:t>K</m:t>
                </m:r>
              </m:e>
              <m:sub>
                <m:r>
                  <w:rPr>
                    <w:rFonts w:ascii="Cambria Math" w:hAnsi="Cambria Math"/>
                    <w:lang w:val="en-US"/>
                  </w:rPr>
                  <m:t>h</m:t>
                </m:r>
                <m:r>
                  <w:rPr>
                    <w:rFonts w:ascii="Cambria Math" w:hAnsi="Cambria Math"/>
                  </w:rPr>
                  <m:t>c</m:t>
                </m:r>
              </m:sub>
            </m:sSub>
          </m:e>
        </m:d>
      </m:oMath>
      <w:r w:rsidRPr="00AB716E">
        <w:rPr>
          <w:rFonts w:eastAsiaTheme="minorEastAsia"/>
          <w:lang w:val="en-US"/>
        </w:rPr>
        <w:t xml:space="preserve">      (m) </w:t>
      </w:r>
      <w:r w:rsidRPr="00AB716E">
        <w:rPr>
          <w:rFonts w:eastAsiaTheme="minorEastAsia"/>
          <w:lang w:val="en-US"/>
        </w:rPr>
        <w:tab/>
        <w:t>(9a)</w:t>
      </w:r>
    </w:p>
    <w:p w:rsidR="00385F4D" w:rsidRPr="00AB716E" w:rsidRDefault="00385F4D" w:rsidP="00385F4D">
      <w:pPr>
        <w:pStyle w:val="Equation"/>
        <w:rPr>
          <w:rFonts w:eastAsiaTheme="minorHAnsi"/>
          <w:lang w:val="en-US"/>
        </w:rPr>
      </w:pPr>
      <w:r w:rsidRPr="00AB716E">
        <w:rPr>
          <w:lang w:val="en-US"/>
        </w:rPr>
        <w:t xml:space="preserve"> </w:t>
      </w:r>
      <w:r w:rsidRPr="00AB716E">
        <w:rPr>
          <w:lang w:val="en-US"/>
        </w:rPr>
        <w:tab/>
      </w:r>
      <w:r w:rsidRPr="00AB716E">
        <w:rPr>
          <w:lang w:val="en-US"/>
        </w:rPr>
        <w:tab/>
      </w:r>
      <m:oMath>
        <m:sSub>
          <m:sSubPr>
            <m:ctrlPr>
              <w:rPr>
                <w:rFonts w:ascii="Cambria Math" w:hAnsi="Cambria Math"/>
                <w:szCs w:val="22"/>
              </w:rPr>
            </m:ctrlPr>
          </m:sSubPr>
          <m:e>
            <m:r>
              <w:rPr>
                <w:rFonts w:ascii="Cambria Math" w:hAnsi="Cambria Math"/>
              </w:rPr>
              <m:t>H</m:t>
            </m:r>
          </m:e>
          <m:sub>
            <m:r>
              <w:rPr>
                <w:rFonts w:ascii="Cambria Math" w:hAnsi="Cambria Math"/>
              </w:rPr>
              <m:t>b</m:t>
            </m:r>
          </m:sub>
        </m:sSub>
        <m:r>
          <m:rPr>
            <m:sty m:val="p"/>
          </m:rPr>
          <w:rPr>
            <w:rFonts w:ascii="Cambria Math" w:hAnsi="Cambria Math"/>
            <w:lang w:val="en-US"/>
          </w:rPr>
          <m:t>=Q</m:t>
        </m:r>
        <m:d>
          <m:dPr>
            <m:ctrlPr>
              <w:rPr>
                <w:rFonts w:ascii="Cambria Math" w:hAnsi="Cambria Math"/>
                <w:szCs w:val="22"/>
              </w:rPr>
            </m:ctrlPr>
          </m:dPr>
          <m:e>
            <m:acc>
              <m:accPr>
                <m:chr m:val="⃗"/>
                <m:ctrlPr>
                  <w:rPr>
                    <w:rFonts w:ascii="Cambria Math" w:hAnsi="Cambria Math"/>
                    <w:szCs w:val="22"/>
                  </w:rPr>
                </m:ctrlPr>
              </m:accPr>
              <m:e>
                <m:sSub>
                  <m:sSubPr>
                    <m:ctrlPr>
                      <w:rPr>
                        <w:rFonts w:ascii="Cambria Math" w:hAnsi="Cambria Math"/>
                        <w:szCs w:val="22"/>
                      </w:rPr>
                    </m:ctrlPr>
                  </m:sSubPr>
                  <m:e>
                    <m:r>
                      <w:rPr>
                        <w:rFonts w:ascii="Cambria Math" w:hAnsi="Cambria Math"/>
                      </w:rPr>
                      <m:t>H</m:t>
                    </m:r>
                  </m:e>
                  <m:sub>
                    <m:r>
                      <w:rPr>
                        <w:rFonts w:ascii="Cambria Math" w:hAnsi="Cambria Math"/>
                      </w:rPr>
                      <m:t>b</m:t>
                    </m:r>
                  </m:sub>
                </m:sSub>
              </m:e>
            </m:acc>
            <m:r>
              <m:rPr>
                <m:sty m:val="p"/>
              </m:rPr>
              <w:rPr>
                <w:rFonts w:ascii="Cambria Math" w:hAnsi="Cambria Math"/>
                <w:lang w:val="en-US"/>
              </w:rPr>
              <m:t>,</m:t>
            </m:r>
            <m:acc>
              <m:accPr>
                <m:chr m:val="⃗"/>
                <m:ctrlPr>
                  <w:rPr>
                    <w:rFonts w:ascii="Cambria Math" w:hAnsi="Cambria Math"/>
                    <w:szCs w:val="22"/>
                  </w:rPr>
                </m:ctrlPr>
              </m:accPr>
              <m:e>
                <m:sSub>
                  <m:sSubPr>
                    <m:ctrlPr>
                      <w:rPr>
                        <w:rFonts w:ascii="Cambria Math" w:hAnsi="Cambria Math"/>
                        <w:szCs w:val="22"/>
                      </w:rPr>
                    </m:ctrlPr>
                  </m:sSubPr>
                  <m:e>
                    <m:r>
                      <w:rPr>
                        <w:rFonts w:ascii="Cambria Math" w:hAnsi="Cambria Math"/>
                      </w:rPr>
                      <m:t>P</m:t>
                    </m:r>
                  </m:e>
                  <m:sub>
                    <m:r>
                      <w:rPr>
                        <w:rFonts w:ascii="Cambria Math" w:hAnsi="Cambria Math"/>
                        <w:lang w:val="en-US"/>
                      </w:rPr>
                      <m:t>h</m:t>
                    </m:r>
                    <m:r>
                      <w:rPr>
                        <w:rFonts w:ascii="Cambria Math" w:hAnsi="Cambria Math"/>
                      </w:rPr>
                      <m:t>b</m:t>
                    </m:r>
                  </m:sub>
                </m:sSub>
              </m:e>
            </m:acc>
            <m:r>
              <m:rPr>
                <m:sty m:val="p"/>
              </m:rPr>
              <w:rPr>
                <w:rFonts w:ascii="Cambria Math" w:hAnsi="Cambria Math"/>
                <w:lang w:val="en-US"/>
              </w:rPr>
              <m:t>,</m:t>
            </m:r>
            <m:r>
              <w:rPr>
                <w:rFonts w:ascii="Cambria Math" w:hAnsi="Cambria Math"/>
              </w:rPr>
              <m:t>P</m:t>
            </m:r>
          </m:e>
        </m:d>
        <m:r>
          <m:rPr>
            <m:sty m:val="p"/>
          </m:rPr>
          <w:rPr>
            <w:rFonts w:ascii="Cambria Math" w:eastAsiaTheme="minorEastAsia" w:hAnsi="Cambria Math"/>
            <w:lang w:val="en-US"/>
          </w:rPr>
          <m:t>-</m:t>
        </m:r>
        <m:sSub>
          <m:sSubPr>
            <m:ctrlPr>
              <w:rPr>
                <w:rFonts w:ascii="Cambria Math" w:eastAsiaTheme="minorEastAsia" w:hAnsi="Cambria Math"/>
                <w:szCs w:val="22"/>
              </w:rPr>
            </m:ctrlPr>
          </m:sSubPr>
          <m:e>
            <m:r>
              <w:rPr>
                <w:rFonts w:ascii="Cambria Math" w:eastAsiaTheme="minorEastAsia" w:hAnsi="Cambria Math"/>
              </w:rPr>
              <m:t>H</m:t>
            </m:r>
          </m:e>
          <m:sub>
            <m:r>
              <w:rPr>
                <w:rFonts w:ascii="Cambria Math" w:eastAsiaTheme="minorEastAsia" w:hAnsi="Cambria Math"/>
              </w:rPr>
              <m:t>s</m:t>
            </m:r>
          </m:sub>
        </m:sSub>
      </m:oMath>
      <w:r w:rsidRPr="00AB716E">
        <w:rPr>
          <w:szCs w:val="22"/>
          <w:lang w:val="en-US"/>
        </w:rPr>
        <w:t xml:space="preserve">     </w:t>
      </w:r>
      <w:r w:rsidRPr="00AB716E">
        <w:rPr>
          <w:rFonts w:eastAsiaTheme="minorEastAsia"/>
          <w:lang w:val="en-US"/>
        </w:rPr>
        <w:t>(m)</w:t>
      </w:r>
      <w:r w:rsidRPr="00AB716E">
        <w:rPr>
          <w:rFonts w:eastAsiaTheme="minorEastAsia"/>
          <w:lang w:val="en-US"/>
        </w:rPr>
        <w:tab/>
        <w:t>(9b)</w:t>
      </w:r>
    </w:p>
    <w:p w:rsidR="00385F4D" w:rsidRPr="002177BF" w:rsidRDefault="00385F4D" w:rsidP="00385F4D">
      <w:pPr>
        <w:pStyle w:val="Equationlegend"/>
        <w:rPr>
          <w:rFonts w:eastAsiaTheme="minorEastAsia"/>
        </w:rPr>
      </w:pPr>
      <w:r w:rsidRPr="002177BF">
        <w:rPr>
          <w:rFonts w:eastAsiaTheme="minorEastAsia"/>
        </w:rPr>
        <w:tab/>
      </w:r>
      <w:r w:rsidRPr="002177BF">
        <w:rPr>
          <w:rFonts w:eastAsiaTheme="minorEastAsia"/>
          <w:i/>
          <w:iCs/>
        </w:rPr>
        <w:t>P</w:t>
      </w:r>
      <w:r w:rsidRPr="002177BF">
        <w:rPr>
          <w:rFonts w:eastAsiaTheme="minorEastAsia"/>
        </w:rPr>
        <w:t xml:space="preserve"> </w:t>
      </w:r>
      <w:r w:rsidRPr="002177BF">
        <w:rPr>
          <w:rFonts w:eastAsiaTheme="minorEastAsia"/>
        </w:rPr>
        <w:tab/>
        <w:t xml:space="preserve">is a new random number in each case for </w:t>
      </w:r>
      <m:oMath>
        <m:r>
          <w:rPr>
            <w:rFonts w:ascii="Cambria Math" w:eastAsiaTheme="minorEastAsia" w:hAnsi="Cambria Math"/>
          </w:rPr>
          <m:t>x=1</m:t>
        </m:r>
      </m:oMath>
      <w:r w:rsidRPr="002177BF">
        <w:rPr>
          <w:rFonts w:eastAsiaTheme="minorEastAsia"/>
        </w:rPr>
        <w:t xml:space="preserve"> and </w:t>
      </w:r>
      <m:oMath>
        <m:r>
          <w:rPr>
            <w:rFonts w:ascii="Cambria Math" w:eastAsiaTheme="minorEastAsia" w:hAnsi="Cambria Math"/>
          </w:rPr>
          <m:t>x=2</m:t>
        </m:r>
      </m:oMath>
      <w:r w:rsidRPr="002177BF">
        <w:rPr>
          <w:rFonts w:eastAsiaTheme="minorEastAsia"/>
        </w:rPr>
        <w:t xml:space="preserve"> </w:t>
      </w:r>
      <w:r w:rsidRPr="002177BF">
        <w:t xml:space="preserve">with </w:t>
      </w:r>
      <m:oMath>
        <m:r>
          <w:rPr>
            <w:rFonts w:ascii="Cambria Math" w:hAnsi="Cambria Math"/>
          </w:rPr>
          <m:t>0≤P&lt;1</m:t>
        </m:r>
      </m:oMath>
      <w:r w:rsidRPr="002177BF">
        <w:rPr>
          <w:rFonts w:eastAsiaTheme="minorEastAsia"/>
        </w:rPr>
        <w:t xml:space="preserve">. </w:t>
      </w:r>
    </w:p>
    <w:p w:rsidR="00385F4D" w:rsidRPr="00AB716E" w:rsidRDefault="00385F4D" w:rsidP="00385F4D">
      <w:pPr>
        <w:pStyle w:val="Equation"/>
        <w:rPr>
          <w:rFonts w:eastAsiaTheme="minorHAnsi"/>
          <w:lang w:val="en-US"/>
        </w:rPr>
      </w:pPr>
      <w:r w:rsidRPr="00AB716E">
        <w:rPr>
          <w:lang w:val="en-US"/>
        </w:rPr>
        <w:tab/>
      </w:r>
      <w:r w:rsidRPr="00AB716E">
        <w:rPr>
          <w:lang w:val="en-US"/>
        </w:rPr>
        <w:tab/>
      </w:r>
      <m:oMath>
        <m:sSub>
          <m:sSubPr>
            <m:ctrlPr>
              <w:rPr>
                <w:rFonts w:ascii="Cambria Math" w:hAnsi="Cambria Math"/>
                <w:szCs w:val="22"/>
              </w:rPr>
            </m:ctrlPr>
          </m:sSubPr>
          <m:e>
            <m:r>
              <w:rPr>
                <w:rFonts w:ascii="Cambria Math" w:hAnsi="Cambria Math"/>
              </w:rPr>
              <m:t>R</m:t>
            </m:r>
          </m:e>
          <m:sub>
            <m:r>
              <w:rPr>
                <w:rFonts w:ascii="Cambria Math" w:hAnsi="Cambria Math"/>
              </w:rPr>
              <m:t>d</m:t>
            </m:r>
            <m:r>
              <w:rPr>
                <w:rFonts w:ascii="Cambria Math" w:hAnsi="Cambria Math"/>
                <w:lang w:val="en-US"/>
              </w:rPr>
              <m:t>h</m:t>
            </m:r>
          </m:sub>
        </m:sSub>
        <m:r>
          <m:rPr>
            <m:sty m:val="p"/>
          </m:rPr>
          <w:rPr>
            <w:rFonts w:ascii="Cambria Math" w:hAnsi="Cambria Math"/>
            <w:lang w:val="en-US"/>
          </w:rPr>
          <m:t>=</m:t>
        </m:r>
        <m:sSub>
          <m:sSubPr>
            <m:ctrlPr>
              <w:rPr>
                <w:rFonts w:ascii="Cambria Math" w:hAnsi="Cambria Math"/>
                <w:szCs w:val="22"/>
              </w:rPr>
            </m:ctrlPr>
          </m:sSubPr>
          <m:e>
            <m:r>
              <w:rPr>
                <w:rFonts w:ascii="Cambria Math" w:hAnsi="Cambria Math"/>
              </w:rPr>
              <m:t>K</m:t>
            </m:r>
          </m:e>
          <m:sub>
            <m:r>
              <w:rPr>
                <w:rFonts w:ascii="Cambria Math" w:hAnsi="Cambria Math"/>
              </w:rPr>
              <m:t>d</m:t>
            </m:r>
            <m:r>
              <w:rPr>
                <w:rFonts w:ascii="Cambria Math" w:hAnsi="Cambria Math"/>
                <w:lang w:val="en-US"/>
              </w:rPr>
              <m:t>h</m:t>
            </m:r>
          </m:sub>
        </m:sSub>
        <m:d>
          <m:dPr>
            <m:ctrlPr>
              <w:rPr>
                <w:rFonts w:ascii="Cambria Math" w:hAnsi="Cambria Math"/>
                <w:szCs w:val="22"/>
              </w:rPr>
            </m:ctrlPr>
          </m:dPr>
          <m:e>
            <m:f>
              <m:fPr>
                <m:ctrlPr>
                  <w:rPr>
                    <w:rFonts w:ascii="Cambria Math" w:hAnsi="Cambria Math"/>
                    <w:szCs w:val="22"/>
                  </w:rPr>
                </m:ctrlPr>
              </m:fPr>
              <m:num>
                <m:acc>
                  <m:accPr>
                    <m:chr m:val="̅"/>
                    <m:ctrlPr>
                      <w:rPr>
                        <w:rFonts w:ascii="Cambria Math" w:hAnsi="Cambria Math"/>
                        <w:szCs w:val="22"/>
                      </w:rPr>
                    </m:ctrlPr>
                  </m:accPr>
                  <m:e>
                    <m:sSub>
                      <m:sSubPr>
                        <m:ctrlPr>
                          <w:rPr>
                            <w:rFonts w:ascii="Cambria Math" w:hAnsi="Cambria Math"/>
                            <w:szCs w:val="22"/>
                          </w:rPr>
                        </m:ctrlPr>
                      </m:sSubPr>
                      <m:e>
                        <m:r>
                          <w:rPr>
                            <w:rFonts w:ascii="Cambria Math" w:hAnsi="Cambria Math"/>
                          </w:rPr>
                          <m:t>D</m:t>
                        </m:r>
                      </m:e>
                      <m:sub>
                        <m:r>
                          <w:rPr>
                            <w:rFonts w:ascii="Cambria Math" w:hAnsi="Cambria Math"/>
                          </w:rPr>
                          <m:t>b</m:t>
                        </m:r>
                        <m:r>
                          <m:rPr>
                            <m:sty m:val="p"/>
                          </m:rPr>
                          <w:rPr>
                            <w:rFonts w:ascii="Cambria Math" w:hAnsi="Cambria Math"/>
                            <w:lang w:val="en-US"/>
                          </w:rPr>
                          <m:t>1</m:t>
                        </m:r>
                      </m:sub>
                    </m:sSub>
                  </m:e>
                </m:acc>
              </m:num>
              <m:den>
                <m:acc>
                  <m:accPr>
                    <m:chr m:val="̅"/>
                    <m:ctrlPr>
                      <w:rPr>
                        <w:rFonts w:ascii="Cambria Math" w:hAnsi="Cambria Math"/>
                        <w:szCs w:val="22"/>
                      </w:rPr>
                    </m:ctrlPr>
                  </m:accPr>
                  <m:e>
                    <m:sSub>
                      <m:sSubPr>
                        <m:ctrlPr>
                          <w:rPr>
                            <w:rFonts w:ascii="Cambria Math" w:hAnsi="Cambria Math"/>
                            <w:szCs w:val="22"/>
                          </w:rPr>
                        </m:ctrlPr>
                      </m:sSubPr>
                      <m:e>
                        <m:r>
                          <w:rPr>
                            <w:rFonts w:ascii="Cambria Math" w:hAnsi="Cambria Math"/>
                          </w:rPr>
                          <m:t>H</m:t>
                        </m:r>
                      </m:e>
                      <m:sub>
                        <m:r>
                          <w:rPr>
                            <w:rFonts w:ascii="Cambria Math" w:hAnsi="Cambria Math"/>
                          </w:rPr>
                          <m:t>b</m:t>
                        </m:r>
                      </m:sub>
                    </m:sSub>
                  </m:e>
                </m:acc>
              </m:den>
            </m:f>
          </m:e>
        </m:d>
      </m:oMath>
      <w:r w:rsidRPr="00AB716E">
        <w:rPr>
          <w:rFonts w:eastAsiaTheme="minorEastAsia"/>
          <w:lang w:val="en-US"/>
        </w:rPr>
        <w:tab/>
        <w:t>(9c)</w:t>
      </w:r>
    </w:p>
    <w:p w:rsidR="00385F4D" w:rsidRPr="002177BF" w:rsidRDefault="00385F4D" w:rsidP="00385F4D">
      <w:pPr>
        <w:pStyle w:val="Equationlegend"/>
        <w:rPr>
          <w:rFonts w:eastAsiaTheme="minorEastAsia"/>
        </w:rPr>
      </w:pPr>
      <w:r w:rsidRPr="002177BF">
        <w:tab/>
      </w:r>
      <m:oMath>
        <m:sSub>
          <m:sSubPr>
            <m:ctrlPr>
              <w:rPr>
                <w:rFonts w:ascii="Cambria Math" w:hAnsi="Cambria Math"/>
                <w:i/>
                <w:szCs w:val="22"/>
              </w:rPr>
            </m:ctrlPr>
          </m:sSubPr>
          <m:e>
            <m:r>
              <w:rPr>
                <w:rFonts w:ascii="Cambria Math" w:hAnsi="Cambria Math"/>
              </w:rPr>
              <m:t>K</m:t>
            </m:r>
          </m:e>
          <m:sub>
            <m:r>
              <w:rPr>
                <w:rFonts w:ascii="Cambria Math" w:hAnsi="Cambria Math"/>
              </w:rPr>
              <m:t>hc</m:t>
            </m:r>
          </m:sub>
        </m:sSub>
      </m:oMath>
      <w:r w:rsidRPr="002177BF">
        <w:rPr>
          <w:rFonts w:eastAsiaTheme="minorEastAsia"/>
        </w:rPr>
        <w:t xml:space="preserve"> and </w:t>
      </w:r>
      <m:oMath>
        <m:sSub>
          <m:sSubPr>
            <m:ctrlPr>
              <w:rPr>
                <w:rFonts w:ascii="Cambria Math" w:hAnsi="Cambria Math"/>
                <w:i/>
                <w:szCs w:val="22"/>
              </w:rPr>
            </m:ctrlPr>
          </m:sSubPr>
          <m:e>
            <m:r>
              <w:rPr>
                <w:rFonts w:ascii="Cambria Math" w:hAnsi="Cambria Math"/>
              </w:rPr>
              <m:t>K</m:t>
            </m:r>
          </m:e>
          <m:sub>
            <m:r>
              <w:rPr>
                <w:rFonts w:ascii="Cambria Math" w:hAnsi="Cambria Math"/>
              </w:rPr>
              <m:t>dh</m:t>
            </m:r>
          </m:sub>
        </m:sSub>
      </m:oMath>
      <w:r w:rsidRPr="002177BF">
        <w:t xml:space="preserve"> </w:t>
      </w:r>
      <w:r w:rsidRPr="002177BF">
        <w:tab/>
        <w:t xml:space="preserve">are </w:t>
      </w:r>
      <w:r w:rsidR="00EE4069">
        <w:t>parameters in Table 1</w:t>
      </w:r>
    </w:p>
    <w:p w:rsidR="00385F4D" w:rsidRPr="002177BF" w:rsidRDefault="00385F4D" w:rsidP="00385F4D">
      <w:pPr>
        <w:pStyle w:val="Equationlegend"/>
        <w:rPr>
          <w:rFonts w:eastAsiaTheme="minorEastAsia"/>
        </w:rPr>
      </w:pPr>
      <w:r w:rsidRPr="002177BF">
        <w:rPr>
          <w:rFonts w:eastAsiaTheme="minorEastAsia"/>
        </w:rPr>
        <w:tab/>
        <w:t xml:space="preserve">and </w:t>
      </w:r>
      <m:oMath>
        <m:acc>
          <m:accPr>
            <m:chr m:val="̅"/>
            <m:ctrlPr>
              <w:rPr>
                <w:rFonts w:ascii="Cambria Math" w:hAnsi="Cambria Math"/>
                <w:i/>
                <w:szCs w:val="22"/>
              </w:rPr>
            </m:ctrlPr>
          </m:accPr>
          <m:e>
            <m:sSub>
              <m:sSubPr>
                <m:ctrlPr>
                  <w:rPr>
                    <w:rFonts w:ascii="Cambria Math" w:hAnsi="Cambria Math"/>
                    <w:i/>
                    <w:szCs w:val="22"/>
                  </w:rPr>
                </m:ctrlPr>
              </m:sSubPr>
              <m:e>
                <m:r>
                  <w:rPr>
                    <w:rFonts w:ascii="Cambria Math" w:hAnsi="Cambria Math"/>
                  </w:rPr>
                  <m:t>D</m:t>
                </m:r>
              </m:e>
              <m:sub>
                <m:r>
                  <w:rPr>
                    <w:rFonts w:ascii="Cambria Math" w:hAnsi="Cambria Math"/>
                  </w:rPr>
                  <m:t>b1</m:t>
                </m:r>
              </m:sub>
            </m:sSub>
          </m:e>
        </m:acc>
      </m:oMath>
      <w:r w:rsidRPr="002177BF">
        <w:rPr>
          <w:rFonts w:eastAsiaTheme="minorEastAsia"/>
        </w:rPr>
        <w:t xml:space="preserve"> and </w:t>
      </w:r>
      <m:oMath>
        <m:acc>
          <m:accPr>
            <m:chr m:val="̅"/>
            <m:ctrlPr>
              <w:rPr>
                <w:rFonts w:ascii="Cambria Math" w:hAnsi="Cambria Math"/>
                <w:i/>
                <w:szCs w:val="22"/>
              </w:rPr>
            </m:ctrlPr>
          </m:accPr>
          <m:e>
            <m:sSub>
              <m:sSubPr>
                <m:ctrlPr>
                  <w:rPr>
                    <w:rFonts w:ascii="Cambria Math" w:hAnsi="Cambria Math"/>
                    <w:i/>
                    <w:szCs w:val="22"/>
                  </w:rPr>
                </m:ctrlPr>
              </m:sSubPr>
              <m:e>
                <m:r>
                  <w:rPr>
                    <w:rFonts w:ascii="Cambria Math" w:hAnsi="Cambria Math"/>
                  </w:rPr>
                  <m:t>D</m:t>
                </m:r>
              </m:e>
              <m:sub>
                <m:r>
                  <w:rPr>
                    <w:rFonts w:ascii="Cambria Math" w:hAnsi="Cambria Math"/>
                  </w:rPr>
                  <m:t>hb</m:t>
                </m:r>
              </m:sub>
            </m:sSub>
          </m:e>
        </m:acc>
      </m:oMath>
      <w:r w:rsidRPr="002177BF">
        <w:rPr>
          <w:rFonts w:eastAsiaTheme="minorEastAsia"/>
        </w:rPr>
        <w:t xml:space="preserve"> </w:t>
      </w:r>
      <w:r w:rsidRPr="002177BF">
        <w:rPr>
          <w:rFonts w:eastAsiaTheme="minorEastAsia"/>
        </w:rPr>
        <w:tab/>
        <w:t xml:space="preserve">are the medians of vectors </w:t>
      </w:r>
      <m:oMath>
        <m:acc>
          <m:accPr>
            <m:chr m:val="⃗"/>
            <m:ctrlPr>
              <w:rPr>
                <w:rFonts w:ascii="Cambria Math" w:eastAsiaTheme="minorEastAsia" w:hAnsi="Cambria Math"/>
                <w:i/>
                <w:szCs w:val="22"/>
              </w:rPr>
            </m:ctrlPr>
          </m:accPr>
          <m:e>
            <m:sSub>
              <m:sSubPr>
                <m:ctrlPr>
                  <w:rPr>
                    <w:rFonts w:ascii="Cambria Math" w:eastAsiaTheme="minorEastAsia" w:hAnsi="Cambria Math"/>
                    <w:i/>
                    <w:szCs w:val="22"/>
                  </w:rPr>
                </m:ctrlPr>
              </m:sSubPr>
              <m:e>
                <m:r>
                  <w:rPr>
                    <w:rFonts w:ascii="Cambria Math" w:eastAsiaTheme="minorEastAsia" w:hAnsi="Cambria Math"/>
                  </w:rPr>
                  <m:t>D</m:t>
                </m:r>
              </m:e>
              <m:sub>
                <m:r>
                  <w:rPr>
                    <w:rFonts w:ascii="Cambria Math" w:eastAsiaTheme="minorEastAsia" w:hAnsi="Cambria Math"/>
                  </w:rPr>
                  <m:t>b1</m:t>
                </m:r>
              </m:sub>
            </m:sSub>
          </m:e>
        </m:acc>
      </m:oMath>
      <w:r w:rsidRPr="002177BF">
        <w:rPr>
          <w:rFonts w:eastAsiaTheme="minorEastAsia"/>
        </w:rPr>
        <w:t xml:space="preserve"> and </w:t>
      </w:r>
      <m:oMath>
        <m:acc>
          <m:accPr>
            <m:chr m:val="⃗"/>
            <m:ctrlPr>
              <w:rPr>
                <w:rFonts w:ascii="Cambria Math" w:eastAsiaTheme="minorEastAsia" w:hAnsi="Cambria Math"/>
                <w:i/>
                <w:szCs w:val="22"/>
              </w:rPr>
            </m:ctrlPr>
          </m:accPr>
          <m:e>
            <m:sSub>
              <m:sSubPr>
                <m:ctrlPr>
                  <w:rPr>
                    <w:rFonts w:ascii="Cambria Math" w:eastAsiaTheme="minorEastAsia" w:hAnsi="Cambria Math"/>
                    <w:i/>
                    <w:szCs w:val="22"/>
                  </w:rPr>
                </m:ctrlPr>
              </m:sSubPr>
              <m:e>
                <m:r>
                  <w:rPr>
                    <w:rFonts w:ascii="Cambria Math" w:eastAsiaTheme="minorEastAsia" w:hAnsi="Cambria Math"/>
                  </w:rPr>
                  <m:t>H</m:t>
                </m:r>
              </m:e>
              <m:sub>
                <m:r>
                  <w:rPr>
                    <w:rFonts w:ascii="Cambria Math" w:eastAsiaTheme="minorEastAsia" w:hAnsi="Cambria Math"/>
                  </w:rPr>
                  <m:t>b</m:t>
                </m:r>
              </m:sub>
            </m:sSub>
          </m:e>
        </m:acc>
      </m:oMath>
      <w:r w:rsidRPr="002177BF">
        <w:rPr>
          <w:rFonts w:eastAsiaTheme="minorEastAsia"/>
        </w:rPr>
        <w:t>.</w:t>
      </w:r>
    </w:p>
    <w:p w:rsidR="00385F4D" w:rsidRPr="00AB716E" w:rsidRDefault="00385F4D" w:rsidP="00385F4D">
      <w:pPr>
        <w:pStyle w:val="Heading3"/>
        <w:rPr>
          <w:rFonts w:eastAsiaTheme="minorHAnsi"/>
          <w:lang w:val="en-US"/>
        </w:rPr>
      </w:pPr>
      <w:r w:rsidRPr="00AB716E">
        <w:rPr>
          <w:lang w:val="en-US"/>
        </w:rPr>
        <w:t>5.4.3</w:t>
      </w:r>
      <w:r w:rsidRPr="00AB716E">
        <w:rPr>
          <w:lang w:val="en-US"/>
        </w:rPr>
        <w:tab/>
        <w:t>Ray heights above the station</w:t>
      </w:r>
    </w:p>
    <w:p w:rsidR="00385F4D" w:rsidRPr="00AB716E" w:rsidRDefault="00385F4D" w:rsidP="00385F4D">
      <w:pPr>
        <w:tabs>
          <w:tab w:val="left" w:pos="851"/>
        </w:tabs>
        <w:rPr>
          <w:lang w:val="en-US"/>
        </w:rPr>
      </w:pPr>
      <w:r w:rsidRPr="00AB716E">
        <w:rPr>
          <w:lang w:val="en-US"/>
        </w:rPr>
        <w:t xml:space="preserve">The height above the station at which a ray arrives at building </w:t>
      </w:r>
      <m:oMath>
        <m:r>
          <w:rPr>
            <w:rFonts w:ascii="Cambria Math" w:hAnsi="Cambria Math"/>
          </w:rPr>
          <m:t>y</m:t>
        </m:r>
      </m:oMath>
      <w:r w:rsidRPr="00AB716E">
        <w:rPr>
          <w:lang w:val="en-US"/>
        </w:rPr>
        <w:t xml:space="preserve"> can be written as a function </w:t>
      </w:r>
      <m:oMath>
        <m:sSub>
          <m:sSubPr>
            <m:ctrlPr>
              <w:rPr>
                <w:rFonts w:ascii="Cambria Math" w:hAnsi="Cambria Math"/>
                <w:i/>
                <w:szCs w:val="22"/>
              </w:rPr>
            </m:ctrlPr>
          </m:sSubPr>
          <m:e>
            <m:r>
              <m:rPr>
                <m:sty m:val="p"/>
              </m:rPr>
              <w:rPr>
                <w:rFonts w:ascii="Cambria Math" w:hAnsi="Cambria Math"/>
                <w:lang w:val="en-US"/>
              </w:rPr>
              <m:t>H</m:t>
            </m:r>
          </m:e>
          <m:sub>
            <m:r>
              <m:rPr>
                <m:sty m:val="p"/>
              </m:rPr>
              <w:rPr>
                <w:rFonts w:ascii="Cambria Math" w:hAnsi="Cambria Math"/>
                <w:lang w:val="en-US"/>
              </w:rPr>
              <m:t>ray</m:t>
            </m:r>
          </m:sub>
        </m:sSub>
      </m:oMath>
      <w:r w:rsidRPr="00AB716E">
        <w:rPr>
          <w:lang w:val="en-US"/>
        </w:rPr>
        <w:t>:</w:t>
      </w:r>
    </w:p>
    <w:p w:rsidR="00385F4D" w:rsidRPr="00AB716E" w:rsidRDefault="00385F4D" w:rsidP="00385F4D">
      <w:pPr>
        <w:pStyle w:val="Equation"/>
        <w:rPr>
          <w:lang w:val="en-US"/>
        </w:rPr>
      </w:pPr>
      <w:r w:rsidRPr="00AB716E">
        <w:rPr>
          <w:lang w:val="en-US"/>
        </w:rPr>
        <w:tab/>
      </w:r>
      <w:r w:rsidRPr="00AB716E">
        <w:rPr>
          <w:lang w:val="en-US"/>
        </w:rPr>
        <w:tab/>
      </w:r>
      <m:oMath>
        <m:sSub>
          <m:sSubPr>
            <m:ctrlPr>
              <w:rPr>
                <w:rFonts w:ascii="Cambria Math" w:hAnsi="Cambria Math"/>
                <w:szCs w:val="22"/>
              </w:rPr>
            </m:ctrlPr>
          </m:sSubPr>
          <m:e>
            <m:r>
              <m:rPr>
                <m:sty m:val="p"/>
              </m:rPr>
              <w:rPr>
                <w:rFonts w:ascii="Cambria Math" w:hAnsi="Cambria Math"/>
                <w:lang w:val="en-US"/>
              </w:rPr>
              <m:t>H</m:t>
            </m:r>
          </m:e>
          <m:sub>
            <m:r>
              <m:rPr>
                <m:sty m:val="p"/>
              </m:rPr>
              <w:rPr>
                <w:rFonts w:ascii="Cambria Math" w:hAnsi="Cambria Math"/>
                <w:lang w:val="en-US"/>
              </w:rPr>
              <m:t>ray</m:t>
            </m:r>
          </m:sub>
        </m:sSub>
        <m:d>
          <m:dPr>
            <m:ctrlPr>
              <w:rPr>
                <w:rFonts w:ascii="Cambria Math" w:hAnsi="Cambria Math"/>
                <w:szCs w:val="22"/>
              </w:rPr>
            </m:ctrlPr>
          </m:dPr>
          <m:e>
            <m:sSub>
              <m:sSubPr>
                <m:ctrlPr>
                  <w:rPr>
                    <w:rFonts w:ascii="Cambria Math" w:hAnsi="Cambria Math"/>
                    <w:szCs w:val="22"/>
                  </w:rPr>
                </m:ctrlPr>
              </m:sSubPr>
              <m:e>
                <m:r>
                  <w:rPr>
                    <w:rFonts w:ascii="Cambria Math" w:hAnsi="Cambria Math"/>
                  </w:rPr>
                  <m:t>H</m:t>
                </m:r>
              </m:e>
              <m:sub>
                <m:r>
                  <w:rPr>
                    <w:rFonts w:ascii="Cambria Math" w:hAnsi="Cambria Math"/>
                  </w:rPr>
                  <m:t>rsx</m:t>
                </m:r>
              </m:sub>
            </m:sSub>
            <m:r>
              <m:rPr>
                <m:sty m:val="p"/>
              </m:rPr>
              <w:rPr>
                <w:rFonts w:ascii="Cambria Math" w:hAnsi="Cambria Math"/>
                <w:lang w:val="en-US"/>
              </w:rPr>
              <m:t>,</m:t>
            </m:r>
            <m:sSub>
              <m:sSubPr>
                <m:ctrlPr>
                  <w:rPr>
                    <w:rFonts w:ascii="Cambria Math" w:hAnsi="Cambria Math"/>
                    <w:szCs w:val="22"/>
                  </w:rPr>
                </m:ctrlPr>
              </m:sSubPr>
              <m:e>
                <m:r>
                  <w:rPr>
                    <w:rFonts w:ascii="Cambria Math" w:hAnsi="Cambria Math"/>
                  </w:rPr>
                  <m:t>D</m:t>
                </m:r>
              </m:e>
              <m:sub>
                <m:r>
                  <w:rPr>
                    <w:rFonts w:ascii="Cambria Math" w:hAnsi="Cambria Math"/>
                  </w:rPr>
                  <m:t>xy</m:t>
                </m:r>
              </m:sub>
            </m:sSub>
          </m:e>
        </m:d>
        <m:r>
          <m:rPr>
            <m:sty m:val="p"/>
          </m:rPr>
          <w:rPr>
            <w:rFonts w:ascii="Cambria Math" w:hAnsi="Cambria Math"/>
            <w:lang w:val="en-US"/>
          </w:rPr>
          <m:t>=</m:t>
        </m:r>
        <m:sSub>
          <m:sSubPr>
            <m:ctrlPr>
              <w:rPr>
                <w:rFonts w:ascii="Cambria Math" w:hAnsi="Cambria Math"/>
                <w:szCs w:val="22"/>
              </w:rPr>
            </m:ctrlPr>
          </m:sSubPr>
          <m:e>
            <m:r>
              <w:rPr>
                <w:rFonts w:ascii="Cambria Math" w:hAnsi="Cambria Math"/>
              </w:rPr>
              <m:t>H</m:t>
            </m:r>
          </m:e>
          <m:sub>
            <m:r>
              <w:rPr>
                <w:rFonts w:ascii="Cambria Math" w:hAnsi="Cambria Math"/>
              </w:rPr>
              <m:t>rsx</m:t>
            </m:r>
          </m:sub>
        </m:sSub>
        <m:r>
          <m:rPr>
            <m:sty m:val="p"/>
          </m:rPr>
          <w:rPr>
            <w:rFonts w:ascii="Cambria Math" w:hAnsi="Cambria Math"/>
            <w:lang w:val="en-US"/>
          </w:rPr>
          <m:t>+</m:t>
        </m:r>
        <m:sSub>
          <m:sSubPr>
            <m:ctrlPr>
              <w:rPr>
                <w:rFonts w:ascii="Cambria Math" w:hAnsi="Cambria Math"/>
                <w:szCs w:val="22"/>
              </w:rPr>
            </m:ctrlPr>
          </m:sSubPr>
          <m:e>
            <m:r>
              <w:rPr>
                <w:rFonts w:ascii="Cambria Math" w:hAnsi="Cambria Math"/>
              </w:rPr>
              <m:t>D</m:t>
            </m:r>
          </m:e>
          <m:sub>
            <m:r>
              <w:rPr>
                <w:rFonts w:ascii="Cambria Math" w:hAnsi="Cambria Math"/>
              </w:rPr>
              <m:t>xy</m:t>
            </m:r>
          </m:sub>
        </m:sSub>
        <m:r>
          <m:rPr>
            <m:sty m:val="p"/>
          </m:rPr>
          <w:rPr>
            <w:rFonts w:ascii="Cambria Math" w:hAnsi="Cambria Math"/>
            <w:lang w:val="en-US"/>
          </w:rPr>
          <m:t>tan</m:t>
        </m:r>
        <m:d>
          <m:dPr>
            <m:ctrlPr>
              <w:rPr>
                <w:rFonts w:ascii="Cambria Math" w:hAnsi="Cambria Math"/>
                <w:szCs w:val="22"/>
              </w:rPr>
            </m:ctrlPr>
          </m:dPr>
          <m:e>
            <m:r>
              <w:rPr>
                <w:rFonts w:ascii="Cambria Math" w:hAnsi="Cambria Math"/>
              </w:rPr>
              <m:t>θ</m:t>
            </m:r>
          </m:e>
        </m:d>
      </m:oMath>
      <w:r w:rsidRPr="00AB716E">
        <w:rPr>
          <w:szCs w:val="22"/>
          <w:lang w:val="en-US"/>
        </w:rPr>
        <w:t xml:space="preserve">     </w:t>
      </w:r>
      <w:r w:rsidRPr="00AB716E">
        <w:rPr>
          <w:rFonts w:eastAsiaTheme="minorEastAsia"/>
          <w:lang w:val="en-US"/>
        </w:rPr>
        <w:t>(m)</w:t>
      </w:r>
      <w:r w:rsidRPr="00AB716E">
        <w:rPr>
          <w:rFonts w:eastAsiaTheme="minorEastAsia"/>
          <w:lang w:val="en-US"/>
        </w:rPr>
        <w:tab/>
        <w:t>(10)</w:t>
      </w:r>
    </w:p>
    <w:p w:rsidR="00385F4D" w:rsidRPr="00AB716E" w:rsidRDefault="00385F4D" w:rsidP="00385F4D">
      <w:pPr>
        <w:tabs>
          <w:tab w:val="left" w:pos="851"/>
        </w:tabs>
        <w:rPr>
          <w:lang w:val="en-US"/>
        </w:rPr>
      </w:pPr>
      <w:r w:rsidRPr="00AB716E">
        <w:rPr>
          <w:lang w:val="en-US"/>
        </w:rPr>
        <w:t>where:</w:t>
      </w:r>
    </w:p>
    <w:p w:rsidR="00385F4D" w:rsidRPr="002177BF" w:rsidRDefault="00385F4D" w:rsidP="00385F4D">
      <w:pPr>
        <w:pStyle w:val="Equationlegend"/>
      </w:pPr>
      <w:r w:rsidRPr="002177BF">
        <w:tab/>
      </w:r>
      <m:oMath>
        <m:sSub>
          <m:sSubPr>
            <m:ctrlPr>
              <w:rPr>
                <w:rFonts w:ascii="Cambria Math" w:hAnsi="Cambria Math"/>
                <w:i/>
                <w:szCs w:val="22"/>
              </w:rPr>
            </m:ctrlPr>
          </m:sSubPr>
          <m:e>
            <m:r>
              <w:rPr>
                <w:rFonts w:ascii="Cambria Math" w:hAnsi="Cambria Math"/>
              </w:rPr>
              <m:t>H</m:t>
            </m:r>
          </m:e>
          <m:sub>
            <m:r>
              <w:rPr>
                <w:rFonts w:ascii="Cambria Math" w:hAnsi="Cambria Math"/>
              </w:rPr>
              <m:t>rsx</m:t>
            </m:r>
          </m:sub>
        </m:sSub>
      </m:oMath>
      <w:r w:rsidRPr="002177BF">
        <w:rPr>
          <w:rFonts w:eastAsiaTheme="minorEastAsia"/>
        </w:rPr>
        <w:t>:</w:t>
      </w:r>
      <w:r w:rsidRPr="002177BF">
        <w:rPr>
          <w:rFonts w:eastAsiaTheme="minorEastAsia"/>
        </w:rPr>
        <w:tab/>
        <w:t xml:space="preserve">is the height above the station at a starting point </w:t>
      </w:r>
      <m:oMath>
        <m:r>
          <w:rPr>
            <w:rFonts w:ascii="Cambria Math" w:eastAsiaTheme="minorEastAsia" w:hAnsi="Cambria Math"/>
          </w:rPr>
          <m:t>x</m:t>
        </m:r>
      </m:oMath>
      <w:r w:rsidRPr="002177BF">
        <w:rPr>
          <w:rFonts w:eastAsiaTheme="minorEastAsia"/>
        </w:rPr>
        <w:t xml:space="preserve"> where </w:t>
      </w:r>
      <m:oMath>
        <m:r>
          <w:rPr>
            <w:rFonts w:ascii="Cambria Math" w:eastAsiaTheme="minorEastAsia" w:hAnsi="Cambria Math"/>
          </w:rPr>
          <m:t>x=0</m:t>
        </m:r>
      </m:oMath>
      <w:r w:rsidRPr="002177BF">
        <w:rPr>
          <w:rFonts w:eastAsiaTheme="minorEastAsia"/>
        </w:rPr>
        <w:t xml:space="preserve"> to indicate the station, and 1 to 4 to indicate a building</w:t>
      </w:r>
    </w:p>
    <w:p w:rsidR="00385F4D" w:rsidRPr="002177BF" w:rsidRDefault="00385F4D" w:rsidP="00385F4D">
      <w:pPr>
        <w:pStyle w:val="Equationlegend"/>
      </w:pPr>
      <w:r w:rsidRPr="002177BF">
        <w:tab/>
      </w:r>
      <m:oMath>
        <m:sSub>
          <m:sSubPr>
            <m:ctrlPr>
              <w:rPr>
                <w:rFonts w:ascii="Cambria Math" w:hAnsi="Cambria Math"/>
                <w:i/>
                <w:szCs w:val="22"/>
              </w:rPr>
            </m:ctrlPr>
          </m:sSubPr>
          <m:e>
            <m:r>
              <w:rPr>
                <w:rFonts w:ascii="Cambria Math" w:hAnsi="Cambria Math"/>
              </w:rPr>
              <m:t>D</m:t>
            </m:r>
          </m:e>
          <m:sub>
            <m:r>
              <w:rPr>
                <w:rFonts w:ascii="Cambria Math" w:hAnsi="Cambria Math"/>
              </w:rPr>
              <m:t>xy</m:t>
            </m:r>
          </m:sub>
        </m:sSub>
      </m:oMath>
      <w:r w:rsidRPr="002177BF">
        <w:rPr>
          <w:rFonts w:eastAsiaTheme="minorEastAsia"/>
        </w:rPr>
        <w:t>:</w:t>
      </w:r>
      <w:r w:rsidRPr="002177BF">
        <w:rPr>
          <w:rFonts w:eastAsiaTheme="minorEastAsia"/>
        </w:rPr>
        <w:tab/>
        <w:t xml:space="preserve">is the horizontal distance from </w:t>
      </w:r>
      <m:oMath>
        <m:r>
          <w:rPr>
            <w:rFonts w:ascii="Cambria Math" w:eastAsiaTheme="minorEastAsia" w:hAnsi="Cambria Math"/>
          </w:rPr>
          <m:t>x</m:t>
        </m:r>
      </m:oMath>
      <w:r w:rsidRPr="002177BF">
        <w:rPr>
          <w:rFonts w:eastAsiaTheme="minorEastAsia"/>
        </w:rPr>
        <w:t xml:space="preserve"> to </w:t>
      </w:r>
      <m:oMath>
        <m:r>
          <w:rPr>
            <w:rFonts w:ascii="Cambria Math" w:eastAsiaTheme="minorEastAsia" w:hAnsi="Cambria Math"/>
          </w:rPr>
          <m:t>y</m:t>
        </m:r>
      </m:oMath>
      <w:r w:rsidRPr="002177BF">
        <w:rPr>
          <w:rFonts w:eastAsiaTheme="minorEastAsia"/>
        </w:rPr>
        <w:t>.</w:t>
      </w:r>
    </w:p>
    <w:p w:rsidR="00385F4D" w:rsidRPr="00AB716E" w:rsidRDefault="00385F4D" w:rsidP="00385F4D">
      <w:pPr>
        <w:tabs>
          <w:tab w:val="left" w:pos="851"/>
        </w:tabs>
        <w:rPr>
          <w:lang w:val="en-US"/>
        </w:rPr>
      </w:pPr>
      <w:r w:rsidRPr="00AB716E">
        <w:rPr>
          <w:lang w:val="en-US"/>
        </w:rPr>
        <w:t>Ray heights are calculated as needed by the diffraction and reflection models.</w:t>
      </w:r>
    </w:p>
    <w:p w:rsidR="00385F4D" w:rsidRPr="00AB716E" w:rsidRDefault="00385F4D" w:rsidP="00385F4D">
      <w:pPr>
        <w:pStyle w:val="Heading2"/>
        <w:rPr>
          <w:lang w:val="en-US"/>
        </w:rPr>
      </w:pPr>
      <w:r w:rsidRPr="00AB716E">
        <w:rPr>
          <w:lang w:val="en-US"/>
        </w:rPr>
        <w:lastRenderedPageBreak/>
        <w:t>5.5</w:t>
      </w:r>
      <w:r w:rsidRPr="00AB716E">
        <w:rPr>
          <w:lang w:val="en-US"/>
        </w:rPr>
        <w:tab/>
        <w:t>Diffraction loss</w:t>
      </w:r>
    </w:p>
    <w:p w:rsidR="00385F4D" w:rsidRPr="00AB716E" w:rsidRDefault="00385F4D" w:rsidP="00385F4D">
      <w:pPr>
        <w:tabs>
          <w:tab w:val="left" w:pos="851"/>
        </w:tabs>
        <w:rPr>
          <w:lang w:val="en-US"/>
        </w:rPr>
      </w:pPr>
      <w:r w:rsidRPr="00AB716E">
        <w:rPr>
          <w:lang w:val="en-US"/>
        </w:rPr>
        <w:t>Diffraction losses for two building are each calculated as though the other does not exist, and the losses are then combined with a correction taking account of their separation, similar in principle to the methods for two isolated edges in Recommendation ITU-R P.526.</w:t>
      </w:r>
    </w:p>
    <w:p w:rsidR="00385F4D" w:rsidRPr="00AB716E" w:rsidRDefault="00385F4D" w:rsidP="00385F4D">
      <w:pPr>
        <w:tabs>
          <w:tab w:val="left" w:pos="851"/>
        </w:tabs>
        <w:rPr>
          <w:lang w:val="en-US"/>
        </w:rPr>
      </w:pPr>
      <w:r w:rsidRPr="00AB716E">
        <w:rPr>
          <w:lang w:val="en-US"/>
        </w:rPr>
        <w:t xml:space="preserve">Each building is treated as though a knife-edge, for which diffraction loss is given as a function J of a dimensionless parameter </w:t>
      </w:r>
      <m:oMath>
        <m:r>
          <w:rPr>
            <w:rFonts w:ascii="Cambria Math" w:hAnsi="Cambria Math"/>
            <w:i/>
          </w:rPr>
          <w:sym w:font="Symbol" w:char="F06E"/>
        </m:r>
      </m:oMath>
      <w:r w:rsidRPr="00AB716E">
        <w:rPr>
          <w:lang w:val="en-US"/>
        </w:rPr>
        <w:t xml:space="preserve"> according to:</w:t>
      </w:r>
    </w:p>
    <w:p w:rsidR="00385F4D" w:rsidRPr="00917F43" w:rsidRDefault="00385F4D" w:rsidP="00385F4D">
      <w:pPr>
        <w:pStyle w:val="Equation"/>
        <w:rPr>
          <w:rFonts w:cstheme="minorBidi"/>
          <w:lang w:val="de-CH"/>
        </w:rPr>
      </w:pPr>
      <w:r w:rsidRPr="00AB716E">
        <w:rPr>
          <w:lang w:val="en-US"/>
        </w:rPr>
        <w:tab/>
      </w:r>
      <w:r w:rsidRPr="00AB716E">
        <w:rPr>
          <w:lang w:val="en-US"/>
        </w:rPr>
        <w:tab/>
      </w:r>
      <m:oMath>
        <m:r>
          <m:rPr>
            <m:sty m:val="p"/>
          </m:rPr>
          <w:rPr>
            <w:rFonts w:ascii="Cambria Math" w:hAnsi="Cambria Math"/>
            <w:lang w:val="de-CH"/>
          </w:rPr>
          <m:t xml:space="preserve"> J</m:t>
        </m:r>
        <m:d>
          <m:dPr>
            <m:ctrlPr>
              <w:rPr>
                <w:rFonts w:ascii="Cambria Math" w:hAnsi="Cambria Math"/>
                <w:szCs w:val="22"/>
              </w:rPr>
            </m:ctrlPr>
          </m:dPr>
          <m:e>
            <m:r>
              <m:rPr>
                <m:sty m:val="p"/>
              </m:rPr>
              <w:rPr>
                <w:rFonts w:ascii="Cambria Math" w:hAnsi="Cambria Math"/>
              </w:rPr>
              <w:sym w:font="Symbol" w:char="F06E"/>
            </m:r>
          </m:e>
        </m:d>
        <m:r>
          <m:rPr>
            <m:sty m:val="p"/>
          </m:rPr>
          <w:rPr>
            <w:rFonts w:ascii="Cambria Math" w:hAnsi="Cambria Math"/>
            <w:lang w:val="de-CH"/>
          </w:rPr>
          <m:t>=</m:t>
        </m:r>
        <m:d>
          <m:dPr>
            <m:begChr m:val="{"/>
            <m:endChr m:val=""/>
            <m:ctrlPr>
              <w:rPr>
                <w:rFonts w:ascii="Cambria Math" w:hAnsi="Cambria Math"/>
                <w:szCs w:val="22"/>
              </w:rPr>
            </m:ctrlPr>
          </m:dPr>
          <m:e>
            <m:m>
              <m:mPr>
                <m:mcs>
                  <m:mc>
                    <m:mcPr>
                      <m:count m:val="2"/>
                      <m:mcJc m:val="center"/>
                    </m:mcPr>
                  </m:mc>
                </m:mcs>
                <m:ctrlPr>
                  <w:rPr>
                    <w:rFonts w:ascii="Cambria Math" w:hAnsi="Cambria Math"/>
                    <w:szCs w:val="22"/>
                  </w:rPr>
                </m:ctrlPr>
              </m:mPr>
              <m:mr>
                <m:e>
                  <m:r>
                    <m:rPr>
                      <m:sty m:val="p"/>
                    </m:rPr>
                    <w:rPr>
                      <w:rFonts w:ascii="Cambria Math" w:hAnsi="Cambria Math"/>
                      <w:lang w:val="de-CH"/>
                    </w:rPr>
                    <m:t>6.9+20log</m:t>
                  </m:r>
                  <m:d>
                    <m:dPr>
                      <m:begChr m:val="["/>
                      <m:endChr m:val="]"/>
                      <m:ctrlPr>
                        <w:rPr>
                          <w:rFonts w:ascii="Cambria Math" w:hAnsi="Cambria Math"/>
                          <w:szCs w:val="22"/>
                        </w:rPr>
                      </m:ctrlPr>
                    </m:dPr>
                    <m:e>
                      <m:rad>
                        <m:radPr>
                          <m:degHide m:val="1"/>
                          <m:ctrlPr>
                            <w:rPr>
                              <w:rFonts w:ascii="Cambria Math" w:hAnsi="Cambria Math"/>
                              <w:szCs w:val="22"/>
                            </w:rPr>
                          </m:ctrlPr>
                        </m:radPr>
                        <m:deg/>
                        <m:e>
                          <m:sSup>
                            <m:sSupPr>
                              <m:ctrlPr>
                                <w:rPr>
                                  <w:rFonts w:ascii="Cambria Math" w:hAnsi="Cambria Math"/>
                                  <w:szCs w:val="22"/>
                                </w:rPr>
                              </m:ctrlPr>
                            </m:sSupPr>
                            <m:e>
                              <m:d>
                                <m:dPr>
                                  <m:ctrlPr>
                                    <w:rPr>
                                      <w:rFonts w:ascii="Cambria Math" w:hAnsi="Cambria Math"/>
                                      <w:szCs w:val="22"/>
                                    </w:rPr>
                                  </m:ctrlPr>
                                </m:dPr>
                                <m:e>
                                  <m:r>
                                    <m:rPr>
                                      <m:sty m:val="p"/>
                                    </m:rPr>
                                    <w:rPr>
                                      <w:rFonts w:ascii="Cambria Math" w:hAnsi="Cambria Math"/>
                                    </w:rPr>
                                    <w:sym w:font="Symbol" w:char="F06E"/>
                                  </m:r>
                                  <m:r>
                                    <m:rPr>
                                      <m:sty m:val="p"/>
                                    </m:rPr>
                                    <w:rPr>
                                      <w:rFonts w:ascii="Cambria Math" w:hAnsi="Cambria Math"/>
                                      <w:lang w:val="de-CH"/>
                                    </w:rPr>
                                    <m:t>-0.1</m:t>
                                  </m:r>
                                </m:e>
                              </m:d>
                            </m:e>
                            <m:sup>
                              <m:r>
                                <m:rPr>
                                  <m:sty m:val="p"/>
                                </m:rPr>
                                <w:rPr>
                                  <w:rFonts w:ascii="Cambria Math" w:hAnsi="Cambria Math"/>
                                  <w:lang w:val="de-CH"/>
                                </w:rPr>
                                <m:t>2</m:t>
                              </m:r>
                            </m:sup>
                          </m:sSup>
                          <m:r>
                            <m:rPr>
                              <m:sty m:val="p"/>
                            </m:rPr>
                            <w:rPr>
                              <w:rFonts w:ascii="Cambria Math" w:hAnsi="Cambria Math"/>
                              <w:lang w:val="de-CH"/>
                            </w:rPr>
                            <m:t>+1</m:t>
                          </m:r>
                        </m:e>
                      </m:rad>
                      <m:r>
                        <m:rPr>
                          <m:sty m:val="p"/>
                        </m:rPr>
                        <w:rPr>
                          <w:rFonts w:ascii="Cambria Math" w:hAnsi="Cambria Math"/>
                          <w:lang w:val="de-CH"/>
                        </w:rPr>
                        <m:t>+</m:t>
                      </m:r>
                      <m:r>
                        <m:rPr>
                          <m:sty m:val="p"/>
                        </m:rPr>
                        <w:rPr>
                          <w:rFonts w:ascii="Cambria Math" w:hAnsi="Cambria Math"/>
                        </w:rPr>
                        <w:sym w:font="Symbol" w:char="F06E"/>
                      </m:r>
                      <m:r>
                        <m:rPr>
                          <m:sty m:val="p"/>
                        </m:rPr>
                        <w:rPr>
                          <w:rFonts w:ascii="Cambria Math" w:hAnsi="Cambria Math"/>
                          <w:lang w:val="de-CH"/>
                        </w:rPr>
                        <m:t>-0.1</m:t>
                      </m:r>
                    </m:e>
                  </m:d>
                </m:e>
                <m:e>
                  <m:r>
                    <m:rPr>
                      <m:sty m:val="p"/>
                    </m:rPr>
                    <w:rPr>
                      <w:rFonts w:ascii="Cambria Math" w:hAnsi="Cambria Math"/>
                      <w:lang w:val="de-CH"/>
                    </w:rPr>
                    <m:t xml:space="preserve">if </m:t>
                  </m:r>
                  <m:r>
                    <m:rPr>
                      <m:sty m:val="p"/>
                    </m:rPr>
                    <w:rPr>
                      <w:rFonts w:ascii="Cambria Math" w:hAnsi="Cambria Math"/>
                    </w:rPr>
                    <w:sym w:font="Symbol" w:char="F06E"/>
                  </m:r>
                  <m:r>
                    <m:rPr>
                      <m:sty m:val="p"/>
                    </m:rPr>
                    <w:rPr>
                      <w:rFonts w:ascii="Cambria Math" w:hAnsi="Cambria Math"/>
                      <w:lang w:val="de-CH"/>
                    </w:rPr>
                    <m:t>&gt;-0.78</m:t>
                  </m:r>
                </m:e>
              </m:mr>
              <m:mr>
                <m:e>
                  <m:r>
                    <m:rPr>
                      <m:sty m:val="p"/>
                    </m:rPr>
                    <w:rPr>
                      <w:rFonts w:ascii="Cambria Math" w:hAnsi="Cambria Math"/>
                      <w:lang w:val="de-CH"/>
                    </w:rPr>
                    <m:t>0</m:t>
                  </m:r>
                </m:e>
                <m:e>
                  <m:r>
                    <m:rPr>
                      <m:sty m:val="p"/>
                    </m:rPr>
                    <w:rPr>
                      <w:rFonts w:ascii="Cambria Math" w:hAnsi="Cambria Math"/>
                      <w:lang w:val="de-CH"/>
                    </w:rPr>
                    <m:t>otherwise</m:t>
                  </m:r>
                </m:e>
              </m:mr>
            </m:m>
          </m:e>
        </m:d>
      </m:oMath>
      <w:r w:rsidRPr="00917F43">
        <w:rPr>
          <w:rFonts w:eastAsiaTheme="minorEastAsia"/>
          <w:lang w:val="de-CH"/>
        </w:rPr>
        <w:t xml:space="preserve">      (dB)</w:t>
      </w:r>
      <w:r w:rsidRPr="00917F43">
        <w:rPr>
          <w:rFonts w:eastAsiaTheme="minorEastAsia"/>
          <w:lang w:val="de-CH"/>
        </w:rPr>
        <w:tab/>
        <w:t>(11)</w:t>
      </w:r>
    </w:p>
    <w:p w:rsidR="00385F4D" w:rsidRPr="00AB716E" w:rsidRDefault="00385F4D" w:rsidP="00385F4D">
      <w:pPr>
        <w:tabs>
          <w:tab w:val="left" w:pos="851"/>
        </w:tabs>
        <w:rPr>
          <w:lang w:val="en-US"/>
        </w:rPr>
      </w:pPr>
      <w:r w:rsidRPr="00AB716E">
        <w:rPr>
          <w:lang w:val="en-US"/>
        </w:rPr>
        <w:t>For building 1 the knife-edge diffraction loss is given by:</w:t>
      </w:r>
    </w:p>
    <w:p w:rsidR="00385F4D" w:rsidRPr="00AB716E" w:rsidRDefault="00385F4D" w:rsidP="00385F4D">
      <w:pPr>
        <w:pStyle w:val="Equation"/>
        <w:rPr>
          <w:rFonts w:cstheme="minorBidi"/>
          <w:lang w:val="en-US"/>
        </w:rPr>
      </w:pPr>
      <w:r w:rsidRPr="00AB716E">
        <w:rPr>
          <w:lang w:val="en-US"/>
        </w:rPr>
        <w:tab/>
      </w:r>
      <w:r w:rsidRPr="00AB716E">
        <w:rPr>
          <w:lang w:val="en-US"/>
        </w:rPr>
        <w:tab/>
      </w:r>
      <m:oMath>
        <m:sSub>
          <m:sSubPr>
            <m:ctrlPr>
              <w:rPr>
                <w:rFonts w:ascii="Cambria Math" w:hAnsi="Cambria Math"/>
                <w:szCs w:val="22"/>
              </w:rPr>
            </m:ctrlPr>
          </m:sSubPr>
          <m:e>
            <m:r>
              <w:rPr>
                <w:rFonts w:ascii="Cambria Math" w:hAnsi="Cambria Math"/>
              </w:rPr>
              <m:t>L</m:t>
            </m:r>
          </m:e>
          <m:sub>
            <m:r>
              <w:rPr>
                <w:rFonts w:ascii="Cambria Math" w:hAnsi="Cambria Math"/>
              </w:rPr>
              <m:t>d</m:t>
            </m:r>
            <m:r>
              <m:rPr>
                <m:sty m:val="p"/>
              </m:rPr>
              <w:rPr>
                <w:rFonts w:ascii="Cambria Math" w:hAnsi="Cambria Math"/>
                <w:lang w:val="en-US"/>
              </w:rPr>
              <m:t>1</m:t>
            </m:r>
          </m:sub>
        </m:sSub>
        <m:r>
          <m:rPr>
            <m:sty m:val="p"/>
          </m:rPr>
          <w:rPr>
            <w:rFonts w:ascii="Cambria Math" w:hAnsi="Cambria Math"/>
            <w:lang w:val="en-US"/>
          </w:rPr>
          <m:t>=</m:t>
        </m:r>
        <m:r>
          <w:rPr>
            <w:rFonts w:ascii="Cambria Math" w:hAnsi="Cambria Math"/>
          </w:rPr>
          <m:t>J</m:t>
        </m:r>
        <m:d>
          <m:dPr>
            <m:ctrlPr>
              <w:rPr>
                <w:rFonts w:ascii="Cambria Math" w:hAnsi="Cambria Math"/>
                <w:szCs w:val="22"/>
              </w:rPr>
            </m:ctrlPr>
          </m:dPr>
          <m:e>
            <m:sSub>
              <m:sSubPr>
                <m:ctrlPr>
                  <w:rPr>
                    <w:rFonts w:ascii="Cambria Math" w:hAnsi="Cambria Math"/>
                    <w:szCs w:val="22"/>
                  </w:rPr>
                </m:ctrlPr>
              </m:sSubPr>
              <m:e>
                <m:r>
                  <m:rPr>
                    <m:sty m:val="p"/>
                  </m:rPr>
                  <w:rPr>
                    <w:rFonts w:ascii="Cambria Math" w:hAnsi="Cambria Math"/>
                  </w:rPr>
                  <w:sym w:font="Symbol" w:char="F06E"/>
                </m:r>
              </m:e>
              <m:sub>
                <m:r>
                  <m:rPr>
                    <m:sty m:val="p"/>
                  </m:rPr>
                  <w:rPr>
                    <w:rFonts w:ascii="Cambria Math" w:hAnsi="Cambria Math"/>
                    <w:lang w:val="en-US"/>
                  </w:rPr>
                  <m:t>1</m:t>
                </m:r>
              </m:sub>
            </m:sSub>
          </m:e>
        </m:d>
      </m:oMath>
      <w:r w:rsidRPr="00AB716E">
        <w:rPr>
          <w:rFonts w:eastAsiaTheme="minorEastAsia"/>
          <w:lang w:val="en-US"/>
        </w:rPr>
        <w:t xml:space="preserve">      (dB)</w:t>
      </w:r>
      <w:r w:rsidRPr="00AB716E">
        <w:rPr>
          <w:rFonts w:eastAsiaTheme="minorEastAsia"/>
          <w:lang w:val="en-US"/>
        </w:rPr>
        <w:tab/>
        <w:t>(12)</w:t>
      </w:r>
    </w:p>
    <w:p w:rsidR="00385F4D" w:rsidRPr="00AB716E" w:rsidRDefault="00385F4D" w:rsidP="00385F4D">
      <w:pPr>
        <w:tabs>
          <w:tab w:val="left" w:pos="851"/>
        </w:tabs>
        <w:rPr>
          <w:lang w:val="en-US"/>
        </w:rPr>
      </w:pPr>
      <w:r w:rsidRPr="00AB716E">
        <w:rPr>
          <w:lang w:val="en-US"/>
        </w:rPr>
        <w:t>where:</w:t>
      </w:r>
    </w:p>
    <w:p w:rsidR="00385F4D" w:rsidRPr="00AB716E" w:rsidRDefault="00385F4D" w:rsidP="00385F4D">
      <w:pPr>
        <w:pStyle w:val="Equation"/>
        <w:rPr>
          <w:rFonts w:cstheme="minorBidi"/>
          <w:lang w:val="en-US"/>
        </w:rPr>
      </w:pPr>
      <w:r w:rsidRPr="00AB716E">
        <w:rPr>
          <w:lang w:val="en-US"/>
        </w:rPr>
        <w:tab/>
      </w:r>
      <w:r w:rsidRPr="00AB716E">
        <w:rPr>
          <w:lang w:val="en-US"/>
        </w:rPr>
        <w:tab/>
      </w:r>
      <m:oMath>
        <m:sSub>
          <m:sSubPr>
            <m:ctrlPr>
              <w:rPr>
                <w:rFonts w:ascii="Cambria Math" w:hAnsi="Cambria Math"/>
                <w:szCs w:val="22"/>
              </w:rPr>
            </m:ctrlPr>
          </m:sSubPr>
          <m:e>
            <m:r>
              <m:rPr>
                <m:sty m:val="p"/>
              </m:rPr>
              <w:rPr>
                <w:rFonts w:ascii="Cambria Math" w:hAnsi="Cambria Math"/>
              </w:rPr>
              <w:sym w:font="Symbol" w:char="F06E"/>
            </m:r>
          </m:e>
          <m:sub>
            <m:r>
              <m:rPr>
                <m:sty m:val="p"/>
              </m:rPr>
              <w:rPr>
                <w:rFonts w:ascii="Cambria Math" w:hAnsi="Cambria Math"/>
                <w:lang w:val="en-US"/>
              </w:rPr>
              <m:t>1</m:t>
            </m:r>
          </m:sub>
        </m:sSub>
        <m:r>
          <m:rPr>
            <m:sty m:val="p"/>
          </m:rPr>
          <w:rPr>
            <w:rFonts w:ascii="Cambria Math" w:hAnsi="Cambria Math"/>
            <w:lang w:val="en-US"/>
          </w:rPr>
          <m:t>=2</m:t>
        </m:r>
        <m:rad>
          <m:radPr>
            <m:degHide m:val="1"/>
            <m:ctrlPr>
              <w:rPr>
                <w:rFonts w:ascii="Cambria Math" w:hAnsi="Cambria Math"/>
                <w:szCs w:val="22"/>
              </w:rPr>
            </m:ctrlPr>
          </m:radPr>
          <m:deg/>
          <m:e>
            <m:f>
              <m:fPr>
                <m:ctrlPr>
                  <w:rPr>
                    <w:rFonts w:ascii="Cambria Math" w:hAnsi="Cambria Math"/>
                    <w:szCs w:val="22"/>
                  </w:rPr>
                </m:ctrlPr>
              </m:fPr>
              <m:num>
                <m:rad>
                  <m:radPr>
                    <m:degHide m:val="1"/>
                    <m:ctrlPr>
                      <w:rPr>
                        <w:rFonts w:ascii="Cambria Math" w:hAnsi="Cambria Math"/>
                        <w:szCs w:val="22"/>
                      </w:rPr>
                    </m:ctrlPr>
                  </m:radPr>
                  <m:deg/>
                  <m:e>
                    <m:sSup>
                      <m:sSupPr>
                        <m:ctrlPr>
                          <w:rPr>
                            <w:rFonts w:ascii="Cambria Math" w:hAnsi="Cambria Math"/>
                            <w:szCs w:val="22"/>
                          </w:rPr>
                        </m:ctrlPr>
                      </m:sSupPr>
                      <m:e>
                        <m:sSub>
                          <m:sSubPr>
                            <m:ctrlPr>
                              <w:rPr>
                                <w:rFonts w:ascii="Cambria Math" w:hAnsi="Cambria Math"/>
                                <w:szCs w:val="22"/>
                              </w:rPr>
                            </m:ctrlPr>
                          </m:sSubPr>
                          <m:e>
                            <m:r>
                              <w:rPr>
                                <w:rFonts w:ascii="Cambria Math" w:hAnsi="Cambria Math"/>
                              </w:rPr>
                              <m:t>d</m:t>
                            </m:r>
                          </m:e>
                          <m:sub>
                            <m:r>
                              <m:rPr>
                                <m:sty m:val="p"/>
                              </m:rPr>
                              <w:rPr>
                                <w:rFonts w:ascii="Cambria Math" w:hAnsi="Cambria Math"/>
                                <w:lang w:val="en-US"/>
                              </w:rPr>
                              <m:t>01</m:t>
                            </m:r>
                          </m:sub>
                        </m:sSub>
                      </m:e>
                      <m:sup>
                        <m:r>
                          <m:rPr>
                            <m:sty m:val="p"/>
                          </m:rPr>
                          <w:rPr>
                            <w:rFonts w:ascii="Cambria Math" w:hAnsi="Cambria Math"/>
                            <w:lang w:val="en-US"/>
                          </w:rPr>
                          <m:t>2</m:t>
                        </m:r>
                      </m:sup>
                    </m:sSup>
                    <m:r>
                      <m:rPr>
                        <m:sty m:val="p"/>
                      </m:rPr>
                      <w:rPr>
                        <w:rFonts w:ascii="Cambria Math" w:hAnsi="Cambria Math"/>
                        <w:lang w:val="en-US"/>
                      </w:rPr>
                      <m:t>+</m:t>
                    </m:r>
                    <m:sSup>
                      <m:sSupPr>
                        <m:ctrlPr>
                          <w:rPr>
                            <w:rFonts w:ascii="Cambria Math" w:hAnsi="Cambria Math"/>
                            <w:szCs w:val="22"/>
                          </w:rPr>
                        </m:ctrlPr>
                      </m:sSupPr>
                      <m:e>
                        <m:sSub>
                          <m:sSubPr>
                            <m:ctrlPr>
                              <w:rPr>
                                <w:rFonts w:ascii="Cambria Math" w:hAnsi="Cambria Math"/>
                                <w:szCs w:val="22"/>
                              </w:rPr>
                            </m:ctrlPr>
                          </m:sSubPr>
                          <m:e>
                            <m:r>
                              <w:rPr>
                                <w:rFonts w:ascii="Cambria Math" w:hAnsi="Cambria Math"/>
                                <w:lang w:val="en-US"/>
                              </w:rPr>
                              <m:t>h</m:t>
                            </m:r>
                          </m:e>
                          <m:sub>
                            <m:r>
                              <w:rPr>
                                <w:rFonts w:ascii="Cambria Math" w:hAnsi="Cambria Math"/>
                              </w:rPr>
                              <m:t>o</m:t>
                            </m:r>
                            <m:r>
                              <m:rPr>
                                <m:sty m:val="p"/>
                              </m:rPr>
                              <w:rPr>
                                <w:rFonts w:ascii="Cambria Math" w:hAnsi="Cambria Math"/>
                                <w:lang w:val="en-US"/>
                              </w:rPr>
                              <m:t>1</m:t>
                            </m:r>
                          </m:sub>
                        </m:sSub>
                      </m:e>
                      <m:sup>
                        <m:r>
                          <m:rPr>
                            <m:sty m:val="p"/>
                          </m:rPr>
                          <w:rPr>
                            <w:rFonts w:ascii="Cambria Math" w:hAnsi="Cambria Math"/>
                            <w:lang w:val="en-US"/>
                          </w:rPr>
                          <m:t>2</m:t>
                        </m:r>
                      </m:sup>
                    </m:sSup>
                  </m:e>
                </m:rad>
                <m:r>
                  <m:rPr>
                    <m:sty m:val="p"/>
                  </m:rPr>
                  <w:rPr>
                    <w:rFonts w:ascii="Cambria Math" w:hAnsi="Cambria Math"/>
                    <w:lang w:val="en-US"/>
                  </w:rPr>
                  <m:t>-</m:t>
                </m:r>
                <m:sSub>
                  <m:sSubPr>
                    <m:ctrlPr>
                      <w:rPr>
                        <w:rFonts w:ascii="Cambria Math" w:eastAsiaTheme="minorEastAsia" w:hAnsi="Cambria Math"/>
                        <w:szCs w:val="22"/>
                      </w:rPr>
                    </m:ctrlPr>
                  </m:sSubPr>
                  <m:e>
                    <m:r>
                      <w:rPr>
                        <w:rFonts w:ascii="Cambria Math" w:eastAsiaTheme="minorEastAsia" w:hAnsi="Cambria Math"/>
                      </w:rPr>
                      <m:t>d</m:t>
                    </m:r>
                  </m:e>
                  <m:sub>
                    <m:r>
                      <w:rPr>
                        <w:rFonts w:ascii="Cambria Math" w:eastAsiaTheme="minorEastAsia" w:hAnsi="Cambria Math"/>
                      </w:rPr>
                      <m:t>o</m:t>
                    </m:r>
                    <m:r>
                      <m:rPr>
                        <m:sty m:val="p"/>
                      </m:rPr>
                      <w:rPr>
                        <w:rFonts w:ascii="Cambria Math" w:eastAsiaTheme="minorEastAsia" w:hAnsi="Cambria Math"/>
                        <w:lang w:val="en-US"/>
                      </w:rPr>
                      <m:t>1</m:t>
                    </m:r>
                  </m:sub>
                </m:sSub>
              </m:num>
              <m:den>
                <m:r>
                  <m:rPr>
                    <m:sty m:val="p"/>
                  </m:rPr>
                  <w:rPr>
                    <w:rFonts w:ascii="Cambria Math" w:hAnsi="Cambria Math"/>
                  </w:rPr>
                  <w:sym w:font="Symbol" w:char="F06C"/>
                </m:r>
              </m:den>
            </m:f>
          </m:e>
        </m:rad>
        <m:r>
          <m:rPr>
            <m:sty m:val="p"/>
          </m:rPr>
          <w:rPr>
            <w:rFonts w:ascii="Cambria Math" w:hAnsi="Cambria Math"/>
            <w:lang w:val="en-US"/>
          </w:rPr>
          <m:t xml:space="preserve"> sign</m:t>
        </m:r>
        <m:d>
          <m:dPr>
            <m:ctrlPr>
              <w:rPr>
                <w:rFonts w:ascii="Cambria Math" w:hAnsi="Cambria Math"/>
                <w:szCs w:val="22"/>
              </w:rPr>
            </m:ctrlPr>
          </m:dPr>
          <m:e>
            <m:sSub>
              <m:sSubPr>
                <m:ctrlPr>
                  <w:rPr>
                    <w:rFonts w:ascii="Cambria Math" w:hAnsi="Cambria Math"/>
                    <w:szCs w:val="22"/>
                  </w:rPr>
                </m:ctrlPr>
              </m:sSubPr>
              <m:e>
                <m:r>
                  <w:rPr>
                    <w:rFonts w:ascii="Cambria Math" w:hAnsi="Cambria Math"/>
                    <w:lang w:val="en-US"/>
                  </w:rPr>
                  <m:t>h</m:t>
                </m:r>
              </m:e>
              <m:sub>
                <m:r>
                  <w:rPr>
                    <w:rFonts w:ascii="Cambria Math" w:hAnsi="Cambria Math"/>
                  </w:rPr>
                  <m:t>o</m:t>
                </m:r>
                <m:r>
                  <m:rPr>
                    <m:sty m:val="p"/>
                  </m:rPr>
                  <w:rPr>
                    <w:rFonts w:ascii="Cambria Math" w:hAnsi="Cambria Math"/>
                    <w:lang w:val="en-US"/>
                  </w:rPr>
                  <m:t>1</m:t>
                </m:r>
              </m:sub>
            </m:sSub>
          </m:e>
        </m:d>
      </m:oMath>
      <w:r w:rsidRPr="00AB716E">
        <w:rPr>
          <w:rFonts w:eastAsiaTheme="minorEastAsia"/>
          <w:lang w:val="en-US"/>
        </w:rPr>
        <w:t xml:space="preserve"> </w:t>
      </w:r>
      <w:r w:rsidRPr="00AB716E">
        <w:rPr>
          <w:rFonts w:eastAsiaTheme="minorEastAsia"/>
          <w:lang w:val="en-US"/>
        </w:rPr>
        <w:tab/>
        <w:t>(12a)</w:t>
      </w:r>
    </w:p>
    <w:p w:rsidR="00385F4D" w:rsidRPr="00AB716E" w:rsidRDefault="00385F4D" w:rsidP="00385F4D">
      <w:pPr>
        <w:pStyle w:val="Equation"/>
        <w:rPr>
          <w:lang w:val="en-US"/>
        </w:rPr>
      </w:pPr>
      <w:r w:rsidRPr="00AB716E">
        <w:rPr>
          <w:lang w:val="en-US"/>
        </w:rPr>
        <w:tab/>
      </w:r>
      <w:r w:rsidRPr="00AB716E">
        <w:rPr>
          <w:lang w:val="en-US"/>
        </w:rPr>
        <w:tab/>
      </w:r>
      <m:oMath>
        <m:sSub>
          <m:sSubPr>
            <m:ctrlPr>
              <w:rPr>
                <w:rFonts w:ascii="Cambria Math" w:hAnsi="Cambria Math"/>
                <w:szCs w:val="22"/>
              </w:rPr>
            </m:ctrlPr>
          </m:sSubPr>
          <m:e>
            <m:r>
              <w:rPr>
                <w:rFonts w:ascii="Cambria Math" w:hAnsi="Cambria Math"/>
              </w:rPr>
              <m:t>d</m:t>
            </m:r>
          </m:e>
          <m:sub>
            <m:r>
              <w:rPr>
                <w:rFonts w:ascii="Cambria Math" w:hAnsi="Cambria Math"/>
              </w:rPr>
              <m:t>o</m:t>
            </m:r>
            <m:r>
              <m:rPr>
                <m:sty m:val="p"/>
              </m:rPr>
              <w:rPr>
                <w:rFonts w:ascii="Cambria Math" w:hAnsi="Cambria Math"/>
                <w:lang w:val="en-US"/>
              </w:rPr>
              <m:t>1</m:t>
            </m:r>
          </m:sub>
        </m:sSub>
        <m:r>
          <m:rPr>
            <m:sty m:val="p"/>
          </m:rPr>
          <w:rPr>
            <w:rFonts w:ascii="Cambria Math" w:hAnsi="Cambria Math"/>
            <w:lang w:val="en-US"/>
          </w:rPr>
          <m:t>=</m:t>
        </m:r>
        <m:rad>
          <m:radPr>
            <m:degHide m:val="1"/>
            <m:ctrlPr>
              <w:rPr>
                <w:rFonts w:ascii="Cambria Math" w:hAnsi="Cambria Math"/>
                <w:szCs w:val="22"/>
              </w:rPr>
            </m:ctrlPr>
          </m:radPr>
          <m:deg/>
          <m:e>
            <m:sSup>
              <m:sSupPr>
                <m:ctrlPr>
                  <w:rPr>
                    <w:rFonts w:ascii="Cambria Math" w:hAnsi="Cambria Math"/>
                    <w:szCs w:val="22"/>
                  </w:rPr>
                </m:ctrlPr>
              </m:sSupPr>
              <m:e>
                <m:sSub>
                  <m:sSubPr>
                    <m:ctrlPr>
                      <w:rPr>
                        <w:rFonts w:ascii="Cambria Math" w:hAnsi="Cambria Math"/>
                        <w:szCs w:val="22"/>
                      </w:rPr>
                    </m:ctrlPr>
                  </m:sSubPr>
                  <m:e>
                    <m:r>
                      <w:rPr>
                        <w:rFonts w:ascii="Cambria Math" w:hAnsi="Cambria Math"/>
                      </w:rPr>
                      <m:t>D</m:t>
                    </m:r>
                  </m:e>
                  <m:sub>
                    <m:r>
                      <w:rPr>
                        <w:rFonts w:ascii="Cambria Math" w:hAnsi="Cambria Math"/>
                      </w:rPr>
                      <m:t>b</m:t>
                    </m:r>
                    <m:r>
                      <m:rPr>
                        <m:sty m:val="p"/>
                      </m:rPr>
                      <w:rPr>
                        <w:rFonts w:ascii="Cambria Math" w:hAnsi="Cambria Math"/>
                        <w:lang w:val="en-US"/>
                      </w:rPr>
                      <m:t>1</m:t>
                    </m:r>
                  </m:sub>
                </m:sSub>
              </m:e>
              <m:sup>
                <m:r>
                  <m:rPr>
                    <m:sty m:val="p"/>
                  </m:rPr>
                  <w:rPr>
                    <w:rFonts w:ascii="Cambria Math" w:hAnsi="Cambria Math"/>
                    <w:lang w:val="en-US"/>
                  </w:rPr>
                  <m:t>2</m:t>
                </m:r>
              </m:sup>
            </m:sSup>
            <m:r>
              <m:rPr>
                <m:sty m:val="p"/>
              </m:rPr>
              <w:rPr>
                <w:rFonts w:ascii="Cambria Math" w:hAnsi="Cambria Math"/>
                <w:lang w:val="en-US"/>
              </w:rPr>
              <m:t>+</m:t>
            </m:r>
            <m:sSup>
              <m:sSupPr>
                <m:ctrlPr>
                  <w:rPr>
                    <w:rFonts w:ascii="Cambria Math" w:hAnsi="Cambria Math"/>
                    <w:szCs w:val="22"/>
                  </w:rPr>
                </m:ctrlPr>
              </m:sSupPr>
              <m:e>
                <m:sSub>
                  <m:sSubPr>
                    <m:ctrlPr>
                      <w:rPr>
                        <w:rFonts w:ascii="Cambria Math" w:hAnsi="Cambria Math"/>
                        <w:szCs w:val="22"/>
                      </w:rPr>
                    </m:ctrlPr>
                  </m:sSubPr>
                  <m:e>
                    <m:r>
                      <w:rPr>
                        <w:rFonts w:ascii="Cambria Math" w:hAnsi="Cambria Math"/>
                      </w:rPr>
                      <m:t>H</m:t>
                    </m:r>
                  </m:e>
                  <m:sub>
                    <m:r>
                      <w:rPr>
                        <w:rFonts w:ascii="Cambria Math" w:hAnsi="Cambria Math"/>
                      </w:rPr>
                      <m:t>rs</m:t>
                    </m:r>
                    <m:r>
                      <m:rPr>
                        <m:sty m:val="p"/>
                      </m:rPr>
                      <w:rPr>
                        <w:rFonts w:ascii="Cambria Math" w:hAnsi="Cambria Math"/>
                        <w:lang w:val="en-US"/>
                      </w:rPr>
                      <m:t>1</m:t>
                    </m:r>
                  </m:sub>
                </m:sSub>
              </m:e>
              <m:sup>
                <m:r>
                  <m:rPr>
                    <m:sty m:val="p"/>
                  </m:rPr>
                  <w:rPr>
                    <w:rFonts w:ascii="Cambria Math" w:hAnsi="Cambria Math"/>
                    <w:lang w:val="en-US"/>
                  </w:rPr>
                  <m:t>2</m:t>
                </m:r>
              </m:sup>
            </m:sSup>
          </m:e>
        </m:rad>
        <m:r>
          <m:rPr>
            <m:sty m:val="p"/>
          </m:rPr>
          <w:rPr>
            <w:rFonts w:ascii="Cambria Math" w:eastAsiaTheme="minorEastAsia" w:hAnsi="Cambria Math"/>
            <w:lang w:val="en-US"/>
          </w:rPr>
          <m:t>+</m:t>
        </m:r>
        <m:sSub>
          <m:sSubPr>
            <m:ctrlPr>
              <w:rPr>
                <w:rFonts w:ascii="Cambria Math" w:eastAsiaTheme="minorEastAsia" w:hAnsi="Cambria Math"/>
                <w:szCs w:val="22"/>
              </w:rPr>
            </m:ctrlPr>
          </m:sSubPr>
          <m:e>
            <m:r>
              <w:rPr>
                <w:rFonts w:ascii="Cambria Math" w:eastAsiaTheme="minorEastAsia" w:hAnsi="Cambria Math"/>
              </w:rPr>
              <m:t>R</m:t>
            </m:r>
          </m:e>
          <m:sub>
            <m:r>
              <w:rPr>
                <w:rFonts w:ascii="Cambria Math" w:eastAsiaTheme="minorEastAsia" w:hAnsi="Cambria Math"/>
              </w:rPr>
              <m:t>o</m:t>
            </m:r>
            <m:r>
              <m:rPr>
                <m:sty m:val="p"/>
              </m:rPr>
              <w:rPr>
                <w:rFonts w:ascii="Cambria Math" w:eastAsiaTheme="minorEastAsia" w:hAnsi="Cambria Math"/>
                <w:lang w:val="en-US"/>
              </w:rPr>
              <m:t>1</m:t>
            </m:r>
          </m:sub>
        </m:sSub>
        <m:sSub>
          <m:sSubPr>
            <m:ctrlPr>
              <w:rPr>
                <w:rFonts w:ascii="Cambria Math" w:eastAsiaTheme="minorEastAsia" w:hAnsi="Cambria Math"/>
                <w:szCs w:val="22"/>
              </w:rPr>
            </m:ctrlPr>
          </m:sSubPr>
          <m:e>
            <m:r>
              <w:rPr>
                <w:rFonts w:ascii="Cambria Math" w:eastAsiaTheme="minorEastAsia" w:hAnsi="Cambria Math"/>
              </w:rPr>
              <m:t>H</m:t>
            </m:r>
          </m:e>
          <m:sub>
            <m:r>
              <w:rPr>
                <w:rFonts w:ascii="Cambria Math" w:eastAsiaTheme="minorEastAsia" w:hAnsi="Cambria Math"/>
              </w:rPr>
              <m:t>rs</m:t>
            </m:r>
            <m:r>
              <m:rPr>
                <m:sty m:val="p"/>
              </m:rPr>
              <w:rPr>
                <w:rFonts w:ascii="Cambria Math" w:eastAsiaTheme="minorEastAsia" w:hAnsi="Cambria Math"/>
                <w:lang w:val="en-US"/>
              </w:rPr>
              <m:t>1</m:t>
            </m:r>
          </m:sub>
        </m:sSub>
      </m:oMath>
      <w:r w:rsidRPr="00AB716E">
        <w:rPr>
          <w:rFonts w:eastAsiaTheme="minorEastAsia"/>
          <w:lang w:val="en-US"/>
        </w:rPr>
        <w:t xml:space="preserve">      (m)</w:t>
      </w:r>
      <w:r w:rsidRPr="00AB716E">
        <w:rPr>
          <w:rFonts w:eastAsiaTheme="minorEastAsia"/>
          <w:lang w:val="en-US"/>
        </w:rPr>
        <w:tab/>
        <w:t>(12b)</w:t>
      </w:r>
    </w:p>
    <w:p w:rsidR="00385F4D" w:rsidRPr="00AB716E" w:rsidRDefault="00385F4D" w:rsidP="00385F4D">
      <w:pPr>
        <w:pStyle w:val="Equation"/>
        <w:rPr>
          <w:lang w:val="en-US"/>
        </w:rPr>
      </w:pPr>
      <w:r w:rsidRPr="00AB716E">
        <w:rPr>
          <w:lang w:val="en-US"/>
        </w:rPr>
        <w:tab/>
      </w:r>
      <w:r w:rsidRPr="00AB716E">
        <w:rPr>
          <w:lang w:val="en-US"/>
        </w:rPr>
        <w:tab/>
      </w:r>
      <m:oMath>
        <m:sSub>
          <m:sSubPr>
            <m:ctrlPr>
              <w:rPr>
                <w:rFonts w:ascii="Cambria Math" w:hAnsi="Cambria Math"/>
                <w:szCs w:val="22"/>
              </w:rPr>
            </m:ctrlPr>
          </m:sSubPr>
          <m:e>
            <m:r>
              <w:rPr>
                <w:rFonts w:ascii="Cambria Math" w:hAnsi="Cambria Math"/>
                <w:lang w:val="en-US"/>
              </w:rPr>
              <m:t>h</m:t>
            </m:r>
          </m:e>
          <m:sub>
            <m:r>
              <w:rPr>
                <w:rFonts w:ascii="Cambria Math" w:hAnsi="Cambria Math"/>
              </w:rPr>
              <m:t>o</m:t>
            </m:r>
            <m:r>
              <m:rPr>
                <m:sty m:val="p"/>
              </m:rPr>
              <w:rPr>
                <w:rFonts w:ascii="Cambria Math" w:hAnsi="Cambria Math"/>
                <w:lang w:val="en-US"/>
              </w:rPr>
              <m:t>1</m:t>
            </m:r>
          </m:sub>
        </m:sSub>
        <m:r>
          <m:rPr>
            <m:sty m:val="p"/>
          </m:rPr>
          <w:rPr>
            <w:rFonts w:ascii="Cambria Math" w:hAnsi="Cambria Math"/>
            <w:lang w:val="en-US"/>
          </w:rPr>
          <m:t>=</m:t>
        </m:r>
        <m:sSub>
          <m:sSubPr>
            <m:ctrlPr>
              <w:rPr>
                <w:rFonts w:ascii="Cambria Math" w:eastAsiaTheme="minorEastAsia" w:hAnsi="Cambria Math"/>
                <w:szCs w:val="22"/>
              </w:rPr>
            </m:ctrlPr>
          </m:sSubPr>
          <m:e>
            <m:r>
              <w:rPr>
                <w:rFonts w:ascii="Cambria Math" w:eastAsiaTheme="minorEastAsia" w:hAnsi="Cambria Math"/>
              </w:rPr>
              <m:t>R</m:t>
            </m:r>
          </m:e>
          <m:sub>
            <m:r>
              <w:rPr>
                <w:rFonts w:ascii="Cambria Math" w:eastAsiaTheme="minorEastAsia" w:hAnsi="Cambria Math"/>
              </w:rPr>
              <m:t>o</m:t>
            </m:r>
          </m:sub>
        </m:sSub>
        <m:sSub>
          <m:sSubPr>
            <m:ctrlPr>
              <w:rPr>
                <w:rFonts w:ascii="Cambria Math" w:eastAsiaTheme="minorEastAsia" w:hAnsi="Cambria Math"/>
                <w:szCs w:val="22"/>
              </w:rPr>
            </m:ctrlPr>
          </m:sSubPr>
          <m:e>
            <m:r>
              <w:rPr>
                <w:rFonts w:ascii="Cambria Math" w:eastAsiaTheme="minorEastAsia" w:hAnsi="Cambria Math"/>
              </w:rPr>
              <m:t>D</m:t>
            </m:r>
          </m:e>
          <m:sub>
            <m:r>
              <w:rPr>
                <w:rFonts w:ascii="Cambria Math" w:eastAsiaTheme="minorEastAsia" w:hAnsi="Cambria Math"/>
              </w:rPr>
              <m:t>b</m:t>
            </m:r>
            <m:r>
              <m:rPr>
                <m:sty m:val="p"/>
              </m:rPr>
              <w:rPr>
                <w:rFonts w:ascii="Cambria Math" w:eastAsiaTheme="minorEastAsia" w:hAnsi="Cambria Math"/>
                <w:lang w:val="en-US"/>
              </w:rPr>
              <m:t>1</m:t>
            </m:r>
          </m:sub>
        </m:sSub>
      </m:oMath>
      <w:r w:rsidRPr="00AB716E">
        <w:rPr>
          <w:rFonts w:eastAsiaTheme="minorEastAsia"/>
          <w:lang w:val="en-US"/>
        </w:rPr>
        <w:t xml:space="preserve">      (m)</w:t>
      </w:r>
      <w:r w:rsidRPr="00AB716E">
        <w:rPr>
          <w:rFonts w:eastAsiaTheme="minorEastAsia"/>
          <w:lang w:val="en-US"/>
        </w:rPr>
        <w:tab/>
        <w:t>(12c)</w:t>
      </w:r>
    </w:p>
    <w:p w:rsidR="00385F4D" w:rsidRPr="00AB716E" w:rsidRDefault="00385F4D" w:rsidP="00385F4D">
      <w:pPr>
        <w:pStyle w:val="Equation"/>
        <w:rPr>
          <w:rFonts w:eastAsiaTheme="minorEastAsia"/>
          <w:lang w:val="en-US"/>
        </w:rPr>
      </w:pPr>
      <w:r w:rsidRPr="00AB716E">
        <w:rPr>
          <w:lang w:val="en-US"/>
        </w:rPr>
        <w:tab/>
      </w:r>
      <w:r w:rsidRPr="00AB716E">
        <w:rPr>
          <w:lang w:val="en-US"/>
        </w:rPr>
        <w:tab/>
      </w:r>
      <m:oMath>
        <m:sSub>
          <m:sSubPr>
            <m:ctrlPr>
              <w:rPr>
                <w:rFonts w:ascii="Cambria Math" w:hAnsi="Cambria Math"/>
                <w:szCs w:val="22"/>
              </w:rPr>
            </m:ctrlPr>
          </m:sSubPr>
          <m:e>
            <m:r>
              <w:rPr>
                <w:rFonts w:ascii="Cambria Math" w:hAnsi="Cambria Math"/>
              </w:rPr>
              <m:t>R</m:t>
            </m:r>
          </m:e>
          <m:sub>
            <m:r>
              <w:rPr>
                <w:rFonts w:ascii="Cambria Math" w:hAnsi="Cambria Math"/>
              </w:rPr>
              <m:t>o</m:t>
            </m:r>
            <m:r>
              <m:rPr>
                <m:sty m:val="p"/>
              </m:rPr>
              <w:rPr>
                <w:rFonts w:ascii="Cambria Math" w:hAnsi="Cambria Math"/>
                <w:lang w:val="en-US"/>
              </w:rPr>
              <m:t>1</m:t>
            </m:r>
          </m:sub>
        </m:sSub>
        <m:r>
          <m:rPr>
            <m:sty m:val="p"/>
          </m:rPr>
          <w:rPr>
            <w:rFonts w:ascii="Cambria Math" w:hAnsi="Cambria Math"/>
            <w:lang w:val="en-US"/>
          </w:rPr>
          <m:t>=</m:t>
        </m:r>
        <m:f>
          <m:fPr>
            <m:ctrlPr>
              <w:rPr>
                <w:rFonts w:ascii="Cambria Math" w:hAnsi="Cambria Math"/>
                <w:szCs w:val="22"/>
              </w:rPr>
            </m:ctrlPr>
          </m:fPr>
          <m:num>
            <m:sSub>
              <m:sSubPr>
                <m:ctrlPr>
                  <w:rPr>
                    <w:rFonts w:ascii="Cambria Math" w:hAnsi="Cambria Math"/>
                    <w:szCs w:val="22"/>
                  </w:rPr>
                </m:ctrlPr>
              </m:sSubPr>
              <m:e>
                <m:r>
                  <w:rPr>
                    <w:rFonts w:ascii="Cambria Math" w:hAnsi="Cambria Math"/>
                  </w:rPr>
                  <m:t>H</m:t>
                </m:r>
              </m:e>
              <m:sub>
                <m:r>
                  <w:rPr>
                    <w:rFonts w:ascii="Cambria Math" w:hAnsi="Cambria Math"/>
                  </w:rPr>
                  <m:t>b</m:t>
                </m:r>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szCs w:val="22"/>
                  </w:rPr>
                </m:ctrlPr>
              </m:sSubPr>
              <m:e>
                <m:r>
                  <w:rPr>
                    <w:rFonts w:ascii="Cambria Math" w:hAnsi="Cambria Math"/>
                  </w:rPr>
                  <m:t>H</m:t>
                </m:r>
              </m:e>
              <m:sub>
                <m:r>
                  <w:rPr>
                    <w:rFonts w:ascii="Cambria Math" w:hAnsi="Cambria Math"/>
                  </w:rPr>
                  <m:t>s</m:t>
                </m:r>
              </m:sub>
            </m:sSub>
            <m:r>
              <m:rPr>
                <m:sty m:val="p"/>
              </m:rPr>
              <w:rPr>
                <w:rFonts w:ascii="Cambria Math" w:hAnsi="Cambria Math"/>
                <w:lang w:val="en-US"/>
              </w:rPr>
              <m:t>-</m:t>
            </m:r>
            <m:sSub>
              <m:sSubPr>
                <m:ctrlPr>
                  <w:rPr>
                    <w:rFonts w:ascii="Cambria Math" w:hAnsi="Cambria Math"/>
                    <w:szCs w:val="22"/>
                  </w:rPr>
                </m:ctrlPr>
              </m:sSubPr>
              <m:e>
                <m:r>
                  <w:rPr>
                    <w:rFonts w:ascii="Cambria Math" w:hAnsi="Cambria Math"/>
                  </w:rPr>
                  <m:t>H</m:t>
                </m:r>
              </m:e>
              <m:sub>
                <m:r>
                  <w:rPr>
                    <w:rFonts w:ascii="Cambria Math" w:hAnsi="Cambria Math"/>
                  </w:rPr>
                  <m:t>rs</m:t>
                </m:r>
                <m:r>
                  <m:rPr>
                    <m:sty m:val="p"/>
                  </m:rPr>
                  <w:rPr>
                    <w:rFonts w:ascii="Cambria Math" w:hAnsi="Cambria Math"/>
                    <w:lang w:val="en-US"/>
                  </w:rPr>
                  <m:t>1</m:t>
                </m:r>
              </m:sub>
            </m:sSub>
          </m:num>
          <m:den>
            <m:rad>
              <m:radPr>
                <m:degHide m:val="1"/>
                <m:ctrlPr>
                  <w:rPr>
                    <w:rFonts w:ascii="Cambria Math" w:hAnsi="Cambria Math"/>
                    <w:szCs w:val="22"/>
                  </w:rPr>
                </m:ctrlPr>
              </m:radPr>
              <m:deg/>
              <m:e>
                <m:sSup>
                  <m:sSupPr>
                    <m:ctrlPr>
                      <w:rPr>
                        <w:rFonts w:ascii="Cambria Math" w:hAnsi="Cambria Math"/>
                        <w:szCs w:val="22"/>
                      </w:rPr>
                    </m:ctrlPr>
                  </m:sSupPr>
                  <m:e>
                    <m:sSub>
                      <m:sSubPr>
                        <m:ctrlPr>
                          <w:rPr>
                            <w:rFonts w:ascii="Cambria Math" w:hAnsi="Cambria Math"/>
                            <w:szCs w:val="22"/>
                          </w:rPr>
                        </m:ctrlPr>
                      </m:sSubPr>
                      <m:e>
                        <m:r>
                          <w:rPr>
                            <w:rFonts w:ascii="Cambria Math" w:hAnsi="Cambria Math"/>
                          </w:rPr>
                          <m:t>D</m:t>
                        </m:r>
                      </m:e>
                      <m:sub>
                        <m:r>
                          <w:rPr>
                            <w:rFonts w:ascii="Cambria Math" w:hAnsi="Cambria Math"/>
                          </w:rPr>
                          <m:t>b</m:t>
                        </m:r>
                        <m:r>
                          <m:rPr>
                            <m:sty m:val="p"/>
                          </m:rPr>
                          <w:rPr>
                            <w:rFonts w:ascii="Cambria Math" w:hAnsi="Cambria Math"/>
                            <w:lang w:val="en-US"/>
                          </w:rPr>
                          <m:t>1</m:t>
                        </m:r>
                      </m:sub>
                    </m:sSub>
                  </m:e>
                  <m:sup>
                    <m:r>
                      <m:rPr>
                        <m:sty m:val="p"/>
                      </m:rPr>
                      <w:rPr>
                        <w:rFonts w:ascii="Cambria Math" w:hAnsi="Cambria Math"/>
                        <w:lang w:val="en-US"/>
                      </w:rPr>
                      <m:t>2</m:t>
                    </m:r>
                  </m:sup>
                </m:sSup>
                <m:r>
                  <m:rPr>
                    <m:sty m:val="p"/>
                  </m:rPr>
                  <w:rPr>
                    <w:rFonts w:ascii="Cambria Math" w:hAnsi="Cambria Math"/>
                    <w:lang w:val="en-US"/>
                  </w:rPr>
                  <m:t>+</m:t>
                </m:r>
                <m:sSup>
                  <m:sSupPr>
                    <m:ctrlPr>
                      <w:rPr>
                        <w:rFonts w:ascii="Cambria Math" w:hAnsi="Cambria Math"/>
                        <w:szCs w:val="22"/>
                      </w:rPr>
                    </m:ctrlPr>
                  </m:sSupPr>
                  <m:e>
                    <m:sSub>
                      <m:sSubPr>
                        <m:ctrlPr>
                          <w:rPr>
                            <w:rFonts w:ascii="Cambria Math" w:hAnsi="Cambria Math"/>
                            <w:szCs w:val="22"/>
                          </w:rPr>
                        </m:ctrlPr>
                      </m:sSubPr>
                      <m:e>
                        <m:r>
                          <w:rPr>
                            <w:rFonts w:ascii="Cambria Math" w:hAnsi="Cambria Math"/>
                          </w:rPr>
                          <m:t>H</m:t>
                        </m:r>
                      </m:e>
                      <m:sub>
                        <m:r>
                          <w:rPr>
                            <w:rFonts w:ascii="Cambria Math" w:hAnsi="Cambria Math"/>
                          </w:rPr>
                          <m:t>rs</m:t>
                        </m:r>
                        <m:r>
                          <m:rPr>
                            <m:sty m:val="p"/>
                          </m:rPr>
                          <w:rPr>
                            <w:rFonts w:ascii="Cambria Math" w:hAnsi="Cambria Math"/>
                            <w:lang w:val="en-US"/>
                          </w:rPr>
                          <m:t>1</m:t>
                        </m:r>
                      </m:sub>
                    </m:sSub>
                  </m:e>
                  <m:sup>
                    <m:r>
                      <m:rPr>
                        <m:sty m:val="p"/>
                      </m:rPr>
                      <w:rPr>
                        <w:rFonts w:ascii="Cambria Math" w:hAnsi="Cambria Math"/>
                        <w:lang w:val="en-US"/>
                      </w:rPr>
                      <m:t>2</m:t>
                    </m:r>
                  </m:sup>
                </m:sSup>
              </m:e>
            </m:rad>
          </m:den>
        </m:f>
      </m:oMath>
      <w:r w:rsidRPr="00AB716E">
        <w:rPr>
          <w:rFonts w:eastAsiaTheme="minorEastAsia"/>
          <w:lang w:val="en-US"/>
        </w:rPr>
        <w:t xml:space="preserve"> </w:t>
      </w:r>
      <w:r w:rsidRPr="00AB716E">
        <w:rPr>
          <w:rFonts w:eastAsiaTheme="minorEastAsia"/>
          <w:lang w:val="en-US"/>
        </w:rPr>
        <w:tab/>
        <w:t>(12d)</w:t>
      </w:r>
    </w:p>
    <w:p w:rsidR="00385F4D" w:rsidRPr="00917F43" w:rsidRDefault="00385F4D" w:rsidP="00385F4D">
      <w:pPr>
        <w:pStyle w:val="Equation"/>
        <w:rPr>
          <w:rFonts w:eastAsiaTheme="minorHAnsi"/>
          <w:lang w:val="en-GB"/>
        </w:rPr>
      </w:pPr>
      <w:r w:rsidRPr="00AB716E">
        <w:rPr>
          <w:lang w:val="en-US"/>
        </w:rPr>
        <w:tab/>
      </w:r>
      <w:r w:rsidRPr="00AB716E">
        <w:rPr>
          <w:lang w:val="en-US"/>
        </w:rPr>
        <w:tab/>
      </w:r>
      <m:oMath>
        <m:sSub>
          <m:sSubPr>
            <m:ctrlPr>
              <w:rPr>
                <w:rFonts w:ascii="Cambria Math" w:hAnsi="Cambria Math"/>
                <w:szCs w:val="22"/>
              </w:rPr>
            </m:ctrlPr>
          </m:sSubPr>
          <m:e>
            <m:r>
              <w:rPr>
                <w:rFonts w:ascii="Cambria Math" w:hAnsi="Cambria Math"/>
              </w:rPr>
              <m:t>H</m:t>
            </m:r>
          </m:e>
          <m:sub>
            <m:r>
              <w:rPr>
                <w:rFonts w:ascii="Cambria Math" w:hAnsi="Cambria Math"/>
              </w:rPr>
              <m:t>rs</m:t>
            </m:r>
            <m:r>
              <m:rPr>
                <m:sty m:val="p"/>
              </m:rPr>
              <w:rPr>
                <w:rFonts w:ascii="Cambria Math" w:hAnsi="Cambria Math"/>
                <w:lang w:val="en-GB"/>
              </w:rPr>
              <m:t>1</m:t>
            </m:r>
          </m:sub>
        </m:sSub>
        <m:r>
          <m:rPr>
            <m:sty m:val="p"/>
          </m:rPr>
          <w:rPr>
            <w:rFonts w:ascii="Cambria Math" w:hAnsi="Cambria Math"/>
            <w:lang w:val="en-GB"/>
          </w:rPr>
          <m:t>=</m:t>
        </m:r>
        <m:sSub>
          <m:sSubPr>
            <m:ctrlPr>
              <w:rPr>
                <w:rFonts w:ascii="Cambria Math" w:eastAsiaTheme="minorEastAsia" w:hAnsi="Cambria Math"/>
                <w:szCs w:val="22"/>
              </w:rPr>
            </m:ctrlPr>
          </m:sSubPr>
          <m:e>
            <m:r>
              <w:rPr>
                <w:rFonts w:ascii="Cambria Math" w:eastAsiaTheme="minorEastAsia" w:hAnsi="Cambria Math"/>
              </w:rPr>
              <m:t>D</m:t>
            </m:r>
          </m:e>
          <m:sub>
            <m:r>
              <w:rPr>
                <w:rFonts w:ascii="Cambria Math" w:eastAsiaTheme="minorEastAsia" w:hAnsi="Cambria Math"/>
              </w:rPr>
              <m:t>b</m:t>
            </m:r>
            <m:r>
              <m:rPr>
                <m:sty m:val="p"/>
              </m:rPr>
              <w:rPr>
                <w:rFonts w:ascii="Cambria Math" w:eastAsiaTheme="minorEastAsia" w:hAnsi="Cambria Math"/>
                <w:lang w:val="en-GB"/>
              </w:rPr>
              <m:t>1</m:t>
            </m:r>
          </m:sub>
        </m:sSub>
        <m:func>
          <m:funcPr>
            <m:ctrlPr>
              <w:rPr>
                <w:rFonts w:ascii="Cambria Math" w:eastAsiaTheme="minorEastAsia" w:hAnsi="Cambria Math"/>
                <w:szCs w:val="22"/>
              </w:rPr>
            </m:ctrlPr>
          </m:funcPr>
          <m:fName>
            <m:r>
              <m:rPr>
                <m:sty m:val="p"/>
              </m:rPr>
              <w:rPr>
                <w:rFonts w:ascii="Cambria Math" w:hAnsi="Cambria Math"/>
                <w:lang w:val="en-GB"/>
              </w:rPr>
              <m:t>tan</m:t>
            </m:r>
          </m:fName>
          <m:e>
            <m:d>
              <m:dPr>
                <m:ctrlPr>
                  <w:rPr>
                    <w:rFonts w:ascii="Cambria Math" w:eastAsiaTheme="minorEastAsia" w:hAnsi="Cambria Math"/>
                    <w:szCs w:val="22"/>
                  </w:rPr>
                </m:ctrlPr>
              </m:dPr>
              <m:e>
                <m:r>
                  <w:rPr>
                    <w:rFonts w:ascii="Cambria Math" w:eastAsiaTheme="minorEastAsia" w:hAnsi="Cambria Math"/>
                  </w:rPr>
                  <m:t>θ</m:t>
                </m:r>
              </m:e>
            </m:d>
          </m:e>
        </m:func>
      </m:oMath>
      <w:r w:rsidRPr="00917F43">
        <w:rPr>
          <w:rFonts w:eastAsiaTheme="minorEastAsia"/>
          <w:lang w:val="en-GB"/>
        </w:rPr>
        <w:t xml:space="preserve">      (m)</w:t>
      </w:r>
      <w:r w:rsidRPr="00917F43">
        <w:rPr>
          <w:rFonts w:eastAsiaTheme="minorEastAsia"/>
          <w:lang w:val="en-GB"/>
        </w:rPr>
        <w:tab/>
        <w:t>(12e)</w:t>
      </w:r>
    </w:p>
    <w:p w:rsidR="00385F4D" w:rsidRPr="00AB716E" w:rsidRDefault="00385F4D" w:rsidP="00385F4D">
      <w:pPr>
        <w:rPr>
          <w:lang w:val="en-US"/>
        </w:rPr>
      </w:pPr>
      <w:proofErr w:type="gramStart"/>
      <w:r w:rsidRPr="00AB716E">
        <w:rPr>
          <w:lang w:val="en-US"/>
        </w:rPr>
        <w:t>and</w:t>
      </w:r>
      <w:proofErr w:type="gramEnd"/>
      <w:r w:rsidRPr="00AB716E">
        <w:rPr>
          <w:lang w:val="en-US"/>
        </w:rPr>
        <w:t xml:space="preserve"> noting that </w:t>
      </w:r>
      <m:oMath>
        <m:sSub>
          <m:sSubPr>
            <m:ctrlPr>
              <w:rPr>
                <w:rFonts w:ascii="Cambria Math" w:hAnsi="Cambria Math"/>
                <w:i/>
                <w:szCs w:val="22"/>
              </w:rPr>
            </m:ctrlPr>
          </m:sSubPr>
          <m:e>
            <m:r>
              <w:rPr>
                <w:rFonts w:ascii="Cambria Math" w:hAnsi="Cambria Math"/>
                <w:lang w:val="en-US"/>
              </w:rPr>
              <m:t>h</m:t>
            </m:r>
          </m:e>
          <m:sub>
            <m:r>
              <w:rPr>
                <w:rFonts w:ascii="Cambria Math" w:hAnsi="Cambria Math"/>
              </w:rPr>
              <m:t>o</m:t>
            </m:r>
            <m:r>
              <w:rPr>
                <w:rFonts w:ascii="Cambria Math" w:hAnsi="Cambria Math"/>
                <w:lang w:val="en-US"/>
              </w:rPr>
              <m:t>1</m:t>
            </m:r>
          </m:sub>
        </m:sSub>
      </m:oMath>
      <w:r w:rsidRPr="00AB716E">
        <w:rPr>
          <w:lang w:val="en-US"/>
        </w:rPr>
        <w:t xml:space="preserve"> has a negative value in the line-of-sight case.</w:t>
      </w:r>
    </w:p>
    <w:p w:rsidR="00385F4D" w:rsidRPr="00AB716E" w:rsidRDefault="00385F4D" w:rsidP="00385F4D">
      <w:pPr>
        <w:rPr>
          <w:lang w:val="en-US"/>
        </w:rPr>
      </w:pPr>
      <w:r w:rsidRPr="00AB716E">
        <w:rPr>
          <w:lang w:val="en-US"/>
        </w:rPr>
        <w:t>For building 2 the knife-edge diffraction loss is given by:</w:t>
      </w:r>
    </w:p>
    <w:p w:rsidR="00385F4D" w:rsidRPr="00AB716E" w:rsidRDefault="00385F4D" w:rsidP="00385F4D">
      <w:pPr>
        <w:pStyle w:val="Equation"/>
        <w:rPr>
          <w:rFonts w:cstheme="minorBidi"/>
          <w:lang w:val="en-US"/>
        </w:rPr>
      </w:pPr>
      <w:r w:rsidRPr="00AB716E">
        <w:rPr>
          <w:lang w:val="en-US"/>
        </w:rPr>
        <w:tab/>
      </w:r>
      <w:r w:rsidRPr="00AB716E">
        <w:rPr>
          <w:lang w:val="en-US"/>
        </w:rPr>
        <w:tab/>
      </w:r>
      <m:oMath>
        <m:sSub>
          <m:sSubPr>
            <m:ctrlPr>
              <w:rPr>
                <w:rFonts w:ascii="Cambria Math" w:hAnsi="Cambria Math"/>
                <w:szCs w:val="22"/>
              </w:rPr>
            </m:ctrlPr>
          </m:sSubPr>
          <m:e>
            <m:r>
              <w:rPr>
                <w:rFonts w:ascii="Cambria Math" w:hAnsi="Cambria Math"/>
              </w:rPr>
              <m:t>L</m:t>
            </m:r>
          </m:e>
          <m:sub>
            <m:r>
              <w:rPr>
                <w:rFonts w:ascii="Cambria Math" w:hAnsi="Cambria Math"/>
              </w:rPr>
              <m:t>d</m:t>
            </m:r>
            <m:r>
              <m:rPr>
                <m:sty m:val="p"/>
              </m:rPr>
              <w:rPr>
                <w:rFonts w:ascii="Cambria Math" w:hAnsi="Cambria Math"/>
                <w:lang w:val="en-US"/>
              </w:rPr>
              <m:t>2</m:t>
            </m:r>
          </m:sub>
        </m:sSub>
        <m:r>
          <m:rPr>
            <m:sty m:val="p"/>
          </m:rPr>
          <w:rPr>
            <w:rFonts w:ascii="Cambria Math" w:hAnsi="Cambria Math"/>
            <w:lang w:val="en-US"/>
          </w:rPr>
          <m:t>=</m:t>
        </m:r>
        <m:r>
          <w:rPr>
            <w:rFonts w:ascii="Cambria Math" w:hAnsi="Cambria Math"/>
          </w:rPr>
          <m:t>J</m:t>
        </m:r>
        <m:d>
          <m:dPr>
            <m:ctrlPr>
              <w:rPr>
                <w:rFonts w:ascii="Cambria Math" w:hAnsi="Cambria Math"/>
                <w:szCs w:val="22"/>
              </w:rPr>
            </m:ctrlPr>
          </m:dPr>
          <m:e>
            <m:sSub>
              <m:sSubPr>
                <m:ctrlPr>
                  <w:rPr>
                    <w:rFonts w:ascii="Cambria Math" w:hAnsi="Cambria Math"/>
                    <w:szCs w:val="22"/>
                  </w:rPr>
                </m:ctrlPr>
              </m:sSubPr>
              <m:e>
                <m:r>
                  <m:rPr>
                    <m:sty m:val="p"/>
                  </m:rPr>
                  <w:rPr>
                    <w:rFonts w:ascii="Cambria Math" w:hAnsi="Cambria Math"/>
                  </w:rPr>
                  <w:sym w:font="Symbol" w:char="F06E"/>
                </m:r>
              </m:e>
              <m:sub>
                <m:r>
                  <m:rPr>
                    <m:sty m:val="p"/>
                  </m:rPr>
                  <w:rPr>
                    <w:rFonts w:ascii="Cambria Math" w:hAnsi="Cambria Math"/>
                    <w:lang w:val="en-US"/>
                  </w:rPr>
                  <m:t>2</m:t>
                </m:r>
              </m:sub>
            </m:sSub>
          </m:e>
        </m:d>
      </m:oMath>
      <w:r w:rsidRPr="00AB716E">
        <w:rPr>
          <w:rFonts w:eastAsiaTheme="minorEastAsia"/>
          <w:lang w:val="en-US"/>
        </w:rPr>
        <w:t xml:space="preserve">      (dB)</w:t>
      </w:r>
      <w:r w:rsidRPr="00AB716E">
        <w:rPr>
          <w:rFonts w:eastAsiaTheme="minorEastAsia"/>
          <w:lang w:val="en-US"/>
        </w:rPr>
        <w:tab/>
        <w:t>(13)</w:t>
      </w:r>
    </w:p>
    <w:p w:rsidR="00385F4D" w:rsidRPr="00AB716E" w:rsidRDefault="00385F4D" w:rsidP="00385F4D">
      <w:pPr>
        <w:keepNext/>
        <w:tabs>
          <w:tab w:val="left" w:pos="851"/>
        </w:tabs>
        <w:rPr>
          <w:lang w:val="en-US"/>
        </w:rPr>
      </w:pPr>
      <w:r w:rsidRPr="00AB716E">
        <w:rPr>
          <w:lang w:val="en-US"/>
        </w:rPr>
        <w:t>where:</w:t>
      </w:r>
    </w:p>
    <w:p w:rsidR="00385F4D" w:rsidRPr="00AB716E" w:rsidRDefault="00385F4D" w:rsidP="00385F4D">
      <w:pPr>
        <w:pStyle w:val="Equation"/>
        <w:rPr>
          <w:rFonts w:cstheme="minorBidi"/>
          <w:lang w:val="en-US"/>
        </w:rPr>
      </w:pPr>
      <w:r w:rsidRPr="00AB716E">
        <w:rPr>
          <w:lang w:val="en-US"/>
        </w:rPr>
        <w:t xml:space="preserve"> </w:t>
      </w:r>
      <w:r w:rsidRPr="00AB716E">
        <w:rPr>
          <w:lang w:val="en-US"/>
        </w:rPr>
        <w:tab/>
      </w:r>
      <w:r w:rsidRPr="00AB716E">
        <w:rPr>
          <w:lang w:val="en-US"/>
        </w:rPr>
        <w:tab/>
      </w:r>
      <m:oMath>
        <m:sSub>
          <m:sSubPr>
            <m:ctrlPr>
              <w:rPr>
                <w:rFonts w:ascii="Cambria Math" w:hAnsi="Cambria Math"/>
                <w:szCs w:val="22"/>
              </w:rPr>
            </m:ctrlPr>
          </m:sSubPr>
          <m:e>
            <m:r>
              <m:rPr>
                <m:sty m:val="p"/>
              </m:rPr>
              <w:rPr>
                <w:rFonts w:ascii="Cambria Math" w:hAnsi="Cambria Math"/>
              </w:rPr>
              <w:sym w:font="Symbol" w:char="F06E"/>
            </m:r>
          </m:e>
          <m:sub>
            <m:r>
              <m:rPr>
                <m:sty m:val="p"/>
              </m:rPr>
              <w:rPr>
                <w:rFonts w:ascii="Cambria Math" w:hAnsi="Cambria Math"/>
                <w:lang w:val="en-US"/>
              </w:rPr>
              <m:t>2</m:t>
            </m:r>
          </m:sub>
        </m:sSub>
        <m:r>
          <m:rPr>
            <m:sty m:val="p"/>
          </m:rPr>
          <w:rPr>
            <w:rFonts w:ascii="Cambria Math" w:hAnsi="Cambria Math"/>
            <w:lang w:val="en-US"/>
          </w:rPr>
          <m:t>=2</m:t>
        </m:r>
        <m:rad>
          <m:radPr>
            <m:degHide m:val="1"/>
            <m:ctrlPr>
              <w:rPr>
                <w:rFonts w:ascii="Cambria Math" w:hAnsi="Cambria Math"/>
                <w:szCs w:val="22"/>
              </w:rPr>
            </m:ctrlPr>
          </m:radPr>
          <m:deg/>
          <m:e>
            <m:f>
              <m:fPr>
                <m:ctrlPr>
                  <w:rPr>
                    <w:rFonts w:ascii="Cambria Math" w:hAnsi="Cambria Math"/>
                    <w:szCs w:val="22"/>
                  </w:rPr>
                </m:ctrlPr>
              </m:fPr>
              <m:num>
                <m:rad>
                  <m:radPr>
                    <m:degHide m:val="1"/>
                    <m:ctrlPr>
                      <w:rPr>
                        <w:rFonts w:ascii="Cambria Math" w:hAnsi="Cambria Math"/>
                        <w:szCs w:val="22"/>
                      </w:rPr>
                    </m:ctrlPr>
                  </m:radPr>
                  <m:deg/>
                  <m:e>
                    <m:sSup>
                      <m:sSupPr>
                        <m:ctrlPr>
                          <w:rPr>
                            <w:rFonts w:ascii="Cambria Math" w:hAnsi="Cambria Math"/>
                            <w:szCs w:val="22"/>
                          </w:rPr>
                        </m:ctrlPr>
                      </m:sSupPr>
                      <m:e>
                        <m:sSub>
                          <m:sSubPr>
                            <m:ctrlPr>
                              <w:rPr>
                                <w:rFonts w:ascii="Cambria Math" w:hAnsi="Cambria Math"/>
                                <w:szCs w:val="22"/>
                              </w:rPr>
                            </m:ctrlPr>
                          </m:sSubPr>
                          <m:e>
                            <m:r>
                              <w:rPr>
                                <w:rFonts w:ascii="Cambria Math" w:hAnsi="Cambria Math"/>
                              </w:rPr>
                              <m:t>d</m:t>
                            </m:r>
                          </m:e>
                          <m:sub>
                            <m:r>
                              <m:rPr>
                                <m:sty m:val="p"/>
                              </m:rPr>
                              <w:rPr>
                                <w:rFonts w:ascii="Cambria Math" w:hAnsi="Cambria Math"/>
                                <w:lang w:val="en-US"/>
                              </w:rPr>
                              <m:t>02</m:t>
                            </m:r>
                          </m:sub>
                        </m:sSub>
                      </m:e>
                      <m:sup>
                        <m:r>
                          <m:rPr>
                            <m:sty m:val="p"/>
                          </m:rPr>
                          <w:rPr>
                            <w:rFonts w:ascii="Cambria Math" w:hAnsi="Cambria Math"/>
                            <w:lang w:val="en-US"/>
                          </w:rPr>
                          <m:t>2</m:t>
                        </m:r>
                      </m:sup>
                    </m:sSup>
                    <m:r>
                      <m:rPr>
                        <m:sty m:val="p"/>
                      </m:rPr>
                      <w:rPr>
                        <w:rFonts w:ascii="Cambria Math" w:hAnsi="Cambria Math"/>
                        <w:lang w:val="en-US"/>
                      </w:rPr>
                      <m:t>+</m:t>
                    </m:r>
                    <m:sSup>
                      <m:sSupPr>
                        <m:ctrlPr>
                          <w:rPr>
                            <w:rFonts w:ascii="Cambria Math" w:hAnsi="Cambria Math"/>
                            <w:szCs w:val="22"/>
                          </w:rPr>
                        </m:ctrlPr>
                      </m:sSupPr>
                      <m:e>
                        <m:sSub>
                          <m:sSubPr>
                            <m:ctrlPr>
                              <w:rPr>
                                <w:rFonts w:ascii="Cambria Math" w:hAnsi="Cambria Math"/>
                                <w:szCs w:val="22"/>
                              </w:rPr>
                            </m:ctrlPr>
                          </m:sSubPr>
                          <m:e>
                            <m:r>
                              <w:rPr>
                                <w:rFonts w:ascii="Cambria Math" w:hAnsi="Cambria Math"/>
                                <w:lang w:val="en-US"/>
                              </w:rPr>
                              <m:t>h</m:t>
                            </m:r>
                          </m:e>
                          <m:sub>
                            <m:r>
                              <w:rPr>
                                <w:rFonts w:ascii="Cambria Math" w:hAnsi="Cambria Math"/>
                              </w:rPr>
                              <m:t>o</m:t>
                            </m:r>
                            <m:r>
                              <m:rPr>
                                <m:sty m:val="p"/>
                              </m:rPr>
                              <w:rPr>
                                <w:rFonts w:ascii="Cambria Math" w:hAnsi="Cambria Math"/>
                                <w:lang w:val="en-US"/>
                              </w:rPr>
                              <m:t>2</m:t>
                            </m:r>
                          </m:sub>
                        </m:sSub>
                      </m:e>
                      <m:sup>
                        <m:r>
                          <m:rPr>
                            <m:sty m:val="p"/>
                          </m:rPr>
                          <w:rPr>
                            <w:rFonts w:ascii="Cambria Math" w:hAnsi="Cambria Math"/>
                            <w:lang w:val="en-US"/>
                          </w:rPr>
                          <m:t>2</m:t>
                        </m:r>
                      </m:sup>
                    </m:sSup>
                  </m:e>
                </m:rad>
                <m:r>
                  <m:rPr>
                    <m:sty m:val="p"/>
                  </m:rPr>
                  <w:rPr>
                    <w:rFonts w:ascii="Cambria Math" w:hAnsi="Cambria Math"/>
                    <w:lang w:val="en-US"/>
                  </w:rPr>
                  <m:t>-</m:t>
                </m:r>
                <m:sSub>
                  <m:sSubPr>
                    <m:ctrlPr>
                      <w:rPr>
                        <w:rFonts w:ascii="Cambria Math" w:eastAsiaTheme="minorEastAsia" w:hAnsi="Cambria Math"/>
                        <w:szCs w:val="22"/>
                      </w:rPr>
                    </m:ctrlPr>
                  </m:sSubPr>
                  <m:e>
                    <m:r>
                      <w:rPr>
                        <w:rFonts w:ascii="Cambria Math" w:eastAsiaTheme="minorEastAsia" w:hAnsi="Cambria Math"/>
                      </w:rPr>
                      <m:t>d</m:t>
                    </m:r>
                  </m:e>
                  <m:sub>
                    <m:r>
                      <w:rPr>
                        <w:rFonts w:ascii="Cambria Math" w:eastAsiaTheme="minorEastAsia" w:hAnsi="Cambria Math"/>
                      </w:rPr>
                      <m:t>o</m:t>
                    </m:r>
                    <m:r>
                      <m:rPr>
                        <m:sty m:val="p"/>
                      </m:rPr>
                      <w:rPr>
                        <w:rFonts w:ascii="Cambria Math" w:eastAsiaTheme="minorEastAsia" w:hAnsi="Cambria Math"/>
                        <w:lang w:val="en-US"/>
                      </w:rPr>
                      <m:t>2</m:t>
                    </m:r>
                  </m:sub>
                </m:sSub>
              </m:num>
              <m:den>
                <m:r>
                  <m:rPr>
                    <m:sty m:val="p"/>
                  </m:rPr>
                  <w:rPr>
                    <w:rFonts w:ascii="Cambria Math" w:hAnsi="Cambria Math"/>
                  </w:rPr>
                  <w:sym w:font="Symbol" w:char="F06C"/>
                </m:r>
              </m:den>
            </m:f>
          </m:e>
        </m:rad>
        <m:r>
          <m:rPr>
            <m:sty m:val="p"/>
          </m:rPr>
          <w:rPr>
            <w:rFonts w:ascii="Cambria Math" w:hAnsi="Cambria Math"/>
            <w:lang w:val="en-US"/>
          </w:rPr>
          <m:t xml:space="preserve"> sign</m:t>
        </m:r>
        <m:d>
          <m:dPr>
            <m:ctrlPr>
              <w:rPr>
                <w:rFonts w:ascii="Cambria Math" w:hAnsi="Cambria Math"/>
                <w:szCs w:val="22"/>
              </w:rPr>
            </m:ctrlPr>
          </m:dPr>
          <m:e>
            <m:sSub>
              <m:sSubPr>
                <m:ctrlPr>
                  <w:rPr>
                    <w:rFonts w:ascii="Cambria Math" w:hAnsi="Cambria Math"/>
                    <w:szCs w:val="22"/>
                  </w:rPr>
                </m:ctrlPr>
              </m:sSubPr>
              <m:e>
                <m:r>
                  <w:rPr>
                    <w:rFonts w:ascii="Cambria Math" w:hAnsi="Cambria Math"/>
                    <w:lang w:val="en-US"/>
                  </w:rPr>
                  <m:t>h</m:t>
                </m:r>
              </m:e>
              <m:sub>
                <m:r>
                  <w:rPr>
                    <w:rFonts w:ascii="Cambria Math" w:hAnsi="Cambria Math"/>
                  </w:rPr>
                  <m:t>o</m:t>
                </m:r>
                <m:r>
                  <m:rPr>
                    <m:sty m:val="p"/>
                  </m:rPr>
                  <w:rPr>
                    <w:rFonts w:ascii="Cambria Math" w:hAnsi="Cambria Math"/>
                    <w:lang w:val="en-US"/>
                  </w:rPr>
                  <m:t>2</m:t>
                </m:r>
              </m:sub>
            </m:sSub>
          </m:e>
        </m:d>
      </m:oMath>
      <w:r w:rsidRPr="00AB716E">
        <w:rPr>
          <w:rFonts w:eastAsiaTheme="minorEastAsia"/>
          <w:lang w:val="en-US"/>
        </w:rPr>
        <w:t xml:space="preserve"> </w:t>
      </w:r>
      <w:r w:rsidRPr="00AB716E">
        <w:rPr>
          <w:rFonts w:eastAsiaTheme="minorEastAsia"/>
          <w:lang w:val="en-US"/>
        </w:rPr>
        <w:tab/>
        <w:t>(13a)</w:t>
      </w:r>
    </w:p>
    <w:p w:rsidR="00385F4D" w:rsidRPr="00AB716E" w:rsidRDefault="00385F4D" w:rsidP="00385F4D">
      <w:pPr>
        <w:pStyle w:val="Equation"/>
        <w:rPr>
          <w:rFonts w:eastAsiaTheme="minorEastAsia"/>
          <w:lang w:val="en-US"/>
        </w:rPr>
      </w:pPr>
      <w:r w:rsidRPr="00AB716E">
        <w:rPr>
          <w:lang w:val="en-US"/>
        </w:rPr>
        <w:t xml:space="preserve"> </w:t>
      </w:r>
      <w:r w:rsidRPr="00AB716E">
        <w:rPr>
          <w:lang w:val="en-US"/>
        </w:rPr>
        <w:tab/>
      </w:r>
      <w:r w:rsidRPr="00AB716E">
        <w:rPr>
          <w:lang w:val="en-US"/>
        </w:rPr>
        <w:tab/>
      </w:r>
      <m:oMath>
        <m:sSub>
          <m:sSubPr>
            <m:ctrlPr>
              <w:rPr>
                <w:rFonts w:ascii="Cambria Math" w:hAnsi="Cambria Math"/>
                <w:szCs w:val="22"/>
              </w:rPr>
            </m:ctrlPr>
          </m:sSubPr>
          <m:e>
            <m:r>
              <w:rPr>
                <w:rFonts w:ascii="Cambria Math" w:hAnsi="Cambria Math"/>
              </w:rPr>
              <m:t>d</m:t>
            </m:r>
          </m:e>
          <m:sub>
            <m:r>
              <w:rPr>
                <w:rFonts w:ascii="Cambria Math" w:hAnsi="Cambria Math"/>
              </w:rPr>
              <m:t>o</m:t>
            </m:r>
            <m:r>
              <m:rPr>
                <m:sty m:val="p"/>
              </m:rPr>
              <w:rPr>
                <w:rFonts w:ascii="Cambria Math" w:hAnsi="Cambria Math"/>
                <w:lang w:val="en-US"/>
              </w:rPr>
              <m:t>2</m:t>
            </m:r>
          </m:sub>
        </m:sSub>
        <m:r>
          <m:rPr>
            <m:sty m:val="p"/>
          </m:rPr>
          <w:rPr>
            <w:rFonts w:ascii="Cambria Math" w:hAnsi="Cambria Math"/>
            <w:lang w:val="en-US"/>
          </w:rPr>
          <m:t>=</m:t>
        </m:r>
        <m:rad>
          <m:radPr>
            <m:degHide m:val="1"/>
            <m:ctrlPr>
              <w:rPr>
                <w:rFonts w:ascii="Cambria Math" w:hAnsi="Cambria Math"/>
                <w:szCs w:val="22"/>
              </w:rPr>
            </m:ctrlPr>
          </m:radPr>
          <m:deg/>
          <m:e>
            <m:sSup>
              <m:sSupPr>
                <m:ctrlPr>
                  <w:rPr>
                    <w:rFonts w:ascii="Cambria Math" w:hAnsi="Cambria Math"/>
                    <w:szCs w:val="22"/>
                  </w:rPr>
                </m:ctrlPr>
              </m:sSupPr>
              <m:e>
                <m:sSub>
                  <m:sSubPr>
                    <m:ctrlPr>
                      <w:rPr>
                        <w:rFonts w:ascii="Cambria Math" w:hAnsi="Cambria Math"/>
                        <w:szCs w:val="22"/>
                      </w:rPr>
                    </m:ctrlPr>
                  </m:sSubPr>
                  <m:e>
                    <m:r>
                      <w:rPr>
                        <w:rFonts w:ascii="Cambria Math" w:hAnsi="Cambria Math"/>
                      </w:rPr>
                      <m:t>D</m:t>
                    </m:r>
                  </m:e>
                  <m:sub>
                    <m:r>
                      <w:rPr>
                        <w:rFonts w:ascii="Cambria Math" w:hAnsi="Cambria Math"/>
                      </w:rPr>
                      <m:t>b</m:t>
                    </m:r>
                    <m:r>
                      <m:rPr>
                        <m:sty m:val="p"/>
                      </m:rPr>
                      <w:rPr>
                        <w:rFonts w:ascii="Cambria Math" w:hAnsi="Cambria Math"/>
                        <w:lang w:val="en-US"/>
                      </w:rPr>
                      <m:t>12</m:t>
                    </m:r>
                  </m:sub>
                </m:sSub>
              </m:e>
              <m:sup>
                <m:r>
                  <m:rPr>
                    <m:sty m:val="p"/>
                  </m:rPr>
                  <w:rPr>
                    <w:rFonts w:ascii="Cambria Math" w:hAnsi="Cambria Math"/>
                    <w:lang w:val="en-US"/>
                  </w:rPr>
                  <m:t>2</m:t>
                </m:r>
              </m:sup>
            </m:sSup>
            <m:r>
              <m:rPr>
                <m:sty m:val="p"/>
              </m:rPr>
              <w:rPr>
                <w:rFonts w:ascii="Cambria Math" w:hAnsi="Cambria Math"/>
                <w:lang w:val="en-US"/>
              </w:rPr>
              <m:t>+</m:t>
            </m:r>
            <m:sSup>
              <m:sSupPr>
                <m:ctrlPr>
                  <w:rPr>
                    <w:rFonts w:ascii="Cambria Math" w:hAnsi="Cambria Math"/>
                    <w:szCs w:val="22"/>
                  </w:rPr>
                </m:ctrlPr>
              </m:sSupPr>
              <m:e>
                <m:sSub>
                  <m:sSubPr>
                    <m:ctrlPr>
                      <w:rPr>
                        <w:rFonts w:ascii="Cambria Math" w:hAnsi="Cambria Math"/>
                        <w:szCs w:val="22"/>
                      </w:rPr>
                    </m:ctrlPr>
                  </m:sSubPr>
                  <m:e>
                    <m:r>
                      <w:rPr>
                        <w:rFonts w:ascii="Cambria Math" w:hAnsi="Cambria Math"/>
                      </w:rPr>
                      <m:t>H</m:t>
                    </m:r>
                  </m:e>
                  <m:sub>
                    <m:r>
                      <w:rPr>
                        <w:rFonts w:ascii="Cambria Math" w:hAnsi="Cambria Math"/>
                      </w:rPr>
                      <m:t>rs</m:t>
                    </m:r>
                    <m:r>
                      <m:rPr>
                        <m:sty m:val="p"/>
                      </m:rPr>
                      <w:rPr>
                        <w:rFonts w:ascii="Cambria Math" w:hAnsi="Cambria Math"/>
                        <w:lang w:val="en-US"/>
                      </w:rPr>
                      <m:t>2</m:t>
                    </m:r>
                  </m:sub>
                </m:sSub>
              </m:e>
              <m:sup>
                <m:r>
                  <m:rPr>
                    <m:sty m:val="p"/>
                  </m:rPr>
                  <w:rPr>
                    <w:rFonts w:ascii="Cambria Math" w:hAnsi="Cambria Math"/>
                    <w:lang w:val="en-US"/>
                  </w:rPr>
                  <m:t>2</m:t>
                </m:r>
              </m:sup>
            </m:sSup>
          </m:e>
        </m:rad>
        <m:r>
          <m:rPr>
            <m:sty m:val="p"/>
          </m:rPr>
          <w:rPr>
            <w:rFonts w:ascii="Cambria Math" w:eastAsiaTheme="minorEastAsia" w:hAnsi="Cambria Math"/>
            <w:lang w:val="en-US"/>
          </w:rPr>
          <m:t>+</m:t>
        </m:r>
        <m:sSub>
          <m:sSubPr>
            <m:ctrlPr>
              <w:rPr>
                <w:rFonts w:ascii="Cambria Math" w:eastAsiaTheme="minorEastAsia" w:hAnsi="Cambria Math"/>
                <w:szCs w:val="22"/>
              </w:rPr>
            </m:ctrlPr>
          </m:sSubPr>
          <m:e>
            <m:r>
              <w:rPr>
                <w:rFonts w:ascii="Cambria Math" w:eastAsiaTheme="minorEastAsia" w:hAnsi="Cambria Math"/>
              </w:rPr>
              <m:t>R</m:t>
            </m:r>
          </m:e>
          <m:sub>
            <m:r>
              <w:rPr>
                <w:rFonts w:ascii="Cambria Math" w:eastAsiaTheme="minorEastAsia" w:hAnsi="Cambria Math"/>
              </w:rPr>
              <m:t>o</m:t>
            </m:r>
            <m:r>
              <m:rPr>
                <m:sty m:val="p"/>
              </m:rPr>
              <w:rPr>
                <w:rFonts w:ascii="Cambria Math" w:eastAsiaTheme="minorEastAsia" w:hAnsi="Cambria Math"/>
                <w:lang w:val="en-US"/>
              </w:rPr>
              <m:t>2</m:t>
            </m:r>
          </m:sub>
        </m:sSub>
        <m:sSub>
          <m:sSubPr>
            <m:ctrlPr>
              <w:rPr>
                <w:rFonts w:ascii="Cambria Math" w:eastAsiaTheme="minorEastAsia" w:hAnsi="Cambria Math"/>
                <w:szCs w:val="22"/>
              </w:rPr>
            </m:ctrlPr>
          </m:sSubPr>
          <m:e>
            <m:r>
              <w:rPr>
                <w:rFonts w:ascii="Cambria Math" w:eastAsiaTheme="minorEastAsia" w:hAnsi="Cambria Math"/>
              </w:rPr>
              <m:t>H</m:t>
            </m:r>
          </m:e>
          <m:sub>
            <m:r>
              <w:rPr>
                <w:rFonts w:ascii="Cambria Math" w:eastAsiaTheme="minorEastAsia" w:hAnsi="Cambria Math"/>
              </w:rPr>
              <m:t>rs</m:t>
            </m:r>
            <m:r>
              <m:rPr>
                <m:sty m:val="p"/>
              </m:rPr>
              <w:rPr>
                <w:rFonts w:ascii="Cambria Math" w:eastAsiaTheme="minorEastAsia" w:hAnsi="Cambria Math"/>
                <w:lang w:val="en-US"/>
              </w:rPr>
              <m:t>2</m:t>
            </m:r>
          </m:sub>
        </m:sSub>
      </m:oMath>
      <w:r w:rsidRPr="00AB716E">
        <w:rPr>
          <w:rFonts w:eastAsiaTheme="minorEastAsia"/>
          <w:lang w:val="en-US"/>
        </w:rPr>
        <w:t xml:space="preserve">     (m)</w:t>
      </w:r>
      <w:r w:rsidRPr="00AB716E">
        <w:rPr>
          <w:rFonts w:eastAsiaTheme="minorEastAsia"/>
          <w:lang w:val="en-US"/>
        </w:rPr>
        <w:tab/>
        <w:t>(13b)</w:t>
      </w:r>
    </w:p>
    <w:p w:rsidR="00385F4D" w:rsidRPr="00AB716E" w:rsidRDefault="00385F4D" w:rsidP="00385F4D">
      <w:pPr>
        <w:pStyle w:val="Equation"/>
        <w:rPr>
          <w:rFonts w:eastAsiaTheme="minorHAnsi"/>
          <w:lang w:val="en-US"/>
        </w:rPr>
      </w:pPr>
      <w:r w:rsidRPr="00AB716E">
        <w:rPr>
          <w:lang w:val="en-US"/>
        </w:rPr>
        <w:t xml:space="preserve"> </w:t>
      </w:r>
      <w:r w:rsidRPr="00AB716E">
        <w:rPr>
          <w:lang w:val="en-US"/>
        </w:rPr>
        <w:tab/>
      </w:r>
      <w:r w:rsidRPr="00AB716E">
        <w:rPr>
          <w:lang w:val="en-US"/>
        </w:rPr>
        <w:tab/>
      </w:r>
      <m:oMath>
        <m:sSub>
          <m:sSubPr>
            <m:ctrlPr>
              <w:rPr>
                <w:rFonts w:ascii="Cambria Math" w:hAnsi="Cambria Math"/>
                <w:szCs w:val="22"/>
              </w:rPr>
            </m:ctrlPr>
          </m:sSubPr>
          <m:e>
            <m:r>
              <w:rPr>
                <w:rFonts w:ascii="Cambria Math" w:hAnsi="Cambria Math"/>
                <w:lang w:val="en-US"/>
              </w:rPr>
              <m:t>h</m:t>
            </m:r>
          </m:e>
          <m:sub>
            <m:r>
              <w:rPr>
                <w:rFonts w:ascii="Cambria Math" w:hAnsi="Cambria Math"/>
              </w:rPr>
              <m:t>o</m:t>
            </m:r>
            <m:r>
              <m:rPr>
                <m:sty m:val="p"/>
              </m:rPr>
              <w:rPr>
                <w:rFonts w:ascii="Cambria Math" w:hAnsi="Cambria Math"/>
                <w:lang w:val="en-US"/>
              </w:rPr>
              <m:t>2</m:t>
            </m:r>
          </m:sub>
        </m:sSub>
        <m:r>
          <m:rPr>
            <m:sty m:val="p"/>
          </m:rPr>
          <w:rPr>
            <w:rFonts w:ascii="Cambria Math" w:hAnsi="Cambria Math"/>
            <w:lang w:val="en-US"/>
          </w:rPr>
          <m:t>=</m:t>
        </m:r>
        <m:sSub>
          <m:sSubPr>
            <m:ctrlPr>
              <w:rPr>
                <w:rFonts w:ascii="Cambria Math" w:eastAsiaTheme="minorEastAsia" w:hAnsi="Cambria Math"/>
                <w:szCs w:val="22"/>
              </w:rPr>
            </m:ctrlPr>
          </m:sSubPr>
          <m:e>
            <m:r>
              <w:rPr>
                <w:rFonts w:ascii="Cambria Math" w:eastAsiaTheme="minorEastAsia" w:hAnsi="Cambria Math"/>
              </w:rPr>
              <m:t>R</m:t>
            </m:r>
          </m:e>
          <m:sub>
            <m:r>
              <w:rPr>
                <w:rFonts w:ascii="Cambria Math" w:eastAsiaTheme="minorEastAsia" w:hAnsi="Cambria Math"/>
              </w:rPr>
              <m:t>o</m:t>
            </m:r>
            <m:r>
              <m:rPr>
                <m:sty m:val="p"/>
              </m:rPr>
              <w:rPr>
                <w:rFonts w:ascii="Cambria Math" w:eastAsiaTheme="minorEastAsia" w:hAnsi="Cambria Math"/>
                <w:lang w:val="en-US"/>
              </w:rPr>
              <m:t>2</m:t>
            </m:r>
          </m:sub>
        </m:sSub>
        <m:sSub>
          <m:sSubPr>
            <m:ctrlPr>
              <w:rPr>
                <w:rFonts w:ascii="Cambria Math" w:eastAsiaTheme="minorEastAsia" w:hAnsi="Cambria Math"/>
                <w:szCs w:val="22"/>
              </w:rPr>
            </m:ctrlPr>
          </m:sSubPr>
          <m:e>
            <m:r>
              <w:rPr>
                <w:rFonts w:ascii="Cambria Math" w:eastAsiaTheme="minorEastAsia" w:hAnsi="Cambria Math"/>
              </w:rPr>
              <m:t>D</m:t>
            </m:r>
          </m:e>
          <m:sub>
            <m:r>
              <w:rPr>
                <w:rFonts w:ascii="Cambria Math" w:eastAsiaTheme="minorEastAsia" w:hAnsi="Cambria Math"/>
              </w:rPr>
              <m:t>b</m:t>
            </m:r>
            <m:r>
              <m:rPr>
                <m:sty m:val="p"/>
              </m:rPr>
              <w:rPr>
                <w:rFonts w:ascii="Cambria Math" w:eastAsiaTheme="minorEastAsia" w:hAnsi="Cambria Math"/>
                <w:lang w:val="en-US"/>
              </w:rPr>
              <m:t>2</m:t>
            </m:r>
          </m:sub>
        </m:sSub>
      </m:oMath>
      <w:r w:rsidRPr="00AB716E">
        <w:rPr>
          <w:rFonts w:eastAsiaTheme="minorEastAsia"/>
          <w:lang w:val="en-US"/>
        </w:rPr>
        <w:t xml:space="preserve">      (m)</w:t>
      </w:r>
      <w:r w:rsidRPr="00AB716E">
        <w:rPr>
          <w:rFonts w:eastAsiaTheme="minorEastAsia"/>
          <w:lang w:val="en-US"/>
        </w:rPr>
        <w:tab/>
        <w:t>(13c)</w:t>
      </w:r>
    </w:p>
    <w:p w:rsidR="00385F4D" w:rsidRPr="00AB716E" w:rsidRDefault="00385F4D" w:rsidP="00385F4D">
      <w:pPr>
        <w:pStyle w:val="Equation"/>
        <w:rPr>
          <w:rFonts w:eastAsiaTheme="minorEastAsia"/>
          <w:lang w:val="en-US"/>
        </w:rPr>
      </w:pPr>
      <w:r w:rsidRPr="00AB716E">
        <w:rPr>
          <w:lang w:val="en-US"/>
        </w:rPr>
        <w:t xml:space="preserve"> </w:t>
      </w:r>
      <w:r w:rsidRPr="00AB716E">
        <w:rPr>
          <w:lang w:val="en-US"/>
        </w:rPr>
        <w:tab/>
      </w:r>
      <w:r w:rsidRPr="00AB716E">
        <w:rPr>
          <w:lang w:val="en-US"/>
        </w:rPr>
        <w:tab/>
      </w:r>
      <m:oMath>
        <m:sSub>
          <m:sSubPr>
            <m:ctrlPr>
              <w:rPr>
                <w:rFonts w:ascii="Cambria Math" w:hAnsi="Cambria Math"/>
                <w:szCs w:val="22"/>
              </w:rPr>
            </m:ctrlPr>
          </m:sSubPr>
          <m:e>
            <m:r>
              <w:rPr>
                <w:rFonts w:ascii="Cambria Math" w:hAnsi="Cambria Math"/>
              </w:rPr>
              <m:t>R</m:t>
            </m:r>
          </m:e>
          <m:sub>
            <m:r>
              <w:rPr>
                <w:rFonts w:ascii="Cambria Math" w:hAnsi="Cambria Math"/>
              </w:rPr>
              <m:t>o</m:t>
            </m:r>
            <m:r>
              <m:rPr>
                <m:sty m:val="p"/>
              </m:rPr>
              <w:rPr>
                <w:rFonts w:ascii="Cambria Math" w:hAnsi="Cambria Math"/>
                <w:lang w:val="en-US"/>
              </w:rPr>
              <m:t>2</m:t>
            </m:r>
          </m:sub>
        </m:sSub>
        <m:r>
          <m:rPr>
            <m:sty m:val="p"/>
          </m:rPr>
          <w:rPr>
            <w:rFonts w:ascii="Cambria Math" w:hAnsi="Cambria Math"/>
            <w:lang w:val="en-US"/>
          </w:rPr>
          <m:t>=</m:t>
        </m:r>
        <m:f>
          <m:fPr>
            <m:ctrlPr>
              <w:rPr>
                <w:rFonts w:ascii="Cambria Math" w:hAnsi="Cambria Math"/>
                <w:szCs w:val="22"/>
              </w:rPr>
            </m:ctrlPr>
          </m:fPr>
          <m:num>
            <m:sSub>
              <m:sSubPr>
                <m:ctrlPr>
                  <w:rPr>
                    <w:rFonts w:ascii="Cambria Math" w:hAnsi="Cambria Math"/>
                    <w:szCs w:val="22"/>
                  </w:rPr>
                </m:ctrlPr>
              </m:sSubPr>
              <m:e>
                <m:r>
                  <w:rPr>
                    <w:rFonts w:ascii="Cambria Math" w:hAnsi="Cambria Math"/>
                  </w:rPr>
                  <m:t>H</m:t>
                </m:r>
              </m:e>
              <m:sub>
                <m:r>
                  <w:rPr>
                    <w:rFonts w:ascii="Cambria Math" w:hAnsi="Cambria Math"/>
                  </w:rPr>
                  <m:t>b</m:t>
                </m:r>
                <m:r>
                  <m:rPr>
                    <m:sty m:val="p"/>
                  </m:rPr>
                  <w:rPr>
                    <w:rFonts w:ascii="Cambria Math" w:hAnsi="Cambria Math"/>
                    <w:lang w:val="en-US"/>
                  </w:rPr>
                  <m:t>2</m:t>
                </m:r>
              </m:sub>
            </m:sSub>
            <m:r>
              <m:rPr>
                <m:sty m:val="p"/>
              </m:rPr>
              <w:rPr>
                <w:rFonts w:ascii="Cambria Math" w:hAnsi="Cambria Math"/>
                <w:lang w:val="en-US"/>
              </w:rPr>
              <m:t>-</m:t>
            </m:r>
            <m:sSub>
              <m:sSubPr>
                <m:ctrlPr>
                  <w:rPr>
                    <w:rFonts w:ascii="Cambria Math" w:hAnsi="Cambria Math"/>
                    <w:szCs w:val="22"/>
                  </w:rPr>
                </m:ctrlPr>
              </m:sSubPr>
              <m:e>
                <m:r>
                  <w:rPr>
                    <w:rFonts w:ascii="Cambria Math" w:hAnsi="Cambria Math"/>
                  </w:rPr>
                  <m:t>H</m:t>
                </m:r>
              </m:e>
              <m:sub>
                <m:r>
                  <w:rPr>
                    <w:rFonts w:ascii="Cambria Math" w:hAnsi="Cambria Math"/>
                  </w:rPr>
                  <m:t>s</m:t>
                </m:r>
              </m:sub>
            </m:sSub>
            <m:r>
              <m:rPr>
                <m:sty m:val="p"/>
              </m:rPr>
              <w:rPr>
                <w:rFonts w:ascii="Cambria Math" w:hAnsi="Cambria Math"/>
                <w:lang w:val="en-US"/>
              </w:rPr>
              <m:t>-</m:t>
            </m:r>
            <m:sSub>
              <m:sSubPr>
                <m:ctrlPr>
                  <w:rPr>
                    <w:rFonts w:ascii="Cambria Math" w:hAnsi="Cambria Math"/>
                    <w:szCs w:val="22"/>
                  </w:rPr>
                </m:ctrlPr>
              </m:sSubPr>
              <m:e>
                <m:r>
                  <w:rPr>
                    <w:rFonts w:ascii="Cambria Math" w:hAnsi="Cambria Math"/>
                  </w:rPr>
                  <m:t>H</m:t>
                </m:r>
              </m:e>
              <m:sub>
                <m:r>
                  <w:rPr>
                    <w:rFonts w:ascii="Cambria Math" w:hAnsi="Cambria Math"/>
                  </w:rPr>
                  <m:t>rs</m:t>
                </m:r>
                <m:r>
                  <m:rPr>
                    <m:sty m:val="p"/>
                  </m:rPr>
                  <w:rPr>
                    <w:rFonts w:ascii="Cambria Math" w:hAnsi="Cambria Math"/>
                    <w:lang w:val="en-US"/>
                  </w:rPr>
                  <m:t>2</m:t>
                </m:r>
              </m:sub>
            </m:sSub>
          </m:num>
          <m:den>
            <m:rad>
              <m:radPr>
                <m:degHide m:val="1"/>
                <m:ctrlPr>
                  <w:rPr>
                    <w:rFonts w:ascii="Cambria Math" w:hAnsi="Cambria Math"/>
                    <w:szCs w:val="22"/>
                  </w:rPr>
                </m:ctrlPr>
              </m:radPr>
              <m:deg/>
              <m:e>
                <m:sSup>
                  <m:sSupPr>
                    <m:ctrlPr>
                      <w:rPr>
                        <w:rFonts w:ascii="Cambria Math" w:hAnsi="Cambria Math"/>
                        <w:szCs w:val="22"/>
                      </w:rPr>
                    </m:ctrlPr>
                  </m:sSupPr>
                  <m:e>
                    <m:sSub>
                      <m:sSubPr>
                        <m:ctrlPr>
                          <w:rPr>
                            <w:rFonts w:ascii="Cambria Math" w:hAnsi="Cambria Math"/>
                            <w:szCs w:val="22"/>
                          </w:rPr>
                        </m:ctrlPr>
                      </m:sSubPr>
                      <m:e>
                        <m:r>
                          <w:rPr>
                            <w:rFonts w:ascii="Cambria Math" w:hAnsi="Cambria Math"/>
                          </w:rPr>
                          <m:t>D</m:t>
                        </m:r>
                      </m:e>
                      <m:sub>
                        <m:r>
                          <w:rPr>
                            <w:rFonts w:ascii="Cambria Math" w:hAnsi="Cambria Math"/>
                          </w:rPr>
                          <m:t>b</m:t>
                        </m:r>
                        <m:r>
                          <m:rPr>
                            <m:sty m:val="p"/>
                          </m:rPr>
                          <w:rPr>
                            <w:rFonts w:ascii="Cambria Math" w:hAnsi="Cambria Math"/>
                            <w:lang w:val="en-US"/>
                          </w:rPr>
                          <m:t>2</m:t>
                        </m:r>
                      </m:sub>
                    </m:sSub>
                  </m:e>
                  <m:sup>
                    <m:r>
                      <m:rPr>
                        <m:sty m:val="p"/>
                      </m:rPr>
                      <w:rPr>
                        <w:rFonts w:ascii="Cambria Math" w:hAnsi="Cambria Math"/>
                        <w:lang w:val="en-US"/>
                      </w:rPr>
                      <m:t>2</m:t>
                    </m:r>
                  </m:sup>
                </m:sSup>
                <m:r>
                  <m:rPr>
                    <m:sty m:val="p"/>
                  </m:rPr>
                  <w:rPr>
                    <w:rFonts w:ascii="Cambria Math" w:hAnsi="Cambria Math"/>
                    <w:lang w:val="en-US"/>
                  </w:rPr>
                  <m:t>+</m:t>
                </m:r>
                <m:sSup>
                  <m:sSupPr>
                    <m:ctrlPr>
                      <w:rPr>
                        <w:rFonts w:ascii="Cambria Math" w:hAnsi="Cambria Math"/>
                        <w:szCs w:val="22"/>
                      </w:rPr>
                    </m:ctrlPr>
                  </m:sSupPr>
                  <m:e>
                    <m:sSub>
                      <m:sSubPr>
                        <m:ctrlPr>
                          <w:rPr>
                            <w:rFonts w:ascii="Cambria Math" w:hAnsi="Cambria Math"/>
                            <w:szCs w:val="22"/>
                          </w:rPr>
                        </m:ctrlPr>
                      </m:sSubPr>
                      <m:e>
                        <m:r>
                          <w:rPr>
                            <w:rFonts w:ascii="Cambria Math" w:hAnsi="Cambria Math"/>
                          </w:rPr>
                          <m:t>H</m:t>
                        </m:r>
                      </m:e>
                      <m:sub>
                        <m:r>
                          <w:rPr>
                            <w:rFonts w:ascii="Cambria Math" w:hAnsi="Cambria Math"/>
                          </w:rPr>
                          <m:t>rs</m:t>
                        </m:r>
                        <m:r>
                          <m:rPr>
                            <m:sty m:val="p"/>
                          </m:rPr>
                          <w:rPr>
                            <w:rFonts w:ascii="Cambria Math" w:hAnsi="Cambria Math"/>
                            <w:lang w:val="en-US"/>
                          </w:rPr>
                          <m:t>2</m:t>
                        </m:r>
                      </m:sub>
                    </m:sSub>
                  </m:e>
                  <m:sup>
                    <m:r>
                      <m:rPr>
                        <m:sty m:val="p"/>
                      </m:rPr>
                      <w:rPr>
                        <w:rFonts w:ascii="Cambria Math" w:hAnsi="Cambria Math"/>
                        <w:lang w:val="en-US"/>
                      </w:rPr>
                      <m:t>2</m:t>
                    </m:r>
                  </m:sup>
                </m:sSup>
              </m:e>
            </m:rad>
          </m:den>
        </m:f>
      </m:oMath>
      <w:r w:rsidRPr="00AB716E">
        <w:rPr>
          <w:rFonts w:eastAsiaTheme="minorEastAsia"/>
          <w:lang w:val="en-US"/>
        </w:rPr>
        <w:t xml:space="preserve"> </w:t>
      </w:r>
      <w:r w:rsidRPr="00AB716E">
        <w:rPr>
          <w:rFonts w:eastAsiaTheme="minorEastAsia"/>
          <w:lang w:val="en-US"/>
        </w:rPr>
        <w:tab/>
        <w:t>(13d)</w:t>
      </w:r>
    </w:p>
    <w:p w:rsidR="00385F4D" w:rsidRPr="00917F43" w:rsidRDefault="00385F4D" w:rsidP="00385F4D">
      <w:pPr>
        <w:pStyle w:val="Equation"/>
        <w:rPr>
          <w:rFonts w:eastAsiaTheme="minorHAnsi"/>
          <w:lang w:val="de-CH"/>
        </w:rPr>
      </w:pPr>
      <w:r w:rsidRPr="00AB716E">
        <w:rPr>
          <w:lang w:val="en-US"/>
        </w:rPr>
        <w:t xml:space="preserve"> </w:t>
      </w:r>
      <w:r w:rsidRPr="00AB716E">
        <w:rPr>
          <w:lang w:val="en-US"/>
        </w:rPr>
        <w:tab/>
      </w:r>
      <w:r w:rsidRPr="00AB716E">
        <w:rPr>
          <w:lang w:val="en-US"/>
        </w:rPr>
        <w:tab/>
      </w:r>
      <m:oMath>
        <m:sSub>
          <m:sSubPr>
            <m:ctrlPr>
              <w:rPr>
                <w:rFonts w:ascii="Cambria Math" w:hAnsi="Cambria Math"/>
                <w:szCs w:val="22"/>
              </w:rPr>
            </m:ctrlPr>
          </m:sSubPr>
          <m:e>
            <m:r>
              <w:rPr>
                <w:rFonts w:ascii="Cambria Math" w:hAnsi="Cambria Math"/>
              </w:rPr>
              <m:t>H</m:t>
            </m:r>
          </m:e>
          <m:sub>
            <m:r>
              <w:rPr>
                <w:rFonts w:ascii="Cambria Math" w:hAnsi="Cambria Math"/>
              </w:rPr>
              <m:t>rs</m:t>
            </m:r>
            <m:r>
              <m:rPr>
                <m:sty m:val="p"/>
              </m:rPr>
              <w:rPr>
                <w:rFonts w:ascii="Cambria Math" w:hAnsi="Cambria Math"/>
                <w:lang w:val="de-CH"/>
              </w:rPr>
              <m:t>2</m:t>
            </m:r>
          </m:sub>
        </m:sSub>
        <m:r>
          <m:rPr>
            <m:sty m:val="p"/>
          </m:rPr>
          <w:rPr>
            <w:rFonts w:ascii="Cambria Math" w:hAnsi="Cambria Math"/>
            <w:lang w:val="de-CH"/>
          </w:rPr>
          <m:t>=</m:t>
        </m:r>
        <m:sSub>
          <m:sSubPr>
            <m:ctrlPr>
              <w:rPr>
                <w:rFonts w:ascii="Cambria Math" w:hAnsi="Cambria Math"/>
                <w:szCs w:val="22"/>
              </w:rPr>
            </m:ctrlPr>
          </m:sSubPr>
          <m:e>
            <m:r>
              <w:rPr>
                <w:rFonts w:ascii="Cambria Math" w:hAnsi="Cambria Math"/>
              </w:rPr>
              <m:t>H</m:t>
            </m:r>
          </m:e>
          <m:sub>
            <m:r>
              <w:rPr>
                <w:rFonts w:ascii="Cambria Math" w:hAnsi="Cambria Math"/>
              </w:rPr>
              <m:t>rs</m:t>
            </m:r>
            <m:r>
              <m:rPr>
                <m:sty m:val="p"/>
              </m:rPr>
              <w:rPr>
                <w:rFonts w:ascii="Cambria Math" w:hAnsi="Cambria Math"/>
                <w:lang w:val="de-CH"/>
              </w:rPr>
              <m:t>1</m:t>
            </m:r>
          </m:sub>
        </m:sSub>
        <m:r>
          <m:rPr>
            <m:sty m:val="p"/>
          </m:rPr>
          <w:rPr>
            <w:rFonts w:ascii="Cambria Math" w:hAnsi="Cambria Math"/>
            <w:lang w:val="de-CH"/>
          </w:rPr>
          <m:t>+</m:t>
        </m:r>
        <m:sSub>
          <m:sSubPr>
            <m:ctrlPr>
              <w:rPr>
                <w:rFonts w:ascii="Cambria Math" w:eastAsiaTheme="minorEastAsia" w:hAnsi="Cambria Math"/>
                <w:szCs w:val="22"/>
              </w:rPr>
            </m:ctrlPr>
          </m:sSubPr>
          <m:e>
            <m:r>
              <w:rPr>
                <w:rFonts w:ascii="Cambria Math" w:eastAsiaTheme="minorEastAsia" w:hAnsi="Cambria Math"/>
              </w:rPr>
              <m:t>D</m:t>
            </m:r>
          </m:e>
          <m:sub>
            <m:r>
              <w:rPr>
                <w:rFonts w:ascii="Cambria Math" w:eastAsiaTheme="minorEastAsia" w:hAnsi="Cambria Math"/>
              </w:rPr>
              <m:t>b</m:t>
            </m:r>
            <m:r>
              <m:rPr>
                <m:sty m:val="p"/>
              </m:rPr>
              <w:rPr>
                <w:rFonts w:ascii="Cambria Math" w:eastAsiaTheme="minorEastAsia" w:hAnsi="Cambria Math"/>
                <w:lang w:val="de-CH"/>
              </w:rPr>
              <m:t>12</m:t>
            </m:r>
          </m:sub>
        </m:sSub>
        <m:func>
          <m:funcPr>
            <m:ctrlPr>
              <w:rPr>
                <w:rFonts w:ascii="Cambria Math" w:eastAsiaTheme="minorEastAsia" w:hAnsi="Cambria Math"/>
                <w:szCs w:val="22"/>
              </w:rPr>
            </m:ctrlPr>
          </m:funcPr>
          <m:fName>
            <m:r>
              <m:rPr>
                <m:sty m:val="p"/>
              </m:rPr>
              <w:rPr>
                <w:rFonts w:ascii="Cambria Math" w:hAnsi="Cambria Math"/>
                <w:lang w:val="de-CH"/>
              </w:rPr>
              <m:t>tan</m:t>
            </m:r>
          </m:fName>
          <m:e>
            <m:d>
              <m:dPr>
                <m:ctrlPr>
                  <w:rPr>
                    <w:rFonts w:ascii="Cambria Math" w:eastAsiaTheme="minorEastAsia" w:hAnsi="Cambria Math"/>
                    <w:szCs w:val="22"/>
                  </w:rPr>
                </m:ctrlPr>
              </m:dPr>
              <m:e>
                <m:r>
                  <m:rPr>
                    <m:sty m:val="p"/>
                  </m:rPr>
                  <w:rPr>
                    <w:rFonts w:ascii="Cambria Math" w:eastAsiaTheme="minorEastAsia" w:hAnsi="Cambria Math"/>
                  </w:rPr>
                  <m:t>θ</m:t>
                </m:r>
              </m:e>
            </m:d>
          </m:e>
        </m:func>
      </m:oMath>
      <w:r w:rsidRPr="00917F43">
        <w:rPr>
          <w:rFonts w:eastAsiaTheme="minorEastAsia"/>
          <w:lang w:val="de-CH"/>
        </w:rPr>
        <w:t xml:space="preserve">      (m)</w:t>
      </w:r>
      <w:r w:rsidRPr="00917F43">
        <w:rPr>
          <w:rFonts w:eastAsiaTheme="minorEastAsia"/>
          <w:lang w:val="de-CH"/>
        </w:rPr>
        <w:tab/>
        <w:t>(13e)</w:t>
      </w:r>
    </w:p>
    <w:p w:rsidR="00385F4D" w:rsidRPr="00917F43" w:rsidRDefault="00385F4D" w:rsidP="00385F4D">
      <w:pPr>
        <w:pStyle w:val="Equation"/>
        <w:rPr>
          <w:rFonts w:eastAsiaTheme="minorEastAsia"/>
          <w:lang w:val="de-CH"/>
        </w:rPr>
      </w:pPr>
      <w:r w:rsidRPr="00917F43">
        <w:rPr>
          <w:lang w:val="de-CH"/>
        </w:rPr>
        <w:t xml:space="preserve"> </w:t>
      </w:r>
      <w:r w:rsidRPr="00917F43">
        <w:rPr>
          <w:lang w:val="de-CH"/>
        </w:rPr>
        <w:tab/>
      </w:r>
      <w:r w:rsidRPr="00917F43">
        <w:rPr>
          <w:lang w:val="de-CH"/>
        </w:rPr>
        <w:tab/>
      </w:r>
      <m:oMath>
        <m:sSub>
          <m:sSubPr>
            <m:ctrlPr>
              <w:rPr>
                <w:rFonts w:ascii="Cambria Math" w:hAnsi="Cambria Math"/>
                <w:szCs w:val="22"/>
              </w:rPr>
            </m:ctrlPr>
          </m:sSubPr>
          <m:e>
            <m:r>
              <w:rPr>
                <w:rFonts w:ascii="Cambria Math" w:hAnsi="Cambria Math"/>
              </w:rPr>
              <m:t>D</m:t>
            </m:r>
          </m:e>
          <m:sub>
            <m:r>
              <w:rPr>
                <w:rFonts w:ascii="Cambria Math" w:hAnsi="Cambria Math"/>
              </w:rPr>
              <m:t>b</m:t>
            </m:r>
            <m:r>
              <m:rPr>
                <m:sty m:val="p"/>
              </m:rPr>
              <w:rPr>
                <w:rFonts w:ascii="Cambria Math" w:hAnsi="Cambria Math"/>
                <w:lang w:val="de-CH"/>
              </w:rPr>
              <m:t>12</m:t>
            </m:r>
          </m:sub>
        </m:sSub>
        <m:r>
          <m:rPr>
            <m:sty m:val="p"/>
          </m:rPr>
          <w:rPr>
            <w:rFonts w:ascii="Cambria Math" w:hAnsi="Cambria Math"/>
            <w:lang w:val="de-CH"/>
          </w:rPr>
          <m:t>=</m:t>
        </m:r>
        <m:sSub>
          <m:sSubPr>
            <m:ctrlPr>
              <w:rPr>
                <w:rFonts w:ascii="Cambria Math" w:hAnsi="Cambria Math"/>
                <w:szCs w:val="22"/>
              </w:rPr>
            </m:ctrlPr>
          </m:sSubPr>
          <m:e>
            <m:r>
              <w:rPr>
                <w:rFonts w:ascii="Cambria Math" w:hAnsi="Cambria Math"/>
              </w:rPr>
              <m:t>D</m:t>
            </m:r>
          </m:e>
          <m:sub>
            <m:r>
              <w:rPr>
                <w:rFonts w:ascii="Cambria Math" w:hAnsi="Cambria Math"/>
              </w:rPr>
              <m:t>b</m:t>
            </m:r>
            <m:r>
              <m:rPr>
                <m:sty m:val="p"/>
              </m:rPr>
              <w:rPr>
                <w:rFonts w:ascii="Cambria Math" w:hAnsi="Cambria Math"/>
                <w:lang w:val="de-CH"/>
              </w:rPr>
              <m:t>1</m:t>
            </m:r>
          </m:sub>
        </m:sSub>
        <m:r>
          <m:rPr>
            <m:sty m:val="p"/>
          </m:rPr>
          <w:rPr>
            <w:rFonts w:ascii="Cambria Math" w:hAnsi="Cambria Math"/>
            <w:lang w:val="de-CH"/>
          </w:rPr>
          <m:t>+</m:t>
        </m:r>
        <m:sSub>
          <m:sSubPr>
            <m:ctrlPr>
              <w:rPr>
                <w:rFonts w:ascii="Cambria Math" w:hAnsi="Cambria Math"/>
                <w:szCs w:val="22"/>
              </w:rPr>
            </m:ctrlPr>
          </m:sSubPr>
          <m:e>
            <m:r>
              <w:rPr>
                <w:rFonts w:ascii="Cambria Math" w:hAnsi="Cambria Math"/>
              </w:rPr>
              <m:t>D</m:t>
            </m:r>
          </m:e>
          <m:sub>
            <m:r>
              <w:rPr>
                <w:rFonts w:ascii="Cambria Math" w:hAnsi="Cambria Math"/>
              </w:rPr>
              <m:t>b</m:t>
            </m:r>
            <m:r>
              <m:rPr>
                <m:sty m:val="p"/>
              </m:rPr>
              <w:rPr>
                <w:rFonts w:ascii="Cambria Math" w:hAnsi="Cambria Math"/>
                <w:lang w:val="de-CH"/>
              </w:rPr>
              <m:t>12</m:t>
            </m:r>
          </m:sub>
        </m:sSub>
      </m:oMath>
      <w:r w:rsidRPr="00917F43">
        <w:rPr>
          <w:rFonts w:eastAsiaTheme="minorEastAsia"/>
          <w:lang w:val="de-CH"/>
        </w:rPr>
        <w:t xml:space="preserve">      (m)</w:t>
      </w:r>
      <w:r w:rsidRPr="00917F43">
        <w:rPr>
          <w:rFonts w:eastAsiaTheme="minorEastAsia"/>
          <w:lang w:val="de-CH"/>
        </w:rPr>
        <w:tab/>
        <w:t>(13f)</w:t>
      </w:r>
    </w:p>
    <w:p w:rsidR="00385F4D" w:rsidRPr="00AB716E" w:rsidRDefault="00385F4D" w:rsidP="00385F4D">
      <w:pPr>
        <w:rPr>
          <w:rFonts w:eastAsiaTheme="minorHAnsi"/>
          <w:lang w:val="en-US"/>
        </w:rPr>
      </w:pPr>
      <w:proofErr w:type="gramStart"/>
      <w:r w:rsidRPr="00AB716E">
        <w:rPr>
          <w:lang w:val="en-US"/>
        </w:rPr>
        <w:t>and</w:t>
      </w:r>
      <w:proofErr w:type="gramEnd"/>
      <w:r w:rsidRPr="00AB716E">
        <w:rPr>
          <w:lang w:val="en-US"/>
        </w:rPr>
        <w:t xml:space="preserve"> </w:t>
      </w:r>
      <m:oMath>
        <m:r>
          <m:rPr>
            <m:sty m:val="p"/>
          </m:rPr>
          <w:rPr>
            <w:rFonts w:ascii="Cambria Math" w:hAnsi="Cambria Math"/>
            <w:iCs/>
          </w:rPr>
          <w:sym w:font="Symbol" w:char="F06C"/>
        </m:r>
      </m:oMath>
      <w:r w:rsidRPr="00AB716E">
        <w:rPr>
          <w:lang w:val="en-US"/>
        </w:rPr>
        <w:t xml:space="preserve"> is the wavelength in metres.</w:t>
      </w:r>
    </w:p>
    <w:p w:rsidR="00385F4D" w:rsidRPr="00AB716E" w:rsidRDefault="00385F4D" w:rsidP="00385F4D">
      <w:pPr>
        <w:rPr>
          <w:lang w:val="en-US"/>
        </w:rPr>
      </w:pPr>
      <w:r w:rsidRPr="00AB716E">
        <w:rPr>
          <w:lang w:val="en-US"/>
        </w:rPr>
        <w:t>The separate diffraction losses for the two buildings are now combined to give the overall diffraction loss according to:</w:t>
      </w:r>
    </w:p>
    <w:p w:rsidR="00385F4D" w:rsidRPr="00917F43" w:rsidRDefault="00385F4D" w:rsidP="00385F4D">
      <w:pPr>
        <w:pStyle w:val="Equation"/>
        <w:rPr>
          <w:rFonts w:eastAsiaTheme="minorEastAsia"/>
          <w:lang w:val="de-CH"/>
        </w:rPr>
      </w:pPr>
      <w:r w:rsidRPr="00AB716E">
        <w:rPr>
          <w:lang w:val="en-US"/>
        </w:rPr>
        <w:tab/>
      </w:r>
      <w:r w:rsidRPr="00AB716E">
        <w:rPr>
          <w:lang w:val="en-US"/>
        </w:rPr>
        <w:tab/>
      </w:r>
      <m:oMath>
        <m:sSub>
          <m:sSubPr>
            <m:ctrlPr>
              <w:rPr>
                <w:rFonts w:ascii="Cambria Math" w:hAnsi="Cambria Math"/>
                <w:szCs w:val="22"/>
              </w:rPr>
            </m:ctrlPr>
          </m:sSubPr>
          <m:e>
            <m:r>
              <w:rPr>
                <w:rFonts w:ascii="Cambria Math" w:hAnsi="Cambria Math"/>
              </w:rPr>
              <m:t>L</m:t>
            </m:r>
          </m:e>
          <m:sub>
            <m:r>
              <w:rPr>
                <w:rFonts w:ascii="Cambria Math" w:hAnsi="Cambria Math"/>
              </w:rPr>
              <m:t>d</m:t>
            </m:r>
          </m:sub>
        </m:sSub>
        <m:r>
          <m:rPr>
            <m:sty m:val="p"/>
          </m:rPr>
          <w:rPr>
            <w:rFonts w:ascii="Cambria Math" w:hAnsi="Cambria Math"/>
            <w:lang w:val="de-CH"/>
          </w:rPr>
          <m:t>=10log</m:t>
        </m:r>
        <m:d>
          <m:dPr>
            <m:begChr m:val="["/>
            <m:endChr m:val="]"/>
            <m:ctrlPr>
              <w:rPr>
                <w:rFonts w:ascii="Cambria Math" w:hAnsi="Cambria Math"/>
                <w:szCs w:val="22"/>
              </w:rPr>
            </m:ctrlPr>
          </m:dPr>
          <m:e>
            <m:d>
              <m:dPr>
                <m:ctrlPr>
                  <w:rPr>
                    <w:rFonts w:ascii="Cambria Math" w:hAnsi="Cambria Math"/>
                    <w:szCs w:val="22"/>
                  </w:rPr>
                </m:ctrlPr>
              </m:dPr>
              <m:e>
                <m:sSup>
                  <m:sSupPr>
                    <m:ctrlPr>
                      <w:rPr>
                        <w:rFonts w:ascii="Cambria Math" w:hAnsi="Cambria Math"/>
                        <w:szCs w:val="22"/>
                      </w:rPr>
                    </m:ctrlPr>
                  </m:sSupPr>
                  <m:e>
                    <m:r>
                      <m:rPr>
                        <m:sty m:val="p"/>
                      </m:rPr>
                      <w:rPr>
                        <w:rFonts w:ascii="Cambria Math" w:hAnsi="Cambria Math"/>
                        <w:lang w:val="de-CH"/>
                      </w:rPr>
                      <m:t>10</m:t>
                    </m:r>
                  </m:e>
                  <m:sup>
                    <m:r>
                      <m:rPr>
                        <m:sty m:val="p"/>
                      </m:rPr>
                      <w:rPr>
                        <w:rFonts w:ascii="Cambria Math" w:hAnsi="Cambria Math"/>
                        <w:lang w:val="de-CH"/>
                      </w:rPr>
                      <m:t>0.1</m:t>
                    </m:r>
                    <m:sSub>
                      <m:sSubPr>
                        <m:ctrlPr>
                          <w:rPr>
                            <w:rFonts w:ascii="Cambria Math" w:hAnsi="Cambria Math"/>
                            <w:szCs w:val="22"/>
                          </w:rPr>
                        </m:ctrlPr>
                      </m:sSubPr>
                      <m:e>
                        <m:r>
                          <w:rPr>
                            <w:rFonts w:ascii="Cambria Math" w:hAnsi="Cambria Math"/>
                          </w:rPr>
                          <m:t>L</m:t>
                        </m:r>
                      </m:e>
                      <m:sub>
                        <m:r>
                          <w:rPr>
                            <w:rFonts w:ascii="Cambria Math" w:hAnsi="Cambria Math"/>
                          </w:rPr>
                          <m:t>d</m:t>
                        </m:r>
                        <m:r>
                          <m:rPr>
                            <m:sty m:val="p"/>
                          </m:rPr>
                          <w:rPr>
                            <w:rFonts w:ascii="Cambria Math" w:hAnsi="Cambria Math"/>
                            <w:lang w:val="de-CH"/>
                          </w:rPr>
                          <m:t>1</m:t>
                        </m:r>
                      </m:sub>
                    </m:sSub>
                  </m:sup>
                </m:sSup>
                <m:r>
                  <m:rPr>
                    <m:sty m:val="p"/>
                  </m:rPr>
                  <w:rPr>
                    <w:rFonts w:ascii="Cambria Math" w:hAnsi="Cambria Math"/>
                    <w:lang w:val="de-CH"/>
                  </w:rPr>
                  <m:t>+</m:t>
                </m:r>
                <m:sSup>
                  <m:sSupPr>
                    <m:ctrlPr>
                      <w:rPr>
                        <w:rFonts w:ascii="Cambria Math" w:hAnsi="Cambria Math"/>
                        <w:szCs w:val="22"/>
                      </w:rPr>
                    </m:ctrlPr>
                  </m:sSupPr>
                  <m:e>
                    <m:r>
                      <m:rPr>
                        <m:sty m:val="p"/>
                      </m:rPr>
                      <w:rPr>
                        <w:rFonts w:ascii="Cambria Math" w:hAnsi="Cambria Math"/>
                        <w:lang w:val="de-CH"/>
                      </w:rPr>
                      <m:t>10</m:t>
                    </m:r>
                  </m:e>
                  <m:sup>
                    <m:r>
                      <m:rPr>
                        <m:sty m:val="p"/>
                      </m:rPr>
                      <w:rPr>
                        <w:rFonts w:ascii="Cambria Math" w:hAnsi="Cambria Math"/>
                        <w:lang w:val="de-CH"/>
                      </w:rPr>
                      <m:t>0.1</m:t>
                    </m:r>
                    <m:sSub>
                      <m:sSubPr>
                        <m:ctrlPr>
                          <w:rPr>
                            <w:rFonts w:ascii="Cambria Math" w:hAnsi="Cambria Math"/>
                            <w:szCs w:val="22"/>
                          </w:rPr>
                        </m:ctrlPr>
                      </m:sSubPr>
                      <m:e>
                        <m:r>
                          <w:rPr>
                            <w:rFonts w:ascii="Cambria Math" w:hAnsi="Cambria Math"/>
                          </w:rPr>
                          <m:t>L</m:t>
                        </m:r>
                      </m:e>
                      <m:sub>
                        <m:r>
                          <w:rPr>
                            <w:rFonts w:ascii="Cambria Math" w:hAnsi="Cambria Math"/>
                          </w:rPr>
                          <m:t>d</m:t>
                        </m:r>
                        <m:r>
                          <m:rPr>
                            <m:sty m:val="p"/>
                          </m:rPr>
                          <w:rPr>
                            <w:rFonts w:ascii="Cambria Math" w:hAnsi="Cambria Math"/>
                            <w:lang w:val="de-CH"/>
                          </w:rPr>
                          <m:t>2</m:t>
                        </m:r>
                      </m:sub>
                    </m:sSub>
                  </m:sup>
                </m:sSup>
              </m:e>
            </m:d>
            <m:f>
              <m:fPr>
                <m:ctrlPr>
                  <w:rPr>
                    <w:rFonts w:ascii="Cambria Math" w:hAnsi="Cambria Math"/>
                    <w:szCs w:val="22"/>
                  </w:rPr>
                </m:ctrlPr>
              </m:fPr>
              <m:num>
                <m:r>
                  <m:rPr>
                    <m:sty m:val="p"/>
                  </m:rPr>
                  <w:rPr>
                    <w:rFonts w:ascii="Cambria Math" w:hAnsi="Cambria Math"/>
                    <w:lang w:val="de-CH"/>
                  </w:rPr>
                  <m:t>1+</m:t>
                </m:r>
                <m:sSub>
                  <m:sSubPr>
                    <m:ctrlPr>
                      <w:rPr>
                        <w:rFonts w:ascii="Cambria Math" w:hAnsi="Cambria Math"/>
                        <w:szCs w:val="22"/>
                      </w:rPr>
                    </m:ctrlPr>
                  </m:sSubPr>
                  <m:e>
                    <m:r>
                      <w:rPr>
                        <w:rFonts w:ascii="Cambria Math" w:hAnsi="Cambria Math"/>
                      </w:rPr>
                      <m:t>L</m:t>
                    </m:r>
                  </m:e>
                  <m:sub>
                    <m:r>
                      <w:rPr>
                        <w:rFonts w:ascii="Cambria Math" w:hAnsi="Cambria Math"/>
                      </w:rPr>
                      <m:t>d</m:t>
                    </m:r>
                    <m:r>
                      <m:rPr>
                        <m:sty m:val="p"/>
                      </m:rPr>
                      <w:rPr>
                        <w:rFonts w:ascii="Cambria Math" w:hAnsi="Cambria Math"/>
                        <w:lang w:val="de-CH"/>
                      </w:rPr>
                      <m:t>1</m:t>
                    </m:r>
                  </m:sub>
                </m:sSub>
                <m:r>
                  <m:rPr>
                    <m:sty m:val="p"/>
                  </m:rPr>
                  <w:rPr>
                    <w:rFonts w:ascii="Cambria Math" w:hAnsi="Cambria Math"/>
                    <w:lang w:val="de-CH"/>
                  </w:rPr>
                  <m:t>+</m:t>
                </m:r>
                <m:sSub>
                  <m:sSubPr>
                    <m:ctrlPr>
                      <w:rPr>
                        <w:rFonts w:ascii="Cambria Math" w:hAnsi="Cambria Math"/>
                        <w:szCs w:val="22"/>
                      </w:rPr>
                    </m:ctrlPr>
                  </m:sSubPr>
                  <m:e>
                    <m:r>
                      <w:rPr>
                        <w:rFonts w:ascii="Cambria Math" w:hAnsi="Cambria Math"/>
                      </w:rPr>
                      <m:t>L</m:t>
                    </m:r>
                  </m:e>
                  <m:sub>
                    <m:r>
                      <w:rPr>
                        <w:rFonts w:ascii="Cambria Math" w:hAnsi="Cambria Math"/>
                      </w:rPr>
                      <m:t>d</m:t>
                    </m:r>
                    <m:r>
                      <m:rPr>
                        <m:sty m:val="p"/>
                      </m:rPr>
                      <w:rPr>
                        <w:rFonts w:ascii="Cambria Math" w:hAnsi="Cambria Math"/>
                        <w:lang w:val="de-CH"/>
                      </w:rPr>
                      <m:t>2</m:t>
                    </m:r>
                  </m:sub>
                </m:sSub>
              </m:num>
              <m:den>
                <m:r>
                  <m:rPr>
                    <m:sty m:val="p"/>
                  </m:rPr>
                  <w:rPr>
                    <w:rFonts w:ascii="Cambria Math" w:hAnsi="Cambria Math"/>
                    <w:lang w:val="de-CH"/>
                  </w:rPr>
                  <m:t>2+</m:t>
                </m:r>
                <m:sSub>
                  <m:sSubPr>
                    <m:ctrlPr>
                      <w:rPr>
                        <w:rFonts w:ascii="Cambria Math" w:hAnsi="Cambria Math"/>
                        <w:szCs w:val="22"/>
                      </w:rPr>
                    </m:ctrlPr>
                  </m:sSubPr>
                  <m:e>
                    <m:r>
                      <w:rPr>
                        <w:rFonts w:ascii="Cambria Math" w:hAnsi="Cambria Math"/>
                      </w:rPr>
                      <m:t>L</m:t>
                    </m:r>
                  </m:e>
                  <m:sub>
                    <m:r>
                      <w:rPr>
                        <w:rFonts w:ascii="Cambria Math" w:hAnsi="Cambria Math"/>
                      </w:rPr>
                      <m:t>d</m:t>
                    </m:r>
                    <m:r>
                      <m:rPr>
                        <m:sty m:val="p"/>
                      </m:rPr>
                      <w:rPr>
                        <w:rFonts w:ascii="Cambria Math" w:hAnsi="Cambria Math"/>
                        <w:lang w:val="de-CH"/>
                      </w:rPr>
                      <m:t>1</m:t>
                    </m:r>
                  </m:sub>
                </m:sSub>
                <m:r>
                  <m:rPr>
                    <m:sty m:val="p"/>
                  </m:rPr>
                  <w:rPr>
                    <w:rFonts w:ascii="Cambria Math" w:hAnsi="Cambria Math"/>
                    <w:lang w:val="de-CH"/>
                  </w:rPr>
                  <m:t>+</m:t>
                </m:r>
                <m:sSub>
                  <m:sSubPr>
                    <m:ctrlPr>
                      <w:rPr>
                        <w:rFonts w:ascii="Cambria Math" w:hAnsi="Cambria Math"/>
                        <w:szCs w:val="22"/>
                      </w:rPr>
                    </m:ctrlPr>
                  </m:sSubPr>
                  <m:e>
                    <m:r>
                      <w:rPr>
                        <w:rFonts w:ascii="Cambria Math" w:hAnsi="Cambria Math"/>
                      </w:rPr>
                      <m:t>L</m:t>
                    </m:r>
                  </m:e>
                  <m:sub>
                    <m:r>
                      <w:rPr>
                        <w:rFonts w:ascii="Cambria Math" w:hAnsi="Cambria Math"/>
                      </w:rPr>
                      <m:t>d</m:t>
                    </m:r>
                    <m:r>
                      <m:rPr>
                        <m:sty m:val="p"/>
                      </m:rPr>
                      <w:rPr>
                        <w:rFonts w:ascii="Cambria Math" w:hAnsi="Cambria Math"/>
                        <w:lang w:val="de-CH"/>
                      </w:rPr>
                      <m:t>2</m:t>
                    </m:r>
                  </m:sub>
                </m:sSub>
              </m:den>
            </m:f>
          </m:e>
        </m:d>
      </m:oMath>
      <w:r w:rsidRPr="00917F43">
        <w:rPr>
          <w:rFonts w:eastAsiaTheme="minorEastAsia"/>
          <w:lang w:val="de-CH"/>
        </w:rPr>
        <w:t xml:space="preserve">      (dB)</w:t>
      </w:r>
      <w:r w:rsidRPr="00917F43">
        <w:rPr>
          <w:rFonts w:eastAsiaTheme="minorEastAsia"/>
          <w:lang w:val="de-CH"/>
        </w:rPr>
        <w:tab/>
        <w:t>(14)</w:t>
      </w:r>
    </w:p>
    <w:p w:rsidR="00385F4D" w:rsidRPr="00AB716E" w:rsidRDefault="00385F4D" w:rsidP="00385F4D">
      <w:pPr>
        <w:pStyle w:val="Heading2"/>
        <w:rPr>
          <w:lang w:val="en-US"/>
        </w:rPr>
      </w:pPr>
      <w:r w:rsidRPr="00AB716E">
        <w:rPr>
          <w:lang w:val="en-US"/>
        </w:rPr>
        <w:lastRenderedPageBreak/>
        <w:t>5.6</w:t>
      </w:r>
      <w:r w:rsidRPr="00AB716E">
        <w:rPr>
          <w:lang w:val="en-US"/>
        </w:rPr>
        <w:tab/>
        <w:t>Reflection loss</w:t>
      </w:r>
    </w:p>
    <w:p w:rsidR="00385F4D" w:rsidRPr="00AB716E" w:rsidRDefault="00385F4D" w:rsidP="00385F4D">
      <w:pPr>
        <w:rPr>
          <w:lang w:val="en-US"/>
        </w:rPr>
      </w:pPr>
      <w:r w:rsidRPr="00AB716E">
        <w:rPr>
          <w:lang w:val="en-US"/>
        </w:rPr>
        <w:t xml:space="preserve">The main part of the reflection calculation decides whether there is a reflected ray, and if it does exist, whether it is the result of one or two reflection. </w:t>
      </w:r>
    </w:p>
    <w:p w:rsidR="00385F4D" w:rsidRPr="00AB716E" w:rsidRDefault="00385F4D" w:rsidP="00385F4D">
      <w:pPr>
        <w:rPr>
          <w:lang w:val="en-US"/>
        </w:rPr>
      </w:pPr>
      <w:r w:rsidRPr="00AB716E">
        <w:rPr>
          <w:lang w:val="en-US"/>
        </w:rPr>
        <w:t>Figure 5 illustrates this algorithmic process, in which:</w:t>
      </w:r>
    </w:p>
    <w:p w:rsidR="00385F4D" w:rsidRPr="00AB716E" w:rsidRDefault="00385F4D" w:rsidP="00385F4D">
      <w:pPr>
        <w:rPr>
          <w:lang w:val="en-US"/>
        </w:rPr>
      </w:pPr>
      <w:r w:rsidRPr="00AB716E">
        <w:rPr>
          <w:lang w:val="en-US"/>
        </w:rPr>
        <w:t>The ovals are end points, starting at "S" and ending at one of "0", "1" or "2" giving the number of reflections. Zero reflections means there is no reflected ray, otherwise there is one reflected ray which may be the result of one or two reflections.</w:t>
      </w:r>
    </w:p>
    <w:p w:rsidR="00385F4D" w:rsidRPr="00AB716E" w:rsidRDefault="00385F4D" w:rsidP="00385F4D">
      <w:pPr>
        <w:rPr>
          <w:lang w:val="en-US"/>
        </w:rPr>
      </w:pPr>
      <w:r w:rsidRPr="00AB716E">
        <w:rPr>
          <w:lang w:val="en-US"/>
        </w:rPr>
        <w:t xml:space="preserve">The process rectangles show the next ray height to calculate and the appropriate arguments for function </w:t>
      </w:r>
      <m:oMath>
        <m:sSub>
          <m:sSubPr>
            <m:ctrlPr>
              <w:rPr>
                <w:rFonts w:ascii="Cambria Math" w:hAnsi="Cambria Math"/>
                <w:i/>
                <w:szCs w:val="22"/>
              </w:rPr>
            </m:ctrlPr>
          </m:sSubPr>
          <m:e>
            <m:r>
              <w:rPr>
                <w:rFonts w:ascii="Cambria Math" w:hAnsi="Cambria Math"/>
              </w:rPr>
              <m:t>H</m:t>
            </m:r>
          </m:e>
          <m:sub>
            <m:r>
              <w:rPr>
                <w:rFonts w:ascii="Cambria Math" w:hAnsi="Cambria Math"/>
              </w:rPr>
              <m:t>ray</m:t>
            </m:r>
          </m:sub>
        </m:sSub>
      </m:oMath>
      <w:r w:rsidRPr="00AB716E">
        <w:rPr>
          <w:rFonts w:eastAsiaTheme="minorEastAsia"/>
          <w:lang w:val="en-US"/>
        </w:rPr>
        <w:t>. Horizontal distances should be obtained as given in § 4.1.</w:t>
      </w:r>
    </w:p>
    <w:p w:rsidR="00385F4D" w:rsidRPr="00AB716E" w:rsidRDefault="00385F4D" w:rsidP="00385F4D">
      <w:pPr>
        <w:rPr>
          <w:lang w:val="en-US"/>
        </w:rPr>
      </w:pPr>
      <w:r w:rsidRPr="00AB716E">
        <w:rPr>
          <w:lang w:val="en-US"/>
        </w:rPr>
        <w:t>The decision diamonds indicate the point where it must be determined whether or not the ray is above the roof height of the building concerned. If the ray is below the roof height there will either be a reflection, or a previously reflected ray is blocked. This branch is labelled in all cases; the other branch is taken when the ray is above the roof height.</w:t>
      </w:r>
    </w:p>
    <w:p w:rsidR="00385F4D" w:rsidRPr="00AB716E" w:rsidRDefault="00385F4D" w:rsidP="00385F4D">
      <w:pPr>
        <w:pStyle w:val="FigureNo"/>
        <w:rPr>
          <w:lang w:val="en-US"/>
        </w:rPr>
      </w:pPr>
      <w:r w:rsidRPr="00AB716E">
        <w:rPr>
          <w:lang w:val="en-US"/>
        </w:rPr>
        <w:t>FIGURE 5</w:t>
      </w:r>
    </w:p>
    <w:p w:rsidR="00385F4D" w:rsidRPr="00AB716E" w:rsidRDefault="00385F4D" w:rsidP="00385F4D">
      <w:pPr>
        <w:pStyle w:val="Figuretitle"/>
        <w:rPr>
          <w:lang w:val="en-US"/>
        </w:rPr>
      </w:pPr>
      <w:r w:rsidRPr="00AB716E">
        <w:rPr>
          <w:lang w:val="en-US"/>
        </w:rPr>
        <w:t>Flow chart for determining the number of reflections</w:t>
      </w:r>
    </w:p>
    <w:p w:rsidR="00385F4D" w:rsidRPr="002177BF" w:rsidRDefault="00385F4D" w:rsidP="00385F4D">
      <w:pPr>
        <w:pStyle w:val="Figure"/>
        <w:rPr>
          <w:lang w:val="en-GB"/>
        </w:rPr>
      </w:pPr>
      <w:r w:rsidRPr="002177BF">
        <w:rPr>
          <w:noProof/>
          <w:lang w:val="en-GB" w:eastAsia="en-GB"/>
        </w:rPr>
        <mc:AlternateContent>
          <mc:Choice Requires="wpc">
            <w:drawing>
              <wp:inline distT="0" distB="0" distL="0" distR="0" wp14:anchorId="416F0758" wp14:editId="5B7991F6">
                <wp:extent cx="4874260" cy="3978910"/>
                <wp:effectExtent l="0" t="0" r="2540" b="2540"/>
                <wp:docPr id="36" name="Canvas 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5" name="Group 5"/>
                        <wpg:cNvGrpSpPr>
                          <a:grpSpLocks/>
                        </wpg:cNvGrpSpPr>
                        <wpg:grpSpPr bwMode="auto">
                          <a:xfrm>
                            <a:off x="121902" y="55800"/>
                            <a:ext cx="4622857" cy="3697609"/>
                            <a:chOff x="2455" y="1922"/>
                            <a:chExt cx="7280" cy="5823"/>
                          </a:xfrm>
                        </wpg:grpSpPr>
                        <wps:wsp>
                          <wps:cNvPr id="6" name="Text Box 6"/>
                          <wps:cNvSpPr txBox="1">
                            <a:spLocks noChangeArrowheads="1"/>
                          </wps:cNvSpPr>
                          <wps:spPr bwMode="auto">
                            <a:xfrm>
                              <a:off x="6027" y="5078"/>
                              <a:ext cx="3042" cy="59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385F4D" w:rsidRDefault="00385F4D" w:rsidP="00385F4D">
                                <w:r>
                                  <w:t>Reflection from building 2</w:t>
                                </w:r>
                              </w:p>
                            </w:txbxContent>
                          </wps:txbx>
                          <wps:bodyPr rot="0" vert="horz" wrap="square" lIns="91440" tIns="45720" rIns="91440" bIns="45720" anchor="t" anchorCtr="0" upright="1">
                            <a:noAutofit/>
                          </wps:bodyPr>
                        </wps:wsp>
                        <wps:wsp>
                          <wps:cNvPr id="7" name="Text Box 7"/>
                          <wps:cNvSpPr txBox="1">
                            <a:spLocks noChangeArrowheads="1"/>
                          </wps:cNvSpPr>
                          <wps:spPr bwMode="auto">
                            <a:xfrm>
                              <a:off x="3979" y="6134"/>
                              <a:ext cx="2660" cy="59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385F4D" w:rsidRDefault="00385F4D" w:rsidP="00385F4D">
                                <w:r>
                                  <w:t>Blocked at building 4</w:t>
                                </w:r>
                              </w:p>
                            </w:txbxContent>
                          </wps:txbx>
                          <wps:bodyPr rot="0" vert="horz" wrap="square" lIns="91440" tIns="45720" rIns="91440" bIns="45720" anchor="t" anchorCtr="0" upright="1">
                            <a:noAutofit/>
                          </wps:bodyPr>
                        </wps:wsp>
                        <wps:wsp>
                          <wps:cNvPr id="8" name="Text Box 8"/>
                          <wps:cNvSpPr txBox="1">
                            <a:spLocks noChangeArrowheads="1"/>
                          </wps:cNvSpPr>
                          <wps:spPr bwMode="auto">
                            <a:xfrm>
                              <a:off x="4724" y="4081"/>
                              <a:ext cx="3042" cy="59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385F4D" w:rsidRDefault="00385F4D" w:rsidP="00385F4D">
                                <w:r>
                                  <w:t>Reflection from building 2</w:t>
                                </w:r>
                              </w:p>
                            </w:txbxContent>
                          </wps:txbx>
                          <wps:bodyPr rot="0" vert="horz" wrap="square" lIns="91440" tIns="45720" rIns="91440" bIns="45720" anchor="t" anchorCtr="0" upright="1">
                            <a:noAutofit/>
                          </wps:bodyPr>
                        </wps:wsp>
                        <wps:wsp>
                          <wps:cNvPr id="9" name="Text Box 9"/>
                          <wps:cNvSpPr txBox="1">
                            <a:spLocks noChangeArrowheads="1"/>
                          </wps:cNvSpPr>
                          <wps:spPr bwMode="auto">
                            <a:xfrm>
                              <a:off x="4780" y="2453"/>
                              <a:ext cx="2907" cy="59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385F4D" w:rsidRDefault="00385F4D" w:rsidP="00385F4D">
                                <w:r>
                                  <w:t>Reflection from building 1</w:t>
                                </w:r>
                              </w:p>
                            </w:txbxContent>
                          </wps:txbx>
                          <wps:bodyPr rot="0" vert="horz" wrap="square" lIns="91440" tIns="45720" rIns="91440" bIns="45720" anchor="t" anchorCtr="0" upright="1">
                            <a:noAutofit/>
                          </wps:bodyPr>
                        </wps:wsp>
                        <wps:wsp>
                          <wps:cNvPr id="11" name="Text Box 10"/>
                          <wps:cNvSpPr txBox="1">
                            <a:spLocks noChangeArrowheads="1"/>
                          </wps:cNvSpPr>
                          <wps:spPr bwMode="auto">
                            <a:xfrm>
                              <a:off x="3379" y="1976"/>
                              <a:ext cx="2718" cy="574"/>
                            </a:xfrm>
                            <a:prstGeom prst="rect">
                              <a:avLst/>
                            </a:prstGeom>
                            <a:solidFill>
                              <a:srgbClr val="FFFFFF"/>
                            </a:solidFill>
                            <a:ln w="9525">
                              <a:solidFill>
                                <a:srgbClr val="000000"/>
                              </a:solidFill>
                              <a:miter lim="800000"/>
                              <a:headEnd/>
                              <a:tailEnd/>
                            </a:ln>
                          </wps:spPr>
                          <wps:txbx>
                            <w:txbxContent>
                              <w:p w:rsidR="00385F4D" w:rsidRDefault="00155C27" w:rsidP="00385F4D">
                                <m:oMathPara>
                                  <m:oMath>
                                    <m:sSub>
                                      <m:sSubPr>
                                        <m:ctrlPr>
                                          <w:rPr>
                                            <w:rFonts w:ascii="Cambria Math" w:hAnsi="Cambria Math"/>
                                            <w:i/>
                                            <w:szCs w:val="22"/>
                                          </w:rPr>
                                        </m:ctrlPr>
                                      </m:sSubPr>
                                      <m:e>
                                        <m:r>
                                          <w:rPr>
                                            <w:rFonts w:ascii="Cambria Math" w:hAnsi="Cambria Math"/>
                                          </w:rPr>
                                          <m:t>H</m:t>
                                        </m:r>
                                      </m:e>
                                      <m:sub>
                                        <m:r>
                                          <w:rPr>
                                            <w:rFonts w:ascii="Cambria Math" w:hAnsi="Cambria Math"/>
                                          </w:rPr>
                                          <m:t>rs1</m:t>
                                        </m:r>
                                      </m:sub>
                                    </m:sSub>
                                    <m:r>
                                      <w:rPr>
                                        <w:rFonts w:ascii="Cambria Math" w:eastAsiaTheme="minorEastAsia" w:hAnsi="Cambria Math"/>
                                      </w:rPr>
                                      <m:t>=</m:t>
                                    </m:r>
                                    <m:sSub>
                                      <m:sSubPr>
                                        <m:ctrlPr>
                                          <w:rPr>
                                            <w:rFonts w:ascii="Cambria Math" w:eastAsiaTheme="minorEastAsia" w:hAnsi="Cambria Math"/>
                                            <w:szCs w:val="22"/>
                                          </w:rPr>
                                        </m:ctrlPr>
                                      </m:sSubPr>
                                      <m:e>
                                        <m:r>
                                          <m:rPr>
                                            <m:sty m:val="p"/>
                                          </m:rPr>
                                          <w:rPr>
                                            <w:rFonts w:ascii="Cambria Math" w:eastAsiaTheme="minorEastAsia" w:hAnsi="Cambria Math"/>
                                          </w:rPr>
                                          <m:t>H</m:t>
                                        </m:r>
                                      </m:e>
                                      <m:sub>
                                        <m:r>
                                          <m:rPr>
                                            <m:sty m:val="p"/>
                                          </m:rPr>
                                          <w:rPr>
                                            <w:rFonts w:ascii="Cambria Math" w:eastAsiaTheme="minorEastAsia" w:hAnsi="Cambria Math"/>
                                          </w:rPr>
                                          <m:t>ray</m:t>
                                        </m:r>
                                      </m:sub>
                                    </m:sSub>
                                    <m:d>
                                      <m:dPr>
                                        <m:ctrlPr>
                                          <w:rPr>
                                            <w:rFonts w:ascii="Cambria Math" w:eastAsiaTheme="minorEastAsia" w:hAnsi="Cambria Math"/>
                                            <w:i/>
                                            <w:szCs w:val="22"/>
                                          </w:rPr>
                                        </m:ctrlPr>
                                      </m:dPr>
                                      <m:e>
                                        <m:r>
                                          <w:rPr>
                                            <w:rFonts w:ascii="Cambria Math" w:eastAsiaTheme="minorEastAsia" w:hAnsi="Cambria Math"/>
                                          </w:rPr>
                                          <m:t>0,</m:t>
                                        </m:r>
                                        <m:sSub>
                                          <m:sSubPr>
                                            <m:ctrlPr>
                                              <w:rPr>
                                                <w:rFonts w:ascii="Cambria Math" w:eastAsiaTheme="minorEastAsia" w:hAnsi="Cambria Math"/>
                                                <w:i/>
                                                <w:szCs w:val="22"/>
                                              </w:rPr>
                                            </m:ctrlPr>
                                          </m:sSubPr>
                                          <m:e>
                                            <m:r>
                                              <w:rPr>
                                                <w:rFonts w:ascii="Cambria Math" w:eastAsiaTheme="minorEastAsia" w:hAnsi="Cambria Math"/>
                                              </w:rPr>
                                              <m:t>D</m:t>
                                            </m:r>
                                          </m:e>
                                          <m:sub>
                                            <m:r>
                                              <w:rPr>
                                                <w:rFonts w:ascii="Cambria Math" w:eastAsiaTheme="minorEastAsia" w:hAnsi="Cambria Math"/>
                                              </w:rPr>
                                              <m:t>b1</m:t>
                                            </m:r>
                                          </m:sub>
                                        </m:sSub>
                                      </m:e>
                                    </m:d>
                                  </m:oMath>
                                </m:oMathPara>
                              </w:p>
                            </w:txbxContent>
                          </wps:txbx>
                          <wps:bodyPr rot="0" vert="horz" wrap="square" lIns="91440" tIns="45720" rIns="91440" bIns="45720" anchor="t" anchorCtr="0" upright="1">
                            <a:noAutofit/>
                          </wps:bodyPr>
                        </wps:wsp>
                        <wps:wsp>
                          <wps:cNvPr id="12" name="AutoShape 11"/>
                          <wps:cNvSpPr>
                            <a:spLocks noChangeArrowheads="1"/>
                          </wps:cNvSpPr>
                          <wps:spPr bwMode="auto">
                            <a:xfrm>
                              <a:off x="3981" y="2572"/>
                              <a:ext cx="882" cy="1037"/>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Text Box 12"/>
                          <wps:cNvSpPr txBox="1">
                            <a:spLocks noChangeArrowheads="1"/>
                          </wps:cNvSpPr>
                          <wps:spPr bwMode="auto">
                            <a:xfrm>
                              <a:off x="5373" y="2925"/>
                              <a:ext cx="3444" cy="574"/>
                            </a:xfrm>
                            <a:prstGeom prst="rect">
                              <a:avLst/>
                            </a:prstGeom>
                            <a:solidFill>
                              <a:srgbClr val="FFFFFF"/>
                            </a:solidFill>
                            <a:ln w="9525">
                              <a:solidFill>
                                <a:srgbClr val="000000"/>
                              </a:solidFill>
                              <a:miter lim="800000"/>
                              <a:headEnd/>
                              <a:tailEnd/>
                            </a:ln>
                          </wps:spPr>
                          <wps:txbx>
                            <w:txbxContent>
                              <w:p w:rsidR="00385F4D" w:rsidRDefault="00155C27" w:rsidP="00385F4D">
                                <m:oMathPara>
                                  <m:oMath>
                                    <m:sSub>
                                      <m:sSubPr>
                                        <m:ctrlPr>
                                          <w:rPr>
                                            <w:rFonts w:ascii="Cambria Math" w:hAnsi="Cambria Math"/>
                                            <w:i/>
                                            <w:szCs w:val="22"/>
                                          </w:rPr>
                                        </m:ctrlPr>
                                      </m:sSubPr>
                                      <m:e>
                                        <m:r>
                                          <w:rPr>
                                            <w:rFonts w:ascii="Cambria Math" w:hAnsi="Cambria Math"/>
                                          </w:rPr>
                                          <m:t>H</m:t>
                                        </m:r>
                                      </m:e>
                                      <m:sub>
                                        <m:r>
                                          <w:rPr>
                                            <w:rFonts w:ascii="Cambria Math" w:hAnsi="Cambria Math"/>
                                          </w:rPr>
                                          <m:t>rs3</m:t>
                                        </m:r>
                                      </m:sub>
                                    </m:sSub>
                                    <m:r>
                                      <w:rPr>
                                        <w:rFonts w:ascii="Cambria Math" w:hAnsi="Cambria Math"/>
                                      </w:rPr>
                                      <m:t>=</m:t>
                                    </m:r>
                                    <m:sSub>
                                      <m:sSubPr>
                                        <m:ctrlPr>
                                          <w:rPr>
                                            <w:rFonts w:ascii="Cambria Math" w:eastAsiaTheme="minorEastAsia" w:hAnsi="Cambria Math"/>
                                            <w:szCs w:val="22"/>
                                          </w:rPr>
                                        </m:ctrlPr>
                                      </m:sSubPr>
                                      <m:e>
                                        <m:r>
                                          <m:rPr>
                                            <m:sty m:val="p"/>
                                          </m:rPr>
                                          <w:rPr>
                                            <w:rFonts w:ascii="Cambria Math" w:eastAsiaTheme="minorEastAsia" w:hAnsi="Cambria Math"/>
                                          </w:rPr>
                                          <m:t>H</m:t>
                                        </m:r>
                                      </m:e>
                                      <m:sub>
                                        <m:r>
                                          <m:rPr>
                                            <m:sty m:val="p"/>
                                          </m:rPr>
                                          <w:rPr>
                                            <w:rFonts w:ascii="Cambria Math" w:eastAsiaTheme="minorEastAsia" w:hAnsi="Cambria Math"/>
                                          </w:rPr>
                                          <m:t>ray</m:t>
                                        </m:r>
                                      </m:sub>
                                    </m:sSub>
                                    <m:d>
                                      <m:dPr>
                                        <m:ctrlPr>
                                          <w:rPr>
                                            <w:rFonts w:ascii="Cambria Math" w:eastAsiaTheme="minorEastAsia" w:hAnsi="Cambria Math"/>
                                            <w:i/>
                                            <w:szCs w:val="22"/>
                                          </w:rPr>
                                        </m:ctrlPr>
                                      </m:dPr>
                                      <m:e>
                                        <m:sSub>
                                          <m:sSubPr>
                                            <m:ctrlPr>
                                              <w:rPr>
                                                <w:rFonts w:ascii="Cambria Math" w:hAnsi="Cambria Math"/>
                                                <w:i/>
                                                <w:szCs w:val="22"/>
                                              </w:rPr>
                                            </m:ctrlPr>
                                          </m:sSubPr>
                                          <m:e>
                                            <m:r>
                                              <w:rPr>
                                                <w:rFonts w:ascii="Cambria Math" w:hAnsi="Cambria Math"/>
                                              </w:rPr>
                                              <m:t>H</m:t>
                                            </m:r>
                                          </m:e>
                                          <m:sub>
                                            <m:r>
                                              <w:rPr>
                                                <w:rFonts w:ascii="Cambria Math" w:hAnsi="Cambria Math"/>
                                              </w:rPr>
                                              <m:t>rs1</m:t>
                                            </m:r>
                                          </m:sub>
                                        </m:sSub>
                                        <m:r>
                                          <w:rPr>
                                            <w:rFonts w:ascii="Cambria Math" w:hAnsi="Cambria Math"/>
                                          </w:rPr>
                                          <m:t>,</m:t>
                                        </m:r>
                                        <m:sSub>
                                          <m:sSubPr>
                                            <m:ctrlPr>
                                              <w:rPr>
                                                <w:rFonts w:ascii="Cambria Math" w:hAnsi="Cambria Math"/>
                                                <w:i/>
                                                <w:szCs w:val="22"/>
                                              </w:rPr>
                                            </m:ctrlPr>
                                          </m:sSubPr>
                                          <m:e>
                                            <m:r>
                                              <w:rPr>
                                                <w:rFonts w:ascii="Cambria Math" w:hAnsi="Cambria Math"/>
                                              </w:rPr>
                                              <m:t>D</m:t>
                                            </m:r>
                                          </m:e>
                                          <m:sub>
                                            <m:r>
                                              <w:rPr>
                                                <w:rFonts w:ascii="Cambria Math" w:hAnsi="Cambria Math"/>
                                              </w:rPr>
                                              <m:t>b13</m:t>
                                            </m:r>
                                          </m:sub>
                                        </m:sSub>
                                      </m:e>
                                    </m:d>
                                  </m:oMath>
                                </m:oMathPara>
                              </w:p>
                            </w:txbxContent>
                          </wps:txbx>
                          <wps:bodyPr rot="0" vert="horz" wrap="square" lIns="91440" tIns="45720" rIns="91440" bIns="45720" anchor="t" anchorCtr="0" upright="1">
                            <a:noAutofit/>
                          </wps:bodyPr>
                        </wps:wsp>
                        <wps:wsp>
                          <wps:cNvPr id="14" name="Text Box 13"/>
                          <wps:cNvSpPr txBox="1">
                            <a:spLocks noChangeArrowheads="1"/>
                          </wps:cNvSpPr>
                          <wps:spPr bwMode="auto">
                            <a:xfrm>
                              <a:off x="3379" y="3609"/>
                              <a:ext cx="3444" cy="574"/>
                            </a:xfrm>
                            <a:prstGeom prst="rect">
                              <a:avLst/>
                            </a:prstGeom>
                            <a:solidFill>
                              <a:srgbClr val="FFFFFF"/>
                            </a:solidFill>
                            <a:ln w="9525">
                              <a:solidFill>
                                <a:srgbClr val="000000"/>
                              </a:solidFill>
                              <a:miter lim="800000"/>
                              <a:headEnd/>
                              <a:tailEnd/>
                            </a:ln>
                          </wps:spPr>
                          <wps:txbx>
                            <w:txbxContent>
                              <w:p w:rsidR="00385F4D" w:rsidRDefault="00155C27" w:rsidP="00385F4D">
                                <m:oMathPara>
                                  <m:oMath>
                                    <m:sSub>
                                      <m:sSubPr>
                                        <m:ctrlPr>
                                          <w:rPr>
                                            <w:rFonts w:ascii="Cambria Math" w:hAnsi="Cambria Math"/>
                                            <w:i/>
                                            <w:szCs w:val="22"/>
                                          </w:rPr>
                                        </m:ctrlPr>
                                      </m:sSubPr>
                                      <m:e>
                                        <m:r>
                                          <w:rPr>
                                            <w:rFonts w:ascii="Cambria Math" w:hAnsi="Cambria Math"/>
                                          </w:rPr>
                                          <m:t>H</m:t>
                                        </m:r>
                                      </m:e>
                                      <m:sub>
                                        <m:r>
                                          <w:rPr>
                                            <w:rFonts w:ascii="Cambria Math" w:hAnsi="Cambria Math"/>
                                          </w:rPr>
                                          <m:t>rs2</m:t>
                                        </m:r>
                                      </m:sub>
                                    </m:sSub>
                                    <m:r>
                                      <w:rPr>
                                        <w:rFonts w:ascii="Cambria Math" w:eastAsiaTheme="minorEastAsia" w:hAnsi="Cambria Math"/>
                                      </w:rPr>
                                      <m:t>=</m:t>
                                    </m:r>
                                    <m:sSub>
                                      <m:sSubPr>
                                        <m:ctrlPr>
                                          <w:rPr>
                                            <w:rFonts w:ascii="Cambria Math" w:eastAsiaTheme="minorEastAsia" w:hAnsi="Cambria Math"/>
                                            <w:szCs w:val="22"/>
                                          </w:rPr>
                                        </m:ctrlPr>
                                      </m:sSubPr>
                                      <m:e>
                                        <m:r>
                                          <m:rPr>
                                            <m:sty m:val="p"/>
                                          </m:rPr>
                                          <w:rPr>
                                            <w:rFonts w:ascii="Cambria Math" w:eastAsiaTheme="minorEastAsia" w:hAnsi="Cambria Math"/>
                                          </w:rPr>
                                          <m:t>H</m:t>
                                        </m:r>
                                      </m:e>
                                      <m:sub>
                                        <m:r>
                                          <m:rPr>
                                            <m:sty m:val="p"/>
                                          </m:rPr>
                                          <w:rPr>
                                            <w:rFonts w:ascii="Cambria Math" w:eastAsiaTheme="minorEastAsia" w:hAnsi="Cambria Math"/>
                                          </w:rPr>
                                          <m:t>ray</m:t>
                                        </m:r>
                                      </m:sub>
                                    </m:sSub>
                                    <m:d>
                                      <m:dPr>
                                        <m:ctrlPr>
                                          <w:rPr>
                                            <w:rFonts w:ascii="Cambria Math" w:eastAsiaTheme="minorEastAsia" w:hAnsi="Cambria Math"/>
                                            <w:i/>
                                            <w:szCs w:val="22"/>
                                          </w:rPr>
                                        </m:ctrlPr>
                                      </m:dPr>
                                      <m:e>
                                        <m:sSub>
                                          <m:sSubPr>
                                            <m:ctrlPr>
                                              <w:rPr>
                                                <w:rFonts w:ascii="Cambria Math" w:eastAsiaTheme="minorEastAsia" w:hAnsi="Cambria Math"/>
                                                <w:i/>
                                                <w:szCs w:val="22"/>
                                              </w:rPr>
                                            </m:ctrlPr>
                                          </m:sSubPr>
                                          <m:e>
                                            <m:r>
                                              <w:rPr>
                                                <w:rFonts w:ascii="Cambria Math" w:eastAsiaTheme="minorEastAsia" w:hAnsi="Cambria Math"/>
                                              </w:rPr>
                                              <m:t>H</m:t>
                                            </m:r>
                                          </m:e>
                                          <m:sub>
                                            <m:r>
                                              <w:rPr>
                                                <w:rFonts w:ascii="Cambria Math" w:eastAsiaTheme="minorEastAsia" w:hAnsi="Cambria Math"/>
                                              </w:rPr>
                                              <m:t>rs1</m:t>
                                            </m:r>
                                          </m:sub>
                                        </m:sSub>
                                        <m:r>
                                          <w:rPr>
                                            <w:rFonts w:ascii="Cambria Math" w:eastAsiaTheme="minorEastAsia" w:hAnsi="Cambria Math"/>
                                          </w:rPr>
                                          <m:t>,</m:t>
                                        </m:r>
                                        <m:sSub>
                                          <m:sSubPr>
                                            <m:ctrlPr>
                                              <w:rPr>
                                                <w:rFonts w:ascii="Cambria Math" w:eastAsiaTheme="minorEastAsia" w:hAnsi="Cambria Math"/>
                                                <w:i/>
                                                <w:szCs w:val="22"/>
                                              </w:rPr>
                                            </m:ctrlPr>
                                          </m:sSubPr>
                                          <m:e>
                                            <m:r>
                                              <w:rPr>
                                                <w:rFonts w:ascii="Cambria Math" w:eastAsiaTheme="minorEastAsia" w:hAnsi="Cambria Math"/>
                                              </w:rPr>
                                              <m:t>D</m:t>
                                            </m:r>
                                          </m:e>
                                          <m:sub>
                                            <m:r>
                                              <w:rPr>
                                                <w:rFonts w:ascii="Cambria Math" w:eastAsiaTheme="minorEastAsia" w:hAnsi="Cambria Math"/>
                                              </w:rPr>
                                              <m:t>b12</m:t>
                                            </m:r>
                                          </m:sub>
                                        </m:sSub>
                                      </m:e>
                                    </m:d>
                                  </m:oMath>
                                </m:oMathPara>
                              </w:p>
                            </w:txbxContent>
                          </wps:txbx>
                          <wps:bodyPr rot="0" vert="horz" wrap="square" lIns="91440" tIns="45720" rIns="91440" bIns="45720" anchor="t" anchorCtr="0" upright="1">
                            <a:noAutofit/>
                          </wps:bodyPr>
                        </wps:wsp>
                        <wps:wsp>
                          <wps:cNvPr id="15" name="AutoShape 14"/>
                          <wps:cNvSpPr>
                            <a:spLocks noChangeArrowheads="1"/>
                          </wps:cNvSpPr>
                          <wps:spPr bwMode="auto">
                            <a:xfrm>
                              <a:off x="3981" y="4183"/>
                              <a:ext cx="882" cy="1037"/>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 name="Text Box 15"/>
                          <wps:cNvSpPr txBox="1">
                            <a:spLocks noChangeArrowheads="1"/>
                          </wps:cNvSpPr>
                          <wps:spPr bwMode="auto">
                            <a:xfrm>
                              <a:off x="5373" y="4549"/>
                              <a:ext cx="3380" cy="574"/>
                            </a:xfrm>
                            <a:prstGeom prst="rect">
                              <a:avLst/>
                            </a:prstGeom>
                            <a:solidFill>
                              <a:srgbClr val="FFFFFF"/>
                            </a:solidFill>
                            <a:ln w="9525">
                              <a:solidFill>
                                <a:srgbClr val="000000"/>
                              </a:solidFill>
                              <a:miter lim="800000"/>
                              <a:headEnd/>
                              <a:tailEnd/>
                            </a:ln>
                          </wps:spPr>
                          <wps:txbx>
                            <w:txbxContent>
                              <w:p w:rsidR="00385F4D" w:rsidRDefault="00155C27" w:rsidP="00385F4D">
                                <m:oMathPara>
                                  <m:oMath>
                                    <m:sSub>
                                      <m:sSubPr>
                                        <m:ctrlPr>
                                          <w:rPr>
                                            <w:rFonts w:ascii="Cambria Math" w:hAnsi="Cambria Math"/>
                                            <w:i/>
                                            <w:szCs w:val="22"/>
                                          </w:rPr>
                                        </m:ctrlPr>
                                      </m:sSubPr>
                                      <m:e>
                                        <m:r>
                                          <w:rPr>
                                            <w:rFonts w:ascii="Cambria Math" w:hAnsi="Cambria Math"/>
                                          </w:rPr>
                                          <m:t>H</m:t>
                                        </m:r>
                                      </m:e>
                                      <m:sub>
                                        <m:r>
                                          <w:rPr>
                                            <w:rFonts w:ascii="Cambria Math" w:hAnsi="Cambria Math"/>
                                          </w:rPr>
                                          <m:t>rs3</m:t>
                                        </m:r>
                                      </m:sub>
                                    </m:sSub>
                                    <m:r>
                                      <w:rPr>
                                        <w:rFonts w:ascii="Cambria Math" w:hAnsi="Cambria Math"/>
                                      </w:rPr>
                                      <m:t>=</m:t>
                                    </m:r>
                                    <m:sSub>
                                      <m:sSubPr>
                                        <m:ctrlPr>
                                          <w:rPr>
                                            <w:rFonts w:ascii="Cambria Math" w:eastAsiaTheme="minorEastAsia" w:hAnsi="Cambria Math"/>
                                            <w:szCs w:val="22"/>
                                          </w:rPr>
                                        </m:ctrlPr>
                                      </m:sSubPr>
                                      <m:e>
                                        <m:r>
                                          <m:rPr>
                                            <m:sty m:val="p"/>
                                          </m:rPr>
                                          <w:rPr>
                                            <w:rFonts w:ascii="Cambria Math" w:eastAsiaTheme="minorEastAsia" w:hAnsi="Cambria Math"/>
                                          </w:rPr>
                                          <m:t>H</m:t>
                                        </m:r>
                                      </m:e>
                                      <m:sub>
                                        <m:r>
                                          <m:rPr>
                                            <m:sty m:val="p"/>
                                          </m:rPr>
                                          <w:rPr>
                                            <w:rFonts w:ascii="Cambria Math" w:eastAsiaTheme="minorEastAsia" w:hAnsi="Cambria Math"/>
                                          </w:rPr>
                                          <m:t>ray</m:t>
                                        </m:r>
                                      </m:sub>
                                    </m:sSub>
                                    <m:d>
                                      <m:dPr>
                                        <m:ctrlPr>
                                          <w:rPr>
                                            <w:rFonts w:ascii="Cambria Math" w:eastAsiaTheme="minorEastAsia" w:hAnsi="Cambria Math"/>
                                            <w:i/>
                                            <w:szCs w:val="22"/>
                                          </w:rPr>
                                        </m:ctrlPr>
                                      </m:dPr>
                                      <m:e>
                                        <m:sSub>
                                          <m:sSubPr>
                                            <m:ctrlPr>
                                              <w:rPr>
                                                <w:rFonts w:ascii="Cambria Math" w:hAnsi="Cambria Math"/>
                                                <w:i/>
                                                <w:szCs w:val="22"/>
                                              </w:rPr>
                                            </m:ctrlPr>
                                          </m:sSubPr>
                                          <m:e>
                                            <m:r>
                                              <w:rPr>
                                                <w:rFonts w:ascii="Cambria Math" w:hAnsi="Cambria Math"/>
                                              </w:rPr>
                                              <m:t>H</m:t>
                                            </m:r>
                                          </m:e>
                                          <m:sub>
                                            <m:r>
                                              <w:rPr>
                                                <w:rFonts w:ascii="Cambria Math" w:hAnsi="Cambria Math"/>
                                              </w:rPr>
                                              <m:t>rs2</m:t>
                                            </m:r>
                                          </m:sub>
                                        </m:sSub>
                                        <m:r>
                                          <w:rPr>
                                            <w:rFonts w:ascii="Cambria Math" w:hAnsi="Cambria Math"/>
                                          </w:rPr>
                                          <m:t>,</m:t>
                                        </m:r>
                                        <m:sSub>
                                          <m:sSubPr>
                                            <m:ctrlPr>
                                              <w:rPr>
                                                <w:rFonts w:ascii="Cambria Math" w:hAnsi="Cambria Math"/>
                                                <w:i/>
                                                <w:szCs w:val="22"/>
                                              </w:rPr>
                                            </m:ctrlPr>
                                          </m:sSubPr>
                                          <m:e>
                                            <m:r>
                                              <w:rPr>
                                                <w:rFonts w:ascii="Cambria Math" w:hAnsi="Cambria Math"/>
                                              </w:rPr>
                                              <m:t>D</m:t>
                                            </m:r>
                                          </m:e>
                                          <m:sub>
                                            <m:r>
                                              <w:rPr>
                                                <w:rFonts w:ascii="Cambria Math" w:hAnsi="Cambria Math"/>
                                              </w:rPr>
                                              <m:t>b23</m:t>
                                            </m:r>
                                          </m:sub>
                                        </m:sSub>
                                      </m:e>
                                    </m:d>
                                  </m:oMath>
                                </m:oMathPara>
                              </w:p>
                            </w:txbxContent>
                          </wps:txbx>
                          <wps:bodyPr rot="0" vert="horz" wrap="square" lIns="91440" tIns="45720" rIns="91440" bIns="45720" anchor="t" anchorCtr="0" upright="1">
                            <a:noAutofit/>
                          </wps:bodyPr>
                        </wps:wsp>
                        <wps:wsp>
                          <wps:cNvPr id="17" name="AutoShape 16"/>
                          <wps:cNvCnPr>
                            <a:cxnSpLocks noChangeShapeType="1"/>
                          </wps:cNvCnPr>
                          <wps:spPr bwMode="auto">
                            <a:xfrm>
                              <a:off x="4863" y="3091"/>
                              <a:ext cx="50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17"/>
                          <wps:cNvCnPr>
                            <a:cxnSpLocks noChangeShapeType="1"/>
                          </wps:cNvCnPr>
                          <wps:spPr bwMode="auto">
                            <a:xfrm>
                              <a:off x="4864" y="4687"/>
                              <a:ext cx="50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AutoShape 18"/>
                          <wps:cNvCnPr>
                            <a:cxnSpLocks noChangeShapeType="1"/>
                          </wps:cNvCnPr>
                          <wps:spPr bwMode="auto">
                            <a:xfrm>
                              <a:off x="8753" y="4884"/>
                              <a:ext cx="50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19"/>
                          <wps:cNvCnPr>
                            <a:cxnSpLocks noChangeShapeType="1"/>
                          </wps:cNvCnPr>
                          <wps:spPr bwMode="auto">
                            <a:xfrm>
                              <a:off x="8817" y="3212"/>
                              <a:ext cx="445" cy="200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 name="Oval 20"/>
                          <wps:cNvSpPr>
                            <a:spLocks noChangeArrowheads="1"/>
                          </wps:cNvSpPr>
                          <wps:spPr bwMode="auto">
                            <a:xfrm>
                              <a:off x="2455" y="1933"/>
                              <a:ext cx="916" cy="54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 name="AutoShape 21"/>
                          <wps:cNvSpPr>
                            <a:spLocks noChangeArrowheads="1"/>
                          </wps:cNvSpPr>
                          <wps:spPr bwMode="auto">
                            <a:xfrm>
                              <a:off x="8817" y="5220"/>
                              <a:ext cx="882" cy="1037"/>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Text Box 22"/>
                          <wps:cNvSpPr txBox="1">
                            <a:spLocks noChangeArrowheads="1"/>
                          </wps:cNvSpPr>
                          <wps:spPr bwMode="auto">
                            <a:xfrm>
                              <a:off x="4802" y="5565"/>
                              <a:ext cx="3431" cy="574"/>
                            </a:xfrm>
                            <a:prstGeom prst="rect">
                              <a:avLst/>
                            </a:prstGeom>
                            <a:solidFill>
                              <a:srgbClr val="FFFFFF"/>
                            </a:solidFill>
                            <a:ln w="9525">
                              <a:solidFill>
                                <a:srgbClr val="000000"/>
                              </a:solidFill>
                              <a:miter lim="800000"/>
                              <a:headEnd/>
                              <a:tailEnd/>
                            </a:ln>
                          </wps:spPr>
                          <wps:txbx>
                            <w:txbxContent>
                              <w:p w:rsidR="00385F4D" w:rsidRDefault="00155C27" w:rsidP="00385F4D">
                                <m:oMathPara>
                                  <m:oMath>
                                    <m:sSub>
                                      <m:sSubPr>
                                        <m:ctrlPr>
                                          <w:rPr>
                                            <w:rFonts w:ascii="Cambria Math" w:hAnsi="Cambria Math"/>
                                            <w:i/>
                                            <w:szCs w:val="22"/>
                                          </w:rPr>
                                        </m:ctrlPr>
                                      </m:sSubPr>
                                      <m:e>
                                        <m:r>
                                          <w:rPr>
                                            <w:rFonts w:ascii="Cambria Math" w:hAnsi="Cambria Math"/>
                                          </w:rPr>
                                          <m:t>H</m:t>
                                        </m:r>
                                      </m:e>
                                      <m:sub>
                                        <m:r>
                                          <w:rPr>
                                            <w:rFonts w:ascii="Cambria Math" w:hAnsi="Cambria Math"/>
                                          </w:rPr>
                                          <m:t>rs4</m:t>
                                        </m:r>
                                      </m:sub>
                                    </m:sSub>
                                    <m:r>
                                      <w:rPr>
                                        <w:rFonts w:ascii="Cambria Math" w:hAnsi="Cambria Math"/>
                                      </w:rPr>
                                      <m:t>=</m:t>
                                    </m:r>
                                    <m:sSub>
                                      <m:sSubPr>
                                        <m:ctrlPr>
                                          <w:rPr>
                                            <w:rFonts w:ascii="Cambria Math" w:eastAsiaTheme="minorEastAsia" w:hAnsi="Cambria Math"/>
                                            <w:szCs w:val="22"/>
                                          </w:rPr>
                                        </m:ctrlPr>
                                      </m:sSubPr>
                                      <m:e>
                                        <m:r>
                                          <m:rPr>
                                            <m:sty m:val="p"/>
                                          </m:rPr>
                                          <w:rPr>
                                            <w:rFonts w:ascii="Cambria Math" w:eastAsiaTheme="minorEastAsia" w:hAnsi="Cambria Math"/>
                                          </w:rPr>
                                          <m:t>H</m:t>
                                        </m:r>
                                      </m:e>
                                      <m:sub>
                                        <m:r>
                                          <m:rPr>
                                            <m:sty m:val="p"/>
                                          </m:rPr>
                                          <w:rPr>
                                            <w:rFonts w:ascii="Cambria Math" w:eastAsiaTheme="minorEastAsia" w:hAnsi="Cambria Math"/>
                                          </w:rPr>
                                          <m:t>ray</m:t>
                                        </m:r>
                                      </m:sub>
                                    </m:sSub>
                                    <m:d>
                                      <m:dPr>
                                        <m:ctrlPr>
                                          <w:rPr>
                                            <w:rFonts w:ascii="Cambria Math" w:eastAsiaTheme="minorEastAsia" w:hAnsi="Cambria Math"/>
                                            <w:i/>
                                            <w:szCs w:val="22"/>
                                          </w:rPr>
                                        </m:ctrlPr>
                                      </m:dPr>
                                      <m:e>
                                        <m:sSub>
                                          <m:sSubPr>
                                            <m:ctrlPr>
                                              <w:rPr>
                                                <w:rFonts w:ascii="Cambria Math" w:hAnsi="Cambria Math"/>
                                                <w:i/>
                                                <w:szCs w:val="22"/>
                                              </w:rPr>
                                            </m:ctrlPr>
                                          </m:sSubPr>
                                          <m:e>
                                            <m:r>
                                              <w:rPr>
                                                <w:rFonts w:ascii="Cambria Math" w:hAnsi="Cambria Math"/>
                                              </w:rPr>
                                              <m:t>H</m:t>
                                            </m:r>
                                          </m:e>
                                          <m:sub>
                                            <m:r>
                                              <w:rPr>
                                                <w:rFonts w:ascii="Cambria Math" w:hAnsi="Cambria Math"/>
                                              </w:rPr>
                                              <m:t>rs3</m:t>
                                            </m:r>
                                          </m:sub>
                                        </m:sSub>
                                        <m:r>
                                          <w:rPr>
                                            <w:rFonts w:ascii="Cambria Math" w:hAnsi="Cambria Math"/>
                                          </w:rPr>
                                          <m:t>,</m:t>
                                        </m:r>
                                        <m:sSub>
                                          <m:sSubPr>
                                            <m:ctrlPr>
                                              <w:rPr>
                                                <w:rFonts w:ascii="Cambria Math" w:hAnsi="Cambria Math"/>
                                                <w:i/>
                                                <w:szCs w:val="22"/>
                                              </w:rPr>
                                            </m:ctrlPr>
                                          </m:sSubPr>
                                          <m:e>
                                            <m:r>
                                              <w:rPr>
                                                <w:rFonts w:ascii="Cambria Math" w:hAnsi="Cambria Math"/>
                                              </w:rPr>
                                              <m:t>D</m:t>
                                            </m:r>
                                          </m:e>
                                          <m:sub>
                                            <m:r>
                                              <w:rPr>
                                                <w:rFonts w:ascii="Cambria Math" w:hAnsi="Cambria Math"/>
                                              </w:rPr>
                                              <m:t>b34</m:t>
                                            </m:r>
                                          </m:sub>
                                        </m:sSub>
                                      </m:e>
                                    </m:d>
                                  </m:oMath>
                                </m:oMathPara>
                              </w:p>
                            </w:txbxContent>
                          </wps:txbx>
                          <wps:bodyPr rot="0" vert="horz" wrap="square" lIns="91440" tIns="45720" rIns="91440" bIns="45720" anchor="t" anchorCtr="0" upright="1">
                            <a:noAutofit/>
                          </wps:bodyPr>
                        </wps:wsp>
                        <wps:wsp>
                          <wps:cNvPr id="24" name="AutoShape 23"/>
                          <wps:cNvSpPr>
                            <a:spLocks noChangeArrowheads="1"/>
                          </wps:cNvSpPr>
                          <wps:spPr bwMode="auto">
                            <a:xfrm>
                              <a:off x="6282" y="6139"/>
                              <a:ext cx="882" cy="1037"/>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Oval 24"/>
                          <wps:cNvSpPr>
                            <a:spLocks noChangeArrowheads="1"/>
                          </wps:cNvSpPr>
                          <wps:spPr bwMode="auto">
                            <a:xfrm>
                              <a:off x="2770" y="7194"/>
                              <a:ext cx="916" cy="54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Text Box 25"/>
                          <wps:cNvSpPr txBox="1">
                            <a:spLocks noChangeArrowheads="1"/>
                          </wps:cNvSpPr>
                          <wps:spPr bwMode="auto">
                            <a:xfrm>
                              <a:off x="2932" y="7146"/>
                              <a:ext cx="584" cy="595"/>
                            </a:xfrm>
                            <a:prstGeom prst="rect">
                              <a:avLst/>
                            </a:prstGeom>
                            <a:solidFill>
                              <a:srgbClr val="FFFFFF">
                                <a:alpha val="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385F4D" w:rsidRDefault="00385F4D" w:rsidP="00385F4D">
                                <w:r>
                                  <w:t>0</w:t>
                                </w:r>
                              </w:p>
                            </w:txbxContent>
                          </wps:txbx>
                          <wps:bodyPr rot="0" vert="horz" wrap="square" lIns="91440" tIns="45720" rIns="91440" bIns="45720" anchor="t" anchorCtr="0" upright="1">
                            <a:noAutofit/>
                          </wps:bodyPr>
                        </wps:wsp>
                        <wps:wsp>
                          <wps:cNvPr id="27" name="Oval 26"/>
                          <wps:cNvSpPr>
                            <a:spLocks noChangeArrowheads="1"/>
                          </wps:cNvSpPr>
                          <wps:spPr bwMode="auto">
                            <a:xfrm>
                              <a:off x="8819" y="7198"/>
                              <a:ext cx="916" cy="54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 name="Text Box 27"/>
                          <wps:cNvSpPr txBox="1">
                            <a:spLocks noChangeArrowheads="1"/>
                          </wps:cNvSpPr>
                          <wps:spPr bwMode="auto">
                            <a:xfrm>
                              <a:off x="8981" y="7150"/>
                              <a:ext cx="584" cy="595"/>
                            </a:xfrm>
                            <a:prstGeom prst="rect">
                              <a:avLst/>
                            </a:prstGeom>
                            <a:solidFill>
                              <a:srgbClr val="FFFFFF">
                                <a:alpha val="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385F4D" w:rsidRDefault="00385F4D" w:rsidP="00385F4D">
                                <w:r>
                                  <w:t>1</w:t>
                                </w:r>
                              </w:p>
                            </w:txbxContent>
                          </wps:txbx>
                          <wps:bodyPr rot="0" vert="horz" wrap="square" lIns="91440" tIns="45720" rIns="91440" bIns="45720" anchor="t" anchorCtr="0" upright="1">
                            <a:noAutofit/>
                          </wps:bodyPr>
                        </wps:wsp>
                        <wps:wsp>
                          <wps:cNvPr id="29" name="Oval 28"/>
                          <wps:cNvSpPr>
                            <a:spLocks noChangeArrowheads="1"/>
                          </wps:cNvSpPr>
                          <wps:spPr bwMode="auto">
                            <a:xfrm>
                              <a:off x="6282" y="7193"/>
                              <a:ext cx="916" cy="54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 name="Text Box 29"/>
                          <wps:cNvSpPr txBox="1">
                            <a:spLocks noChangeArrowheads="1"/>
                          </wps:cNvSpPr>
                          <wps:spPr bwMode="auto">
                            <a:xfrm>
                              <a:off x="6444" y="7145"/>
                              <a:ext cx="584" cy="595"/>
                            </a:xfrm>
                            <a:prstGeom prst="rect">
                              <a:avLst/>
                            </a:prstGeom>
                            <a:solidFill>
                              <a:srgbClr val="FFFFFF">
                                <a:alpha val="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385F4D" w:rsidRDefault="00385F4D" w:rsidP="00385F4D">
                                <w:r>
                                  <w:t>2</w:t>
                                </w:r>
                              </w:p>
                            </w:txbxContent>
                          </wps:txbx>
                          <wps:bodyPr rot="0" vert="horz" wrap="square" lIns="91440" tIns="45720" rIns="91440" bIns="45720" anchor="t" anchorCtr="0" upright="1">
                            <a:noAutofit/>
                          </wps:bodyPr>
                        </wps:wsp>
                        <wps:wsp>
                          <wps:cNvPr id="31" name="AutoShape 30"/>
                          <wps:cNvCnPr>
                            <a:cxnSpLocks noChangeShapeType="1"/>
                          </wps:cNvCnPr>
                          <wps:spPr bwMode="auto">
                            <a:xfrm flipH="1">
                              <a:off x="8236" y="5747"/>
                              <a:ext cx="57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31"/>
                          <wps:cNvCnPr>
                            <a:cxnSpLocks noChangeShapeType="1"/>
                          </wps:cNvCnPr>
                          <wps:spPr bwMode="auto">
                            <a:xfrm rot="10800000" flipV="1">
                              <a:off x="3224" y="4702"/>
                              <a:ext cx="757" cy="2444"/>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 name="AutoShape 32"/>
                          <wps:cNvCnPr>
                            <a:cxnSpLocks noChangeShapeType="1"/>
                          </wps:cNvCnPr>
                          <wps:spPr bwMode="auto">
                            <a:xfrm flipH="1">
                              <a:off x="3224" y="6658"/>
                              <a:ext cx="305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Text Box 33"/>
                          <wps:cNvSpPr txBox="1">
                            <a:spLocks noChangeArrowheads="1"/>
                          </wps:cNvSpPr>
                          <wps:spPr bwMode="auto">
                            <a:xfrm>
                              <a:off x="4140" y="2805"/>
                              <a:ext cx="584" cy="595"/>
                            </a:xfrm>
                            <a:prstGeom prst="rect">
                              <a:avLst/>
                            </a:prstGeom>
                            <a:solidFill>
                              <a:srgbClr val="FFFFFF">
                                <a:alpha val="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385F4D" w:rsidRDefault="00385F4D" w:rsidP="00385F4D">
                                <w:r>
                                  <w:t>1</w:t>
                                </w:r>
                              </w:p>
                            </w:txbxContent>
                          </wps:txbx>
                          <wps:bodyPr rot="0" vert="horz" wrap="square" lIns="91440" tIns="45720" rIns="91440" bIns="45720" anchor="t" anchorCtr="0" upright="1">
                            <a:noAutofit/>
                          </wps:bodyPr>
                        </wps:wsp>
                        <wps:wsp>
                          <wps:cNvPr id="35" name="Text Box 34"/>
                          <wps:cNvSpPr txBox="1">
                            <a:spLocks noChangeArrowheads="1"/>
                          </wps:cNvSpPr>
                          <wps:spPr bwMode="auto">
                            <a:xfrm>
                              <a:off x="4140" y="4396"/>
                              <a:ext cx="584" cy="595"/>
                            </a:xfrm>
                            <a:prstGeom prst="rect">
                              <a:avLst/>
                            </a:prstGeom>
                            <a:solidFill>
                              <a:srgbClr val="FFFFFF">
                                <a:alpha val="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385F4D" w:rsidRDefault="00385F4D" w:rsidP="00385F4D">
                                <w:r>
                                  <w:t>2</w:t>
                                </w:r>
                              </w:p>
                            </w:txbxContent>
                          </wps:txbx>
                          <wps:bodyPr rot="0" vert="horz" wrap="square" lIns="91440" tIns="45720" rIns="91440" bIns="45720" anchor="t" anchorCtr="0" upright="1">
                            <a:noAutofit/>
                          </wps:bodyPr>
                        </wps:wsp>
                        <wps:wsp>
                          <wps:cNvPr id="36" name="Text Box 35"/>
                          <wps:cNvSpPr txBox="1">
                            <a:spLocks noChangeArrowheads="1"/>
                          </wps:cNvSpPr>
                          <wps:spPr bwMode="auto">
                            <a:xfrm>
                              <a:off x="6444" y="6366"/>
                              <a:ext cx="584" cy="595"/>
                            </a:xfrm>
                            <a:prstGeom prst="rect">
                              <a:avLst/>
                            </a:prstGeom>
                            <a:solidFill>
                              <a:srgbClr val="FFFFFF">
                                <a:alpha val="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385F4D" w:rsidRDefault="00385F4D" w:rsidP="00385F4D">
                                <w:r>
                                  <w:t>4</w:t>
                                </w:r>
                              </w:p>
                            </w:txbxContent>
                          </wps:txbx>
                          <wps:bodyPr rot="0" vert="horz" wrap="square" lIns="91440" tIns="45720" rIns="91440" bIns="45720" anchor="t" anchorCtr="0" upright="1">
                            <a:noAutofit/>
                          </wps:bodyPr>
                        </wps:wsp>
                        <wps:wsp>
                          <wps:cNvPr id="37" name="Text Box 36"/>
                          <wps:cNvSpPr txBox="1">
                            <a:spLocks noChangeArrowheads="1"/>
                          </wps:cNvSpPr>
                          <wps:spPr bwMode="auto">
                            <a:xfrm>
                              <a:off x="8980" y="5436"/>
                              <a:ext cx="584" cy="595"/>
                            </a:xfrm>
                            <a:prstGeom prst="rect">
                              <a:avLst/>
                            </a:prstGeom>
                            <a:solidFill>
                              <a:srgbClr val="FFFFFF">
                                <a:alpha val="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385F4D" w:rsidRDefault="00385F4D" w:rsidP="00385F4D">
                                <w:r>
                                  <w:t>3</w:t>
                                </w:r>
                              </w:p>
                            </w:txbxContent>
                          </wps:txbx>
                          <wps:bodyPr rot="0" vert="horz" wrap="square" lIns="91440" tIns="45720" rIns="91440" bIns="45720" anchor="t" anchorCtr="0" upright="1">
                            <a:noAutofit/>
                          </wps:bodyPr>
                        </wps:wsp>
                        <wps:wsp>
                          <wps:cNvPr id="38" name="AutoShape 37"/>
                          <wps:cNvCnPr>
                            <a:cxnSpLocks noChangeShapeType="1"/>
                          </wps:cNvCnPr>
                          <wps:spPr bwMode="auto">
                            <a:xfrm>
                              <a:off x="9258" y="6257"/>
                              <a:ext cx="15" cy="8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Text Box 38"/>
                          <wps:cNvSpPr txBox="1">
                            <a:spLocks noChangeArrowheads="1"/>
                          </wps:cNvSpPr>
                          <wps:spPr bwMode="auto">
                            <a:xfrm>
                              <a:off x="2580" y="1922"/>
                              <a:ext cx="584" cy="595"/>
                            </a:xfrm>
                            <a:prstGeom prst="rect">
                              <a:avLst/>
                            </a:prstGeom>
                            <a:solidFill>
                              <a:srgbClr val="FFFFFF">
                                <a:alpha val="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385F4D" w:rsidRDefault="00385F4D" w:rsidP="00385F4D">
                                <w:r>
                                  <w:t>S</w:t>
                                </w:r>
                              </w:p>
                            </w:txbxContent>
                          </wps:txbx>
                          <wps:bodyPr rot="0" vert="horz" wrap="square" lIns="91440" tIns="45720" rIns="91440" bIns="45720" anchor="t" anchorCtr="0" upright="1">
                            <a:noAutofit/>
                          </wps:bodyPr>
                        </wps:wsp>
                      </wpg:wgp>
                    </wpc:wpc>
                  </a:graphicData>
                </a:graphic>
              </wp:inline>
            </w:drawing>
          </mc:Choice>
          <mc:Fallback>
            <w:pict>
              <v:group w14:anchorId="416F0758" id="Canvas 36" o:spid="_x0000_s1026" editas="canvas" style="width:383.8pt;height:313.3pt;mso-position-horizontal-relative:char;mso-position-vertical-relative:line" coordsize="48742,39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">
                <v:shape id="_x0000_s1027" type="#_x0000_t75" style="position:absolute;width:48742;height:39789;visibility:visible;mso-wrap-style:square">
                  <v:fill o:detectmouseclick="t"/>
                  <v:path o:connecttype="none"/>
                </v:shape>
                <v:group id="Group 5" o:spid="_x0000_s1028" style="position:absolute;left:1219;top:558;width:46228;height:36976" coordorigin="2455,1922" coordsize="7280,5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type id="_x0000_t202" coordsize="21600,21600" o:spt="202" path="m,l,21600r21600,l21600,xe">
                    <v:stroke joinstyle="miter"/>
                    <v:path gradientshapeok="t" o:connecttype="rect"/>
                  </v:shapetype>
                  <v:shape id="Text Box 6" o:spid="_x0000_s1029" type="#_x0000_t202" style="position:absolute;left:6027;top:5078;width:3042;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oA8IA&#10;AADaAAAADwAAAGRycy9kb3ducmV2LnhtbESPT4vCMBTE7wt+h/AEb2uqLCLVKCIVvKzgH9Djo3m2&#10;xealJqnWb2+EhT0OM/MbZr7sTC0e5HxlWcFomIAgzq2uuFBwOm6+pyB8QNZYWyYFL/KwXPS+5phq&#10;++Q9PQ6hEBHCPkUFZQhNKqXPSzLoh7Yhjt7VOoMhSldI7fAZ4aaW4ySZSIMVx4USG1qXlN8OrVFw&#10;PGeXnCaZaX+ydTu939tfd94pNeh3qxmIQF34D/+1t1rBGD5X4g2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FigDwgAAANoAAAAPAAAAAAAAAAAAAAAAAJgCAABkcnMvZG93&#10;bnJldi54bWxQSwUGAAAAAAQABAD1AAAAhwMAAAAA&#10;" stroked="f" strokeweight="0">
                    <v:textbox>
                      <w:txbxContent>
                        <w:p w:rsidR="00385F4D" w:rsidRDefault="00385F4D" w:rsidP="00385F4D">
                          <w:r>
                            <w:t>Reflection from building 2</w:t>
                          </w:r>
                        </w:p>
                      </w:txbxContent>
                    </v:textbox>
                  </v:shape>
                  <v:shape id="Text Box 7" o:spid="_x0000_s1030" type="#_x0000_t202" style="position:absolute;left:3979;top:6134;width:2660;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NmMQA&#10;AADaAAAADwAAAGRycy9kb3ducmV2LnhtbESPQWvCQBSE70L/w/IKvZlNWxFJXaVICr1UMArp8ZF9&#10;TUKzb+PuxqT/visIHoeZ+YZZbyfTiQs531pW8JykIIgrq1uuFZyOH/MVCB+QNXaWScEfedhuHmZr&#10;zLQd+UCXItQiQthnqKAJoc+k9FVDBn1ie+Lo/VhnMETpaqkdjhFuOvmSpktpsOW40GBPu4aq32Iw&#10;Co5l/l3RMjfDIt8Nq/N5+HLlXqmnx+n9DUSgKdzDt/anVvAK1yvxBs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ajZjEAAAA2gAAAA8AAAAAAAAAAAAAAAAAmAIAAGRycy9k&#10;b3ducmV2LnhtbFBLBQYAAAAABAAEAPUAAACJAwAAAAA=&#10;" stroked="f" strokeweight="0">
                    <v:textbox>
                      <w:txbxContent>
                        <w:p w:rsidR="00385F4D" w:rsidRDefault="00385F4D" w:rsidP="00385F4D">
                          <w:r>
                            <w:t>Blocked at building 4</w:t>
                          </w:r>
                        </w:p>
                      </w:txbxContent>
                    </v:textbox>
                  </v:shape>
                  <v:shape id="Text Box 8" o:spid="_x0000_s1031" type="#_x0000_t202" style="position:absolute;left:4724;top:4081;width:3042;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V7MIA&#10;AADaAAAADwAAAGRycy9kb3ducmV2LnhtbESPT4vCMBTE74LfITzBm6YrIlKNskgFLy74B+rx0bxt&#10;yzYvNUm1fvuNsLDHYWZ+w6y3vWnEg5yvLSv4mCYgiAuray4VXC/7yRKED8gaG8uk4EUetpvhYI2p&#10;tk8+0eMcShEh7FNUUIXQplL6oiKDfmpb4uh9W2cwROlKqR0+I9w0cpYkC2mw5rhQYUu7ioqfc2cU&#10;XPLsVtAiM90823XL+707uvxLqfGo/1yBCNSH//Bf+6AVzOF9Jd4A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xXswgAAANoAAAAPAAAAAAAAAAAAAAAAAJgCAABkcnMvZG93&#10;bnJldi54bWxQSwUGAAAAAAQABAD1AAAAhwMAAAAA&#10;" stroked="f" strokeweight="0">
                    <v:textbox>
                      <w:txbxContent>
                        <w:p w:rsidR="00385F4D" w:rsidRDefault="00385F4D" w:rsidP="00385F4D">
                          <w:r>
                            <w:t>Reflection from building 2</w:t>
                          </w:r>
                        </w:p>
                      </w:txbxContent>
                    </v:textbox>
                  </v:shape>
                  <v:shape id="Text Box 9" o:spid="_x0000_s1032" type="#_x0000_t202" style="position:absolute;left:4780;top:2453;width:2907;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wd8QA&#10;AADaAAAADwAAAGRycy9kb3ducmV2LnhtbESPQWvCQBSE70L/w/IKvZlNSxVJXaVICr1UMArp8ZF9&#10;TUKzb+PuxqT/visIHoeZ+YZZbyfTiQs531pW8JykIIgrq1uuFZyOH/MVCB+QNXaWScEfedhuHmZr&#10;zLQd+UCXItQiQthnqKAJoc+k9FVDBn1ie+Lo/VhnMETpaqkdjhFuOvmSpktpsOW40GBPu4aq32Iw&#10;Co5l/l3RMjfDa74bVufz8OXKvVJPj9P7G4hAU7iHb+1PrWAB1yvxBs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sHfEAAAA2gAAAA8AAAAAAAAAAAAAAAAAmAIAAGRycy9k&#10;b3ducmV2LnhtbFBLBQYAAAAABAAEAPUAAACJAwAAAAA=&#10;" stroked="f" strokeweight="0">
                    <v:textbox>
                      <w:txbxContent>
                        <w:p w:rsidR="00385F4D" w:rsidRDefault="00385F4D" w:rsidP="00385F4D">
                          <w:r>
                            <w:t>Reflection from building 1</w:t>
                          </w:r>
                        </w:p>
                      </w:txbxContent>
                    </v:textbox>
                  </v:shape>
                  <v:shape id="Text Box 10" o:spid="_x0000_s1033" type="#_x0000_t202" style="position:absolute;left:3379;top:1976;width:2718;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385F4D" w:rsidRDefault="00385F4D" w:rsidP="00385F4D">
                          <m:oMathPara>
                            <m:oMath>
                              <m:sSub>
                                <m:sSubPr>
                                  <m:ctrlPr>
                                    <w:rPr>
                                      <w:rFonts w:ascii="Cambria Math" w:hAnsi="Cambria Math"/>
                                      <w:i/>
                                      <w:szCs w:val="22"/>
                                    </w:rPr>
                                  </m:ctrlPr>
                                </m:sSubPr>
                                <m:e>
                                  <m:r>
                                    <w:rPr>
                                      <w:rFonts w:ascii="Cambria Math" w:hAnsi="Cambria Math"/>
                                    </w:rPr>
                                    <m:t>H</m:t>
                                  </m:r>
                                </m:e>
                                <m:sub>
                                  <m:r>
                                    <w:rPr>
                                      <w:rFonts w:ascii="Cambria Math" w:hAnsi="Cambria Math"/>
                                    </w:rPr>
                                    <m:t>rs1</m:t>
                                  </m:r>
                                </m:sub>
                              </m:sSub>
                              <m:r>
                                <w:rPr>
                                  <w:rFonts w:ascii="Cambria Math" w:eastAsiaTheme="minorEastAsia" w:hAnsi="Cambria Math"/>
                                </w:rPr>
                                <m:t>=</m:t>
                              </m:r>
                              <m:sSub>
                                <m:sSubPr>
                                  <m:ctrlPr>
                                    <w:rPr>
                                      <w:rFonts w:ascii="Cambria Math" w:eastAsiaTheme="minorEastAsia" w:hAnsi="Cambria Math"/>
                                      <w:szCs w:val="22"/>
                                    </w:rPr>
                                  </m:ctrlPr>
                                </m:sSubPr>
                                <m:e>
                                  <m:r>
                                    <m:rPr>
                                      <m:sty m:val="p"/>
                                    </m:rPr>
                                    <w:rPr>
                                      <w:rFonts w:ascii="Cambria Math" w:eastAsiaTheme="minorEastAsia" w:hAnsi="Cambria Math"/>
                                    </w:rPr>
                                    <m:t>H</m:t>
                                  </m:r>
                                </m:e>
                                <m:sub>
                                  <m:r>
                                    <m:rPr>
                                      <m:sty m:val="p"/>
                                    </m:rPr>
                                    <w:rPr>
                                      <w:rFonts w:ascii="Cambria Math" w:eastAsiaTheme="minorEastAsia" w:hAnsi="Cambria Math"/>
                                    </w:rPr>
                                    <m:t>ray</m:t>
                                  </m:r>
                                </m:sub>
                              </m:sSub>
                              <m:d>
                                <m:dPr>
                                  <m:ctrlPr>
                                    <w:rPr>
                                      <w:rFonts w:ascii="Cambria Math" w:eastAsiaTheme="minorEastAsia" w:hAnsi="Cambria Math"/>
                                      <w:i/>
                                      <w:szCs w:val="22"/>
                                    </w:rPr>
                                  </m:ctrlPr>
                                </m:dPr>
                                <m:e>
                                  <m:r>
                                    <w:rPr>
                                      <w:rFonts w:ascii="Cambria Math" w:eastAsiaTheme="minorEastAsia" w:hAnsi="Cambria Math"/>
                                    </w:rPr>
                                    <m:t>0,</m:t>
                                  </m:r>
                                  <m:sSub>
                                    <m:sSubPr>
                                      <m:ctrlPr>
                                        <w:rPr>
                                          <w:rFonts w:ascii="Cambria Math" w:eastAsiaTheme="minorEastAsia" w:hAnsi="Cambria Math"/>
                                          <w:i/>
                                          <w:szCs w:val="22"/>
                                        </w:rPr>
                                      </m:ctrlPr>
                                    </m:sSubPr>
                                    <m:e>
                                      <m:r>
                                        <w:rPr>
                                          <w:rFonts w:ascii="Cambria Math" w:eastAsiaTheme="minorEastAsia" w:hAnsi="Cambria Math"/>
                                        </w:rPr>
                                        <m:t>D</m:t>
                                      </m:r>
                                    </m:e>
                                    <m:sub>
                                      <m:r>
                                        <w:rPr>
                                          <w:rFonts w:ascii="Cambria Math" w:eastAsiaTheme="minorEastAsia" w:hAnsi="Cambria Math"/>
                                        </w:rPr>
                                        <m:t>b1</m:t>
                                      </m:r>
                                    </m:sub>
                                  </m:sSub>
                                </m:e>
                              </m:d>
                            </m:oMath>
                          </m:oMathPara>
                        </w:p>
                      </w:txbxContent>
                    </v:textbox>
                  </v:shape>
                  <v:shapetype id="_x0000_t4" coordsize="21600,21600" o:spt="4" path="m10800,l,10800,10800,21600,21600,10800xe">
                    <v:stroke joinstyle="miter"/>
                    <v:path gradientshapeok="t" o:connecttype="rect" textboxrect="5400,5400,16200,16200"/>
                  </v:shapetype>
                  <v:shape id="AutoShape 11" o:spid="_x0000_s1034" type="#_x0000_t4" style="position:absolute;left:3981;top:2572;width:882;height: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9z0sIA&#10;AADaAAAADwAAAGRycy9kb3ducmV2LnhtbESPwW7CMBBE70j9B2sr9QYOHChKMQghIaHChZQPWOIl&#10;TonXwXaT9O9rJKQeRzPzRrNcD7YRHflQO1YwnWQgiEuna64UnL924wWIEJE1No5JwS8FWK9eRkvM&#10;tev5RF0RK5EgHHJUYGJscylDachimLiWOHlX5y3GJH0ltcc+wW0jZ1k2lxZrTgsGW9oaKm/Fj1Xw&#10;fWlNf1zcr1lR+k5+Hv3+fjoo9fY6bD5ARBrif/jZ3msF7/C4km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3PSwgAAANoAAAAPAAAAAAAAAAAAAAAAAJgCAABkcnMvZG93&#10;bnJldi54bWxQSwUGAAAAAAQABAD1AAAAhwMAAAAA&#10;"/>
                  <v:shape id="Text Box 12" o:spid="_x0000_s1035" type="#_x0000_t202" style="position:absolute;left:5373;top:2925;width:3444;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385F4D" w:rsidRDefault="00385F4D" w:rsidP="00385F4D">
                          <m:oMathPara>
                            <m:oMath>
                              <m:sSub>
                                <m:sSubPr>
                                  <m:ctrlPr>
                                    <w:rPr>
                                      <w:rFonts w:ascii="Cambria Math" w:hAnsi="Cambria Math"/>
                                      <w:i/>
                                      <w:szCs w:val="22"/>
                                    </w:rPr>
                                  </m:ctrlPr>
                                </m:sSubPr>
                                <m:e>
                                  <m:r>
                                    <w:rPr>
                                      <w:rFonts w:ascii="Cambria Math" w:hAnsi="Cambria Math"/>
                                    </w:rPr>
                                    <m:t>H</m:t>
                                  </m:r>
                                </m:e>
                                <m:sub>
                                  <m:r>
                                    <w:rPr>
                                      <w:rFonts w:ascii="Cambria Math" w:hAnsi="Cambria Math"/>
                                    </w:rPr>
                                    <m:t>rs3</m:t>
                                  </m:r>
                                </m:sub>
                              </m:sSub>
                              <m:r>
                                <w:rPr>
                                  <w:rFonts w:ascii="Cambria Math" w:hAnsi="Cambria Math"/>
                                </w:rPr>
                                <m:t>=</m:t>
                              </m:r>
                              <m:sSub>
                                <m:sSubPr>
                                  <m:ctrlPr>
                                    <w:rPr>
                                      <w:rFonts w:ascii="Cambria Math" w:eastAsiaTheme="minorEastAsia" w:hAnsi="Cambria Math"/>
                                      <w:szCs w:val="22"/>
                                    </w:rPr>
                                  </m:ctrlPr>
                                </m:sSubPr>
                                <m:e>
                                  <m:r>
                                    <m:rPr>
                                      <m:sty m:val="p"/>
                                    </m:rPr>
                                    <w:rPr>
                                      <w:rFonts w:ascii="Cambria Math" w:eastAsiaTheme="minorEastAsia" w:hAnsi="Cambria Math"/>
                                    </w:rPr>
                                    <m:t>H</m:t>
                                  </m:r>
                                </m:e>
                                <m:sub>
                                  <m:r>
                                    <m:rPr>
                                      <m:sty m:val="p"/>
                                    </m:rPr>
                                    <w:rPr>
                                      <w:rFonts w:ascii="Cambria Math" w:eastAsiaTheme="minorEastAsia" w:hAnsi="Cambria Math"/>
                                    </w:rPr>
                                    <m:t>ray</m:t>
                                  </m:r>
                                </m:sub>
                              </m:sSub>
                              <m:d>
                                <m:dPr>
                                  <m:ctrlPr>
                                    <w:rPr>
                                      <w:rFonts w:ascii="Cambria Math" w:eastAsiaTheme="minorEastAsia" w:hAnsi="Cambria Math"/>
                                      <w:i/>
                                      <w:szCs w:val="22"/>
                                    </w:rPr>
                                  </m:ctrlPr>
                                </m:dPr>
                                <m:e>
                                  <m:sSub>
                                    <m:sSubPr>
                                      <m:ctrlPr>
                                        <w:rPr>
                                          <w:rFonts w:ascii="Cambria Math" w:hAnsi="Cambria Math"/>
                                          <w:i/>
                                          <w:szCs w:val="22"/>
                                        </w:rPr>
                                      </m:ctrlPr>
                                    </m:sSubPr>
                                    <m:e>
                                      <m:r>
                                        <w:rPr>
                                          <w:rFonts w:ascii="Cambria Math" w:hAnsi="Cambria Math"/>
                                        </w:rPr>
                                        <m:t>H</m:t>
                                      </m:r>
                                    </m:e>
                                    <m:sub>
                                      <m:r>
                                        <w:rPr>
                                          <w:rFonts w:ascii="Cambria Math" w:hAnsi="Cambria Math"/>
                                        </w:rPr>
                                        <m:t>rs1</m:t>
                                      </m:r>
                                    </m:sub>
                                  </m:sSub>
                                  <m:r>
                                    <w:rPr>
                                      <w:rFonts w:ascii="Cambria Math" w:hAnsi="Cambria Math"/>
                                    </w:rPr>
                                    <m:t>,</m:t>
                                  </m:r>
                                  <m:sSub>
                                    <m:sSubPr>
                                      <m:ctrlPr>
                                        <w:rPr>
                                          <w:rFonts w:ascii="Cambria Math" w:hAnsi="Cambria Math"/>
                                          <w:i/>
                                          <w:szCs w:val="22"/>
                                        </w:rPr>
                                      </m:ctrlPr>
                                    </m:sSubPr>
                                    <m:e>
                                      <m:r>
                                        <w:rPr>
                                          <w:rFonts w:ascii="Cambria Math" w:hAnsi="Cambria Math"/>
                                        </w:rPr>
                                        <m:t>D</m:t>
                                      </m:r>
                                    </m:e>
                                    <m:sub>
                                      <m:r>
                                        <w:rPr>
                                          <w:rFonts w:ascii="Cambria Math" w:hAnsi="Cambria Math"/>
                                        </w:rPr>
                                        <m:t>b13</m:t>
                                      </m:r>
                                    </m:sub>
                                  </m:sSub>
                                </m:e>
                              </m:d>
                            </m:oMath>
                          </m:oMathPara>
                        </w:p>
                      </w:txbxContent>
                    </v:textbox>
                  </v:shape>
                  <v:shape id="Text Box 13" o:spid="_x0000_s1036" type="#_x0000_t202" style="position:absolute;left:3379;top:3609;width:3444;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385F4D" w:rsidRDefault="00385F4D" w:rsidP="00385F4D">
                          <m:oMathPara>
                            <m:oMath>
                              <m:sSub>
                                <m:sSubPr>
                                  <m:ctrlPr>
                                    <w:rPr>
                                      <w:rFonts w:ascii="Cambria Math" w:hAnsi="Cambria Math"/>
                                      <w:i/>
                                      <w:szCs w:val="22"/>
                                    </w:rPr>
                                  </m:ctrlPr>
                                </m:sSubPr>
                                <m:e>
                                  <m:r>
                                    <w:rPr>
                                      <w:rFonts w:ascii="Cambria Math" w:hAnsi="Cambria Math"/>
                                    </w:rPr>
                                    <m:t>H</m:t>
                                  </m:r>
                                </m:e>
                                <m:sub>
                                  <m:r>
                                    <w:rPr>
                                      <w:rFonts w:ascii="Cambria Math" w:hAnsi="Cambria Math"/>
                                    </w:rPr>
                                    <m:t>rs2</m:t>
                                  </m:r>
                                </m:sub>
                              </m:sSub>
                              <m:r>
                                <w:rPr>
                                  <w:rFonts w:ascii="Cambria Math" w:eastAsiaTheme="minorEastAsia" w:hAnsi="Cambria Math"/>
                                </w:rPr>
                                <m:t>=</m:t>
                              </m:r>
                              <m:sSub>
                                <m:sSubPr>
                                  <m:ctrlPr>
                                    <w:rPr>
                                      <w:rFonts w:ascii="Cambria Math" w:eastAsiaTheme="minorEastAsia" w:hAnsi="Cambria Math"/>
                                      <w:szCs w:val="22"/>
                                    </w:rPr>
                                  </m:ctrlPr>
                                </m:sSubPr>
                                <m:e>
                                  <m:r>
                                    <m:rPr>
                                      <m:sty m:val="p"/>
                                    </m:rPr>
                                    <w:rPr>
                                      <w:rFonts w:ascii="Cambria Math" w:eastAsiaTheme="minorEastAsia" w:hAnsi="Cambria Math"/>
                                    </w:rPr>
                                    <m:t>H</m:t>
                                  </m:r>
                                </m:e>
                                <m:sub>
                                  <m:r>
                                    <m:rPr>
                                      <m:sty m:val="p"/>
                                    </m:rPr>
                                    <w:rPr>
                                      <w:rFonts w:ascii="Cambria Math" w:eastAsiaTheme="minorEastAsia" w:hAnsi="Cambria Math"/>
                                    </w:rPr>
                                    <m:t>ray</m:t>
                                  </m:r>
                                </m:sub>
                              </m:sSub>
                              <m:d>
                                <m:dPr>
                                  <m:ctrlPr>
                                    <w:rPr>
                                      <w:rFonts w:ascii="Cambria Math" w:eastAsiaTheme="minorEastAsia" w:hAnsi="Cambria Math"/>
                                      <w:i/>
                                      <w:szCs w:val="22"/>
                                    </w:rPr>
                                  </m:ctrlPr>
                                </m:dPr>
                                <m:e>
                                  <m:sSub>
                                    <m:sSubPr>
                                      <m:ctrlPr>
                                        <w:rPr>
                                          <w:rFonts w:ascii="Cambria Math" w:eastAsiaTheme="minorEastAsia" w:hAnsi="Cambria Math"/>
                                          <w:i/>
                                          <w:szCs w:val="22"/>
                                        </w:rPr>
                                      </m:ctrlPr>
                                    </m:sSubPr>
                                    <m:e>
                                      <m:r>
                                        <w:rPr>
                                          <w:rFonts w:ascii="Cambria Math" w:eastAsiaTheme="minorEastAsia" w:hAnsi="Cambria Math"/>
                                        </w:rPr>
                                        <m:t>H</m:t>
                                      </m:r>
                                    </m:e>
                                    <m:sub>
                                      <m:r>
                                        <w:rPr>
                                          <w:rFonts w:ascii="Cambria Math" w:eastAsiaTheme="minorEastAsia" w:hAnsi="Cambria Math"/>
                                        </w:rPr>
                                        <m:t>rs1</m:t>
                                      </m:r>
                                    </m:sub>
                                  </m:sSub>
                                  <m:r>
                                    <w:rPr>
                                      <w:rFonts w:ascii="Cambria Math" w:eastAsiaTheme="minorEastAsia" w:hAnsi="Cambria Math"/>
                                    </w:rPr>
                                    <m:t>,</m:t>
                                  </m:r>
                                  <m:sSub>
                                    <m:sSubPr>
                                      <m:ctrlPr>
                                        <w:rPr>
                                          <w:rFonts w:ascii="Cambria Math" w:eastAsiaTheme="minorEastAsia" w:hAnsi="Cambria Math"/>
                                          <w:i/>
                                          <w:szCs w:val="22"/>
                                        </w:rPr>
                                      </m:ctrlPr>
                                    </m:sSubPr>
                                    <m:e>
                                      <m:r>
                                        <w:rPr>
                                          <w:rFonts w:ascii="Cambria Math" w:eastAsiaTheme="minorEastAsia" w:hAnsi="Cambria Math"/>
                                        </w:rPr>
                                        <m:t>D</m:t>
                                      </m:r>
                                    </m:e>
                                    <m:sub>
                                      <m:r>
                                        <w:rPr>
                                          <w:rFonts w:ascii="Cambria Math" w:eastAsiaTheme="minorEastAsia" w:hAnsi="Cambria Math"/>
                                        </w:rPr>
                                        <m:t>b12</m:t>
                                      </m:r>
                                    </m:sub>
                                  </m:sSub>
                                </m:e>
                              </m:d>
                            </m:oMath>
                          </m:oMathPara>
                        </w:p>
                      </w:txbxContent>
                    </v:textbox>
                  </v:shape>
                  <v:shape id="AutoShape 14" o:spid="_x0000_s1037" type="#_x0000_t4" style="position:absolute;left:3981;top:4183;width:882;height: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OcAA&#10;AADbAAAADwAAAGRycy9kb3ducmV2LnhtbERPzYrCMBC+L/gOYYS9ral7EOkaRQRB1IvVB5htxqba&#10;TGqSbbtvv1kQvM3H9zuL1WAb0ZEPtWMF00kGgrh0uuZKweW8/ZiDCBFZY+OYFPxSgNVy9LbAXLue&#10;T9QVsRIphEOOCkyMbS5lKA1ZDBPXEifu6rzFmKCvpPbYp3DbyM8sm0mLNacGgy1tDJX34scquH23&#10;pj/OH9esKH0n90e/e5wOSr2Ph/UXiEhDfImf7p1O86fw/0s6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MOcAAAADbAAAADwAAAAAAAAAAAAAAAACYAgAAZHJzL2Rvd25y&#10;ZXYueG1sUEsFBgAAAAAEAAQA9QAAAIUDAAAAAA==&#10;"/>
                  <v:shape id="Text Box 15" o:spid="_x0000_s1038" type="#_x0000_t202" style="position:absolute;left:5373;top:4549;width:3380;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385F4D" w:rsidRDefault="00385F4D" w:rsidP="00385F4D">
                          <m:oMathPara>
                            <m:oMath>
                              <m:sSub>
                                <m:sSubPr>
                                  <m:ctrlPr>
                                    <w:rPr>
                                      <w:rFonts w:ascii="Cambria Math" w:hAnsi="Cambria Math"/>
                                      <w:i/>
                                      <w:szCs w:val="22"/>
                                    </w:rPr>
                                  </m:ctrlPr>
                                </m:sSubPr>
                                <m:e>
                                  <m:r>
                                    <w:rPr>
                                      <w:rFonts w:ascii="Cambria Math" w:hAnsi="Cambria Math"/>
                                    </w:rPr>
                                    <m:t>H</m:t>
                                  </m:r>
                                </m:e>
                                <m:sub>
                                  <m:r>
                                    <w:rPr>
                                      <w:rFonts w:ascii="Cambria Math" w:hAnsi="Cambria Math"/>
                                    </w:rPr>
                                    <m:t>rs3</m:t>
                                  </m:r>
                                </m:sub>
                              </m:sSub>
                              <m:r>
                                <w:rPr>
                                  <w:rFonts w:ascii="Cambria Math" w:hAnsi="Cambria Math"/>
                                </w:rPr>
                                <m:t>=</m:t>
                              </m:r>
                              <m:sSub>
                                <m:sSubPr>
                                  <m:ctrlPr>
                                    <w:rPr>
                                      <w:rFonts w:ascii="Cambria Math" w:eastAsiaTheme="minorEastAsia" w:hAnsi="Cambria Math"/>
                                      <w:szCs w:val="22"/>
                                    </w:rPr>
                                  </m:ctrlPr>
                                </m:sSubPr>
                                <m:e>
                                  <m:r>
                                    <m:rPr>
                                      <m:sty m:val="p"/>
                                    </m:rPr>
                                    <w:rPr>
                                      <w:rFonts w:ascii="Cambria Math" w:eastAsiaTheme="minorEastAsia" w:hAnsi="Cambria Math"/>
                                    </w:rPr>
                                    <m:t>H</m:t>
                                  </m:r>
                                </m:e>
                                <m:sub>
                                  <m:r>
                                    <m:rPr>
                                      <m:sty m:val="p"/>
                                    </m:rPr>
                                    <w:rPr>
                                      <w:rFonts w:ascii="Cambria Math" w:eastAsiaTheme="minorEastAsia" w:hAnsi="Cambria Math"/>
                                    </w:rPr>
                                    <m:t>ray</m:t>
                                  </m:r>
                                </m:sub>
                              </m:sSub>
                              <m:d>
                                <m:dPr>
                                  <m:ctrlPr>
                                    <w:rPr>
                                      <w:rFonts w:ascii="Cambria Math" w:eastAsiaTheme="minorEastAsia" w:hAnsi="Cambria Math"/>
                                      <w:i/>
                                      <w:szCs w:val="22"/>
                                    </w:rPr>
                                  </m:ctrlPr>
                                </m:dPr>
                                <m:e>
                                  <m:sSub>
                                    <m:sSubPr>
                                      <m:ctrlPr>
                                        <w:rPr>
                                          <w:rFonts w:ascii="Cambria Math" w:hAnsi="Cambria Math"/>
                                          <w:i/>
                                          <w:szCs w:val="22"/>
                                        </w:rPr>
                                      </m:ctrlPr>
                                    </m:sSubPr>
                                    <m:e>
                                      <m:r>
                                        <w:rPr>
                                          <w:rFonts w:ascii="Cambria Math" w:hAnsi="Cambria Math"/>
                                        </w:rPr>
                                        <m:t>H</m:t>
                                      </m:r>
                                    </m:e>
                                    <m:sub>
                                      <m:r>
                                        <w:rPr>
                                          <w:rFonts w:ascii="Cambria Math" w:hAnsi="Cambria Math"/>
                                        </w:rPr>
                                        <m:t>rs2</m:t>
                                      </m:r>
                                    </m:sub>
                                  </m:sSub>
                                  <m:r>
                                    <w:rPr>
                                      <w:rFonts w:ascii="Cambria Math" w:hAnsi="Cambria Math"/>
                                    </w:rPr>
                                    <m:t>,</m:t>
                                  </m:r>
                                  <m:sSub>
                                    <m:sSubPr>
                                      <m:ctrlPr>
                                        <w:rPr>
                                          <w:rFonts w:ascii="Cambria Math" w:hAnsi="Cambria Math"/>
                                          <w:i/>
                                          <w:szCs w:val="22"/>
                                        </w:rPr>
                                      </m:ctrlPr>
                                    </m:sSubPr>
                                    <m:e>
                                      <m:r>
                                        <w:rPr>
                                          <w:rFonts w:ascii="Cambria Math" w:hAnsi="Cambria Math"/>
                                        </w:rPr>
                                        <m:t>D</m:t>
                                      </m:r>
                                    </m:e>
                                    <m:sub>
                                      <m:r>
                                        <w:rPr>
                                          <w:rFonts w:ascii="Cambria Math" w:hAnsi="Cambria Math"/>
                                        </w:rPr>
                                        <m:t>b23</m:t>
                                      </m:r>
                                    </m:sub>
                                  </m:sSub>
                                </m:e>
                              </m:d>
                            </m:oMath>
                          </m:oMathPara>
                        </w:p>
                      </w:txbxContent>
                    </v:textbox>
                  </v:shape>
                  <v:shapetype id="_x0000_t32" coordsize="21600,21600" o:spt="32" o:oned="t" path="m,l21600,21600e" filled="f">
                    <v:path arrowok="t" fillok="f" o:connecttype="none"/>
                    <o:lock v:ext="edit" shapetype="t"/>
                  </v:shapetype>
                  <v:shape id="AutoShape 16" o:spid="_x0000_s1039" type="#_x0000_t32" style="position:absolute;left:4863;top:3091;width:50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17" o:spid="_x0000_s1040" type="#_x0000_t32" style="position:absolute;left:4864;top:4687;width:50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18" o:spid="_x0000_s1041" type="#_x0000_t32" style="position:absolute;left:8753;top:4884;width:50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type id="_x0000_t33" coordsize="21600,21600" o:spt="33" o:oned="t" path="m,l21600,r,21600e" filled="f">
                    <v:stroke joinstyle="miter"/>
                    <v:path arrowok="t" fillok="f" o:connecttype="none"/>
                    <o:lock v:ext="edit" shapetype="t"/>
                  </v:shapetype>
                  <v:shape id="AutoShape 19" o:spid="_x0000_s1042" type="#_x0000_t33" style="position:absolute;left:8817;top:3212;width:445;height:200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AOgMIAAADbAAAADwAAAGRycy9kb3ducmV2LnhtbERPPW/CMBDdK/EfrEPqVhw6pFXAiRAS&#10;BXVrysB4xEcSiM/BNiTtr68rVep2T+/zlsVoOnEn51vLCuazBARxZXXLtYL95+bpFYQPyBo7y6Tg&#10;izwU+eRhiZm2A3/QvQy1iCHsM1TQhNBnUvqqIYN+ZnviyJ2sMxgidLXUDocYbjr5nCSpNNhybGiw&#10;p3VD1aW8GQXb1Xlw8vvwcj3ObxqHt/S9vKJSj9NxtQARaAz/4j/3Tsf5Kfz+Eg+Q+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AOgMIAAADbAAAADwAAAAAAAAAAAAAA&#10;AAChAgAAZHJzL2Rvd25yZXYueG1sUEsFBgAAAAAEAAQA+QAAAJADAAAAAA==&#10;">
                    <v:stroke endarrow="block"/>
                  </v:shape>
                  <v:oval id="Oval 20" o:spid="_x0000_s1043" style="position:absolute;left:2455;top:1933;width:916;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Y0IMEA&#10;AADbAAAADwAAAGRycy9kb3ducmV2LnhtbERPTWvCQBC9C/0Pywi96UaDtkRXkUrBHjw0tvchOybB&#10;7GzIjjH+e7cg9DaP9znr7eAa1VMXas8GZtMEFHHhbc2lgZ/T5+QdVBBki41nMnCnANvNy2iNmfU3&#10;/qY+l1LFEA4ZGqhE2kzrUFTkMEx9Sxy5s+8cSoRdqW2HtxjuGj1PkqV2WHNsqLClj4qKS351Bvbl&#10;Ll/2OpVFet4fZHH5PX6lM2Nex8NuBUpokH/x032wcf4b/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WNCDBAAAA2wAAAA8AAAAAAAAAAAAAAAAAmAIAAGRycy9kb3du&#10;cmV2LnhtbFBLBQYAAAAABAAEAPUAAACGAwAAAAA=&#10;"/>
                  <v:shape id="AutoShape 21" o:spid="_x0000_s1044" type="#_x0000_t4" style="position:absolute;left:8817;top:5220;width:882;height: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lpMMA&#10;AADbAAAADwAAAGRycy9kb3ducmV2LnhtbESPQW/CMAyF70j7D5EncYN0OyBUCGiaNAltXOj2A0xj&#10;mm6NU5KsLf8eHybtZus9v/d5u598pwaKqQ1s4GlZgCKug225MfD1+bZYg0oZ2WIXmAzcKMF+9zDb&#10;YmnDyCcaqtwoCeFUogGXc19qnWpHHtMy9MSiXUL0mGWNjbYRRwn3nX4uipX22LI0OOzp1VH9U/16&#10;A9/n3o3H9fVSVHUc9PsxHq6nD2Pmj9PLBlSmKf+b/64PVvAFVn6RAf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VlpMMAAADbAAAADwAAAAAAAAAAAAAAAACYAgAAZHJzL2Rv&#10;d25yZXYueG1sUEsFBgAAAAAEAAQA9QAAAIgDAAAAAA==&#10;"/>
                  <v:shape id="Text Box 22" o:spid="_x0000_s1045" type="#_x0000_t202" style="position:absolute;left:4802;top:5565;width:3431;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385F4D" w:rsidRDefault="00385F4D" w:rsidP="00385F4D">
                          <m:oMathPara>
                            <m:oMath>
                              <m:sSub>
                                <m:sSubPr>
                                  <m:ctrlPr>
                                    <w:rPr>
                                      <w:rFonts w:ascii="Cambria Math" w:hAnsi="Cambria Math"/>
                                      <w:i/>
                                      <w:szCs w:val="22"/>
                                    </w:rPr>
                                  </m:ctrlPr>
                                </m:sSubPr>
                                <m:e>
                                  <m:r>
                                    <w:rPr>
                                      <w:rFonts w:ascii="Cambria Math" w:hAnsi="Cambria Math"/>
                                    </w:rPr>
                                    <m:t>H</m:t>
                                  </m:r>
                                </m:e>
                                <m:sub>
                                  <m:r>
                                    <w:rPr>
                                      <w:rFonts w:ascii="Cambria Math" w:hAnsi="Cambria Math"/>
                                    </w:rPr>
                                    <m:t>rs4</m:t>
                                  </m:r>
                                </m:sub>
                              </m:sSub>
                              <m:r>
                                <w:rPr>
                                  <w:rFonts w:ascii="Cambria Math" w:hAnsi="Cambria Math"/>
                                </w:rPr>
                                <m:t>=</m:t>
                              </m:r>
                              <m:sSub>
                                <m:sSubPr>
                                  <m:ctrlPr>
                                    <w:rPr>
                                      <w:rFonts w:ascii="Cambria Math" w:eastAsiaTheme="minorEastAsia" w:hAnsi="Cambria Math"/>
                                      <w:szCs w:val="22"/>
                                    </w:rPr>
                                  </m:ctrlPr>
                                </m:sSubPr>
                                <m:e>
                                  <m:r>
                                    <m:rPr>
                                      <m:sty m:val="p"/>
                                    </m:rPr>
                                    <w:rPr>
                                      <w:rFonts w:ascii="Cambria Math" w:eastAsiaTheme="minorEastAsia" w:hAnsi="Cambria Math"/>
                                    </w:rPr>
                                    <m:t>H</m:t>
                                  </m:r>
                                </m:e>
                                <m:sub>
                                  <m:r>
                                    <m:rPr>
                                      <m:sty m:val="p"/>
                                    </m:rPr>
                                    <w:rPr>
                                      <w:rFonts w:ascii="Cambria Math" w:eastAsiaTheme="minorEastAsia" w:hAnsi="Cambria Math"/>
                                    </w:rPr>
                                    <m:t>ray</m:t>
                                  </m:r>
                                </m:sub>
                              </m:sSub>
                              <m:d>
                                <m:dPr>
                                  <m:ctrlPr>
                                    <w:rPr>
                                      <w:rFonts w:ascii="Cambria Math" w:eastAsiaTheme="minorEastAsia" w:hAnsi="Cambria Math"/>
                                      <w:i/>
                                      <w:szCs w:val="22"/>
                                    </w:rPr>
                                  </m:ctrlPr>
                                </m:dPr>
                                <m:e>
                                  <m:sSub>
                                    <m:sSubPr>
                                      <m:ctrlPr>
                                        <w:rPr>
                                          <w:rFonts w:ascii="Cambria Math" w:hAnsi="Cambria Math"/>
                                          <w:i/>
                                          <w:szCs w:val="22"/>
                                        </w:rPr>
                                      </m:ctrlPr>
                                    </m:sSubPr>
                                    <m:e>
                                      <m:r>
                                        <w:rPr>
                                          <w:rFonts w:ascii="Cambria Math" w:hAnsi="Cambria Math"/>
                                        </w:rPr>
                                        <m:t>H</m:t>
                                      </m:r>
                                    </m:e>
                                    <m:sub>
                                      <m:r>
                                        <w:rPr>
                                          <w:rFonts w:ascii="Cambria Math" w:hAnsi="Cambria Math"/>
                                        </w:rPr>
                                        <m:t>rs3</m:t>
                                      </m:r>
                                    </m:sub>
                                  </m:sSub>
                                  <m:r>
                                    <w:rPr>
                                      <w:rFonts w:ascii="Cambria Math" w:hAnsi="Cambria Math"/>
                                    </w:rPr>
                                    <m:t>,</m:t>
                                  </m:r>
                                  <m:sSub>
                                    <m:sSubPr>
                                      <m:ctrlPr>
                                        <w:rPr>
                                          <w:rFonts w:ascii="Cambria Math" w:hAnsi="Cambria Math"/>
                                          <w:i/>
                                          <w:szCs w:val="22"/>
                                        </w:rPr>
                                      </m:ctrlPr>
                                    </m:sSubPr>
                                    <m:e>
                                      <m:r>
                                        <w:rPr>
                                          <w:rFonts w:ascii="Cambria Math" w:hAnsi="Cambria Math"/>
                                        </w:rPr>
                                        <m:t>D</m:t>
                                      </m:r>
                                    </m:e>
                                    <m:sub>
                                      <m:r>
                                        <w:rPr>
                                          <w:rFonts w:ascii="Cambria Math" w:hAnsi="Cambria Math"/>
                                        </w:rPr>
                                        <m:t>b34</m:t>
                                      </m:r>
                                    </m:sub>
                                  </m:sSub>
                                </m:e>
                              </m:d>
                            </m:oMath>
                          </m:oMathPara>
                        </w:p>
                      </w:txbxContent>
                    </v:textbox>
                  </v:shape>
                  <v:shape id="AutoShape 23" o:spid="_x0000_s1046" type="#_x0000_t4" style="position:absolute;left:6282;top:6139;width:882;height: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H78A&#10;AADbAAAADwAAAGRycy9kb3ducmV2LnhtbERPzYrCMBC+L/gOYQRva6oHkWoUEQRxvVh9gLEZm2oz&#10;qUm27b795rCwx4/vf70dbCM68qF2rGA2zUAQl07XXCm4XQ+fSxAhImtsHJOCHwqw3Yw+1phr1/OF&#10;uiJWIoVwyFGBibHNpQylIYth6lrixD2ctxgT9JXUHvsUbhs5z7KFtFhzajDY0t5Q+Sq+rYLnvTX9&#10;efl+ZEXpO3k6++P78qXUZDzsViAiDfFf/Oc+agXztD59ST9Ab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P6MfvwAAANsAAAAPAAAAAAAAAAAAAAAAAJgCAABkcnMvZG93bnJl&#10;di54bWxQSwUGAAAAAAQABAD1AAAAhAMAAAAA&#10;"/>
                  <v:oval id="Oval 24" o:spid="_x0000_s1047" style="position:absolute;left:2770;top:7194;width:916;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csMA&#10;AADbAAAADwAAAGRycy9kb3ducmV2LnhtbESPQWvCQBSE70L/w/IK3nQTg1JSV5GKoAcPje39kX0m&#10;wezbkH2N6b/vCkKPw8x8w6y3o2vVQH1oPBtI5wko4tLbhisDX5fD7A1UEGSLrWcy8EsBtpuXyRpz&#10;6+/8SUMhlYoQDjkaqEW6XOtQ1uQwzH1HHL2r7x1KlH2lbY/3CHetXiTJSjtsOC7U2NFHTeWt+HEG&#10;9tWuWA06k2V23R9lefs+n7LUmOnruHsHJTTKf/jZPloDix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DcsMAAADbAAAADwAAAAAAAAAAAAAAAACYAgAAZHJzL2Rv&#10;d25yZXYueG1sUEsFBgAAAAAEAAQA9QAAAIgDAAAAAA==&#10;"/>
                  <v:shape id="Text Box 25" o:spid="_x0000_s1048" type="#_x0000_t202" style="position:absolute;left:2932;top:7146;width:584;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3DDsUA&#10;AADbAAAADwAAAGRycy9kb3ducmV2LnhtbESPT2sCMRTE7wW/Q3iCt5o1B1lWo4h/oIeCrdpqb4/N&#10;6+7i5mVJUt1++6ZQ6HGYmd8w82VvW3EjHxrHGibjDARx6UzDlYbTcfeYgwgR2WDrmDR8U4DlYvAw&#10;x8K4O7/S7RArkSAcCtRQx9gVUoayJoth7Dri5H06bzEm6StpPN4T3LZSZdlUWmw4LdTY0bqm8nr4&#10;sho+Xt5UUHl53u4v71vn83yzt89aj4b9agYiUh//w3/tJ6NBKfj9kn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MOxQAAANsAAAAPAAAAAAAAAAAAAAAAAJgCAABkcnMv&#10;ZG93bnJldi54bWxQSwUGAAAAAAQABAD1AAAAigMAAAAA&#10;" stroked="f" strokeweight="0">
                    <v:fill opacity="0"/>
                    <v:textbox>
                      <w:txbxContent>
                        <w:p w:rsidR="00385F4D" w:rsidRDefault="00385F4D" w:rsidP="00385F4D">
                          <w:r>
                            <w:t>0</w:t>
                          </w:r>
                        </w:p>
                      </w:txbxContent>
                    </v:textbox>
                  </v:shape>
                  <v:oval id="Oval 26" o:spid="_x0000_s1049" style="position:absolute;left:8819;top:7198;width:916;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4nsIA&#10;AADbAAAADwAAAGRycy9kb3ducmV2LnhtbESPQWvCQBSE74L/YXmCN91oUErqKlIR7MGDsb0/ss8k&#10;mH0bsq8x/ffdguBxmJlvmM1ucI3qqQu1ZwOLeQKKuPC25tLA1/U4ewMVBNli45kM/FKA3XY82mBm&#10;/YMv1OdSqgjhkKGBSqTNtA5FRQ7D3LfE0bv5zqFE2ZXadviIcNfoZZKstcOa40KFLX1UVNzzH2fg&#10;UO7zda9TWaW3w0lW9+/zZ7owZjoZ9u+ghAZ5hZ/tkzWwTO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fiewgAAANsAAAAPAAAAAAAAAAAAAAAAAJgCAABkcnMvZG93&#10;bnJldi54bWxQSwUGAAAAAAQABAD1AAAAhwMAAAAA&#10;"/>
                  <v:shape id="Text Box 27" o:spid="_x0000_s1050" type="#_x0000_t202" style="position:absolute;left:8981;top:7150;width:584;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j+4cYA&#10;AADbAAAADwAAAGRycy9kb3ducmV2LnhtbESPT2vCQBTE74V+h+UVvDWbBpGQukqpCh4E/7TV9vbI&#10;vibB7Nuwu2r89q5Q6HGYmd8w42lvWnEm5xvLCl6SFARxaXXDlYLPj8VzDsIHZI2tZVJwJQ/TyePD&#10;GAttL7yl8y5UIkLYF6igDqErpPRlTQZ9Yjvi6P1aZzBE6SqpHV4i3LQyS9ORNNhwXKixo/eayuPu&#10;ZBT8bL4yn+XlYb7+3s+ty/PZ2qyUGjz1b68gAvXhP/zXXmoF2RDuX+IP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j+4cYAAADbAAAADwAAAAAAAAAAAAAAAACYAgAAZHJz&#10;L2Rvd25yZXYueG1sUEsFBgAAAAAEAAQA9QAAAIsDAAAAAA==&#10;" stroked="f" strokeweight="0">
                    <v:fill opacity="0"/>
                    <v:textbox>
                      <w:txbxContent>
                        <w:p w:rsidR="00385F4D" w:rsidRDefault="00385F4D" w:rsidP="00385F4D">
                          <w:r>
                            <w:t>1</w:t>
                          </w:r>
                        </w:p>
                      </w:txbxContent>
                    </v:textbox>
                  </v:shape>
                  <v:oval id="Oval 28" o:spid="_x0000_s1051" style="position:absolute;left:6282;top:7193;width:916;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FccMA&#10;AADbAAAADwAAAGRycy9kb3ducmV2LnhtbESPQWvCQBSE74L/YXlCb7rRECmpq0iloIceGtv7I/tM&#10;gtm3Ifsa4793hUKPw8x8w2x2o2vVQH1oPBtYLhJQxKW3DVcGvs8f81dQQZAttp7JwJ0C7LbTyQZz&#10;62/8RUMhlYoQDjkaqEW6XOtQ1uQwLHxHHL2L7x1KlH2lbY+3CHetXiXJWjtsOC7U2NF7TeW1+HUG&#10;DtW+WA86lSy9HI6SXX8+T+nSmJfZuH8DJTTKf/ivfbQGVhk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TFccMAAADbAAAADwAAAAAAAAAAAAAAAACYAgAAZHJzL2Rv&#10;d25yZXYueG1sUEsFBgAAAAAEAAQA9QAAAIgDAAAAAA==&#10;"/>
                  <v:shape id="Text Box 29" o:spid="_x0000_s1052" type="#_x0000_t202" style="position:absolute;left:6444;top:7145;width:584;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bFDcUA&#10;AADbAAAADwAAAGRycy9kb3ducmV2LnhtbESPzWvCQBTE74L/w/KE3urGHCREVyl+gIeCH62t3h7Z&#10;1ySYfRt2V03/+65Q8DjMzG+Y6bwzjbiR87VlBaNhAoK4sLrmUsHnx/o1A+EDssbGMin4JQ/zWb83&#10;xVzbO+/pdgiliBD2OSqoQmhzKX1RkUE/tC1x9H6sMxiidKXUDu8RbhqZJslYGqw5LlTY0qKi4nK4&#10;GgXn3TH1aVZ8r7anr5V1WbbcmnelXgbd2wREoC48w//tjVaQjuHxJf4A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sUNxQAAANsAAAAPAAAAAAAAAAAAAAAAAJgCAABkcnMv&#10;ZG93bnJldi54bWxQSwUGAAAAAAQABAD1AAAAigMAAAAA&#10;" stroked="f" strokeweight="0">
                    <v:fill opacity="0"/>
                    <v:textbox>
                      <w:txbxContent>
                        <w:p w:rsidR="00385F4D" w:rsidRDefault="00385F4D" w:rsidP="00385F4D">
                          <w:r>
                            <w:t>2</w:t>
                          </w:r>
                        </w:p>
                      </w:txbxContent>
                    </v:textbox>
                  </v:shape>
                  <v:shape id="AutoShape 30" o:spid="_x0000_s1053" type="#_x0000_t32" style="position:absolute;left:8236;top:5747;width:571;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9CksMAAADbAAAADwAAAGRycy9kb3ducmV2LnhtbESPT2sCMRTE7wW/Q3hCb91shVpZjVKF&#10;gvRS/AN6fGyeu8HNy7KJm/XbN4LQ4zAzv2EWq8E2oqfOG8cK3rMcBHHptOFKwfHw/TYD4QOyxsYx&#10;KbiTh9Vy9LLAQrvIO+r3oRIJwr5ABXUIbSGlL2uy6DPXEifv4jqLIcmukrrDmOC2kZM8n0qLhtNC&#10;jS1taiqv+5tVYOKv6dvtJq5/TmevI5n7hzNKvY6HrzmIQEP4Dz/bW61g8gm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QpLDAAAA2wAAAA8AAAAAAAAAAAAA&#10;AAAAoQIAAGRycy9kb3ducmV2LnhtbFBLBQYAAAAABAAEAPkAAACRAwAAAAA=&#10;">
                    <v:stroke endarrow="block"/>
                  </v:shape>
                  <v:shape id="AutoShape 31" o:spid="_x0000_s1054" type="#_x0000_t33" style="position:absolute;left:3224;top:4702;width:757;height:244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e4ycIAAADbAAAADwAAAGRycy9kb3ducmV2LnhtbERPz2vCMBS+C/sfwhvspukKE1eNso2V&#10;eRGZ3WHHR/NsypqXrklt+9+bg+Dx4/u92Y22ERfqfO1YwfMiAUFcOl1zpeCnyOcrED4ga2wck4KJ&#10;POy2D7MNZtoN/E2XU6hEDGGfoQITQptJ6UtDFv3CtcSRO7vOYoiwq6TucIjhtpFpkiylxZpjg8GW&#10;PgyVf6feKngx/+Vrvp/4uHpvi7747A+/X71ST4/j2xpEoDHcxTf3XitI49j4Jf4Aub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ee4ycIAAADbAAAADwAAAAAAAAAAAAAA&#10;AAChAgAAZHJzL2Rvd25yZXYueG1sUEsFBgAAAAAEAAQA+QAAAJADAAAAAA==&#10;">
                    <v:stroke endarrow="block"/>
                  </v:shape>
                  <v:shape id="AutoShape 32" o:spid="_x0000_s1055" type="#_x0000_t32" style="position:absolute;left:3224;top:6658;width:305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ze8MAAADbAAAADwAAAGRycy9kb3ducmV2LnhtbESPT2sCMRTE7wW/Q3hCb91shUpdjVKF&#10;gvRS/AN6fGyeu8HNy7KJm/XbN4LQ4zAzv2EWq8E2oqfOG8cK3rMcBHHptOFKwfHw/fYJwgdkjY1j&#10;UnAnD6vl6GWBhXaRd9TvQyUShH2BCuoQ2kJKX9Zk0WeuJU7exXUWQ5JdJXWHMcFtIyd5PpUWDaeF&#10;Glva1FRe9zerwMRf07fbTVz/nM5eRzL3D2eUeh0PX3MQgYbwH362t1rBZAa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sc3vDAAAA2wAAAA8AAAAAAAAAAAAA&#10;AAAAoQIAAGRycy9kb3ducmV2LnhtbFBLBQYAAAAABAAEAPkAAACRAwAAAAA=&#10;">
                    <v:stroke endarrow="block"/>
                  </v:shape>
                  <v:shape id="Text Box 33" o:spid="_x0000_s1056" type="#_x0000_t202" style="position:absolute;left:4140;top:2805;width:584;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puP8MA&#10;AADbAAAADwAAAGRycy9kb3ducmV2LnhtbERPy2rCQBTdF/oPwy24q5NGKCE6CaUquBBsbX3tLpnb&#10;JJi5E2ZGTf++syi4PJz3rBxMJ67kfGtZwcs4AUFcWd1yreD7a/mcgfABWWNnmRT8koeyeHyYYa7t&#10;jT/pug21iCHsc1TQhNDnUvqqIYN+bHviyP1YZzBE6GqpHd5iuOlkmiSv0mDLsaHBnt4bqs7bi1Fw&#10;+tilPs2qw2Jz3C+sy7L5xqyVGj0Nb1MQgYZwF/+7V1rBJK6PX+IP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puP8MAAADbAAAADwAAAAAAAAAAAAAAAACYAgAAZHJzL2Rv&#10;d25yZXYueG1sUEsFBgAAAAAEAAQA9QAAAIgDAAAAAA==&#10;" stroked="f" strokeweight="0">
                    <v:fill opacity="0"/>
                    <v:textbox>
                      <w:txbxContent>
                        <w:p w:rsidR="00385F4D" w:rsidRDefault="00385F4D" w:rsidP="00385F4D">
                          <w:r>
                            <w:t>1</w:t>
                          </w:r>
                        </w:p>
                      </w:txbxContent>
                    </v:textbox>
                  </v:shape>
                  <v:shape id="Text Box 34" o:spid="_x0000_s1057" type="#_x0000_t202" style="position:absolute;left:4140;top:4396;width:584;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bLpMUA&#10;AADbAAAADwAAAGRycy9kb3ducmV2LnhtbESPW2vCQBSE34X+h+UUfNONEUqIriLWQh8KXuqtb4fs&#10;aRKaPRt2t5r+e1cQ+jjMzDfMdN6ZRlzI+dqygtEwAUFcWF1zqWD/+TbIQPiArLGxTAr+yMN89tSb&#10;Yq7tlbd02YVSRAj7HBVUIbS5lL6oyKAf2pY4et/WGQxRulJqh9cIN41Mk+RFGqw5LlTY0rKi4mf3&#10;axR8bQ6pT7PitFqfjyvrsux1bT6U6j93iwmIQF34Dz/a71rBeAT3L/EH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9sukxQAAANsAAAAPAAAAAAAAAAAAAAAAAJgCAABkcnMv&#10;ZG93bnJldi54bWxQSwUGAAAAAAQABAD1AAAAigMAAAAA&#10;" stroked="f" strokeweight="0">
                    <v:fill opacity="0"/>
                    <v:textbox>
                      <w:txbxContent>
                        <w:p w:rsidR="00385F4D" w:rsidRDefault="00385F4D" w:rsidP="00385F4D">
                          <w:r>
                            <w:t>2</w:t>
                          </w:r>
                        </w:p>
                      </w:txbxContent>
                    </v:textbox>
                  </v:shape>
                  <v:shape id="Text Box 35" o:spid="_x0000_s1058" type="#_x0000_t202" style="position:absolute;left:6444;top:6366;width:584;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RV08YA&#10;AADbAAAADwAAAGRycy9kb3ducmV2LnhtbESPT2vCQBTE74V+h+UVvDWbRpCQukqpCh4E/7TV9vbI&#10;vibB7Nuwu2r89q5Q6HGYmd8w42lvWnEm5xvLCl6SFARxaXXDlYLPj8VzDsIHZI2tZVJwJQ/TyePD&#10;GAttL7yl8y5UIkLYF6igDqErpPRlTQZ9Yjvi6P1aZzBE6SqpHV4i3LQyS9ORNNhwXKixo/eayuPu&#10;ZBT8bL4yn+XlYb7+3s+ty/PZ2qyUGjz1b68gAvXhP/zXXmoFwwzuX+IP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RV08YAAADbAAAADwAAAAAAAAAAAAAAAACYAgAAZHJz&#10;L2Rvd25yZXYueG1sUEsFBgAAAAAEAAQA9QAAAIsDAAAAAA==&#10;" stroked="f" strokeweight="0">
                    <v:fill opacity="0"/>
                    <v:textbox>
                      <w:txbxContent>
                        <w:p w:rsidR="00385F4D" w:rsidRDefault="00385F4D" w:rsidP="00385F4D">
                          <w:r>
                            <w:t>4</w:t>
                          </w:r>
                        </w:p>
                      </w:txbxContent>
                    </v:textbox>
                  </v:shape>
                  <v:shape id="Text Box 36" o:spid="_x0000_s1059" type="#_x0000_t202" style="position:absolute;left:8980;top:5436;width:584;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SMYA&#10;AADbAAAADwAAAGRycy9kb3ducmV2LnhtbESPT2vCQBTE70K/w/IKvZlNI0hIXUWshR4K/qm29fbI&#10;PpPQ7Nuwu9X47V1B6HGYmd8wk1lvWnEi5xvLCp6TFARxaXXDlYLd59swB+EDssbWMim4kIfZ9GEw&#10;wULbM2/otA2ViBD2BSqoQ+gKKX1Zk0Gf2I44ekfrDIYoXSW1w3OEm1ZmaTqWBhuOCzV2tKip/N3+&#10;GQWH9T7zWV5+L1c/X0vr8vx1ZT6Uenrs5y8gAvXhP3xvv2sFoxH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wSMYAAADbAAAADwAAAAAAAAAAAAAAAACYAgAAZHJz&#10;L2Rvd25yZXYueG1sUEsFBgAAAAAEAAQA9QAAAIsDAAAAAA==&#10;" stroked="f" strokeweight="0">
                    <v:fill opacity="0"/>
                    <v:textbox>
                      <w:txbxContent>
                        <w:p w:rsidR="00385F4D" w:rsidRDefault="00385F4D" w:rsidP="00385F4D">
                          <w:r>
                            <w:t>3</w:t>
                          </w:r>
                        </w:p>
                      </w:txbxContent>
                    </v:textbox>
                  </v:shape>
                  <v:shape id="AutoShape 37" o:spid="_x0000_s1060" type="#_x0000_t32" style="position:absolute;left:9258;top:6257;width:15;height:8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shape id="Text Box 38" o:spid="_x0000_s1061" type="#_x0000_t202" style="position:absolute;left:2580;top:1922;width:584;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3Np8YA&#10;AADbAAAADwAAAGRycy9kb3ducmV2LnhtbESPW2vCQBSE34X+h+UIvunGSEtIXUW8gA8F66Wtvh2y&#10;xyQ0ezbsbjX9991CoY/DzHzDTOedacSNnK8tKxiPEhDEhdU1lwpOx80wA+EDssbGMin4Jg/z2UNv&#10;irm2d97T7RBKESHsc1RQhdDmUvqiIoN+ZFvi6F2tMxiidKXUDu8RbhqZJsmTNFhzXKiwpWVFxefh&#10;yyi4vL6lPs2Kj/Xu/L62LstWO/Oi1KDfLZ5BBOrCf/ivvdUKJo/w+yX+AD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3Np8YAAADbAAAADwAAAAAAAAAAAAAAAACYAgAAZHJz&#10;L2Rvd25yZXYueG1sUEsFBgAAAAAEAAQA9QAAAIsDAAAAAA==&#10;" stroked="f" strokeweight="0">
                    <v:fill opacity="0"/>
                    <v:textbox>
                      <w:txbxContent>
                        <w:p w:rsidR="00385F4D" w:rsidRDefault="00385F4D" w:rsidP="00385F4D">
                          <w:r>
                            <w:t>S</w:t>
                          </w:r>
                        </w:p>
                      </w:txbxContent>
                    </v:textbox>
                  </v:shape>
                </v:group>
                <w10:anchorlock/>
              </v:group>
            </w:pict>
          </mc:Fallback>
        </mc:AlternateContent>
      </w:r>
    </w:p>
    <w:p w:rsidR="00385F4D" w:rsidRPr="00AB716E" w:rsidRDefault="00385F4D" w:rsidP="00385F4D">
      <w:pPr>
        <w:rPr>
          <w:lang w:val="en-US"/>
        </w:rPr>
      </w:pPr>
      <w:r w:rsidRPr="00AB716E">
        <w:rPr>
          <w:lang w:val="en-US"/>
        </w:rPr>
        <w:t>If there is no reflected ray, no reflection loss is calculated and the calculation should continue from § 5.7.</w:t>
      </w:r>
    </w:p>
    <w:p w:rsidR="00385F4D" w:rsidRPr="00AB716E" w:rsidRDefault="00385F4D" w:rsidP="00385F4D">
      <w:pPr>
        <w:rPr>
          <w:lang w:val="en-US"/>
        </w:rPr>
      </w:pPr>
      <w:r w:rsidRPr="00AB716E">
        <w:rPr>
          <w:lang w:val="en-US"/>
        </w:rPr>
        <w:t>Otherwise the loss due to one reflection is given by:</w:t>
      </w:r>
    </w:p>
    <w:p w:rsidR="00385F4D" w:rsidRPr="00917F43" w:rsidRDefault="00385F4D" w:rsidP="00385F4D">
      <w:pPr>
        <w:pStyle w:val="Equation"/>
        <w:rPr>
          <w:lang w:val="de-CH"/>
        </w:rPr>
      </w:pPr>
      <w:r w:rsidRPr="00AB716E">
        <w:rPr>
          <w:lang w:val="en-US"/>
        </w:rPr>
        <w:tab/>
      </w:r>
      <w:r w:rsidRPr="00AB716E">
        <w:rPr>
          <w:lang w:val="en-US"/>
        </w:rPr>
        <w:tab/>
      </w:r>
      <m:oMath>
        <m:sSub>
          <m:sSubPr>
            <m:ctrlPr>
              <w:rPr>
                <w:rFonts w:ascii="Cambria Math" w:hAnsi="Cambria Math"/>
                <w:szCs w:val="22"/>
              </w:rPr>
            </m:ctrlPr>
          </m:sSubPr>
          <m:e>
            <m:r>
              <w:rPr>
                <w:rFonts w:ascii="Cambria Math" w:hAnsi="Cambria Math"/>
              </w:rPr>
              <m:t>L</m:t>
            </m:r>
          </m:e>
          <m:sub>
            <m:r>
              <w:rPr>
                <w:rFonts w:ascii="Cambria Math" w:hAnsi="Cambria Math"/>
              </w:rPr>
              <m:t>r</m:t>
            </m:r>
          </m:sub>
        </m:sSub>
        <m:r>
          <m:rPr>
            <m:sty m:val="p"/>
          </m:rPr>
          <w:rPr>
            <w:rFonts w:ascii="Cambria Math" w:hAnsi="Cambria Math"/>
            <w:lang w:val="de-CH"/>
          </w:rPr>
          <m:t>=10log</m:t>
        </m:r>
        <m:d>
          <m:dPr>
            <m:begChr m:val="["/>
            <m:endChr m:val="]"/>
            <m:ctrlPr>
              <w:rPr>
                <w:rFonts w:ascii="Cambria Math" w:hAnsi="Cambria Math"/>
                <w:szCs w:val="22"/>
              </w:rPr>
            </m:ctrlPr>
          </m:dPr>
          <m:e>
            <m:sSup>
              <m:sSupPr>
                <m:ctrlPr>
                  <w:rPr>
                    <w:rFonts w:ascii="Cambria Math" w:hAnsi="Cambria Math"/>
                    <w:szCs w:val="22"/>
                  </w:rPr>
                </m:ctrlPr>
              </m:sSupPr>
              <m:e>
                <m:r>
                  <m:rPr>
                    <m:sty m:val="p"/>
                  </m:rPr>
                  <w:rPr>
                    <w:rFonts w:ascii="Cambria Math" w:hAnsi="Cambria Math"/>
                    <w:lang w:val="de-CH"/>
                  </w:rPr>
                  <m:t>10</m:t>
                </m:r>
              </m:e>
              <m:sup>
                <m:r>
                  <m:rPr>
                    <m:sty m:val="p"/>
                  </m:rPr>
                  <w:rPr>
                    <w:rFonts w:ascii="Cambria Math" w:hAnsi="Cambria Math"/>
                    <w:lang w:val="de-CH"/>
                  </w:rPr>
                  <m:t>0.1</m:t>
                </m:r>
                <m:sSub>
                  <m:sSubPr>
                    <m:ctrlPr>
                      <w:rPr>
                        <w:rFonts w:ascii="Cambria Math" w:hAnsi="Cambria Math"/>
                        <w:szCs w:val="22"/>
                      </w:rPr>
                    </m:ctrlPr>
                  </m:sSubPr>
                  <m:e>
                    <m:r>
                      <w:rPr>
                        <w:rFonts w:ascii="Cambria Math" w:hAnsi="Cambria Math" w:cs="Cambria Math"/>
                      </w:rPr>
                      <m:t>K</m:t>
                    </m:r>
                  </m:e>
                  <m:sub>
                    <m:r>
                      <w:rPr>
                        <w:rFonts w:ascii="Cambria Math" w:hAnsi="Cambria Math"/>
                      </w:rPr>
                      <m:t>rm</m:t>
                    </m:r>
                  </m:sub>
                </m:sSub>
              </m:sup>
            </m:sSup>
            <m:r>
              <m:rPr>
                <m:sty m:val="p"/>
              </m:rPr>
              <w:rPr>
                <w:rFonts w:ascii="Cambria Math" w:hAnsi="Cambria Math"/>
                <w:lang w:val="de-CH"/>
              </w:rPr>
              <m:t>+</m:t>
            </m:r>
            <m:sSup>
              <m:sSupPr>
                <m:ctrlPr>
                  <w:rPr>
                    <w:rFonts w:ascii="Cambria Math" w:hAnsi="Cambria Math"/>
                    <w:szCs w:val="22"/>
                  </w:rPr>
                </m:ctrlPr>
              </m:sSupPr>
              <m:e>
                <m:r>
                  <m:rPr>
                    <m:sty m:val="p"/>
                  </m:rPr>
                  <w:rPr>
                    <w:rFonts w:ascii="Cambria Math" w:hAnsi="Cambria Math"/>
                    <w:lang w:val="de-CH"/>
                  </w:rPr>
                  <m:t>10</m:t>
                </m:r>
              </m:e>
              <m:sup>
                <m:r>
                  <m:rPr>
                    <m:sty m:val="p"/>
                  </m:rPr>
                  <w:rPr>
                    <w:rFonts w:ascii="Cambria Math" w:hAnsi="Cambria Math"/>
                    <w:lang w:val="de-CH"/>
                  </w:rPr>
                  <m:t>0.1</m:t>
                </m:r>
                <m:sSub>
                  <m:sSubPr>
                    <m:ctrlPr>
                      <w:rPr>
                        <w:rFonts w:ascii="Cambria Math" w:hAnsi="Cambria Math"/>
                        <w:szCs w:val="22"/>
                      </w:rPr>
                    </m:ctrlPr>
                  </m:sSubPr>
                  <m:e>
                    <m:r>
                      <w:rPr>
                        <w:rFonts w:ascii="Cambria Math" w:hAnsi="Cambria Math"/>
                      </w:rPr>
                      <m:t>L</m:t>
                    </m:r>
                  </m:e>
                  <m:sub>
                    <m:r>
                      <w:rPr>
                        <w:rFonts w:ascii="Cambria Math" w:hAnsi="Cambria Math"/>
                      </w:rPr>
                      <m:t>lof</m:t>
                    </m:r>
                  </m:sub>
                </m:sSub>
              </m:sup>
            </m:sSup>
          </m:e>
        </m:d>
      </m:oMath>
      <w:r w:rsidRPr="00917F43">
        <w:rPr>
          <w:rFonts w:eastAsiaTheme="minorEastAsia"/>
          <w:lang w:val="de-CH"/>
        </w:rPr>
        <w:t xml:space="preserve">      (dB)</w:t>
      </w:r>
      <w:r w:rsidRPr="00917F43">
        <w:rPr>
          <w:rFonts w:eastAsiaTheme="minorEastAsia"/>
          <w:lang w:val="de-CH"/>
        </w:rPr>
        <w:tab/>
        <w:t>(15)</w:t>
      </w:r>
    </w:p>
    <w:p w:rsidR="00385F4D" w:rsidRPr="00AB716E" w:rsidRDefault="00385F4D" w:rsidP="00385F4D">
      <w:pPr>
        <w:tabs>
          <w:tab w:val="left" w:pos="851"/>
        </w:tabs>
        <w:rPr>
          <w:lang w:val="en-US"/>
        </w:rPr>
      </w:pPr>
      <w:proofErr w:type="gramStart"/>
      <w:r w:rsidRPr="00AB716E">
        <w:rPr>
          <w:lang w:val="en-US"/>
        </w:rPr>
        <w:t>where</w:t>
      </w:r>
      <w:proofErr w:type="gramEnd"/>
      <w:r w:rsidRPr="00AB716E">
        <w:rPr>
          <w:lang w:val="en-US"/>
        </w:rPr>
        <w:t>:</w:t>
      </w:r>
    </w:p>
    <w:p w:rsidR="00385F4D" w:rsidRPr="00AB716E" w:rsidRDefault="00385F4D" w:rsidP="00385F4D">
      <w:pPr>
        <w:pStyle w:val="Equation"/>
        <w:rPr>
          <w:lang w:val="en-US"/>
        </w:rPr>
      </w:pPr>
      <w:r w:rsidRPr="00AB716E">
        <w:rPr>
          <w:lang w:val="en-US"/>
        </w:rPr>
        <w:tab/>
      </w:r>
      <w:r w:rsidRPr="00AB716E">
        <w:rPr>
          <w:lang w:val="en-US"/>
        </w:rPr>
        <w:tab/>
      </w:r>
      <m:oMath>
        <m:sSub>
          <m:sSubPr>
            <m:ctrlPr>
              <w:rPr>
                <w:rFonts w:ascii="Cambria Math" w:hAnsi="Cambria Math"/>
                <w:szCs w:val="22"/>
              </w:rPr>
            </m:ctrlPr>
          </m:sSubPr>
          <m:e>
            <m:r>
              <w:rPr>
                <w:rFonts w:ascii="Cambria Math" w:hAnsi="Cambria Math"/>
              </w:rPr>
              <m:t>L</m:t>
            </m:r>
          </m:e>
          <m:sub>
            <m:r>
              <w:rPr>
                <w:rFonts w:ascii="Cambria Math" w:hAnsi="Cambria Math"/>
              </w:rPr>
              <m:t>lof</m:t>
            </m:r>
          </m:sub>
        </m:sSub>
        <m:r>
          <m:rPr>
            <m:sty m:val="p"/>
          </m:rPr>
          <w:rPr>
            <w:rFonts w:ascii="Cambria Math" w:hAnsi="Cambria Math"/>
            <w:lang w:val="en-US"/>
          </w:rPr>
          <m:t>=</m:t>
        </m:r>
        <m:sSub>
          <m:sSubPr>
            <m:ctrlPr>
              <w:rPr>
                <w:rFonts w:ascii="Cambria Math" w:hAnsi="Cambria Math"/>
                <w:szCs w:val="22"/>
              </w:rPr>
            </m:ctrlPr>
          </m:sSubPr>
          <m:e>
            <m:r>
              <w:rPr>
                <w:rFonts w:ascii="Cambria Math" w:hAnsi="Cambria Math"/>
              </w:rPr>
              <m:t>K</m:t>
            </m:r>
          </m:e>
          <m:sub>
            <m:r>
              <w:rPr>
                <w:rFonts w:ascii="Cambria Math" w:hAnsi="Cambria Math"/>
              </w:rPr>
              <m:t>rm</m:t>
            </m:r>
          </m:sub>
        </m:sSub>
        <m:r>
          <m:rPr>
            <m:sty m:val="p"/>
          </m:rPr>
          <w:rPr>
            <w:rFonts w:ascii="Cambria Math" w:hAnsi="Cambria Math"/>
            <w:lang w:val="en-US"/>
          </w:rPr>
          <m:t>-</m:t>
        </m:r>
        <m:sSub>
          <m:sSubPr>
            <m:ctrlPr>
              <w:rPr>
                <w:rFonts w:ascii="Cambria Math" w:hAnsi="Cambria Math"/>
                <w:szCs w:val="22"/>
              </w:rPr>
            </m:ctrlPr>
          </m:sSubPr>
          <m:e>
            <m:r>
              <w:rPr>
                <w:rFonts w:ascii="Cambria Math" w:hAnsi="Cambria Math"/>
              </w:rPr>
              <m:t>K</m:t>
            </m:r>
          </m:e>
          <m:sub>
            <m:r>
              <w:rPr>
                <w:rFonts w:ascii="Cambria Math" w:hAnsi="Cambria Math"/>
              </w:rPr>
              <m:t>rs</m:t>
            </m:r>
          </m:sub>
        </m:sSub>
        <m:r>
          <w:rPr>
            <w:rFonts w:ascii="Cambria Math" w:hAnsi="Cambria Math"/>
          </w:rPr>
          <m:t>log</m:t>
        </m:r>
        <m:d>
          <m:dPr>
            <m:ctrlPr>
              <w:rPr>
                <w:rFonts w:ascii="Cambria Math" w:hAnsi="Cambria Math"/>
                <w:szCs w:val="22"/>
              </w:rPr>
            </m:ctrlPr>
          </m:dPr>
          <m:e>
            <m:f>
              <m:fPr>
                <m:type m:val="lin"/>
                <m:ctrlPr>
                  <w:rPr>
                    <w:rFonts w:ascii="Cambria Math" w:hAnsi="Cambria Math"/>
                    <w:szCs w:val="22"/>
                  </w:rPr>
                </m:ctrlPr>
              </m:fPr>
              <m:num>
                <m:r>
                  <w:rPr>
                    <w:rFonts w:ascii="Cambria Math" w:hAnsi="Cambria Math"/>
                  </w:rPr>
                  <m:t>f</m:t>
                </m:r>
              </m:num>
              <m:den>
                <m:sSub>
                  <m:sSubPr>
                    <m:ctrlPr>
                      <w:rPr>
                        <w:rFonts w:ascii="Cambria Math" w:hAnsi="Cambria Math"/>
                        <w:szCs w:val="22"/>
                      </w:rPr>
                    </m:ctrlPr>
                  </m:sSubPr>
                  <m:e>
                    <m:r>
                      <w:rPr>
                        <w:rFonts w:ascii="Cambria Math" w:hAnsi="Cambria Math"/>
                      </w:rPr>
                      <m:t>K</m:t>
                    </m:r>
                  </m:e>
                  <m:sub>
                    <m:r>
                      <w:rPr>
                        <w:rFonts w:ascii="Cambria Math" w:hAnsi="Cambria Math"/>
                      </w:rPr>
                      <m:t>rc</m:t>
                    </m:r>
                  </m:sub>
                </m:sSub>
              </m:den>
            </m:f>
          </m:e>
        </m:d>
      </m:oMath>
      <w:r w:rsidRPr="00AB716E">
        <w:rPr>
          <w:rFonts w:eastAsiaTheme="minorEastAsia"/>
          <w:lang w:val="en-US"/>
        </w:rPr>
        <w:t xml:space="preserve">      (dB)</w:t>
      </w:r>
      <w:r w:rsidRPr="00AB716E">
        <w:rPr>
          <w:rFonts w:eastAsiaTheme="minorEastAsia"/>
          <w:lang w:val="en-US"/>
        </w:rPr>
        <w:tab/>
        <w:t>(15a)</w:t>
      </w:r>
    </w:p>
    <w:p w:rsidR="00385F4D" w:rsidRPr="002177BF" w:rsidRDefault="00385F4D" w:rsidP="00385F4D">
      <w:pPr>
        <w:pStyle w:val="Equationlegend"/>
      </w:pPr>
      <w:r w:rsidRPr="002177BF">
        <w:lastRenderedPageBreak/>
        <w:tab/>
      </w:r>
      <m:oMath>
        <m:r>
          <w:rPr>
            <w:rFonts w:ascii="Cambria Math" w:hAnsi="Cambria Math"/>
          </w:rPr>
          <m:t>f</m:t>
        </m:r>
      </m:oMath>
      <w:r w:rsidRPr="002177BF">
        <w:rPr>
          <w:rFonts w:eastAsiaTheme="minorEastAsia"/>
        </w:rPr>
        <w:t xml:space="preserve"> </w:t>
      </w:r>
      <w:r w:rsidRPr="002177BF">
        <w:rPr>
          <w:rFonts w:eastAsiaTheme="minorEastAsia"/>
        </w:rPr>
        <w:tab/>
        <w:t>is frequency in GHz</w:t>
      </w:r>
    </w:p>
    <w:p w:rsidR="00385F4D" w:rsidRPr="00AB716E" w:rsidRDefault="00385F4D" w:rsidP="00385F4D">
      <w:pPr>
        <w:tabs>
          <w:tab w:val="left" w:pos="851"/>
        </w:tabs>
        <w:rPr>
          <w:lang w:val="en-US"/>
        </w:rPr>
      </w:pPr>
      <w:r w:rsidRPr="00AB716E">
        <w:rPr>
          <w:lang w:val="en-US"/>
        </w:rPr>
        <w:t xml:space="preserve">and parameters </w:t>
      </w:r>
      <m:oMath>
        <m:sSub>
          <m:sSubPr>
            <m:ctrlPr>
              <w:rPr>
                <w:rFonts w:ascii="Cambria Math" w:hAnsi="Cambria Math"/>
                <w:i/>
                <w:szCs w:val="22"/>
              </w:rPr>
            </m:ctrlPr>
          </m:sSubPr>
          <m:e>
            <m:r>
              <w:rPr>
                <w:rFonts w:ascii="Cambria Math" w:hAnsi="Cambria Math"/>
              </w:rPr>
              <m:t>K</m:t>
            </m:r>
          </m:e>
          <m:sub>
            <m:r>
              <w:rPr>
                <w:rFonts w:ascii="Cambria Math" w:hAnsi="Cambria Math"/>
              </w:rPr>
              <m:t>rc</m:t>
            </m:r>
          </m:sub>
        </m:sSub>
      </m:oMath>
      <w:r w:rsidRPr="00AB716E">
        <w:rPr>
          <w:rFonts w:eastAsiaTheme="minorEastAsia"/>
          <w:lang w:val="en-US"/>
        </w:rPr>
        <w:t xml:space="preserve">, </w:t>
      </w:r>
      <m:oMath>
        <m:sSub>
          <m:sSubPr>
            <m:ctrlPr>
              <w:rPr>
                <w:rFonts w:ascii="Cambria Math" w:hAnsi="Cambria Math"/>
                <w:i/>
                <w:szCs w:val="22"/>
              </w:rPr>
            </m:ctrlPr>
          </m:sSubPr>
          <m:e>
            <m:r>
              <w:rPr>
                <w:rFonts w:ascii="Cambria Math" w:hAnsi="Cambria Math"/>
              </w:rPr>
              <m:t>K</m:t>
            </m:r>
          </m:e>
          <m:sub>
            <m:r>
              <w:rPr>
                <w:rFonts w:ascii="Cambria Math" w:hAnsi="Cambria Math"/>
              </w:rPr>
              <m:t>rm</m:t>
            </m:r>
          </m:sub>
        </m:sSub>
      </m:oMath>
      <w:r w:rsidRPr="00AB716E">
        <w:rPr>
          <w:lang w:val="en-US"/>
        </w:rPr>
        <w:t xml:space="preserve"> and </w:t>
      </w:r>
      <m:oMath>
        <m:sSub>
          <m:sSubPr>
            <m:ctrlPr>
              <w:rPr>
                <w:rFonts w:ascii="Cambria Math" w:hAnsi="Cambria Math"/>
                <w:i/>
                <w:szCs w:val="22"/>
              </w:rPr>
            </m:ctrlPr>
          </m:sSubPr>
          <m:e>
            <m:r>
              <w:rPr>
                <w:rFonts w:ascii="Cambria Math" w:hAnsi="Cambria Math"/>
              </w:rPr>
              <m:t>K</m:t>
            </m:r>
          </m:e>
          <m:sub>
            <m:r>
              <w:rPr>
                <w:rFonts w:ascii="Cambria Math" w:hAnsi="Cambria Math"/>
              </w:rPr>
              <m:t>rs</m:t>
            </m:r>
          </m:sub>
        </m:sSub>
      </m:oMath>
      <w:r w:rsidRPr="00AB716E">
        <w:rPr>
          <w:lang w:val="en-US"/>
        </w:rPr>
        <w:t xml:space="preserve"> appear in Table 1.</w:t>
      </w:r>
    </w:p>
    <w:p w:rsidR="00385F4D" w:rsidRPr="00AB716E" w:rsidRDefault="00385F4D" w:rsidP="00385F4D">
      <w:pPr>
        <w:pStyle w:val="Heading2"/>
        <w:rPr>
          <w:lang w:val="en-US"/>
        </w:rPr>
      </w:pPr>
      <w:r w:rsidRPr="00AB716E">
        <w:rPr>
          <w:lang w:val="en-US"/>
        </w:rPr>
        <w:t>5.7</w:t>
      </w:r>
      <w:r w:rsidRPr="00AB716E">
        <w:rPr>
          <w:lang w:val="en-US"/>
        </w:rPr>
        <w:tab/>
        <w:t>Clutter loss</w:t>
      </w:r>
    </w:p>
    <w:p w:rsidR="00385F4D" w:rsidRPr="00AB716E" w:rsidRDefault="00385F4D" w:rsidP="00385F4D">
      <w:pPr>
        <w:rPr>
          <w:lang w:val="en-US"/>
        </w:rPr>
      </w:pPr>
      <w:r w:rsidRPr="00AB716E">
        <w:rPr>
          <w:lang w:val="en-US"/>
        </w:rPr>
        <w:t>Each individual calculation accounts for one ray leaving the station, resulting in a single direct ray which may have diffraction loss, and possibly one reflected ray which may be the result of one or two reflections.</w:t>
      </w:r>
    </w:p>
    <w:p w:rsidR="00385F4D" w:rsidRPr="00AB716E" w:rsidRDefault="00385F4D" w:rsidP="00385F4D">
      <w:pPr>
        <w:rPr>
          <w:lang w:val="en-US"/>
        </w:rPr>
      </w:pPr>
      <w:r w:rsidRPr="00AB716E">
        <w:rPr>
          <w:lang w:val="en-US"/>
        </w:rPr>
        <w:t>The clutter loss for each individual calculation is given by:</w:t>
      </w:r>
    </w:p>
    <w:p w:rsidR="00385F4D" w:rsidRPr="00917F43" w:rsidRDefault="00385F4D" w:rsidP="00385F4D">
      <w:pPr>
        <w:pStyle w:val="Equation"/>
        <w:rPr>
          <w:lang w:val="de-CH"/>
        </w:rPr>
      </w:pPr>
      <w:r w:rsidRPr="00AB716E">
        <w:rPr>
          <w:lang w:val="en-US"/>
        </w:rPr>
        <w:tab/>
      </w:r>
      <w:r w:rsidRPr="00AB716E">
        <w:rPr>
          <w:lang w:val="en-US"/>
        </w:rPr>
        <w:tab/>
      </w:r>
      <m:oMath>
        <m:sSub>
          <m:sSubPr>
            <m:ctrlPr>
              <w:rPr>
                <w:rFonts w:ascii="Cambria Math" w:hAnsi="Cambria Math"/>
                <w:szCs w:val="22"/>
              </w:rPr>
            </m:ctrlPr>
          </m:sSubPr>
          <m:e>
            <m:r>
              <w:rPr>
                <w:rFonts w:ascii="Cambria Math" w:hAnsi="Cambria Math"/>
              </w:rPr>
              <m:t>L</m:t>
            </m:r>
          </m:e>
          <m:sub>
            <m:r>
              <w:rPr>
                <w:rFonts w:ascii="Cambria Math" w:hAnsi="Cambria Math"/>
              </w:rPr>
              <m:t>c</m:t>
            </m:r>
          </m:sub>
        </m:sSub>
        <m:r>
          <m:rPr>
            <m:sty m:val="p"/>
          </m:rPr>
          <w:rPr>
            <w:rFonts w:ascii="Cambria Math" w:hAnsi="Cambria Math"/>
            <w:lang w:val="de-CH"/>
          </w:rPr>
          <m:t>=</m:t>
        </m:r>
        <m:d>
          <m:dPr>
            <m:begChr m:val="{"/>
            <m:endChr m:val=""/>
            <m:ctrlPr>
              <w:rPr>
                <w:rFonts w:ascii="Cambria Math" w:hAnsi="Cambria Math"/>
                <w:szCs w:val="22"/>
              </w:rPr>
            </m:ctrlPr>
          </m:dPr>
          <m:e>
            <m:m>
              <m:mPr>
                <m:mcs>
                  <m:mc>
                    <m:mcPr>
                      <m:count m:val="2"/>
                      <m:mcJc m:val="center"/>
                    </m:mcPr>
                  </m:mc>
                </m:mcs>
                <m:ctrlPr>
                  <w:rPr>
                    <w:rFonts w:ascii="Cambria Math" w:hAnsi="Cambria Math"/>
                    <w:szCs w:val="22"/>
                  </w:rPr>
                </m:ctrlPr>
              </m:mPr>
              <m:mr>
                <m:e>
                  <m:r>
                    <m:rPr>
                      <m:sty m:val="p"/>
                    </m:rPr>
                    <w:rPr>
                      <w:rFonts w:ascii="Cambria Math" w:hAnsi="Cambria Math"/>
                      <w:lang w:val="de-CH"/>
                    </w:rPr>
                    <m:t>-10log</m:t>
                  </m:r>
                  <m:d>
                    <m:dPr>
                      <m:ctrlPr>
                        <w:rPr>
                          <w:rFonts w:ascii="Cambria Math" w:hAnsi="Cambria Math"/>
                          <w:szCs w:val="22"/>
                        </w:rPr>
                      </m:ctrlPr>
                    </m:dPr>
                    <m:e>
                      <m:sSup>
                        <m:sSupPr>
                          <m:ctrlPr>
                            <w:rPr>
                              <w:rFonts w:ascii="Cambria Math" w:hAnsi="Cambria Math"/>
                              <w:szCs w:val="22"/>
                            </w:rPr>
                          </m:ctrlPr>
                        </m:sSupPr>
                        <m:e>
                          <m:r>
                            <m:rPr>
                              <m:sty m:val="p"/>
                            </m:rPr>
                            <w:rPr>
                              <w:rFonts w:ascii="Cambria Math" w:hAnsi="Cambria Math"/>
                              <w:lang w:val="de-CH"/>
                            </w:rPr>
                            <m:t>10</m:t>
                          </m:r>
                        </m:e>
                        <m:sup>
                          <m:r>
                            <m:rPr>
                              <m:sty m:val="p"/>
                            </m:rPr>
                            <w:rPr>
                              <w:rFonts w:ascii="Cambria Math" w:hAnsi="Cambria Math"/>
                              <w:lang w:val="de-CH"/>
                            </w:rPr>
                            <m:t>0.1</m:t>
                          </m:r>
                          <m:d>
                            <m:dPr>
                              <m:ctrlPr>
                                <w:rPr>
                                  <w:rFonts w:ascii="Cambria Math" w:hAnsi="Cambria Math"/>
                                  <w:szCs w:val="22"/>
                                </w:rPr>
                              </m:ctrlPr>
                            </m:dPr>
                            <m:e>
                              <m:r>
                                <m:rPr>
                                  <m:sty m:val="p"/>
                                </m:rPr>
                                <w:rPr>
                                  <w:rFonts w:ascii="Cambria Math" w:hAnsi="Cambria Math"/>
                                  <w:lang w:val="de-CH"/>
                                </w:rPr>
                                <m:t>-</m:t>
                              </m:r>
                              <m:sSub>
                                <m:sSubPr>
                                  <m:ctrlPr>
                                    <w:rPr>
                                      <w:rFonts w:ascii="Cambria Math" w:hAnsi="Cambria Math"/>
                                      <w:szCs w:val="22"/>
                                    </w:rPr>
                                  </m:ctrlPr>
                                </m:sSubPr>
                                <m:e>
                                  <m:r>
                                    <w:rPr>
                                      <w:rFonts w:ascii="Cambria Math" w:hAnsi="Cambria Math"/>
                                    </w:rPr>
                                    <m:t>L</m:t>
                                  </m:r>
                                </m:e>
                                <m:sub>
                                  <m:r>
                                    <w:rPr>
                                      <w:rFonts w:ascii="Cambria Math" w:hAnsi="Cambria Math"/>
                                    </w:rPr>
                                    <m:t>d</m:t>
                                  </m:r>
                                </m:sub>
                              </m:sSub>
                            </m:e>
                          </m:d>
                        </m:sup>
                      </m:sSup>
                      <m:r>
                        <m:rPr>
                          <m:sty m:val="p"/>
                        </m:rPr>
                        <w:rPr>
                          <w:rFonts w:ascii="Cambria Math" w:hAnsi="Cambria Math"/>
                          <w:lang w:val="de-CH"/>
                        </w:rPr>
                        <m:t>+</m:t>
                      </m:r>
                      <m:sSup>
                        <m:sSupPr>
                          <m:ctrlPr>
                            <w:rPr>
                              <w:rFonts w:ascii="Cambria Math" w:hAnsi="Cambria Math"/>
                              <w:szCs w:val="22"/>
                            </w:rPr>
                          </m:ctrlPr>
                        </m:sSupPr>
                        <m:e>
                          <m:r>
                            <m:rPr>
                              <m:sty m:val="p"/>
                            </m:rPr>
                            <w:rPr>
                              <w:rFonts w:ascii="Cambria Math" w:hAnsi="Cambria Math"/>
                              <w:lang w:val="de-CH"/>
                            </w:rPr>
                            <m:t>10</m:t>
                          </m:r>
                        </m:e>
                        <m:sup>
                          <m:r>
                            <m:rPr>
                              <m:sty m:val="p"/>
                            </m:rPr>
                            <w:rPr>
                              <w:rFonts w:ascii="Cambria Math" w:hAnsi="Cambria Math"/>
                              <w:lang w:val="de-CH"/>
                            </w:rPr>
                            <m:t>0.1</m:t>
                          </m:r>
                          <m:d>
                            <m:dPr>
                              <m:ctrlPr>
                                <w:rPr>
                                  <w:rFonts w:ascii="Cambria Math" w:hAnsi="Cambria Math"/>
                                  <w:szCs w:val="22"/>
                                </w:rPr>
                              </m:ctrlPr>
                            </m:dPr>
                            <m:e>
                              <m:r>
                                <m:rPr>
                                  <m:sty m:val="p"/>
                                </m:rPr>
                                <w:rPr>
                                  <w:rFonts w:ascii="Cambria Math" w:hAnsi="Cambria Math"/>
                                  <w:lang w:val="de-CH"/>
                                </w:rPr>
                                <m:t>-</m:t>
                              </m:r>
                              <m:sSub>
                                <m:sSubPr>
                                  <m:ctrlPr>
                                    <w:rPr>
                                      <w:rFonts w:ascii="Cambria Math" w:hAnsi="Cambria Math"/>
                                      <w:szCs w:val="22"/>
                                    </w:rPr>
                                  </m:ctrlPr>
                                </m:sSubPr>
                                <m:e>
                                  <m:r>
                                    <w:rPr>
                                      <w:rFonts w:ascii="Cambria Math" w:hAnsi="Cambria Math"/>
                                    </w:rPr>
                                    <m:t>N</m:t>
                                  </m:r>
                                </m:e>
                                <m:sub>
                                  <m:r>
                                    <w:rPr>
                                      <w:rFonts w:ascii="Cambria Math" w:hAnsi="Cambria Math"/>
                                    </w:rPr>
                                    <m:t>r</m:t>
                                  </m:r>
                                </m:sub>
                              </m:sSub>
                              <m:sSub>
                                <m:sSubPr>
                                  <m:ctrlPr>
                                    <w:rPr>
                                      <w:rFonts w:ascii="Cambria Math" w:hAnsi="Cambria Math"/>
                                      <w:szCs w:val="22"/>
                                    </w:rPr>
                                  </m:ctrlPr>
                                </m:sSubPr>
                                <m:e>
                                  <m:r>
                                    <w:rPr>
                                      <w:rFonts w:ascii="Cambria Math" w:hAnsi="Cambria Math"/>
                                    </w:rPr>
                                    <m:t>L</m:t>
                                  </m:r>
                                </m:e>
                                <m:sub>
                                  <m:r>
                                    <w:rPr>
                                      <w:rFonts w:ascii="Cambria Math" w:hAnsi="Cambria Math"/>
                                    </w:rPr>
                                    <m:t>r</m:t>
                                  </m:r>
                                </m:sub>
                              </m:sSub>
                            </m:e>
                          </m:d>
                        </m:sup>
                      </m:sSup>
                    </m:e>
                  </m:d>
                </m:e>
                <m:e>
                  <m:r>
                    <m:rPr>
                      <m:sty m:val="p"/>
                    </m:rPr>
                    <w:rPr>
                      <w:rFonts w:ascii="Cambria Math" w:hAnsi="Cambria Math"/>
                      <w:lang w:val="de-CH"/>
                    </w:rPr>
                    <m:t xml:space="preserve">if </m:t>
                  </m:r>
                  <m:sSub>
                    <m:sSubPr>
                      <m:ctrlPr>
                        <w:rPr>
                          <w:rFonts w:ascii="Cambria Math" w:hAnsi="Cambria Math"/>
                          <w:szCs w:val="22"/>
                        </w:rPr>
                      </m:ctrlPr>
                    </m:sSubPr>
                    <m:e>
                      <m:r>
                        <w:rPr>
                          <w:rFonts w:ascii="Cambria Math" w:hAnsi="Cambria Math"/>
                        </w:rPr>
                        <m:t>N</m:t>
                      </m:r>
                    </m:e>
                    <m:sub>
                      <m:r>
                        <w:rPr>
                          <w:rFonts w:ascii="Cambria Math" w:hAnsi="Cambria Math"/>
                        </w:rPr>
                        <m:t>r</m:t>
                      </m:r>
                    </m:sub>
                  </m:sSub>
                  <m:r>
                    <m:rPr>
                      <m:sty m:val="p"/>
                    </m:rPr>
                    <w:rPr>
                      <w:rFonts w:ascii="Cambria Math" w:hAnsi="Cambria Math"/>
                      <w:lang w:val="de-CH"/>
                    </w:rPr>
                    <m:t>&gt;0</m:t>
                  </m:r>
                </m:e>
              </m:mr>
              <m:mr>
                <m:e>
                  <m:sSub>
                    <m:sSubPr>
                      <m:ctrlPr>
                        <w:rPr>
                          <w:rFonts w:ascii="Cambria Math" w:hAnsi="Cambria Math"/>
                          <w:szCs w:val="22"/>
                        </w:rPr>
                      </m:ctrlPr>
                    </m:sSubPr>
                    <m:e>
                      <m:r>
                        <w:rPr>
                          <w:rFonts w:ascii="Cambria Math" w:hAnsi="Cambria Math"/>
                        </w:rPr>
                        <m:t>L</m:t>
                      </m:r>
                    </m:e>
                    <m:sub>
                      <m:r>
                        <w:rPr>
                          <w:rFonts w:ascii="Cambria Math" w:hAnsi="Cambria Math"/>
                        </w:rPr>
                        <m:t>d</m:t>
                      </m:r>
                    </m:sub>
                  </m:sSub>
                </m:e>
                <m:e>
                  <m:r>
                    <m:rPr>
                      <m:sty m:val="p"/>
                    </m:rPr>
                    <w:rPr>
                      <w:rFonts w:ascii="Cambria Math" w:hAnsi="Cambria Math"/>
                      <w:lang w:val="de-CH"/>
                    </w:rPr>
                    <m:t>otherwise</m:t>
                  </m:r>
                </m:e>
              </m:mr>
            </m:m>
          </m:e>
        </m:d>
      </m:oMath>
      <w:r w:rsidRPr="00917F43">
        <w:rPr>
          <w:rFonts w:eastAsiaTheme="minorEastAsia"/>
          <w:lang w:val="de-CH"/>
        </w:rPr>
        <w:t xml:space="preserve">      (dB)</w:t>
      </w:r>
      <w:r w:rsidRPr="00917F43">
        <w:rPr>
          <w:rFonts w:eastAsiaTheme="minorEastAsia"/>
          <w:lang w:val="de-CH"/>
        </w:rPr>
        <w:tab/>
        <w:t>(16)</w:t>
      </w:r>
    </w:p>
    <w:p w:rsidR="00385F4D" w:rsidRPr="00AB716E" w:rsidRDefault="00385F4D" w:rsidP="00385F4D">
      <w:pPr>
        <w:rPr>
          <w:lang w:val="en-US"/>
        </w:rPr>
      </w:pPr>
      <w:proofErr w:type="gramStart"/>
      <w:r w:rsidRPr="00AB716E">
        <w:rPr>
          <w:lang w:val="en-US"/>
        </w:rPr>
        <w:t>where</w:t>
      </w:r>
      <w:proofErr w:type="gramEnd"/>
      <w:r w:rsidRPr="00AB716E">
        <w:rPr>
          <w:lang w:val="en-US"/>
        </w:rPr>
        <w:t xml:space="preserve"> </w:t>
      </w:r>
      <m:oMath>
        <m:sSub>
          <m:sSubPr>
            <m:ctrlPr>
              <w:rPr>
                <w:rFonts w:ascii="Cambria Math" w:hAnsi="Cambria Math"/>
                <w:i/>
                <w:szCs w:val="22"/>
              </w:rPr>
            </m:ctrlPr>
          </m:sSubPr>
          <m:e>
            <m:r>
              <w:rPr>
                <w:rFonts w:ascii="Cambria Math" w:hAnsi="Cambria Math"/>
              </w:rPr>
              <m:t>N</m:t>
            </m:r>
          </m:e>
          <m:sub>
            <m:r>
              <w:rPr>
                <w:rFonts w:ascii="Cambria Math" w:hAnsi="Cambria Math"/>
              </w:rPr>
              <m:t>r</m:t>
            </m:r>
          </m:sub>
        </m:sSub>
      </m:oMath>
      <w:r w:rsidRPr="00AB716E">
        <w:rPr>
          <w:rFonts w:eastAsiaTheme="minorEastAsia"/>
          <w:lang w:val="en-US"/>
        </w:rPr>
        <w:t xml:space="preserve"> is the number of reflections obtained from the process illustrated in Fig. 5.</w:t>
      </w:r>
    </w:p>
    <w:p w:rsidR="00385F4D" w:rsidRPr="00AB716E" w:rsidRDefault="00385F4D" w:rsidP="00385F4D">
      <w:pPr>
        <w:pStyle w:val="Heading1"/>
        <w:rPr>
          <w:lang w:val="en-US"/>
        </w:rPr>
      </w:pPr>
      <w:r w:rsidRPr="00AB716E">
        <w:rPr>
          <w:lang w:val="en-US"/>
        </w:rPr>
        <w:t>6</w:t>
      </w:r>
      <w:r w:rsidRPr="00AB716E">
        <w:rPr>
          <w:lang w:val="en-US"/>
        </w:rPr>
        <w:tab/>
        <w:t>Application of the statistical clutter-loss model</w:t>
      </w:r>
    </w:p>
    <w:p w:rsidR="00385F4D" w:rsidRPr="00AB716E" w:rsidRDefault="00385F4D" w:rsidP="00385F4D">
      <w:pPr>
        <w:rPr>
          <w:lang w:val="en-US"/>
        </w:rPr>
      </w:pPr>
      <w:r w:rsidRPr="00AB716E">
        <w:rPr>
          <w:lang w:val="en-US"/>
        </w:rPr>
        <w:t>Results from repeated use of the stochastic calculation described in § 5 should be compiled into a cumulative distribution of clutter loss. Each calculation must use new random numbers for the probabilities; no random number should be used more than once.</w:t>
      </w:r>
    </w:p>
    <w:p w:rsidR="00385F4D" w:rsidRPr="00AB716E" w:rsidRDefault="00385F4D" w:rsidP="00385F4D">
      <w:pPr>
        <w:rPr>
          <w:lang w:val="en-US"/>
        </w:rPr>
      </w:pPr>
      <w:r w:rsidRPr="00AB716E">
        <w:rPr>
          <w:lang w:val="en-US"/>
        </w:rPr>
        <w:t>For use with other propagation models and in spectrum-related studies it is convenient to compile the cumulative distribution in terms of percentage locations rather than probability.</w:t>
      </w:r>
    </w:p>
    <w:p w:rsidR="00385F4D" w:rsidRPr="00AB716E" w:rsidRDefault="00385F4D" w:rsidP="00385F4D">
      <w:pPr>
        <w:rPr>
          <w:lang w:val="en-US"/>
        </w:rPr>
      </w:pPr>
      <w:r w:rsidRPr="00AB716E">
        <w:rPr>
          <w:lang w:val="en-US"/>
        </w:rPr>
        <w:t>The number of repetitions of the calculation for statistically reliable results can conveniently be judged by plotting the distribution at a scale which allows the required scale of accuracy to be visible. A smooth curve at this scale indicates that sufficient repetitions has been used.</w:t>
      </w:r>
    </w:p>
    <w:p w:rsidR="00385F4D" w:rsidRPr="00AB716E" w:rsidRDefault="00385F4D" w:rsidP="00917F43">
      <w:pPr>
        <w:pStyle w:val="Heading1"/>
        <w:rPr>
          <w:lang w:val="en-US"/>
        </w:rPr>
      </w:pPr>
      <w:r w:rsidRPr="00AB716E">
        <w:rPr>
          <w:lang w:val="en-US"/>
        </w:rPr>
        <w:t>7</w:t>
      </w:r>
      <w:r w:rsidRPr="00AB716E">
        <w:rPr>
          <w:lang w:val="en-US"/>
        </w:rPr>
        <w:tab/>
        <w:t xml:space="preserve">Building statistics used to derive the clutter loss distribution within Recommendation </w:t>
      </w:r>
      <w:r w:rsidRPr="007B4BEF">
        <w:rPr>
          <w:lang w:val="en-US"/>
        </w:rPr>
        <w:t>IT</w:t>
      </w:r>
      <w:bookmarkStart w:id="3" w:name="_GoBack"/>
      <w:bookmarkEnd w:id="3"/>
      <w:r w:rsidRPr="007B4BEF">
        <w:rPr>
          <w:lang w:val="en-US"/>
        </w:rPr>
        <w:t>U-R P</w:t>
      </w:r>
      <w:r w:rsidR="00840219" w:rsidRPr="007B4BEF">
        <w:rPr>
          <w:lang w:val="en-US"/>
        </w:rPr>
        <w:t>.2</w:t>
      </w:r>
      <w:r w:rsidR="007B4BEF" w:rsidRPr="007B4BEF">
        <w:rPr>
          <w:lang w:val="en-US"/>
        </w:rPr>
        <w:t>10</w:t>
      </w:r>
      <w:r w:rsidR="00917F43">
        <w:rPr>
          <w:lang w:val="en-US"/>
        </w:rPr>
        <w:t>8</w:t>
      </w:r>
      <w:r w:rsidR="007B4BEF" w:rsidRPr="007B4BEF">
        <w:rPr>
          <w:lang w:val="en-US"/>
        </w:rPr>
        <w:t>-0</w:t>
      </w:r>
      <w:r w:rsidRPr="007B4BEF">
        <w:rPr>
          <w:lang w:val="en-US"/>
        </w:rPr>
        <w:t xml:space="preserve"> </w:t>
      </w:r>
      <w:r w:rsidR="00ED042D">
        <w:rPr>
          <w:lang w:val="en-US"/>
        </w:rPr>
        <w:t>§</w:t>
      </w:r>
      <w:r w:rsidR="007B4BEF" w:rsidRPr="007B4BEF">
        <w:rPr>
          <w:lang w:val="en-US"/>
        </w:rPr>
        <w:t> </w:t>
      </w:r>
      <w:r w:rsidRPr="007B4BEF">
        <w:rPr>
          <w:lang w:val="en-US"/>
        </w:rPr>
        <w:t>3.3</w:t>
      </w:r>
    </w:p>
    <w:p w:rsidR="00385F4D" w:rsidRPr="00AB716E" w:rsidRDefault="00385F4D" w:rsidP="00385F4D">
      <w:pPr>
        <w:pStyle w:val="Heading2"/>
        <w:ind w:left="0" w:firstLine="0"/>
        <w:rPr>
          <w:lang w:val="en-US"/>
        </w:rPr>
      </w:pPr>
      <w:r w:rsidRPr="00AB716E">
        <w:rPr>
          <w:lang w:val="en-US"/>
        </w:rPr>
        <w:t>7.1</w:t>
      </w:r>
      <w:r w:rsidRPr="00AB716E">
        <w:rPr>
          <w:lang w:val="en-US"/>
        </w:rPr>
        <w:tab/>
        <w:t>Representative areas similar to The City, London, UK</w:t>
      </w:r>
    </w:p>
    <w:p w:rsidR="00385F4D" w:rsidRPr="00AB716E" w:rsidRDefault="00385F4D" w:rsidP="00385F4D">
      <w:pPr>
        <w:rPr>
          <w:lang w:val="en-US"/>
        </w:rPr>
      </w:pPr>
      <w:r w:rsidRPr="00AB716E">
        <w:rPr>
          <w:lang w:val="en-US"/>
        </w:rPr>
        <w:t>The template used to produce the curves for areas similar to The City, London, UK was obtained from the survey points shown in Fig. 6. The City, London, is typical of a business centre with narrow streets and relatively few gaps between buildings. The survey points are on kerbs at the edge of pavements (sidewalks). To be typical of stations intended to serve small coverage areas, the locations mainly avoid street intersections.</w:t>
      </w:r>
    </w:p>
    <w:p w:rsidR="00385F4D" w:rsidRPr="002177BF" w:rsidRDefault="00385F4D" w:rsidP="00385F4D">
      <w:pPr>
        <w:pStyle w:val="FigureNo"/>
      </w:pPr>
      <w:r w:rsidRPr="002177BF">
        <w:lastRenderedPageBreak/>
        <w:t>FIGURE 6</w:t>
      </w:r>
    </w:p>
    <w:p w:rsidR="00385F4D" w:rsidRPr="002177BF" w:rsidRDefault="00385F4D" w:rsidP="00385F4D">
      <w:pPr>
        <w:pStyle w:val="Figuretitle"/>
      </w:pPr>
      <w:r w:rsidRPr="002177BF">
        <w:t>Survey points in London</w:t>
      </w:r>
    </w:p>
    <w:p w:rsidR="00385F4D" w:rsidRPr="002177BF" w:rsidRDefault="00385F4D" w:rsidP="00385F4D">
      <w:pPr>
        <w:pStyle w:val="Figure"/>
        <w:rPr>
          <w:lang w:val="en-GB"/>
        </w:rPr>
      </w:pPr>
      <w:r w:rsidRPr="002177BF">
        <w:rPr>
          <w:noProof/>
          <w:lang w:val="en-GB" w:eastAsia="en-GB"/>
        </w:rPr>
        <w:drawing>
          <wp:inline distT="0" distB="0" distL="0" distR="0" wp14:anchorId="61E15FC9" wp14:editId="1E247E8F">
            <wp:extent cx="5760000" cy="5464460"/>
            <wp:effectExtent l="0" t="0" r="0" b="3175"/>
            <wp:docPr id="59" name="Picture 9" descr="G:\2\Projects\Proj201507_GSMA\Curves\Rev1\LondonCity\London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2\Projects\Proj201507_GSMA\Curves\Rev1\LondonCity\LondonScreenShot.png"/>
                    <pic:cNvPicPr>
                      <a:picLocks noChangeAspect="1" noChangeArrowheads="1"/>
                    </pic:cNvPicPr>
                  </pic:nvPicPr>
                  <pic:blipFill>
                    <a:blip r:embed="rId17" cstate="print"/>
                    <a:srcRect/>
                    <a:stretch>
                      <a:fillRect/>
                    </a:stretch>
                  </pic:blipFill>
                  <pic:spPr bwMode="auto">
                    <a:xfrm>
                      <a:off x="0" y="0"/>
                      <a:ext cx="5760000" cy="5464460"/>
                    </a:xfrm>
                    <a:prstGeom prst="rect">
                      <a:avLst/>
                    </a:prstGeom>
                    <a:noFill/>
                    <a:ln w="9525">
                      <a:noFill/>
                      <a:miter lim="800000"/>
                      <a:headEnd/>
                      <a:tailEnd/>
                    </a:ln>
                  </pic:spPr>
                </pic:pic>
              </a:graphicData>
            </a:graphic>
          </wp:inline>
        </w:drawing>
      </w:r>
    </w:p>
    <w:p w:rsidR="00385F4D" w:rsidRPr="00AB716E" w:rsidRDefault="00385F4D" w:rsidP="00385F4D">
      <w:pPr>
        <w:rPr>
          <w:lang w:val="en-US"/>
        </w:rPr>
      </w:pPr>
      <w:r w:rsidRPr="00AB716E">
        <w:rPr>
          <w:lang w:val="en-US"/>
        </w:rPr>
        <w:t>Table 2 gives the coordinates of the survey points.</w:t>
      </w:r>
    </w:p>
    <w:p w:rsidR="000B3C8F" w:rsidRDefault="000B3C8F" w:rsidP="00385F4D">
      <w:pPr>
        <w:pStyle w:val="TableNo"/>
        <w:rPr>
          <w:lang w:val="en-US"/>
        </w:rPr>
      </w:pPr>
      <w:r>
        <w:rPr>
          <w:lang w:val="en-US"/>
        </w:rPr>
        <w:br w:type="page"/>
      </w:r>
    </w:p>
    <w:p w:rsidR="00385F4D" w:rsidRPr="00AB716E" w:rsidRDefault="00385F4D" w:rsidP="00385F4D">
      <w:pPr>
        <w:pStyle w:val="TableNo"/>
        <w:rPr>
          <w:lang w:val="en-US"/>
        </w:rPr>
      </w:pPr>
      <w:r w:rsidRPr="00AB716E">
        <w:rPr>
          <w:lang w:val="en-US"/>
        </w:rPr>
        <w:lastRenderedPageBreak/>
        <w:t>TABLE 2</w:t>
      </w:r>
    </w:p>
    <w:p w:rsidR="00385F4D" w:rsidRPr="00AB716E" w:rsidRDefault="00385F4D" w:rsidP="00385F4D">
      <w:pPr>
        <w:pStyle w:val="Tabletitle"/>
        <w:rPr>
          <w:lang w:val="en-US"/>
        </w:rPr>
      </w:pPr>
      <w:r w:rsidRPr="00AB716E">
        <w:rPr>
          <w:lang w:val="en-US"/>
        </w:rPr>
        <w:t>Coordinates of survey points in London</w:t>
      </w:r>
    </w:p>
    <w:tbl>
      <w:tblPr>
        <w:tblStyle w:val="TableGrid"/>
        <w:tblW w:w="0" w:type="auto"/>
        <w:jc w:val="center"/>
        <w:tblInd w:w="0" w:type="dxa"/>
        <w:tblLook w:val="04A0" w:firstRow="1" w:lastRow="0" w:firstColumn="1" w:lastColumn="0" w:noHBand="0" w:noVBand="1"/>
      </w:tblPr>
      <w:tblGrid>
        <w:gridCol w:w="1668"/>
        <w:gridCol w:w="2551"/>
        <w:gridCol w:w="2977"/>
      </w:tblGrid>
      <w:tr w:rsidR="00385F4D" w:rsidRPr="000B3C8F" w:rsidTr="00C8587D">
        <w:trPr>
          <w:cantSplit/>
          <w:tblHeader/>
          <w:jc w:val="center"/>
        </w:trPr>
        <w:tc>
          <w:tcPr>
            <w:tcW w:w="1668" w:type="dxa"/>
          </w:tcPr>
          <w:p w:rsidR="00385F4D" w:rsidRPr="000B3C8F" w:rsidRDefault="00385F4D" w:rsidP="00C8587D">
            <w:pPr>
              <w:pStyle w:val="Tablehead"/>
              <w:rPr>
                <w:rFonts w:asciiTheme="majorBidi" w:hAnsiTheme="majorBidi" w:cstheme="majorBidi"/>
              </w:rPr>
            </w:pPr>
            <w:r w:rsidRPr="000B3C8F">
              <w:rPr>
                <w:rFonts w:asciiTheme="majorBidi" w:hAnsiTheme="majorBidi" w:cstheme="majorBidi"/>
              </w:rPr>
              <w:t>Point number</w:t>
            </w:r>
          </w:p>
        </w:tc>
        <w:tc>
          <w:tcPr>
            <w:tcW w:w="2551" w:type="dxa"/>
          </w:tcPr>
          <w:p w:rsidR="00385F4D" w:rsidRPr="000B3C8F" w:rsidRDefault="00385F4D" w:rsidP="00C8587D">
            <w:pPr>
              <w:pStyle w:val="Tablehead"/>
              <w:rPr>
                <w:rFonts w:asciiTheme="majorBidi" w:hAnsiTheme="majorBidi" w:cstheme="majorBidi"/>
              </w:rPr>
            </w:pPr>
            <w:r w:rsidRPr="000B3C8F">
              <w:rPr>
                <w:rFonts w:asciiTheme="majorBidi" w:hAnsiTheme="majorBidi" w:cstheme="majorBidi"/>
              </w:rPr>
              <w:t>Latitude</w:t>
            </w:r>
          </w:p>
        </w:tc>
        <w:tc>
          <w:tcPr>
            <w:tcW w:w="2977" w:type="dxa"/>
          </w:tcPr>
          <w:p w:rsidR="00385F4D" w:rsidRPr="000B3C8F" w:rsidRDefault="00385F4D" w:rsidP="00C8587D">
            <w:pPr>
              <w:pStyle w:val="Tablehead"/>
              <w:rPr>
                <w:rFonts w:asciiTheme="majorBidi" w:hAnsiTheme="majorBidi" w:cstheme="majorBidi"/>
              </w:rPr>
            </w:pPr>
            <w:r w:rsidRPr="000B3C8F">
              <w:rPr>
                <w:rFonts w:asciiTheme="majorBidi" w:hAnsiTheme="majorBidi" w:cstheme="majorBidi"/>
              </w:rPr>
              <w:t>Longitude</w:t>
            </w:r>
          </w:p>
        </w:tc>
      </w:tr>
      <w:tr w:rsidR="00385F4D" w:rsidRPr="000B3C8F" w:rsidTr="00C8587D">
        <w:trPr>
          <w:jc w:val="center"/>
        </w:trPr>
        <w:tc>
          <w:tcPr>
            <w:tcW w:w="1668"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1</w:t>
            </w:r>
          </w:p>
        </w:tc>
        <w:tc>
          <w:tcPr>
            <w:tcW w:w="2551"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51°30'51.49"N</w:t>
            </w:r>
          </w:p>
        </w:tc>
        <w:tc>
          <w:tcPr>
            <w:tcW w:w="2977"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0° 5'14.98"W</w:t>
            </w:r>
          </w:p>
        </w:tc>
      </w:tr>
      <w:tr w:rsidR="00385F4D" w:rsidRPr="000B3C8F" w:rsidTr="00C8587D">
        <w:trPr>
          <w:jc w:val="center"/>
        </w:trPr>
        <w:tc>
          <w:tcPr>
            <w:tcW w:w="1668"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2</w:t>
            </w:r>
          </w:p>
        </w:tc>
        <w:tc>
          <w:tcPr>
            <w:tcW w:w="2551"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51°30'48.34"N</w:t>
            </w:r>
          </w:p>
        </w:tc>
        <w:tc>
          <w:tcPr>
            <w:tcW w:w="2977"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0° 5'7.04"W</w:t>
            </w:r>
          </w:p>
        </w:tc>
      </w:tr>
      <w:tr w:rsidR="00385F4D" w:rsidRPr="000B3C8F" w:rsidTr="00C8587D">
        <w:trPr>
          <w:jc w:val="center"/>
        </w:trPr>
        <w:tc>
          <w:tcPr>
            <w:tcW w:w="1668"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3</w:t>
            </w:r>
          </w:p>
        </w:tc>
        <w:tc>
          <w:tcPr>
            <w:tcW w:w="2551"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51°30'44.59"N</w:t>
            </w:r>
          </w:p>
        </w:tc>
        <w:tc>
          <w:tcPr>
            <w:tcW w:w="2977"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0° 5'5.59"W</w:t>
            </w:r>
          </w:p>
        </w:tc>
      </w:tr>
      <w:tr w:rsidR="00385F4D" w:rsidRPr="000B3C8F" w:rsidTr="00C8587D">
        <w:trPr>
          <w:jc w:val="center"/>
        </w:trPr>
        <w:tc>
          <w:tcPr>
            <w:tcW w:w="1668"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4</w:t>
            </w:r>
          </w:p>
        </w:tc>
        <w:tc>
          <w:tcPr>
            <w:tcW w:w="2551"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51°30'44.66"N</w:t>
            </w:r>
          </w:p>
        </w:tc>
        <w:tc>
          <w:tcPr>
            <w:tcW w:w="2977"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0° 5'16.67"W</w:t>
            </w:r>
          </w:p>
        </w:tc>
      </w:tr>
      <w:tr w:rsidR="00385F4D" w:rsidRPr="000B3C8F" w:rsidTr="00C8587D">
        <w:trPr>
          <w:jc w:val="center"/>
        </w:trPr>
        <w:tc>
          <w:tcPr>
            <w:tcW w:w="1668"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5</w:t>
            </w:r>
          </w:p>
        </w:tc>
        <w:tc>
          <w:tcPr>
            <w:tcW w:w="2551"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51°30'38.75"N</w:t>
            </w:r>
          </w:p>
        </w:tc>
        <w:tc>
          <w:tcPr>
            <w:tcW w:w="2977"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0° 5'4.31"W</w:t>
            </w:r>
          </w:p>
        </w:tc>
      </w:tr>
      <w:tr w:rsidR="00385F4D" w:rsidRPr="000B3C8F" w:rsidTr="00C8587D">
        <w:trPr>
          <w:jc w:val="center"/>
        </w:trPr>
        <w:tc>
          <w:tcPr>
            <w:tcW w:w="1668"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6</w:t>
            </w:r>
          </w:p>
        </w:tc>
        <w:tc>
          <w:tcPr>
            <w:tcW w:w="2551"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51°30'38.94"N</w:t>
            </w:r>
          </w:p>
        </w:tc>
        <w:tc>
          <w:tcPr>
            <w:tcW w:w="2977"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0° 5'21.34"W</w:t>
            </w:r>
          </w:p>
        </w:tc>
      </w:tr>
      <w:tr w:rsidR="00385F4D" w:rsidRPr="000B3C8F" w:rsidTr="00C8587D">
        <w:trPr>
          <w:jc w:val="center"/>
        </w:trPr>
        <w:tc>
          <w:tcPr>
            <w:tcW w:w="1668"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7</w:t>
            </w:r>
          </w:p>
        </w:tc>
        <w:tc>
          <w:tcPr>
            <w:tcW w:w="2551"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51°30'43.89"N</w:t>
            </w:r>
          </w:p>
        </w:tc>
        <w:tc>
          <w:tcPr>
            <w:tcW w:w="2977"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0° 5'9.57"W</w:t>
            </w:r>
          </w:p>
        </w:tc>
      </w:tr>
      <w:tr w:rsidR="00385F4D" w:rsidRPr="000B3C8F" w:rsidTr="00C8587D">
        <w:trPr>
          <w:jc w:val="center"/>
        </w:trPr>
        <w:tc>
          <w:tcPr>
            <w:tcW w:w="1668"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8</w:t>
            </w:r>
          </w:p>
        </w:tc>
        <w:tc>
          <w:tcPr>
            <w:tcW w:w="2551"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51°30'46.19"N</w:t>
            </w:r>
          </w:p>
        </w:tc>
        <w:tc>
          <w:tcPr>
            <w:tcW w:w="2977"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0° 5'11.06"W</w:t>
            </w:r>
          </w:p>
        </w:tc>
      </w:tr>
      <w:tr w:rsidR="00385F4D" w:rsidRPr="000B3C8F" w:rsidTr="00C8587D">
        <w:trPr>
          <w:jc w:val="center"/>
        </w:trPr>
        <w:tc>
          <w:tcPr>
            <w:tcW w:w="1668"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9</w:t>
            </w:r>
          </w:p>
        </w:tc>
        <w:tc>
          <w:tcPr>
            <w:tcW w:w="2551"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51°30'48.43"N</w:t>
            </w:r>
          </w:p>
        </w:tc>
        <w:tc>
          <w:tcPr>
            <w:tcW w:w="2977"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0° 4'55.80"W</w:t>
            </w:r>
          </w:p>
        </w:tc>
      </w:tr>
      <w:tr w:rsidR="00385F4D" w:rsidRPr="000B3C8F" w:rsidTr="00C8587D">
        <w:trPr>
          <w:jc w:val="center"/>
        </w:trPr>
        <w:tc>
          <w:tcPr>
            <w:tcW w:w="1668"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10</w:t>
            </w:r>
          </w:p>
        </w:tc>
        <w:tc>
          <w:tcPr>
            <w:tcW w:w="2551"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51°30'44.21"N</w:t>
            </w:r>
          </w:p>
        </w:tc>
        <w:tc>
          <w:tcPr>
            <w:tcW w:w="2977"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0° 4'57.93"W</w:t>
            </w:r>
          </w:p>
        </w:tc>
      </w:tr>
      <w:tr w:rsidR="00385F4D" w:rsidRPr="000B3C8F" w:rsidTr="00C8587D">
        <w:trPr>
          <w:jc w:val="center"/>
        </w:trPr>
        <w:tc>
          <w:tcPr>
            <w:tcW w:w="1668"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11</w:t>
            </w:r>
          </w:p>
        </w:tc>
        <w:tc>
          <w:tcPr>
            <w:tcW w:w="2551"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51°30'42.98"N</w:t>
            </w:r>
          </w:p>
        </w:tc>
        <w:tc>
          <w:tcPr>
            <w:tcW w:w="2977"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0° 4'50.27"W</w:t>
            </w:r>
          </w:p>
        </w:tc>
      </w:tr>
      <w:tr w:rsidR="00385F4D" w:rsidRPr="000B3C8F" w:rsidTr="00C8587D">
        <w:trPr>
          <w:jc w:val="center"/>
        </w:trPr>
        <w:tc>
          <w:tcPr>
            <w:tcW w:w="1668"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12</w:t>
            </w:r>
          </w:p>
        </w:tc>
        <w:tc>
          <w:tcPr>
            <w:tcW w:w="2551"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51°30'39.32"N</w:t>
            </w:r>
          </w:p>
        </w:tc>
        <w:tc>
          <w:tcPr>
            <w:tcW w:w="2977"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0° 4'53.15"W</w:t>
            </w:r>
          </w:p>
        </w:tc>
      </w:tr>
    </w:tbl>
    <w:p w:rsidR="00385F4D" w:rsidRPr="002177BF" w:rsidRDefault="00385F4D" w:rsidP="00385F4D">
      <w:pPr>
        <w:pStyle w:val="Tablefin"/>
      </w:pPr>
    </w:p>
    <w:p w:rsidR="00385F4D" w:rsidRPr="00AB716E" w:rsidRDefault="00385F4D" w:rsidP="00385F4D">
      <w:pPr>
        <w:rPr>
          <w:lang w:val="en-US"/>
        </w:rPr>
      </w:pPr>
      <w:r w:rsidRPr="00AB716E">
        <w:rPr>
          <w:lang w:val="en-US"/>
        </w:rPr>
        <w:t>Figure 7 shows the distance and height cumulative distributions compiled from the survey points, constituting the template for central London.</w:t>
      </w:r>
    </w:p>
    <w:p w:rsidR="00385F4D" w:rsidRPr="00AB716E" w:rsidRDefault="00385F4D" w:rsidP="00385F4D">
      <w:pPr>
        <w:pStyle w:val="FigureNo"/>
        <w:rPr>
          <w:lang w:val="en-US"/>
        </w:rPr>
      </w:pPr>
      <w:r w:rsidRPr="00AB716E">
        <w:rPr>
          <w:lang w:val="en-US"/>
        </w:rPr>
        <w:t>FIGURE 7</w:t>
      </w:r>
    </w:p>
    <w:p w:rsidR="00385F4D" w:rsidRPr="00AB716E" w:rsidRDefault="00385F4D" w:rsidP="00385F4D">
      <w:pPr>
        <w:pStyle w:val="Figuretitle"/>
        <w:rPr>
          <w:lang w:val="en-US"/>
        </w:rPr>
      </w:pPr>
      <w:r w:rsidRPr="00AB716E">
        <w:rPr>
          <w:lang w:val="en-US"/>
        </w:rPr>
        <w:t>Distance and height cumulative distributions for London</w:t>
      </w:r>
    </w:p>
    <w:p w:rsidR="00385F4D" w:rsidRPr="002177BF" w:rsidRDefault="00385F4D" w:rsidP="00385F4D">
      <w:pPr>
        <w:pStyle w:val="Figure"/>
        <w:rPr>
          <w:lang w:val="en-GB"/>
        </w:rPr>
      </w:pPr>
      <w:r w:rsidRPr="002177BF">
        <w:rPr>
          <w:noProof/>
          <w:lang w:val="en-GB" w:eastAsia="en-GB"/>
        </w:rPr>
        <w:drawing>
          <wp:inline distT="0" distB="0" distL="0" distR="0" wp14:anchorId="7917F3EF" wp14:editId="26F61CAD">
            <wp:extent cx="5727700" cy="1909445"/>
            <wp:effectExtent l="19050" t="0" r="6350" b="0"/>
            <wp:docPr id="60" name="Picture 60" descr="G:\2\Projects\Proj201507_GSMA\SG3\Pdnr\Graphs_TemplateLond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Projects\Proj201507_GSMA\SG3\Pdnr\Graphs_TemplateLondon.png"/>
                    <pic:cNvPicPr>
                      <a:picLocks noChangeAspect="1" noChangeArrowheads="1"/>
                    </pic:cNvPicPr>
                  </pic:nvPicPr>
                  <pic:blipFill>
                    <a:blip r:embed="rId18" cstate="print"/>
                    <a:srcRect/>
                    <a:stretch>
                      <a:fillRect/>
                    </a:stretch>
                  </pic:blipFill>
                  <pic:spPr bwMode="auto">
                    <a:xfrm>
                      <a:off x="0" y="0"/>
                      <a:ext cx="5727700" cy="1909445"/>
                    </a:xfrm>
                    <a:prstGeom prst="rect">
                      <a:avLst/>
                    </a:prstGeom>
                    <a:noFill/>
                    <a:ln w="9525">
                      <a:noFill/>
                      <a:miter lim="800000"/>
                      <a:headEnd/>
                      <a:tailEnd/>
                    </a:ln>
                  </pic:spPr>
                </pic:pic>
              </a:graphicData>
            </a:graphic>
          </wp:inline>
        </w:drawing>
      </w:r>
    </w:p>
    <w:p w:rsidR="00385F4D" w:rsidRPr="00AB716E" w:rsidRDefault="00385F4D" w:rsidP="00385F4D">
      <w:pPr>
        <w:pStyle w:val="Heading2"/>
        <w:rPr>
          <w:lang w:val="en-US"/>
        </w:rPr>
      </w:pPr>
      <w:r w:rsidRPr="00AB716E">
        <w:rPr>
          <w:lang w:val="en-US"/>
        </w:rPr>
        <w:t>7.2</w:t>
      </w:r>
      <w:r w:rsidRPr="00AB716E">
        <w:rPr>
          <w:lang w:val="en-US"/>
        </w:rPr>
        <w:tab/>
        <w:t>Representative areas similar to the central area of Melbourne, Australia</w:t>
      </w:r>
    </w:p>
    <w:p w:rsidR="00385F4D" w:rsidRPr="00AB716E" w:rsidRDefault="00385F4D" w:rsidP="000B3C8F">
      <w:pPr>
        <w:rPr>
          <w:lang w:val="en-US"/>
        </w:rPr>
      </w:pPr>
      <w:r w:rsidRPr="00AB716E">
        <w:rPr>
          <w:lang w:val="en-US"/>
        </w:rPr>
        <w:t>The template used to produce the curves for areas similar to the central area of Melbourne, Australia, was obtained from the survey points shown in Fig</w:t>
      </w:r>
      <w:r w:rsidR="000B3C8F">
        <w:rPr>
          <w:lang w:val="en-US"/>
        </w:rPr>
        <w:t>.</w:t>
      </w:r>
      <w:r w:rsidRPr="00AB716E">
        <w:rPr>
          <w:lang w:val="en-US"/>
        </w:rPr>
        <w:t xml:space="preserve"> 8. Central Melbourne is laid out on a rectangular grid with fairly wide main roads, but many narrow passages within the city blocks. To be typical of stations intended to serve small coverage areas, the survey point locations mainly avoid street intersections.</w:t>
      </w:r>
    </w:p>
    <w:p w:rsidR="00385F4D" w:rsidRPr="002177BF" w:rsidRDefault="00385F4D" w:rsidP="00385F4D">
      <w:pPr>
        <w:pStyle w:val="FigureNo"/>
      </w:pPr>
      <w:r w:rsidRPr="002177BF">
        <w:lastRenderedPageBreak/>
        <w:t>FIGURE 8</w:t>
      </w:r>
    </w:p>
    <w:p w:rsidR="00385F4D" w:rsidRPr="002177BF" w:rsidRDefault="00385F4D" w:rsidP="00385F4D">
      <w:pPr>
        <w:pStyle w:val="Figuretitle"/>
      </w:pPr>
      <w:r w:rsidRPr="002177BF">
        <w:t>Survey points in Melbourne</w:t>
      </w:r>
    </w:p>
    <w:p w:rsidR="00385F4D" w:rsidRPr="002177BF" w:rsidRDefault="00385F4D" w:rsidP="00385F4D">
      <w:pPr>
        <w:pStyle w:val="Figure"/>
        <w:rPr>
          <w:lang w:val="en-GB"/>
        </w:rPr>
      </w:pPr>
      <w:r w:rsidRPr="002177BF">
        <w:rPr>
          <w:noProof/>
          <w:lang w:val="en-GB" w:eastAsia="en-GB"/>
        </w:rPr>
        <w:drawing>
          <wp:inline distT="0" distB="0" distL="0" distR="0" wp14:anchorId="4AB6CE45" wp14:editId="62141A76">
            <wp:extent cx="5760000" cy="6196081"/>
            <wp:effectExtent l="0" t="0" r="0" b="0"/>
            <wp:docPr id="66" name="Picture 1" descr="G:\2\Projects\Proj201507_GSMA\Curves\Rev1\Melbourne\Melbourne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Projects\Proj201507_GSMA\Curves\Rev1\Melbourne\MelbourneScreenShot.png"/>
                    <pic:cNvPicPr>
                      <a:picLocks noChangeAspect="1" noChangeArrowheads="1"/>
                    </pic:cNvPicPr>
                  </pic:nvPicPr>
                  <pic:blipFill>
                    <a:blip r:embed="rId19" cstate="print"/>
                    <a:srcRect/>
                    <a:stretch>
                      <a:fillRect/>
                    </a:stretch>
                  </pic:blipFill>
                  <pic:spPr bwMode="auto">
                    <a:xfrm>
                      <a:off x="0" y="0"/>
                      <a:ext cx="5760000" cy="6196081"/>
                    </a:xfrm>
                    <a:prstGeom prst="rect">
                      <a:avLst/>
                    </a:prstGeom>
                    <a:noFill/>
                    <a:ln w="9525">
                      <a:noFill/>
                      <a:miter lim="800000"/>
                      <a:headEnd/>
                      <a:tailEnd/>
                    </a:ln>
                  </pic:spPr>
                </pic:pic>
              </a:graphicData>
            </a:graphic>
          </wp:inline>
        </w:drawing>
      </w:r>
    </w:p>
    <w:p w:rsidR="00385F4D" w:rsidRPr="00AB716E" w:rsidRDefault="00385F4D" w:rsidP="00385F4D">
      <w:pPr>
        <w:rPr>
          <w:lang w:val="en-US"/>
        </w:rPr>
      </w:pPr>
      <w:r w:rsidRPr="00AB716E">
        <w:rPr>
          <w:lang w:val="en-US"/>
        </w:rPr>
        <w:t>Table 3 gives the coordinates of the survey points.</w:t>
      </w:r>
    </w:p>
    <w:p w:rsidR="000B3C8F" w:rsidRDefault="000B3C8F" w:rsidP="00385F4D">
      <w:pPr>
        <w:pStyle w:val="TableNo"/>
        <w:rPr>
          <w:lang w:val="en-US"/>
        </w:rPr>
      </w:pPr>
      <w:r>
        <w:rPr>
          <w:lang w:val="en-US"/>
        </w:rPr>
        <w:br w:type="page"/>
      </w:r>
    </w:p>
    <w:p w:rsidR="00385F4D" w:rsidRPr="00AB716E" w:rsidRDefault="00385F4D" w:rsidP="00385F4D">
      <w:pPr>
        <w:pStyle w:val="TableNo"/>
        <w:rPr>
          <w:lang w:val="en-US"/>
        </w:rPr>
      </w:pPr>
      <w:r w:rsidRPr="00AB716E">
        <w:rPr>
          <w:lang w:val="en-US"/>
        </w:rPr>
        <w:lastRenderedPageBreak/>
        <w:t>TABLE 3</w:t>
      </w:r>
    </w:p>
    <w:p w:rsidR="00385F4D" w:rsidRPr="00AB716E" w:rsidRDefault="00385F4D" w:rsidP="00385F4D">
      <w:pPr>
        <w:pStyle w:val="Tabletitle"/>
        <w:rPr>
          <w:lang w:val="en-US"/>
        </w:rPr>
      </w:pPr>
      <w:r w:rsidRPr="00AB716E">
        <w:rPr>
          <w:lang w:val="en-US"/>
        </w:rPr>
        <w:t>Coordinates of survey points in Melbourne</w:t>
      </w:r>
    </w:p>
    <w:tbl>
      <w:tblPr>
        <w:tblStyle w:val="TableGrid"/>
        <w:tblW w:w="0" w:type="auto"/>
        <w:jc w:val="center"/>
        <w:tblInd w:w="0" w:type="dxa"/>
        <w:tblLook w:val="04A0" w:firstRow="1" w:lastRow="0" w:firstColumn="1" w:lastColumn="0" w:noHBand="0" w:noVBand="1"/>
      </w:tblPr>
      <w:tblGrid>
        <w:gridCol w:w="1668"/>
        <w:gridCol w:w="2551"/>
        <w:gridCol w:w="2977"/>
      </w:tblGrid>
      <w:tr w:rsidR="00385F4D" w:rsidRPr="000B3C8F" w:rsidTr="00C8587D">
        <w:trPr>
          <w:cantSplit/>
          <w:tblHeader/>
          <w:jc w:val="center"/>
        </w:trPr>
        <w:tc>
          <w:tcPr>
            <w:tcW w:w="1668" w:type="dxa"/>
          </w:tcPr>
          <w:p w:rsidR="00385F4D" w:rsidRPr="000B3C8F" w:rsidRDefault="00385F4D" w:rsidP="00C8587D">
            <w:pPr>
              <w:pStyle w:val="Tablehead"/>
              <w:rPr>
                <w:rFonts w:asciiTheme="majorBidi" w:hAnsiTheme="majorBidi" w:cstheme="majorBidi"/>
              </w:rPr>
            </w:pPr>
            <w:r w:rsidRPr="000B3C8F">
              <w:rPr>
                <w:rFonts w:asciiTheme="majorBidi" w:hAnsiTheme="majorBidi" w:cstheme="majorBidi"/>
              </w:rPr>
              <w:t>Point number</w:t>
            </w:r>
          </w:p>
        </w:tc>
        <w:tc>
          <w:tcPr>
            <w:tcW w:w="2551" w:type="dxa"/>
          </w:tcPr>
          <w:p w:rsidR="00385F4D" w:rsidRPr="000B3C8F" w:rsidRDefault="00385F4D" w:rsidP="00C8587D">
            <w:pPr>
              <w:pStyle w:val="Tablehead"/>
              <w:rPr>
                <w:rFonts w:asciiTheme="majorBidi" w:hAnsiTheme="majorBidi" w:cstheme="majorBidi"/>
              </w:rPr>
            </w:pPr>
            <w:r w:rsidRPr="000B3C8F">
              <w:rPr>
                <w:rFonts w:asciiTheme="majorBidi" w:hAnsiTheme="majorBidi" w:cstheme="majorBidi"/>
              </w:rPr>
              <w:t>Latitude</w:t>
            </w:r>
          </w:p>
        </w:tc>
        <w:tc>
          <w:tcPr>
            <w:tcW w:w="2977" w:type="dxa"/>
          </w:tcPr>
          <w:p w:rsidR="00385F4D" w:rsidRPr="000B3C8F" w:rsidRDefault="00385F4D" w:rsidP="00C8587D">
            <w:pPr>
              <w:pStyle w:val="Tablehead"/>
              <w:rPr>
                <w:rFonts w:asciiTheme="majorBidi" w:hAnsiTheme="majorBidi" w:cstheme="majorBidi"/>
              </w:rPr>
            </w:pPr>
            <w:r w:rsidRPr="000B3C8F">
              <w:rPr>
                <w:rFonts w:asciiTheme="majorBidi" w:hAnsiTheme="majorBidi" w:cstheme="majorBidi"/>
              </w:rPr>
              <w:t>Longitude</w:t>
            </w:r>
          </w:p>
        </w:tc>
      </w:tr>
      <w:tr w:rsidR="00385F4D" w:rsidRPr="000B3C8F" w:rsidTr="00C8587D">
        <w:trPr>
          <w:jc w:val="center"/>
        </w:trPr>
        <w:tc>
          <w:tcPr>
            <w:tcW w:w="1668"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1</w:t>
            </w:r>
          </w:p>
        </w:tc>
        <w:tc>
          <w:tcPr>
            <w:tcW w:w="2551"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37°48'48.23"S</w:t>
            </w:r>
          </w:p>
        </w:tc>
        <w:tc>
          <w:tcPr>
            <w:tcW w:w="2977"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144°57'28.00"E</w:t>
            </w:r>
          </w:p>
        </w:tc>
      </w:tr>
      <w:tr w:rsidR="00385F4D" w:rsidRPr="000B3C8F" w:rsidTr="00C8587D">
        <w:trPr>
          <w:jc w:val="center"/>
        </w:trPr>
        <w:tc>
          <w:tcPr>
            <w:tcW w:w="1668"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2</w:t>
            </w:r>
          </w:p>
        </w:tc>
        <w:tc>
          <w:tcPr>
            <w:tcW w:w="2551"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37°48'50.46"S</w:t>
            </w:r>
          </w:p>
        </w:tc>
        <w:tc>
          <w:tcPr>
            <w:tcW w:w="2977"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144°57'30.09"E</w:t>
            </w:r>
          </w:p>
        </w:tc>
      </w:tr>
      <w:tr w:rsidR="00385F4D" w:rsidRPr="000B3C8F" w:rsidTr="00C8587D">
        <w:trPr>
          <w:jc w:val="center"/>
        </w:trPr>
        <w:tc>
          <w:tcPr>
            <w:tcW w:w="1668"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3</w:t>
            </w:r>
          </w:p>
        </w:tc>
        <w:tc>
          <w:tcPr>
            <w:tcW w:w="2551"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37°48'53.17"S</w:t>
            </w:r>
          </w:p>
        </w:tc>
        <w:tc>
          <w:tcPr>
            <w:tcW w:w="2977"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144°57'30.93"E</w:t>
            </w:r>
          </w:p>
        </w:tc>
      </w:tr>
      <w:tr w:rsidR="00385F4D" w:rsidRPr="000B3C8F" w:rsidTr="00C8587D">
        <w:trPr>
          <w:jc w:val="center"/>
        </w:trPr>
        <w:tc>
          <w:tcPr>
            <w:tcW w:w="1668"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4</w:t>
            </w:r>
          </w:p>
        </w:tc>
        <w:tc>
          <w:tcPr>
            <w:tcW w:w="2551"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37°48'56.13"S</w:t>
            </w:r>
          </w:p>
        </w:tc>
        <w:tc>
          <w:tcPr>
            <w:tcW w:w="2977"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144°57'33.33"E</w:t>
            </w:r>
          </w:p>
        </w:tc>
      </w:tr>
      <w:tr w:rsidR="00385F4D" w:rsidRPr="000B3C8F" w:rsidTr="00C8587D">
        <w:trPr>
          <w:jc w:val="center"/>
        </w:trPr>
        <w:tc>
          <w:tcPr>
            <w:tcW w:w="1668"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5</w:t>
            </w:r>
          </w:p>
        </w:tc>
        <w:tc>
          <w:tcPr>
            <w:tcW w:w="2551"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37°48'58.88"S</w:t>
            </w:r>
          </w:p>
        </w:tc>
        <w:tc>
          <w:tcPr>
            <w:tcW w:w="2977"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144°57'35.31"E</w:t>
            </w:r>
          </w:p>
        </w:tc>
      </w:tr>
      <w:tr w:rsidR="00385F4D" w:rsidRPr="000B3C8F" w:rsidTr="00C8587D">
        <w:trPr>
          <w:jc w:val="center"/>
        </w:trPr>
        <w:tc>
          <w:tcPr>
            <w:tcW w:w="1668"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6</w:t>
            </w:r>
          </w:p>
        </w:tc>
        <w:tc>
          <w:tcPr>
            <w:tcW w:w="2551"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37°49'3.95"S</w:t>
            </w:r>
          </w:p>
        </w:tc>
        <w:tc>
          <w:tcPr>
            <w:tcW w:w="2977"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144°57'35.88"E</w:t>
            </w:r>
          </w:p>
        </w:tc>
      </w:tr>
      <w:tr w:rsidR="00385F4D" w:rsidRPr="000B3C8F" w:rsidTr="00C8587D">
        <w:trPr>
          <w:jc w:val="center"/>
        </w:trPr>
        <w:tc>
          <w:tcPr>
            <w:tcW w:w="1668"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7</w:t>
            </w:r>
          </w:p>
        </w:tc>
        <w:tc>
          <w:tcPr>
            <w:tcW w:w="2551"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37°48'57.06"S</w:t>
            </w:r>
          </w:p>
        </w:tc>
        <w:tc>
          <w:tcPr>
            <w:tcW w:w="2977"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144°57'43.55"E</w:t>
            </w:r>
          </w:p>
        </w:tc>
      </w:tr>
      <w:tr w:rsidR="00385F4D" w:rsidRPr="000B3C8F" w:rsidTr="00C8587D">
        <w:trPr>
          <w:jc w:val="center"/>
        </w:trPr>
        <w:tc>
          <w:tcPr>
            <w:tcW w:w="1668"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8</w:t>
            </w:r>
          </w:p>
        </w:tc>
        <w:tc>
          <w:tcPr>
            <w:tcW w:w="2551"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37°48'52.31"S</w:t>
            </w:r>
          </w:p>
        </w:tc>
        <w:tc>
          <w:tcPr>
            <w:tcW w:w="2977"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144°57'42.84"E</w:t>
            </w:r>
          </w:p>
        </w:tc>
      </w:tr>
      <w:tr w:rsidR="00385F4D" w:rsidRPr="000B3C8F" w:rsidTr="00C8587D">
        <w:trPr>
          <w:jc w:val="center"/>
        </w:trPr>
        <w:tc>
          <w:tcPr>
            <w:tcW w:w="1668"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9</w:t>
            </w:r>
          </w:p>
        </w:tc>
        <w:tc>
          <w:tcPr>
            <w:tcW w:w="2551"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37°48'49.81"S</w:t>
            </w:r>
          </w:p>
        </w:tc>
        <w:tc>
          <w:tcPr>
            <w:tcW w:w="2977"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144°57'37.43"E</w:t>
            </w:r>
          </w:p>
        </w:tc>
      </w:tr>
      <w:tr w:rsidR="00385F4D" w:rsidRPr="000B3C8F" w:rsidTr="00C8587D">
        <w:trPr>
          <w:jc w:val="center"/>
        </w:trPr>
        <w:tc>
          <w:tcPr>
            <w:tcW w:w="1668"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10</w:t>
            </w:r>
          </w:p>
        </w:tc>
        <w:tc>
          <w:tcPr>
            <w:tcW w:w="2551"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37°48'46.72"S</w:t>
            </w:r>
          </w:p>
        </w:tc>
        <w:tc>
          <w:tcPr>
            <w:tcW w:w="2977"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144°57'39.34"E</w:t>
            </w:r>
          </w:p>
        </w:tc>
      </w:tr>
      <w:tr w:rsidR="00385F4D" w:rsidRPr="000B3C8F" w:rsidTr="00C8587D">
        <w:trPr>
          <w:jc w:val="center"/>
        </w:trPr>
        <w:tc>
          <w:tcPr>
            <w:tcW w:w="1668"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11</w:t>
            </w:r>
          </w:p>
        </w:tc>
        <w:tc>
          <w:tcPr>
            <w:tcW w:w="2551"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37°48'46.48"S</w:t>
            </w:r>
          </w:p>
        </w:tc>
        <w:tc>
          <w:tcPr>
            <w:tcW w:w="2977"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144°57'44.78"E</w:t>
            </w:r>
          </w:p>
        </w:tc>
      </w:tr>
      <w:tr w:rsidR="00385F4D" w:rsidRPr="000B3C8F" w:rsidTr="00C8587D">
        <w:trPr>
          <w:jc w:val="center"/>
        </w:trPr>
        <w:tc>
          <w:tcPr>
            <w:tcW w:w="1668"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12</w:t>
            </w:r>
          </w:p>
        </w:tc>
        <w:tc>
          <w:tcPr>
            <w:tcW w:w="2551"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37°48'40.73"S</w:t>
            </w:r>
          </w:p>
        </w:tc>
        <w:tc>
          <w:tcPr>
            <w:tcW w:w="2977" w:type="dxa"/>
          </w:tcPr>
          <w:p w:rsidR="00385F4D" w:rsidRPr="000B3C8F" w:rsidRDefault="00385F4D" w:rsidP="00C8587D">
            <w:pPr>
              <w:pStyle w:val="Tabletext"/>
              <w:jc w:val="center"/>
              <w:rPr>
                <w:rFonts w:asciiTheme="majorBidi" w:hAnsiTheme="majorBidi" w:cstheme="majorBidi"/>
              </w:rPr>
            </w:pPr>
            <w:r w:rsidRPr="000B3C8F">
              <w:rPr>
                <w:rFonts w:asciiTheme="majorBidi" w:hAnsiTheme="majorBidi" w:cstheme="majorBidi"/>
              </w:rPr>
              <w:t>144°57'44.56"E</w:t>
            </w:r>
          </w:p>
        </w:tc>
      </w:tr>
    </w:tbl>
    <w:p w:rsidR="00385F4D" w:rsidRPr="002177BF" w:rsidRDefault="00385F4D" w:rsidP="00385F4D">
      <w:pPr>
        <w:pStyle w:val="Tablefin"/>
      </w:pPr>
    </w:p>
    <w:p w:rsidR="00385F4D" w:rsidRPr="00AB716E" w:rsidRDefault="00385F4D" w:rsidP="00385F4D">
      <w:pPr>
        <w:rPr>
          <w:lang w:val="en-US"/>
        </w:rPr>
      </w:pPr>
      <w:r w:rsidRPr="00AB716E">
        <w:rPr>
          <w:lang w:val="en-US"/>
        </w:rPr>
        <w:t>Figure 9 shows the distance and height cumulative distributions compiled from the survey points, constituting the template for central Melbourne.</w:t>
      </w:r>
    </w:p>
    <w:p w:rsidR="00385F4D" w:rsidRPr="00AB716E" w:rsidRDefault="00385F4D" w:rsidP="00385F4D">
      <w:pPr>
        <w:pStyle w:val="FigureNo"/>
        <w:rPr>
          <w:lang w:val="en-US"/>
        </w:rPr>
      </w:pPr>
      <w:r w:rsidRPr="00AB716E">
        <w:rPr>
          <w:lang w:val="en-US"/>
        </w:rPr>
        <w:t>FIGURE 9</w:t>
      </w:r>
    </w:p>
    <w:p w:rsidR="00385F4D" w:rsidRPr="00AB716E" w:rsidRDefault="00385F4D" w:rsidP="00385F4D">
      <w:pPr>
        <w:pStyle w:val="Figuretitle"/>
        <w:rPr>
          <w:lang w:val="en-US"/>
        </w:rPr>
      </w:pPr>
      <w:r w:rsidRPr="00AB716E">
        <w:rPr>
          <w:lang w:val="en-US"/>
        </w:rPr>
        <w:t>Distance and height cumulative distributions for Melbourne</w:t>
      </w:r>
    </w:p>
    <w:p w:rsidR="00385F4D" w:rsidRPr="002177BF" w:rsidRDefault="00385F4D" w:rsidP="00385F4D">
      <w:pPr>
        <w:pStyle w:val="Figure"/>
        <w:rPr>
          <w:lang w:val="en-GB"/>
        </w:rPr>
      </w:pPr>
      <w:r w:rsidRPr="002177BF">
        <w:rPr>
          <w:noProof/>
          <w:lang w:val="en-GB" w:eastAsia="en-GB"/>
        </w:rPr>
        <w:drawing>
          <wp:inline distT="0" distB="0" distL="0" distR="0" wp14:anchorId="38480233" wp14:editId="3D89367E">
            <wp:extent cx="5727700" cy="1916430"/>
            <wp:effectExtent l="19050" t="0" r="6350" b="0"/>
            <wp:docPr id="67" name="Picture 67" descr="G:\2\Projects\Proj201507_GSMA\SG3\Pdnr\Graphs_TemplateMelbour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Projects\Proj201507_GSMA\SG3\Pdnr\Graphs_TemplateMelbourne.png"/>
                    <pic:cNvPicPr>
                      <a:picLocks noChangeAspect="1" noChangeArrowheads="1"/>
                    </pic:cNvPicPr>
                  </pic:nvPicPr>
                  <pic:blipFill>
                    <a:blip r:embed="rId20" cstate="print"/>
                    <a:srcRect/>
                    <a:stretch>
                      <a:fillRect/>
                    </a:stretch>
                  </pic:blipFill>
                  <pic:spPr bwMode="auto">
                    <a:xfrm>
                      <a:off x="0" y="0"/>
                      <a:ext cx="5727700" cy="1916430"/>
                    </a:xfrm>
                    <a:prstGeom prst="rect">
                      <a:avLst/>
                    </a:prstGeom>
                    <a:noFill/>
                    <a:ln w="9525">
                      <a:noFill/>
                      <a:miter lim="800000"/>
                      <a:headEnd/>
                      <a:tailEnd/>
                    </a:ln>
                  </pic:spPr>
                </pic:pic>
              </a:graphicData>
            </a:graphic>
          </wp:inline>
        </w:drawing>
      </w:r>
    </w:p>
    <w:p w:rsidR="00385F4D" w:rsidRPr="00AB716E" w:rsidRDefault="00385F4D" w:rsidP="00385F4D">
      <w:pPr>
        <w:pStyle w:val="Heading1"/>
        <w:rPr>
          <w:lang w:val="en-US"/>
        </w:rPr>
      </w:pPr>
      <w:r w:rsidRPr="00AB716E">
        <w:rPr>
          <w:lang w:val="en-US"/>
        </w:rPr>
        <w:t>8</w:t>
      </w:r>
      <w:r w:rsidRPr="00AB716E">
        <w:rPr>
          <w:lang w:val="en-US"/>
        </w:rPr>
        <w:tab/>
        <w:t>An expression approximating the statistical clutter-loss model</w:t>
      </w:r>
    </w:p>
    <w:p w:rsidR="00385F4D" w:rsidRPr="00AB716E" w:rsidRDefault="00385F4D" w:rsidP="00385F4D">
      <w:pPr>
        <w:rPr>
          <w:lang w:val="en-US"/>
        </w:rPr>
      </w:pPr>
      <w:r w:rsidRPr="00AB716E">
        <w:rPr>
          <w:lang w:val="en-US"/>
        </w:rPr>
        <w:t>Having produced a family of cumulative distributions of clutter loss not exceeded for p% of locations for various elevation angles, as described in § 6, they may be approximated by the following expression:</w:t>
      </w:r>
    </w:p>
    <w:p w:rsidR="00385F4D" w:rsidRPr="00917F43" w:rsidRDefault="00155C27" w:rsidP="00385F4D">
      <w:pPr>
        <w:pStyle w:val="Equation"/>
        <w:rPr>
          <w:lang w:val="de-CH"/>
        </w:rPr>
      </w:pPr>
      <m:oMath>
        <m:sSub>
          <m:sSubPr>
            <m:ctrlPr>
              <w:rPr>
                <w:rFonts w:ascii="Cambria Math" w:hAnsi="Cambria Math"/>
              </w:rPr>
            </m:ctrlPr>
          </m:sSubPr>
          <m:e>
            <m:r>
              <w:rPr>
                <w:rFonts w:ascii="Cambria Math" w:hAnsi="Cambria Math"/>
              </w:rPr>
              <m:t>L</m:t>
            </m:r>
          </m:e>
          <m:sub>
            <m:r>
              <w:rPr>
                <w:rFonts w:ascii="Cambria Math" w:hAnsi="Cambria Math"/>
              </w:rPr>
              <m:t>ces</m:t>
            </m:r>
          </m:sub>
        </m:sSub>
        <m:r>
          <m:rPr>
            <m:sty m:val="p"/>
          </m:rPr>
          <w:rPr>
            <w:rFonts w:ascii="Cambria Math" w:hAnsi="Cambria Math"/>
            <w:lang w:val="de-CH"/>
          </w:rPr>
          <m:t>=</m:t>
        </m:r>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lang w:val="de-CH"/>
                  </w:rPr>
                  <m:t>-</m:t>
                </m:r>
                <m:sSub>
                  <m:sSubPr>
                    <m:ctrlPr>
                      <w:rPr>
                        <w:rFonts w:ascii="Cambria Math" w:hAnsi="Cambria Math"/>
                      </w:rPr>
                    </m:ctrlPr>
                  </m:sSubPr>
                  <m:e>
                    <m:r>
                      <w:rPr>
                        <w:rFonts w:ascii="Cambria Math" w:hAnsi="Cambria Math"/>
                      </w:rPr>
                      <m:t>K</m:t>
                    </m:r>
                  </m:e>
                  <m:sub>
                    <m:r>
                      <m:rPr>
                        <m:sty m:val="p"/>
                      </m:rPr>
                      <w:rPr>
                        <w:rFonts w:ascii="Cambria Math" w:hAnsi="Cambria Math"/>
                        <w:lang w:val="de-CH"/>
                      </w:rPr>
                      <m:t>1</m:t>
                    </m:r>
                  </m:sub>
                </m:sSub>
                <m:d>
                  <m:dPr>
                    <m:begChr m:val="["/>
                    <m:endChr m:val="]"/>
                    <m:ctrlPr>
                      <w:rPr>
                        <w:rFonts w:ascii="Cambria Math" w:hAnsi="Cambria Math"/>
                      </w:rPr>
                    </m:ctrlPr>
                  </m:dPr>
                  <m:e>
                    <m:r>
                      <m:rPr>
                        <m:sty m:val="p"/>
                      </m:rPr>
                      <w:rPr>
                        <w:rFonts w:ascii="Cambria Math" w:hAnsi="Cambria Math"/>
                        <w:lang w:val="de-CH"/>
                      </w:rPr>
                      <m:t>ln</m:t>
                    </m:r>
                    <m:d>
                      <m:dPr>
                        <m:ctrlPr>
                          <w:rPr>
                            <w:rFonts w:ascii="Cambria Math" w:hAnsi="Cambria Math"/>
                          </w:rPr>
                        </m:ctrlPr>
                      </m:dPr>
                      <m:e>
                        <m:r>
                          <m:rPr>
                            <m:sty m:val="p"/>
                          </m:rPr>
                          <w:rPr>
                            <w:rFonts w:ascii="Cambria Math" w:hAnsi="Cambria Math"/>
                            <w:lang w:val="de-CH"/>
                          </w:rPr>
                          <m:t>1-</m:t>
                        </m:r>
                        <m:f>
                          <m:fPr>
                            <m:ctrlPr>
                              <w:rPr>
                                <w:rFonts w:ascii="Cambria Math" w:hAnsi="Cambria Math"/>
                              </w:rPr>
                            </m:ctrlPr>
                          </m:fPr>
                          <m:num>
                            <m:r>
                              <w:rPr>
                                <w:rFonts w:ascii="Cambria Math" w:hAnsi="Cambria Math"/>
                              </w:rPr>
                              <m:t>p</m:t>
                            </m:r>
                          </m:num>
                          <m:den>
                            <m:r>
                              <m:rPr>
                                <m:sty m:val="p"/>
                              </m:rPr>
                              <w:rPr>
                                <w:rFonts w:ascii="Cambria Math" w:hAnsi="Cambria Math"/>
                                <w:lang w:val="de-CH"/>
                              </w:rPr>
                              <m:t>100</m:t>
                            </m:r>
                          </m:den>
                        </m:f>
                      </m:e>
                    </m:d>
                  </m:e>
                </m:d>
                <m:r>
                  <m:rPr>
                    <m:sty m:val="p"/>
                  </m:rPr>
                  <w:rPr>
                    <w:rFonts w:ascii="Cambria Math" w:hAnsi="Cambria Math"/>
                    <w:lang w:val="de-CH"/>
                  </w:rPr>
                  <m:t>cot</m:t>
                </m:r>
                <m:d>
                  <m:dPr>
                    <m:begChr m:val="["/>
                    <m:endChr m:val="]"/>
                    <m:ctrlPr>
                      <w:rPr>
                        <w:rFonts w:ascii="Cambria Math" w:hAnsi="Cambria Math"/>
                      </w:rPr>
                    </m:ctrlPr>
                  </m:dPr>
                  <m:e>
                    <m:sSub>
                      <m:sSubPr>
                        <m:ctrlPr>
                          <w:rPr>
                            <w:rFonts w:ascii="Cambria Math" w:hAnsi="Cambria Math"/>
                          </w:rPr>
                        </m:ctrlPr>
                      </m:sSubPr>
                      <m:e>
                        <m:r>
                          <w:rPr>
                            <w:rFonts w:ascii="Cambria Math" w:hAnsi="Cambria Math"/>
                          </w:rPr>
                          <m:t>A</m:t>
                        </m:r>
                      </m:e>
                      <m:sub>
                        <m:r>
                          <m:rPr>
                            <m:sty m:val="p"/>
                          </m:rPr>
                          <w:rPr>
                            <w:rFonts w:ascii="Cambria Math" w:hAnsi="Cambria Math"/>
                            <w:lang w:val="de-CH"/>
                          </w:rPr>
                          <m:t>1</m:t>
                        </m:r>
                      </m:sub>
                    </m:sSub>
                    <m:d>
                      <m:dPr>
                        <m:ctrlPr>
                          <w:rPr>
                            <w:rFonts w:ascii="Cambria Math" w:hAnsi="Cambria Math"/>
                          </w:rPr>
                        </m:ctrlPr>
                      </m:dPr>
                      <m:e>
                        <m:r>
                          <m:rPr>
                            <m:sty m:val="p"/>
                          </m:rPr>
                          <w:rPr>
                            <w:rFonts w:ascii="Cambria Math" w:hAnsi="Cambria Math"/>
                            <w:lang w:val="de-CH"/>
                          </w:rPr>
                          <m:t>1-</m:t>
                        </m:r>
                        <m:f>
                          <m:fPr>
                            <m:ctrlPr>
                              <w:rPr>
                                <w:rFonts w:ascii="Cambria Math" w:hAnsi="Cambria Math"/>
                              </w:rPr>
                            </m:ctrlPr>
                          </m:fPr>
                          <m:num>
                            <m:r>
                              <m:rPr>
                                <m:sty m:val="p"/>
                              </m:rPr>
                              <w:rPr>
                                <w:rFonts w:ascii="Cambria Math" w:hAnsi="Cambria Math"/>
                              </w:rPr>
                              <m:t>θ</m:t>
                            </m:r>
                          </m:num>
                          <m:den>
                            <m:r>
                              <m:rPr>
                                <m:sty m:val="p"/>
                              </m:rPr>
                              <w:rPr>
                                <w:rFonts w:ascii="Cambria Math" w:hAnsi="Cambria Math"/>
                                <w:lang w:val="de-CH"/>
                              </w:rPr>
                              <m:t>90</m:t>
                            </m:r>
                          </m:den>
                        </m:f>
                      </m:e>
                    </m:d>
                    <m:r>
                      <m:rPr>
                        <m:sty m:val="p"/>
                      </m:rPr>
                      <w:rPr>
                        <w:rFonts w:ascii="Cambria Math" w:hAnsi="Cambria Math"/>
                        <w:lang w:val="de-CH"/>
                      </w:rPr>
                      <m:t>+</m:t>
                    </m:r>
                    <m:f>
                      <m:fPr>
                        <m:ctrlPr>
                          <w:rPr>
                            <w:rFonts w:ascii="Cambria Math" w:hAnsi="Cambria Math"/>
                          </w:rPr>
                        </m:ctrlPr>
                      </m:fPr>
                      <m:num>
                        <m:r>
                          <m:rPr>
                            <m:sty m:val="p"/>
                          </m:rPr>
                          <w:rPr>
                            <w:rFonts w:ascii="Cambria Math" w:hAnsi="Cambria Math"/>
                          </w:rPr>
                          <m:t>πθ</m:t>
                        </m:r>
                      </m:num>
                      <m:den>
                        <m:r>
                          <m:rPr>
                            <m:sty m:val="p"/>
                          </m:rPr>
                          <w:rPr>
                            <w:rFonts w:ascii="Cambria Math" w:hAnsi="Cambria Math"/>
                            <w:lang w:val="de-CH"/>
                          </w:rPr>
                          <m:t>180</m:t>
                        </m:r>
                      </m:den>
                    </m:f>
                  </m:e>
                </m:d>
              </m:e>
            </m:d>
          </m:e>
          <m:sup>
            <m:d>
              <m:dPr>
                <m:begChr m:val="["/>
                <m:endChr m:val="]"/>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lang w:val="de-CH"/>
                          </w:rPr>
                          <m:t>2</m:t>
                        </m:r>
                      </m:sub>
                    </m:sSub>
                    <m:d>
                      <m:dPr>
                        <m:ctrlPr>
                          <w:rPr>
                            <w:rFonts w:ascii="Cambria Math" w:hAnsi="Cambria Math"/>
                          </w:rPr>
                        </m:ctrlPr>
                      </m:dPr>
                      <m:e>
                        <m:r>
                          <m:rPr>
                            <m:sty m:val="p"/>
                          </m:rPr>
                          <w:rPr>
                            <w:rFonts w:ascii="Cambria Math" w:hAnsi="Cambria Math"/>
                            <w:lang w:val="de-CH"/>
                          </w:rPr>
                          <m:t>90-</m:t>
                        </m:r>
                        <m:r>
                          <m:rPr>
                            <m:sty m:val="p"/>
                          </m:rPr>
                          <w:rPr>
                            <w:rFonts w:ascii="Cambria Math" w:hAnsi="Cambria Math"/>
                          </w:rPr>
                          <m:t>θ</m:t>
                        </m:r>
                      </m:e>
                    </m:d>
                  </m:num>
                  <m:den>
                    <m:r>
                      <m:rPr>
                        <m:sty m:val="p"/>
                      </m:rPr>
                      <w:rPr>
                        <w:rFonts w:ascii="Cambria Math" w:hAnsi="Cambria Math"/>
                        <w:lang w:val="de-CH"/>
                      </w:rPr>
                      <m:t>90</m:t>
                    </m:r>
                  </m:den>
                </m:f>
              </m:e>
            </m:d>
          </m:sup>
        </m:sSup>
        <m:r>
          <m:rPr>
            <m:sty m:val="p"/>
          </m:rPr>
          <w:rPr>
            <w:rFonts w:ascii="Cambria Math" w:hAnsi="Cambria Math"/>
            <w:lang w:val="de-CH"/>
          </w:rPr>
          <m:t>-</m:t>
        </m:r>
        <m:sSub>
          <m:sSubPr>
            <m:ctrlPr>
              <w:rPr>
                <w:rFonts w:ascii="Cambria Math" w:hAnsi="Cambria Math"/>
              </w:rPr>
            </m:ctrlPr>
          </m:sSubPr>
          <m:e>
            <m:r>
              <w:rPr>
                <w:rFonts w:ascii="Cambria Math" w:hAnsi="Cambria Math"/>
              </w:rPr>
              <m:t>K</m:t>
            </m:r>
          </m:e>
          <m:sub>
            <m:r>
              <m:rPr>
                <m:sty m:val="p"/>
              </m:rPr>
              <w:rPr>
                <w:rFonts w:ascii="Cambria Math" w:hAnsi="Cambria Math"/>
                <w:lang w:val="de-CH"/>
              </w:rPr>
              <m:t>3</m:t>
            </m:r>
          </m:sub>
        </m:sSub>
        <m:r>
          <m:rPr>
            <m:sty m:val="p"/>
          </m:rPr>
          <w:rPr>
            <w:rFonts w:ascii="Cambria Math" w:hAnsi="Cambria Math"/>
            <w:lang w:val="de-CH"/>
          </w:rPr>
          <m:t>-</m:t>
        </m:r>
        <m:sSub>
          <m:sSubPr>
            <m:ctrlPr>
              <w:rPr>
                <w:rFonts w:ascii="Cambria Math" w:hAnsi="Cambria Math"/>
              </w:rPr>
            </m:ctrlPr>
          </m:sSubPr>
          <m:e>
            <m:r>
              <w:rPr>
                <w:rFonts w:ascii="Cambria Math" w:hAnsi="Cambria Math"/>
              </w:rPr>
              <m:t>K</m:t>
            </m:r>
          </m:e>
          <m:sub>
            <m:r>
              <m:rPr>
                <m:sty m:val="p"/>
              </m:rPr>
              <w:rPr>
                <w:rFonts w:ascii="Cambria Math" w:hAnsi="Cambria Math"/>
                <w:lang w:val="de-CH"/>
              </w:rPr>
              <m:t>4</m:t>
            </m:r>
          </m:sub>
        </m:sSub>
        <m:sSup>
          <m:sSupPr>
            <m:ctrlPr>
              <w:rPr>
                <w:rFonts w:ascii="Cambria Math" w:hAnsi="Cambria Math"/>
              </w:rPr>
            </m:ctrlPr>
          </m:sSupPr>
          <m:e>
            <m:r>
              <m:rPr>
                <m:sty m:val="p"/>
              </m:rPr>
              <w:rPr>
                <w:rFonts w:ascii="Cambria Math" w:hAnsi="Cambria Math"/>
                <w:lang w:val="de-CH"/>
              </w:rPr>
              <m:t>Q</m:t>
            </m:r>
          </m:e>
          <m:sup>
            <m:r>
              <m:rPr>
                <m:sty m:val="p"/>
              </m:rPr>
              <w:rPr>
                <w:rFonts w:ascii="Cambria Math" w:hAnsi="Cambria Math"/>
                <w:lang w:val="de-CH"/>
              </w:rPr>
              <m:t>-1</m:t>
            </m:r>
          </m:sup>
        </m:sSup>
        <m:d>
          <m:dPr>
            <m:ctrlPr>
              <w:rPr>
                <w:rFonts w:ascii="Cambria Math" w:hAnsi="Cambria Math"/>
              </w:rPr>
            </m:ctrlPr>
          </m:dPr>
          <m:e>
            <m:r>
              <w:rPr>
                <w:rFonts w:ascii="Cambria Math" w:hAnsi="Cambria Math"/>
              </w:rPr>
              <m:t>p</m:t>
            </m:r>
            <m:r>
              <m:rPr>
                <m:sty m:val="p"/>
              </m:rPr>
              <w:rPr>
                <w:rFonts w:ascii="Cambria Math" w:hAnsi="Cambria Math"/>
                <w:lang w:val="de-CH"/>
              </w:rPr>
              <m:t>/100</m:t>
            </m:r>
          </m:e>
        </m:d>
      </m:oMath>
      <w:r w:rsidR="00385F4D" w:rsidRPr="00917F43">
        <w:rPr>
          <w:lang w:val="de-CH"/>
        </w:rPr>
        <w:t xml:space="preserve">  dB</w:t>
      </w:r>
      <w:r w:rsidR="00385F4D" w:rsidRPr="00917F43">
        <w:rPr>
          <w:lang w:val="de-CH"/>
        </w:rPr>
        <w:tab/>
        <w:t>(17)</w:t>
      </w:r>
    </w:p>
    <w:p w:rsidR="00385F4D" w:rsidRPr="00AB716E" w:rsidRDefault="00385F4D" w:rsidP="00385F4D">
      <w:pPr>
        <w:spacing w:before="240"/>
        <w:rPr>
          <w:lang w:val="en-US"/>
        </w:rPr>
      </w:pPr>
      <w:proofErr w:type="gramStart"/>
      <w:r w:rsidRPr="00AB716E">
        <w:rPr>
          <w:lang w:val="en-US"/>
        </w:rPr>
        <w:t>with</w:t>
      </w:r>
      <w:proofErr w:type="gramEnd"/>
    </w:p>
    <w:p w:rsidR="00385F4D" w:rsidRPr="00AB716E" w:rsidRDefault="00385F4D" w:rsidP="00385F4D">
      <w:pPr>
        <w:pStyle w:val="Equation"/>
        <w:rPr>
          <w:lang w:val="en-US"/>
        </w:rPr>
      </w:pPr>
      <w:r w:rsidRPr="00AB716E">
        <w:rPr>
          <w:lang w:val="en-US"/>
        </w:rPr>
        <w:tab/>
      </w:r>
      <w:r w:rsidRPr="00AB716E">
        <w:rPr>
          <w:lang w:val="en-US"/>
        </w:rPr>
        <w:tab/>
      </w:r>
      <m:oMath>
        <m:sSub>
          <m:sSubPr>
            <m:ctrlPr>
              <w:rPr>
                <w:rFonts w:ascii="Cambria Math" w:hAnsi="Cambria Math"/>
              </w:rPr>
            </m:ctrlPr>
          </m:sSubPr>
          <m:e>
            <m:r>
              <w:rPr>
                <w:rFonts w:ascii="Cambria Math" w:hAnsi="Cambria Math"/>
              </w:rPr>
              <m:t>K</m:t>
            </m:r>
          </m:e>
          <m:sub>
            <m:r>
              <m:rPr>
                <m:sty m:val="p"/>
              </m:rPr>
              <w:rPr>
                <w:rFonts w:ascii="Cambria Math" w:hAnsi="Cambria Math"/>
                <w:lang w:val="en-US"/>
              </w:rPr>
              <m:t>1</m:t>
            </m:r>
          </m:sub>
        </m:sSub>
        <m:r>
          <m:rPr>
            <m:sty m:val="p"/>
          </m:rPr>
          <w:rPr>
            <w:rFonts w:ascii="Cambria Math" w:hAnsi="Cambria Math"/>
            <w:lang w:val="en-US"/>
          </w:rPr>
          <m:t>=93</m:t>
        </m:r>
        <m:d>
          <m:dPr>
            <m:ctrlPr>
              <w:rPr>
                <w:rFonts w:ascii="Cambria Math" w:hAnsi="Cambria Math"/>
              </w:rPr>
            </m:ctrlPr>
          </m:dPr>
          <m:e>
            <m:sSup>
              <m:sSupPr>
                <m:ctrlPr>
                  <w:rPr>
                    <w:rFonts w:ascii="Cambria Math" w:hAnsi="Cambria Math"/>
                  </w:rPr>
                </m:ctrlPr>
              </m:sSupPr>
              <m:e>
                <m:r>
                  <w:rPr>
                    <w:rFonts w:ascii="Cambria Math" w:hAnsi="Cambria Math"/>
                  </w:rPr>
                  <m:t>f</m:t>
                </m:r>
              </m:e>
              <m:sup>
                <m:r>
                  <m:rPr>
                    <m:sty m:val="p"/>
                  </m:rPr>
                  <w:rPr>
                    <w:rFonts w:ascii="Cambria Math" w:hAnsi="Cambria Math"/>
                    <w:lang w:val="en-US"/>
                  </w:rPr>
                  <m:t>0.175</m:t>
                </m:r>
              </m:sup>
            </m:sSup>
          </m:e>
        </m:d>
      </m:oMath>
      <w:r w:rsidRPr="00AB716E">
        <w:rPr>
          <w:lang w:val="en-US"/>
        </w:rPr>
        <w:t xml:space="preserve">,  </w:t>
      </w:r>
      <m:oMath>
        <m:sSub>
          <m:sSubPr>
            <m:ctrlPr>
              <w:rPr>
                <w:rFonts w:ascii="Cambria Math" w:hAnsi="Cambria Math"/>
              </w:rPr>
            </m:ctrlPr>
          </m:sSubPr>
          <m:e>
            <m:r>
              <w:rPr>
                <w:rFonts w:ascii="Cambria Math" w:hAnsi="Cambria Math"/>
              </w:rPr>
              <m:t>A</m:t>
            </m:r>
          </m:e>
          <m:sub>
            <m:r>
              <m:rPr>
                <m:sty m:val="p"/>
              </m:rPr>
              <w:rPr>
                <w:rFonts w:ascii="Cambria Math" w:hAnsi="Cambria Math"/>
                <w:lang w:val="en-US"/>
              </w:rPr>
              <m:t>1</m:t>
            </m:r>
          </m:sub>
        </m:sSub>
        <m:r>
          <m:rPr>
            <m:sty m:val="p"/>
          </m:rPr>
          <w:rPr>
            <w:rFonts w:ascii="Cambria Math" w:hAnsi="Cambria Math"/>
            <w:lang w:val="en-US"/>
          </w:rPr>
          <m:t>=0.05</m:t>
        </m:r>
      </m:oMath>
    </w:p>
    <w:p w:rsidR="00385F4D" w:rsidRPr="00AB716E" w:rsidRDefault="007B4BEF" w:rsidP="00385F4D">
      <w:pPr>
        <w:rPr>
          <w:lang w:val="en-US"/>
        </w:rPr>
      </w:pPr>
      <w:r w:rsidRPr="00AB716E">
        <w:rPr>
          <w:lang w:val="en-US"/>
        </w:rPr>
        <w:t>where</w:t>
      </w:r>
      <w:r w:rsidR="00385F4D" w:rsidRPr="00AB716E">
        <w:rPr>
          <w:lang w:val="en-US"/>
        </w:rPr>
        <w:t>:</w:t>
      </w:r>
    </w:p>
    <w:p w:rsidR="00385F4D" w:rsidRPr="002177BF" w:rsidRDefault="00385F4D" w:rsidP="00385F4D">
      <w:pPr>
        <w:pStyle w:val="Equationlegend"/>
      </w:pPr>
      <w:r w:rsidRPr="002177BF">
        <w:lastRenderedPageBreak/>
        <w:tab/>
      </w:r>
      <w:r w:rsidRPr="00AA7614">
        <w:rPr>
          <w:rFonts w:ascii="Symbol" w:hAnsi="Symbol"/>
          <w:iCs/>
        </w:rPr>
        <w:t></w:t>
      </w:r>
      <w:r w:rsidRPr="002177BF">
        <w:t>:</w:t>
      </w:r>
      <w:r w:rsidRPr="002177BF">
        <w:tab/>
        <w:t>elevation angle (degrees)</w:t>
      </w:r>
    </w:p>
    <w:p w:rsidR="00385F4D" w:rsidRPr="002177BF" w:rsidRDefault="00385F4D" w:rsidP="00385F4D">
      <w:pPr>
        <w:pStyle w:val="Equationlegend"/>
      </w:pPr>
      <w:r w:rsidRPr="002177BF">
        <w:tab/>
      </w:r>
      <w:r w:rsidRPr="002177BF">
        <w:rPr>
          <w:i/>
        </w:rPr>
        <w:t>p</w:t>
      </w:r>
      <w:r w:rsidRPr="002177BF">
        <w:t>:</w:t>
      </w:r>
      <w:r w:rsidRPr="002177BF">
        <w:tab/>
        <w:t xml:space="preserve">percentage locations (%) and 0 &lt; </w:t>
      </w:r>
      <w:r w:rsidRPr="002177BF">
        <w:rPr>
          <w:i/>
          <w:iCs/>
        </w:rPr>
        <w:t>p</w:t>
      </w:r>
      <w:r w:rsidRPr="002177BF">
        <w:t xml:space="preserve"> &lt; 100</w:t>
      </w:r>
    </w:p>
    <w:p w:rsidR="00385F4D" w:rsidRPr="002177BF" w:rsidRDefault="00385F4D" w:rsidP="00385F4D">
      <w:pPr>
        <w:pStyle w:val="Equationlegend"/>
      </w:pPr>
      <w:r w:rsidRPr="002177BF">
        <w:tab/>
      </w:r>
      <w:r w:rsidRPr="002177BF">
        <w:rPr>
          <w:i/>
          <w:iCs/>
        </w:rPr>
        <w:t>f</w:t>
      </w:r>
      <w:r w:rsidRPr="002177BF">
        <w:t>:</w:t>
      </w:r>
      <w:r w:rsidRPr="002177BF">
        <w:tab/>
        <w:t>frequency (GHz)</w:t>
      </w:r>
    </w:p>
    <w:p w:rsidR="00385F4D" w:rsidRPr="002177BF" w:rsidRDefault="00385F4D" w:rsidP="00385F4D">
      <w:pPr>
        <w:pStyle w:val="Equationlegend"/>
      </w:pPr>
      <w:r w:rsidRPr="002177BF">
        <w:tab/>
      </w:r>
      <w:r w:rsidRPr="002177BF">
        <w:rPr>
          <w:iCs/>
        </w:rPr>
        <w:t>Q</w:t>
      </w:r>
      <w:r w:rsidRPr="002177BF">
        <w:rPr>
          <w:iCs/>
          <w:vertAlign w:val="superscript"/>
        </w:rPr>
        <w:t>-1</w:t>
      </w:r>
      <w:r w:rsidRPr="002177BF">
        <w:rPr>
          <w:iCs/>
        </w:rPr>
        <w:t>(</w:t>
      </w:r>
      <w:r w:rsidRPr="002177BF">
        <w:rPr>
          <w:i/>
        </w:rPr>
        <w:t>p/</w:t>
      </w:r>
      <w:r w:rsidRPr="002177BF">
        <w:rPr>
          <w:iCs/>
        </w:rPr>
        <w:t>100)</w:t>
      </w:r>
      <w:r w:rsidRPr="002177BF">
        <w:rPr>
          <w:szCs w:val="24"/>
        </w:rPr>
        <w:t>:</w:t>
      </w:r>
      <w:r w:rsidRPr="002177BF">
        <w:rPr>
          <w:szCs w:val="24"/>
        </w:rPr>
        <w:tab/>
      </w:r>
      <w:r w:rsidRPr="002177BF">
        <w:t>inverse complementary normal distribution function</w:t>
      </w:r>
      <w:r w:rsidRPr="002177BF">
        <w:rPr>
          <w:szCs w:val="24"/>
        </w:rPr>
        <w:t>.</w:t>
      </w:r>
    </w:p>
    <w:p w:rsidR="00385F4D" w:rsidRPr="00840219" w:rsidRDefault="00385F4D" w:rsidP="00411C52">
      <w:pPr>
        <w:rPr>
          <w:lang w:val="en-GB"/>
        </w:rPr>
      </w:pPr>
      <w:r w:rsidRPr="00840219">
        <w:rPr>
          <w:lang w:val="en-GB"/>
        </w:rPr>
        <w:t xml:space="preserve">A procedure of curve fitting by adjusting the constants </w:t>
      </w:r>
      <w:r w:rsidRPr="00840219">
        <w:rPr>
          <w:i/>
          <w:szCs w:val="24"/>
          <w:lang w:val="en-GB"/>
        </w:rPr>
        <w:t>K</w:t>
      </w:r>
      <w:r w:rsidRPr="00840219">
        <w:rPr>
          <w:szCs w:val="24"/>
          <w:vertAlign w:val="subscript"/>
          <w:lang w:val="en-GB"/>
        </w:rPr>
        <w:t>1</w:t>
      </w:r>
      <w:r w:rsidRPr="00840219">
        <w:rPr>
          <w:szCs w:val="24"/>
          <w:lang w:val="en-GB"/>
        </w:rPr>
        <w:t xml:space="preserve">, and </w:t>
      </w:r>
      <w:r w:rsidRPr="00840219">
        <w:rPr>
          <w:i/>
          <w:szCs w:val="24"/>
          <w:lang w:val="en-GB"/>
        </w:rPr>
        <w:t>A</w:t>
      </w:r>
      <w:r w:rsidRPr="00840219">
        <w:rPr>
          <w:szCs w:val="24"/>
          <w:vertAlign w:val="subscript"/>
          <w:lang w:val="en-GB"/>
        </w:rPr>
        <w:t>1</w:t>
      </w:r>
      <w:r w:rsidRPr="00840219">
        <w:rPr>
          <w:szCs w:val="24"/>
          <w:lang w:val="en-GB"/>
        </w:rPr>
        <w:t xml:space="preserve">, </w:t>
      </w:r>
      <w:r w:rsidRPr="00840219">
        <w:rPr>
          <w:i/>
          <w:szCs w:val="24"/>
          <w:lang w:val="en-GB"/>
        </w:rPr>
        <w:t>K</w:t>
      </w:r>
      <w:r w:rsidRPr="00840219">
        <w:rPr>
          <w:szCs w:val="24"/>
          <w:vertAlign w:val="subscript"/>
          <w:lang w:val="en-GB"/>
        </w:rPr>
        <w:t>2</w:t>
      </w:r>
      <w:r w:rsidRPr="00840219">
        <w:rPr>
          <w:szCs w:val="24"/>
          <w:lang w:val="en-GB"/>
        </w:rPr>
        <w:t>,</w:t>
      </w:r>
      <w:r w:rsidRPr="00840219">
        <w:rPr>
          <w:i/>
          <w:szCs w:val="24"/>
          <w:lang w:val="en-GB"/>
        </w:rPr>
        <w:t xml:space="preserve"> K</w:t>
      </w:r>
      <w:r w:rsidRPr="00840219">
        <w:rPr>
          <w:szCs w:val="24"/>
          <w:vertAlign w:val="subscript"/>
          <w:lang w:val="en-GB"/>
        </w:rPr>
        <w:t>3</w:t>
      </w:r>
      <w:r w:rsidRPr="00840219">
        <w:rPr>
          <w:szCs w:val="24"/>
          <w:lang w:val="en-GB"/>
        </w:rPr>
        <w:t>, and</w:t>
      </w:r>
      <w:r w:rsidRPr="00840219">
        <w:rPr>
          <w:i/>
          <w:szCs w:val="24"/>
          <w:lang w:val="en-GB"/>
        </w:rPr>
        <w:t xml:space="preserve"> K</w:t>
      </w:r>
      <w:r w:rsidRPr="00840219">
        <w:rPr>
          <w:szCs w:val="24"/>
          <w:vertAlign w:val="subscript"/>
          <w:lang w:val="en-GB"/>
        </w:rPr>
        <w:t>4</w:t>
      </w:r>
      <w:r w:rsidRPr="00840219">
        <w:rPr>
          <w:lang w:val="en-GB"/>
        </w:rPr>
        <w:t xml:space="preserve"> in equation (17) for minimum overall RMS difference from the generated cumulative distributions is impractical in this case, due to the unusual nature of the curves, and the requirement that the fitting accuracy is most important in the low-loss low-percentage-of-locations region of the curves, and relatively unimportant in the high-loss high-percentage-of-locations region. Instead, the constants are manually adjusted for a good fit in the important regions.</w:t>
      </w:r>
    </w:p>
    <w:p w:rsidR="00385F4D" w:rsidRPr="00840219" w:rsidRDefault="00385F4D" w:rsidP="00411C52">
      <w:pPr>
        <w:rPr>
          <w:lang w:val="en-GB"/>
        </w:rPr>
      </w:pPr>
      <w:r w:rsidRPr="00840219">
        <w:rPr>
          <w:lang w:val="en-GB"/>
        </w:rPr>
        <w:t>Apart from simplifying the implementation of the clutter model, the other advantage of approximating the cumulative distributions with equation (17) is that in the low-loss region at mid to high percentages, smooth curves typical of those produced by true ray-tracing simulation are produced.</w:t>
      </w:r>
    </w:p>
    <w:p w:rsidR="00385F4D" w:rsidRPr="00AB716E" w:rsidRDefault="00385F4D" w:rsidP="00385F4D">
      <w:pPr>
        <w:pStyle w:val="Heading2"/>
        <w:rPr>
          <w:lang w:val="en-US"/>
        </w:rPr>
      </w:pPr>
      <w:r w:rsidRPr="00AB716E">
        <w:rPr>
          <w:lang w:val="en-US"/>
        </w:rPr>
        <w:t>8.1</w:t>
      </w:r>
      <w:r w:rsidRPr="00AB716E">
        <w:rPr>
          <w:lang w:val="en-US"/>
        </w:rPr>
        <w:tab/>
        <w:t>Description of the curve-fitting constants</w:t>
      </w:r>
    </w:p>
    <w:p w:rsidR="00385F4D" w:rsidRPr="00AB716E" w:rsidRDefault="00385F4D" w:rsidP="00411C52">
      <w:pPr>
        <w:rPr>
          <w:lang w:val="en-US"/>
        </w:rPr>
      </w:pPr>
      <w:r w:rsidRPr="00AB716E">
        <w:rPr>
          <w:lang w:val="en-US"/>
        </w:rPr>
        <w:t>An understanding of the role of the constants in equation (17) is required in order to achieve a good fit.</w:t>
      </w:r>
    </w:p>
    <w:p w:rsidR="00385F4D" w:rsidRPr="00AB716E" w:rsidRDefault="00385F4D" w:rsidP="00411C52">
      <w:pPr>
        <w:rPr>
          <w:lang w:val="en-US"/>
        </w:rPr>
      </w:pPr>
      <w:r w:rsidRPr="00AB716E">
        <w:rPr>
          <w:lang w:val="en-US"/>
        </w:rPr>
        <w:t>Constants</w:t>
      </w:r>
      <w:r w:rsidRPr="00AB716E">
        <w:rPr>
          <w:i/>
          <w:szCs w:val="24"/>
          <w:lang w:val="en-US"/>
        </w:rPr>
        <w:t xml:space="preserve"> K</w:t>
      </w:r>
      <w:r w:rsidRPr="00AB716E">
        <w:rPr>
          <w:szCs w:val="24"/>
          <w:vertAlign w:val="subscript"/>
          <w:lang w:val="en-US"/>
        </w:rPr>
        <w:t>3</w:t>
      </w:r>
      <w:r w:rsidRPr="00AB716E">
        <w:rPr>
          <w:szCs w:val="24"/>
          <w:lang w:val="en-US"/>
        </w:rPr>
        <w:t>, and</w:t>
      </w:r>
      <w:r w:rsidRPr="00AB716E">
        <w:rPr>
          <w:i/>
          <w:szCs w:val="24"/>
          <w:lang w:val="en-US"/>
        </w:rPr>
        <w:t xml:space="preserve"> K</w:t>
      </w:r>
      <w:r w:rsidRPr="00AB716E">
        <w:rPr>
          <w:szCs w:val="24"/>
          <w:vertAlign w:val="subscript"/>
          <w:lang w:val="en-US"/>
        </w:rPr>
        <w:t>4</w:t>
      </w:r>
      <w:r w:rsidRPr="00AB716E">
        <w:rPr>
          <w:lang w:val="en-US"/>
        </w:rPr>
        <w:t xml:space="preserve"> provide a minor adjustment only, for high elevation angles, and suggested values are</w:t>
      </w:r>
      <w:r w:rsidRPr="00AB716E">
        <w:rPr>
          <w:i/>
          <w:szCs w:val="24"/>
          <w:lang w:val="en-US"/>
        </w:rPr>
        <w:t xml:space="preserve"> K</w:t>
      </w:r>
      <w:r w:rsidRPr="00AB716E">
        <w:rPr>
          <w:szCs w:val="24"/>
          <w:vertAlign w:val="subscript"/>
          <w:lang w:val="en-US"/>
        </w:rPr>
        <w:t>3</w:t>
      </w:r>
      <w:r w:rsidRPr="00AB716E">
        <w:rPr>
          <w:szCs w:val="24"/>
          <w:lang w:val="en-US"/>
        </w:rPr>
        <w:t xml:space="preserve"> = 1, and</w:t>
      </w:r>
      <w:r w:rsidRPr="00AB716E">
        <w:rPr>
          <w:i/>
          <w:szCs w:val="24"/>
          <w:lang w:val="en-US"/>
        </w:rPr>
        <w:t xml:space="preserve"> K</w:t>
      </w:r>
      <w:r w:rsidRPr="00AB716E">
        <w:rPr>
          <w:szCs w:val="24"/>
          <w:vertAlign w:val="subscript"/>
          <w:lang w:val="en-US"/>
        </w:rPr>
        <w:t>4</w:t>
      </w:r>
      <w:r w:rsidRPr="00AB716E">
        <w:rPr>
          <w:szCs w:val="24"/>
          <w:lang w:val="en-US"/>
        </w:rPr>
        <w:t xml:space="preserve"> = 0.6.</w:t>
      </w:r>
    </w:p>
    <w:p w:rsidR="00385F4D" w:rsidRPr="00840219" w:rsidRDefault="00385F4D" w:rsidP="00411C52">
      <w:pPr>
        <w:rPr>
          <w:szCs w:val="24"/>
          <w:lang w:val="en-GB"/>
        </w:rPr>
      </w:pPr>
      <w:r w:rsidRPr="00840219">
        <w:rPr>
          <w:lang w:val="en-GB"/>
        </w:rPr>
        <w:t xml:space="preserve">The cotangent expression recognises the dominance of specular reflection in the clutter loss, but instead of </w:t>
      </w:r>
      <w:r w:rsidRPr="00840219">
        <w:rPr>
          <w:szCs w:val="24"/>
          <w:lang w:val="en-GB"/>
        </w:rPr>
        <w:t>cot[</w:t>
      </w:r>
      <w:r w:rsidRPr="002177BF">
        <w:rPr>
          <w:szCs w:val="24"/>
        </w:rPr>
        <w:t>π</w:t>
      </w:r>
      <w:r w:rsidRPr="00AA7614">
        <w:rPr>
          <w:iCs/>
          <w:szCs w:val="24"/>
        </w:rPr>
        <w:t>θ</w:t>
      </w:r>
      <w:r w:rsidRPr="00840219">
        <w:rPr>
          <w:szCs w:val="24"/>
          <w:lang w:val="en-GB"/>
        </w:rPr>
        <w:t>/180], which would give infinite loss at zero elevation angle, this is modified to cot[</w:t>
      </w:r>
      <w:r w:rsidRPr="00840219">
        <w:rPr>
          <w:i/>
          <w:szCs w:val="24"/>
          <w:lang w:val="en-GB"/>
        </w:rPr>
        <w:t>A</w:t>
      </w:r>
      <w:r w:rsidRPr="00840219">
        <w:rPr>
          <w:szCs w:val="24"/>
          <w:vertAlign w:val="subscript"/>
          <w:lang w:val="en-GB"/>
        </w:rPr>
        <w:t>1</w:t>
      </w:r>
      <w:r w:rsidRPr="00840219">
        <w:rPr>
          <w:szCs w:val="24"/>
          <w:lang w:val="en-GB"/>
        </w:rPr>
        <w:t xml:space="preserve">(1 – </w:t>
      </w:r>
      <w:r w:rsidRPr="00AA7614">
        <w:rPr>
          <w:iCs/>
          <w:szCs w:val="24"/>
        </w:rPr>
        <w:t>θ</w:t>
      </w:r>
      <w:r w:rsidRPr="00840219">
        <w:rPr>
          <w:szCs w:val="24"/>
          <w:lang w:val="en-GB"/>
        </w:rPr>
        <w:t xml:space="preserve">/90) + </w:t>
      </w:r>
      <w:r w:rsidRPr="002177BF">
        <w:rPr>
          <w:szCs w:val="24"/>
        </w:rPr>
        <w:t>π</w:t>
      </w:r>
      <w:r w:rsidRPr="00AA7614">
        <w:rPr>
          <w:iCs/>
          <w:szCs w:val="24"/>
        </w:rPr>
        <w:t>θ</w:t>
      </w:r>
      <w:r w:rsidRPr="00840219">
        <w:rPr>
          <w:szCs w:val="24"/>
          <w:lang w:val="en-GB"/>
        </w:rPr>
        <w:t>/180], to give high loss at zero elevation angle, but a similar result to cot[</w:t>
      </w:r>
      <w:r w:rsidRPr="002177BF">
        <w:rPr>
          <w:szCs w:val="24"/>
        </w:rPr>
        <w:t>π</w:t>
      </w:r>
      <w:r w:rsidRPr="00AA7614">
        <w:rPr>
          <w:iCs/>
          <w:szCs w:val="24"/>
        </w:rPr>
        <w:t>θ</w:t>
      </w:r>
      <w:r w:rsidRPr="00840219">
        <w:rPr>
          <w:szCs w:val="24"/>
          <w:lang w:val="en-GB"/>
        </w:rPr>
        <w:t xml:space="preserve">/180] at high </w:t>
      </w:r>
      <w:r w:rsidRPr="00AA7614">
        <w:rPr>
          <w:iCs/>
          <w:szCs w:val="24"/>
        </w:rPr>
        <w:t>θ</w:t>
      </w:r>
      <w:r w:rsidRPr="00840219">
        <w:rPr>
          <w:szCs w:val="24"/>
          <w:lang w:val="en-GB"/>
        </w:rPr>
        <w:t xml:space="preserve">. Thus </w:t>
      </w:r>
      <w:r w:rsidRPr="00840219">
        <w:rPr>
          <w:i/>
          <w:szCs w:val="24"/>
          <w:lang w:val="en-GB"/>
        </w:rPr>
        <w:t>A</w:t>
      </w:r>
      <w:r w:rsidRPr="00840219">
        <w:rPr>
          <w:szCs w:val="24"/>
          <w:vertAlign w:val="subscript"/>
          <w:lang w:val="en-GB"/>
        </w:rPr>
        <w:t>1</w:t>
      </w:r>
      <w:r w:rsidRPr="00840219">
        <w:rPr>
          <w:szCs w:val="24"/>
          <w:lang w:val="en-GB"/>
        </w:rPr>
        <w:t xml:space="preserve"> controls the loss at low </w:t>
      </w:r>
      <w:r w:rsidRPr="002177BF">
        <w:rPr>
          <w:i/>
          <w:szCs w:val="24"/>
        </w:rPr>
        <w:t>θ</w:t>
      </w:r>
      <w:r w:rsidRPr="00840219">
        <w:rPr>
          <w:szCs w:val="24"/>
          <w:lang w:val="en-GB"/>
        </w:rPr>
        <w:t xml:space="preserve">, relatively independently of high </w:t>
      </w:r>
      <w:r w:rsidRPr="00AA7614">
        <w:rPr>
          <w:iCs/>
          <w:szCs w:val="24"/>
        </w:rPr>
        <w:t>θ</w:t>
      </w:r>
      <w:r w:rsidRPr="00840219">
        <w:rPr>
          <w:szCs w:val="24"/>
          <w:lang w:val="en-GB"/>
        </w:rPr>
        <w:t xml:space="preserve">, and a low value such as </w:t>
      </w:r>
      <w:r w:rsidRPr="00840219">
        <w:rPr>
          <w:i/>
          <w:szCs w:val="24"/>
          <w:lang w:val="en-GB"/>
        </w:rPr>
        <w:t>A</w:t>
      </w:r>
      <w:r w:rsidRPr="00840219">
        <w:rPr>
          <w:szCs w:val="24"/>
          <w:vertAlign w:val="subscript"/>
          <w:lang w:val="en-GB"/>
        </w:rPr>
        <w:t>1</w:t>
      </w:r>
      <w:r w:rsidRPr="00840219">
        <w:rPr>
          <w:szCs w:val="24"/>
          <w:lang w:val="en-GB"/>
        </w:rPr>
        <w:t xml:space="preserve"> = 0.05 is suggested.</w:t>
      </w:r>
    </w:p>
    <w:p w:rsidR="00385F4D" w:rsidRPr="00840219" w:rsidRDefault="00385F4D" w:rsidP="00411C52">
      <w:pPr>
        <w:rPr>
          <w:lang w:val="en-GB"/>
        </w:rPr>
      </w:pPr>
      <w:r w:rsidRPr="00840219">
        <w:rPr>
          <w:szCs w:val="24"/>
          <w:lang w:val="en-GB"/>
        </w:rPr>
        <w:t xml:space="preserve">The main constants adjusted for fitting the curves are then </w:t>
      </w:r>
      <w:r w:rsidRPr="00840219">
        <w:rPr>
          <w:i/>
          <w:szCs w:val="24"/>
          <w:lang w:val="en-GB"/>
        </w:rPr>
        <w:t>K</w:t>
      </w:r>
      <w:r w:rsidRPr="00840219">
        <w:rPr>
          <w:szCs w:val="24"/>
          <w:vertAlign w:val="subscript"/>
          <w:lang w:val="en-GB"/>
        </w:rPr>
        <w:t>1</w:t>
      </w:r>
      <w:r w:rsidRPr="00840219">
        <w:rPr>
          <w:szCs w:val="24"/>
          <w:lang w:val="en-GB"/>
        </w:rPr>
        <w:t xml:space="preserve"> and </w:t>
      </w:r>
      <w:r w:rsidRPr="00840219">
        <w:rPr>
          <w:i/>
          <w:szCs w:val="24"/>
          <w:lang w:val="en-GB"/>
        </w:rPr>
        <w:t>K</w:t>
      </w:r>
      <w:r w:rsidRPr="00840219">
        <w:rPr>
          <w:szCs w:val="24"/>
          <w:vertAlign w:val="subscript"/>
          <w:lang w:val="en-GB"/>
        </w:rPr>
        <w:t>2</w:t>
      </w:r>
      <w:r w:rsidRPr="00840219">
        <w:rPr>
          <w:lang w:val="en-GB"/>
        </w:rPr>
        <w:t xml:space="preserve">, with </w:t>
      </w:r>
      <w:r w:rsidRPr="00840219">
        <w:rPr>
          <w:i/>
          <w:szCs w:val="24"/>
          <w:lang w:val="en-GB"/>
        </w:rPr>
        <w:t>K</w:t>
      </w:r>
      <w:r w:rsidRPr="00840219">
        <w:rPr>
          <w:szCs w:val="24"/>
          <w:vertAlign w:val="subscript"/>
          <w:lang w:val="en-GB"/>
        </w:rPr>
        <w:t>1</w:t>
      </w:r>
      <w:r w:rsidRPr="00840219">
        <w:rPr>
          <w:lang w:val="en-GB"/>
        </w:rPr>
        <w:t xml:space="preserve"> adjusted for the median value of (17) for </w:t>
      </w:r>
      <w:r w:rsidRPr="00AA7614">
        <w:rPr>
          <w:iCs/>
          <w:szCs w:val="24"/>
        </w:rPr>
        <w:t>θ</w:t>
      </w:r>
      <w:r w:rsidRPr="00840219">
        <w:rPr>
          <w:lang w:val="en-GB"/>
        </w:rPr>
        <w:t xml:space="preserve"> = 0 to match the median of the distribution generated as described in § 6. Suggested value for </w:t>
      </w:r>
      <w:r w:rsidRPr="00840219">
        <w:rPr>
          <w:i/>
          <w:szCs w:val="24"/>
          <w:lang w:val="en-GB"/>
        </w:rPr>
        <w:t>K</w:t>
      </w:r>
      <w:r w:rsidRPr="00840219">
        <w:rPr>
          <w:szCs w:val="24"/>
          <w:vertAlign w:val="subscript"/>
          <w:lang w:val="en-GB"/>
        </w:rPr>
        <w:t>2</w:t>
      </w:r>
      <w:r w:rsidRPr="00840219">
        <w:rPr>
          <w:szCs w:val="24"/>
          <w:lang w:val="en-GB"/>
        </w:rPr>
        <w:t xml:space="preserve"> is 0.5; however this may be varied to adjust the percentage of locations in the low-loss tail of the distribution. Reducing </w:t>
      </w:r>
      <w:r w:rsidRPr="00840219">
        <w:rPr>
          <w:i/>
          <w:szCs w:val="24"/>
          <w:lang w:val="en-GB"/>
        </w:rPr>
        <w:t>K</w:t>
      </w:r>
      <w:r w:rsidRPr="00840219">
        <w:rPr>
          <w:szCs w:val="24"/>
          <w:vertAlign w:val="subscript"/>
          <w:lang w:val="en-GB"/>
        </w:rPr>
        <w:t>2</w:t>
      </w:r>
      <w:r w:rsidRPr="00840219">
        <w:rPr>
          <w:lang w:val="en-GB"/>
        </w:rPr>
        <w:t xml:space="preserve"> reduces this percentage, and vice versa.</w:t>
      </w:r>
    </w:p>
    <w:p w:rsidR="00385F4D" w:rsidRPr="00AB716E" w:rsidRDefault="00385F4D" w:rsidP="00385F4D">
      <w:pPr>
        <w:pStyle w:val="Heading2"/>
        <w:rPr>
          <w:lang w:val="en-US"/>
        </w:rPr>
      </w:pPr>
      <w:r w:rsidRPr="00AB716E">
        <w:rPr>
          <w:lang w:val="en-US"/>
        </w:rPr>
        <w:t>8.2</w:t>
      </w:r>
      <w:r w:rsidRPr="00AB716E">
        <w:rPr>
          <w:lang w:val="en-US"/>
        </w:rPr>
        <w:tab/>
        <w:t>Example of curve-fitting the cumulative distributions</w:t>
      </w:r>
    </w:p>
    <w:p w:rsidR="00385F4D" w:rsidRPr="00AB716E" w:rsidRDefault="00385F4D" w:rsidP="00411C52">
      <w:pPr>
        <w:rPr>
          <w:lang w:val="en-US"/>
        </w:rPr>
      </w:pPr>
      <w:r w:rsidRPr="00AB716E">
        <w:rPr>
          <w:lang w:val="en-US"/>
        </w:rPr>
        <w:t>Families of cumulative distributions produced as described in § 6, for both London and Melbourne were produced using terminal heights of 4 to 6 metres uniformly distributed, and a mean by percentage of locations generated, to give a single family of distributions. The curve fitting described above was then performed.</w:t>
      </w:r>
    </w:p>
    <w:p w:rsidR="00385F4D" w:rsidRPr="00AB716E" w:rsidRDefault="00385F4D" w:rsidP="00411C52">
      <w:pPr>
        <w:rPr>
          <w:szCs w:val="24"/>
          <w:lang w:val="en-US"/>
        </w:rPr>
      </w:pPr>
      <w:r w:rsidRPr="00AB716E">
        <w:rPr>
          <w:lang w:val="en-US"/>
        </w:rPr>
        <w:t xml:space="preserve">The distributions over the 10 to 100 GHz frequency range were found to be well fitted by making </w:t>
      </w:r>
      <w:r w:rsidRPr="00AB716E">
        <w:rPr>
          <w:i/>
          <w:szCs w:val="24"/>
          <w:lang w:val="en-US"/>
        </w:rPr>
        <w:t>K</w:t>
      </w:r>
      <w:r w:rsidRPr="00AB716E">
        <w:rPr>
          <w:szCs w:val="24"/>
          <w:vertAlign w:val="subscript"/>
          <w:lang w:val="en-US"/>
        </w:rPr>
        <w:t>1</w:t>
      </w:r>
      <w:r w:rsidRPr="00AB716E">
        <w:rPr>
          <w:lang w:val="en-US"/>
        </w:rPr>
        <w:t xml:space="preserve"> a function of frequency, </w:t>
      </w:r>
      <w:r w:rsidRPr="00AB716E">
        <w:rPr>
          <w:i/>
          <w:szCs w:val="24"/>
          <w:lang w:val="en-US"/>
        </w:rPr>
        <w:t>K</w:t>
      </w:r>
      <w:r w:rsidRPr="00AB716E">
        <w:rPr>
          <w:szCs w:val="24"/>
          <w:vertAlign w:val="subscript"/>
          <w:lang w:val="en-US"/>
        </w:rPr>
        <w:t>1</w:t>
      </w:r>
      <w:r w:rsidRPr="00AB716E">
        <w:rPr>
          <w:szCs w:val="24"/>
          <w:lang w:val="en-US"/>
        </w:rPr>
        <w:t xml:space="preserve"> = 93( </w:t>
      </w:r>
      <w:r w:rsidRPr="00AB716E">
        <w:rPr>
          <w:i/>
          <w:szCs w:val="24"/>
          <w:lang w:val="en-US"/>
        </w:rPr>
        <w:t xml:space="preserve">f </w:t>
      </w:r>
      <w:r w:rsidRPr="00AB716E">
        <w:rPr>
          <w:szCs w:val="24"/>
          <w:vertAlign w:val="superscript"/>
          <w:lang w:val="en-US"/>
        </w:rPr>
        <w:t>0.175</w:t>
      </w:r>
      <w:r w:rsidRPr="00AB716E">
        <w:rPr>
          <w:szCs w:val="24"/>
          <w:lang w:val="en-US"/>
        </w:rPr>
        <w:t xml:space="preserve">), and </w:t>
      </w:r>
      <w:r w:rsidRPr="00AB716E">
        <w:rPr>
          <w:i/>
          <w:szCs w:val="24"/>
          <w:lang w:val="en-US"/>
        </w:rPr>
        <w:t>K</w:t>
      </w:r>
      <w:r w:rsidRPr="00AB716E">
        <w:rPr>
          <w:szCs w:val="24"/>
          <w:vertAlign w:val="subscript"/>
          <w:lang w:val="en-US"/>
        </w:rPr>
        <w:t>2</w:t>
      </w:r>
      <w:r w:rsidRPr="00AB716E">
        <w:rPr>
          <w:szCs w:val="24"/>
          <w:lang w:val="en-US"/>
        </w:rPr>
        <w:t xml:space="preserve"> = 0.5. An example of the result, for 30 GHz, is shown in Fig. 10.</w:t>
      </w:r>
    </w:p>
    <w:p w:rsidR="00385F4D" w:rsidRPr="00840219" w:rsidRDefault="00385F4D" w:rsidP="00385F4D">
      <w:pPr>
        <w:pStyle w:val="FigureNo"/>
        <w:rPr>
          <w:lang w:val="en-GB"/>
        </w:rPr>
      </w:pPr>
      <w:r w:rsidRPr="00840219">
        <w:rPr>
          <w:lang w:val="en-GB"/>
        </w:rPr>
        <w:lastRenderedPageBreak/>
        <w:t>FIGURE 10</w:t>
      </w:r>
    </w:p>
    <w:p w:rsidR="00385F4D" w:rsidRPr="00385F4D" w:rsidRDefault="00385F4D" w:rsidP="00385F4D">
      <w:pPr>
        <w:pStyle w:val="Figuretitle"/>
        <w:rPr>
          <w:lang w:val="en-US"/>
        </w:rPr>
      </w:pPr>
      <w:r w:rsidRPr="00385F4D">
        <w:rPr>
          <w:lang w:val="en-US"/>
        </w:rPr>
        <w:t>Example of fitting (17) to the generated cumu</w:t>
      </w:r>
      <w:r w:rsidR="0031503C">
        <w:rPr>
          <w:lang w:val="en-US"/>
        </w:rPr>
        <w:t>lated distributions, for 30 GHz</w:t>
      </w:r>
    </w:p>
    <w:p w:rsidR="00385F4D" w:rsidRPr="002177BF" w:rsidRDefault="00385F4D" w:rsidP="00385F4D">
      <w:pPr>
        <w:pStyle w:val="Figure"/>
        <w:rPr>
          <w:lang w:val="en-GB"/>
        </w:rPr>
      </w:pPr>
      <w:r w:rsidRPr="002177BF">
        <w:rPr>
          <w:noProof/>
          <w:lang w:val="en-GB" w:eastAsia="en-GB"/>
        </w:rPr>
        <w:drawing>
          <wp:inline distT="0" distB="0" distL="0" distR="0" wp14:anchorId="53FC630D" wp14:editId="1470DD6A">
            <wp:extent cx="6120765" cy="4495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forReport.png"/>
                    <pic:cNvPicPr/>
                  </pic:nvPicPr>
                  <pic:blipFill>
                    <a:blip r:embed="rId21">
                      <a:extLst>
                        <a:ext uri="{28A0092B-C50C-407E-A947-70E740481C1C}">
                          <a14:useLocalDpi xmlns:a14="http://schemas.microsoft.com/office/drawing/2010/main" val="0"/>
                        </a:ext>
                      </a:extLst>
                    </a:blip>
                    <a:stretch>
                      <a:fillRect/>
                    </a:stretch>
                  </pic:blipFill>
                  <pic:spPr>
                    <a:xfrm>
                      <a:off x="0" y="0"/>
                      <a:ext cx="6120765" cy="4495800"/>
                    </a:xfrm>
                    <a:prstGeom prst="rect">
                      <a:avLst/>
                    </a:prstGeom>
                  </pic:spPr>
                </pic:pic>
              </a:graphicData>
            </a:graphic>
          </wp:inline>
        </w:drawing>
      </w:r>
    </w:p>
    <w:p w:rsidR="00385F4D" w:rsidRPr="002177BF" w:rsidRDefault="00385F4D" w:rsidP="00385F4D">
      <w:pPr>
        <w:pStyle w:val="Reasons"/>
      </w:pPr>
    </w:p>
    <w:p w:rsidR="00385F4D" w:rsidRPr="00385F4D" w:rsidRDefault="00385F4D" w:rsidP="0031503C">
      <w:pPr>
        <w:pStyle w:val="Line"/>
      </w:pPr>
    </w:p>
    <w:sectPr w:rsidR="00385F4D" w:rsidRPr="00385F4D" w:rsidSect="00BC3234">
      <w:headerReference w:type="even" r:id="rId22"/>
      <w:headerReference w:type="default" r:id="rId2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5F4D" w:rsidRDefault="00385F4D">
      <w:r>
        <w:separator/>
      </w:r>
    </w:p>
  </w:endnote>
  <w:endnote w:type="continuationSeparator" w:id="0">
    <w:p w:rsidR="00385F4D" w:rsidRDefault="00385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5F4D" w:rsidRDefault="00385F4D">
      <w:r>
        <w:separator/>
      </w:r>
    </w:p>
  </w:footnote>
  <w:footnote w:type="continuationSeparator" w:id="0">
    <w:p w:rsidR="00385F4D" w:rsidRDefault="00385F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5F4D" w:rsidRPr="006A0349" w:rsidRDefault="00385F4D" w:rsidP="002C18CB">
    <w:pPr>
      <w:pStyle w:val="Header"/>
      <w:jc w:val="both"/>
      <w:rPr>
        <w:lang w:val="en-US"/>
      </w:rPr>
    </w:pPr>
    <w:r w:rsidRPr="002C18CB">
      <w:rPr>
        <w:b/>
        <w:bCs/>
      </w:rPr>
      <w:fldChar w:fldCharType="begin"/>
    </w:r>
    <w:r w:rsidRPr="002C18CB">
      <w:rPr>
        <w:b/>
        <w:bCs/>
        <w:lang w:val="en-US"/>
      </w:rPr>
      <w:instrText xml:space="preserve"> PAGE </w:instrText>
    </w:r>
    <w:r w:rsidRPr="002C18CB">
      <w:rPr>
        <w:b/>
        <w:bCs/>
      </w:rPr>
      <w:fldChar w:fldCharType="separate"/>
    </w:r>
    <w:r w:rsidR="00155C27">
      <w:rPr>
        <w:b/>
        <w:bCs/>
        <w:noProof/>
        <w:lang w:val="en-US"/>
      </w:rPr>
      <w:t>ii</w:t>
    </w:r>
    <w:r w:rsidRPr="002C18CB">
      <w:fldChar w:fldCharType="end"/>
    </w:r>
    <w:r w:rsidRPr="002C18CB">
      <w:rPr>
        <w:lang w:val="en-US"/>
      </w:rPr>
      <w:tab/>
    </w:r>
    <w:r>
      <w:fldChar w:fldCharType="begin"/>
    </w:r>
    <w:r w:rsidRPr="006A0349">
      <w:rPr>
        <w:lang w:val="en-US"/>
      </w:rPr>
      <w:instrText xml:space="preserve"> DOCPROPERTY "Header 2" \* MERGEFORMAT </w:instrText>
    </w:r>
    <w:r>
      <w:fldChar w:fldCharType="separate"/>
    </w:r>
    <w:r w:rsidR="00155C27" w:rsidRPr="00155C27">
      <w:rPr>
        <w:b/>
        <w:bCs/>
        <w:lang w:val="en-US"/>
      </w:rPr>
      <w:t xml:space="preserve">Rep. </w:t>
    </w:r>
    <w:r>
      <w:rPr>
        <w:b/>
        <w:bCs/>
        <w:lang w:val="en-US"/>
      </w:rPr>
      <w:fldChar w:fldCharType="end"/>
    </w:r>
    <w:r w:rsidRPr="006A0349">
      <w:rPr>
        <w:b/>
        <w:bCs/>
        <w:lang w:val="en-US"/>
      </w:rPr>
      <w:t xml:space="preserve"> </w:t>
    </w:r>
    <w:r w:rsidRPr="002C18CB">
      <w:rPr>
        <w:b/>
        <w:bCs/>
      </w:rPr>
      <w:fldChar w:fldCharType="begin"/>
    </w:r>
    <w:r w:rsidRPr="002C18CB">
      <w:rPr>
        <w:b/>
        <w:bCs/>
        <w:lang w:val="en-US"/>
      </w:rPr>
      <w:instrText>styleref href</w:instrText>
    </w:r>
    <w:r w:rsidRPr="002C18CB">
      <w:rPr>
        <w:b/>
        <w:bCs/>
      </w:rPr>
      <w:fldChar w:fldCharType="separate"/>
    </w:r>
    <w:r w:rsidR="00155C27">
      <w:rPr>
        <w:b/>
        <w:bCs/>
        <w:noProof/>
      </w:rPr>
      <w:t>ITU-R  P.2402-0</w:t>
    </w:r>
    <w:r w:rsidRPr="002C18CB">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5F4D" w:rsidRDefault="00385F4D" w:rsidP="00B033C8">
    <w:pPr>
      <w:pStyle w:val="Header"/>
      <w:ind w:right="360" w:firstLine="360"/>
    </w:pPr>
    <w:r>
      <w:rPr>
        <w:noProof/>
        <w:lang w:val="en-GB" w:eastAsia="en-GB"/>
      </w:rPr>
      <w:drawing>
        <wp:anchor distT="0" distB="0" distL="114300" distR="114300" simplePos="0" relativeHeight="251659264" behindDoc="1" locked="0" layoutInCell="1" allowOverlap="1" wp14:anchorId="14BFE39E" wp14:editId="208BE91C">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rsidP="00BC323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55C27">
      <w:rPr>
        <w:rStyle w:val="PageNumber"/>
        <w:b/>
        <w:bCs/>
        <w:noProof/>
        <w:lang w:val="en-US"/>
      </w:rPr>
      <w:t>12</w:t>
    </w:r>
    <w:r>
      <w:rPr>
        <w:rStyle w:val="PageNumber"/>
        <w:b/>
        <w:bCs/>
      </w:rPr>
      <w:fldChar w:fldCharType="end"/>
    </w:r>
    <w:r>
      <w:rPr>
        <w:lang w:val="en-US"/>
      </w:rPr>
      <w:tab/>
    </w:r>
    <w:r w:rsidR="00BC3234">
      <w:fldChar w:fldCharType="begin"/>
    </w:r>
    <w:r w:rsidR="00BC3234" w:rsidRPr="006A0349">
      <w:rPr>
        <w:lang w:val="en-US"/>
      </w:rPr>
      <w:instrText xml:space="preserve"> DOCPROPERTY "Header 2" \* MERGEFORMAT </w:instrText>
    </w:r>
    <w:r w:rsidR="00BC3234">
      <w:fldChar w:fldCharType="separate"/>
    </w:r>
    <w:r w:rsidR="00155C27" w:rsidRPr="00155C27">
      <w:rPr>
        <w:b/>
        <w:bCs/>
        <w:lang w:val="en-US"/>
      </w:rPr>
      <w:t xml:space="preserve">Rep. </w:t>
    </w:r>
    <w:r w:rsidR="00BC3234">
      <w:rPr>
        <w:b/>
        <w:bCs/>
        <w:lang w:val="en-US"/>
      </w:rPr>
      <w:fldChar w:fldCharType="end"/>
    </w:r>
    <w:r w:rsidR="00BC3234" w:rsidRPr="006A0349">
      <w:rPr>
        <w:b/>
        <w:bCs/>
        <w:lang w:val="en-US"/>
      </w:rPr>
      <w:t xml:space="preserve"> </w:t>
    </w:r>
    <w:r w:rsidR="00BC3234" w:rsidRPr="002C18CB">
      <w:rPr>
        <w:b/>
        <w:bCs/>
      </w:rPr>
      <w:fldChar w:fldCharType="begin"/>
    </w:r>
    <w:r w:rsidR="00BC3234" w:rsidRPr="002C18CB">
      <w:rPr>
        <w:b/>
        <w:bCs/>
        <w:lang w:val="en-US"/>
      </w:rPr>
      <w:instrText>styleref href</w:instrText>
    </w:r>
    <w:r w:rsidR="00BC3234" w:rsidRPr="002C18CB">
      <w:rPr>
        <w:b/>
        <w:bCs/>
      </w:rPr>
      <w:fldChar w:fldCharType="separate"/>
    </w:r>
    <w:r w:rsidR="00155C27">
      <w:rPr>
        <w:b/>
        <w:bCs/>
        <w:noProof/>
      </w:rPr>
      <w:t>ITU-R  P.2402-0</w:t>
    </w:r>
    <w:r w:rsidR="00BC3234" w:rsidRPr="002C18CB">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rsidP="00BC3234">
    <w:pPr>
      <w:pStyle w:val="Header"/>
    </w:pPr>
    <w:r>
      <w:tab/>
    </w:r>
    <w:r w:rsidR="00BC3234">
      <w:fldChar w:fldCharType="begin"/>
    </w:r>
    <w:r w:rsidR="00BC3234" w:rsidRPr="006A0349">
      <w:rPr>
        <w:lang w:val="en-US"/>
      </w:rPr>
      <w:instrText xml:space="preserve"> DOCPROPERTY "Header 2" \* MERGEFORMAT </w:instrText>
    </w:r>
    <w:r w:rsidR="00BC3234">
      <w:fldChar w:fldCharType="separate"/>
    </w:r>
    <w:r w:rsidR="00155C27" w:rsidRPr="00155C27">
      <w:rPr>
        <w:b/>
        <w:bCs/>
        <w:lang w:val="en-US"/>
      </w:rPr>
      <w:t xml:space="preserve">Rep. </w:t>
    </w:r>
    <w:r w:rsidR="00BC3234">
      <w:rPr>
        <w:b/>
        <w:bCs/>
        <w:lang w:val="en-US"/>
      </w:rPr>
      <w:fldChar w:fldCharType="end"/>
    </w:r>
    <w:r w:rsidR="00BC3234" w:rsidRPr="006A0349">
      <w:rPr>
        <w:b/>
        <w:bCs/>
        <w:lang w:val="en-US"/>
      </w:rPr>
      <w:t xml:space="preserve"> </w:t>
    </w:r>
    <w:r w:rsidR="00BC3234" w:rsidRPr="002C18CB">
      <w:rPr>
        <w:b/>
        <w:bCs/>
      </w:rPr>
      <w:fldChar w:fldCharType="begin"/>
    </w:r>
    <w:r w:rsidR="00BC3234" w:rsidRPr="002C18CB">
      <w:rPr>
        <w:b/>
        <w:bCs/>
        <w:lang w:val="en-US"/>
      </w:rPr>
      <w:instrText>styleref href</w:instrText>
    </w:r>
    <w:r w:rsidR="00BC3234" w:rsidRPr="002C18CB">
      <w:rPr>
        <w:b/>
        <w:bCs/>
      </w:rPr>
      <w:fldChar w:fldCharType="separate"/>
    </w:r>
    <w:r w:rsidR="00155C27">
      <w:rPr>
        <w:b/>
        <w:bCs/>
        <w:noProof/>
      </w:rPr>
      <w:t>ITU-R  P.2402-0</w:t>
    </w:r>
    <w:r w:rsidR="00BC3234" w:rsidRPr="002C18CB">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55C27">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A1309"/>
    <w:multiLevelType w:val="hybridMultilevel"/>
    <w:tmpl w:val="C658952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23064C8D"/>
    <w:multiLevelType w:val="multilevel"/>
    <w:tmpl w:val="EEF6F236"/>
    <w:styleLink w:val="Headings2"/>
    <w:lvl w:ilvl="0">
      <w:start w:val="1"/>
      <w:numFmt w:val="decimal"/>
      <w:lvlText w:val="%1."/>
      <w:lvlJc w:val="left"/>
      <w:pPr>
        <w:ind w:left="357" w:hanging="357"/>
      </w:pPr>
    </w:lvl>
    <w:lvl w:ilvl="1">
      <w:start w:val="1"/>
      <w:numFmt w:val="decimal"/>
      <w:lvlText w:val="%1.%2."/>
      <w:lvlJc w:val="left"/>
      <w:pPr>
        <w:ind w:left="714" w:hanging="357"/>
      </w:pPr>
    </w:lvl>
    <w:lvl w:ilvl="2">
      <w:start w:val="1"/>
      <w:numFmt w:val="decimal"/>
      <w:lvlText w:val="%1.%2.%3."/>
      <w:lvlJc w:val="left"/>
      <w:pPr>
        <w:ind w:left="1071" w:hanging="357"/>
      </w:pPr>
    </w:lvl>
    <w:lvl w:ilvl="3">
      <w:start w:val="1"/>
      <w:numFmt w:val="decimal"/>
      <w:lvlText w:val="%1.%2.%3.%4."/>
      <w:lvlJc w:val="left"/>
      <w:pPr>
        <w:ind w:left="1428" w:hanging="357"/>
      </w:pPr>
    </w:lvl>
    <w:lvl w:ilvl="4">
      <w:start w:val="1"/>
      <w:numFmt w:val="decimal"/>
      <w:lvlText w:val="%1.%2.%3.%4.%5."/>
      <w:lvlJc w:val="left"/>
      <w:pPr>
        <w:ind w:left="1785" w:hanging="357"/>
      </w:pPr>
    </w:lvl>
    <w:lvl w:ilvl="5">
      <w:start w:val="1"/>
      <w:numFmt w:val="decimal"/>
      <w:lvlText w:val="%1.%2.%3.%4.%5.%6."/>
      <w:lvlJc w:val="left"/>
      <w:pPr>
        <w:ind w:left="2142" w:hanging="357"/>
      </w:pPr>
    </w:lvl>
    <w:lvl w:ilvl="6">
      <w:start w:val="1"/>
      <w:numFmt w:val="decimal"/>
      <w:lvlText w:val="%1.%2.%3.%4.%5.%6.%7."/>
      <w:lvlJc w:val="left"/>
      <w:pPr>
        <w:ind w:left="2499" w:hanging="357"/>
      </w:pPr>
    </w:lvl>
    <w:lvl w:ilvl="7">
      <w:start w:val="1"/>
      <w:numFmt w:val="decimal"/>
      <w:lvlText w:val="%1.%2.%3.%4.%5.%6.%7.%8."/>
      <w:lvlJc w:val="left"/>
      <w:pPr>
        <w:ind w:left="2856" w:hanging="357"/>
      </w:pPr>
    </w:lvl>
    <w:lvl w:ilvl="8">
      <w:start w:val="1"/>
      <w:numFmt w:val="decimal"/>
      <w:lvlText w:val="%1.%2.%3.%4.%5.%6.%7.%8.%9."/>
      <w:lvlJc w:val="left"/>
      <w:pPr>
        <w:ind w:left="3213" w:hanging="357"/>
      </w:pPr>
    </w:lvl>
  </w:abstractNum>
  <w:abstractNum w:abstractNumId="2" w15:restartNumberingAfterBreak="0">
    <w:nsid w:val="29863E7B"/>
    <w:multiLevelType w:val="hybridMultilevel"/>
    <w:tmpl w:val="7E52A8F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3F1B28B1"/>
    <w:multiLevelType w:val="hybridMultilevel"/>
    <w:tmpl w:val="722EEE30"/>
    <w:lvl w:ilvl="0" w:tplc="EE5CC13E">
      <w:start w:val="1"/>
      <w:numFmt w:val="lowerRoman"/>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416E587E"/>
    <w:multiLevelType w:val="hybridMultilevel"/>
    <w:tmpl w:val="69380FD4"/>
    <w:lvl w:ilvl="0" w:tplc="EE5CC13E">
      <w:start w:val="1"/>
      <w:numFmt w:val="lowerRoman"/>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4B46003D"/>
    <w:multiLevelType w:val="hybridMultilevel"/>
    <w:tmpl w:val="7EAC319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50B450A8"/>
    <w:multiLevelType w:val="hybridMultilevel"/>
    <w:tmpl w:val="F844146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54D713ED"/>
    <w:multiLevelType w:val="hybridMultilevel"/>
    <w:tmpl w:val="3C0E797E"/>
    <w:lvl w:ilvl="0" w:tplc="8488E61E">
      <w:start w:val="1"/>
      <w:numFmt w:val="decimal"/>
      <w:pStyle w:val="NoSpacing"/>
      <w:lvlText w:val="1.%1"/>
      <w:lvlJc w:val="left"/>
      <w:pPr>
        <w:ind w:left="1077" w:hanging="360"/>
      </w:pPr>
    </w:lvl>
    <w:lvl w:ilvl="1" w:tplc="08090019">
      <w:start w:val="1"/>
      <w:numFmt w:val="lowerLetter"/>
      <w:lvlText w:val="%2."/>
      <w:lvlJc w:val="left"/>
      <w:pPr>
        <w:ind w:left="1797" w:hanging="360"/>
      </w:pPr>
    </w:lvl>
    <w:lvl w:ilvl="2" w:tplc="0809001B">
      <w:start w:val="1"/>
      <w:numFmt w:val="lowerRoman"/>
      <w:lvlText w:val="%3."/>
      <w:lvlJc w:val="right"/>
      <w:pPr>
        <w:ind w:left="2517" w:hanging="180"/>
      </w:pPr>
    </w:lvl>
    <w:lvl w:ilvl="3" w:tplc="0809000F">
      <w:start w:val="1"/>
      <w:numFmt w:val="decimal"/>
      <w:lvlText w:val="%4."/>
      <w:lvlJc w:val="left"/>
      <w:pPr>
        <w:ind w:left="3237" w:hanging="360"/>
      </w:pPr>
    </w:lvl>
    <w:lvl w:ilvl="4" w:tplc="08090019">
      <w:start w:val="1"/>
      <w:numFmt w:val="lowerLetter"/>
      <w:lvlText w:val="%5."/>
      <w:lvlJc w:val="left"/>
      <w:pPr>
        <w:ind w:left="3957" w:hanging="360"/>
      </w:pPr>
    </w:lvl>
    <w:lvl w:ilvl="5" w:tplc="0809001B">
      <w:start w:val="1"/>
      <w:numFmt w:val="lowerRoman"/>
      <w:lvlText w:val="%6."/>
      <w:lvlJc w:val="right"/>
      <w:pPr>
        <w:ind w:left="4677" w:hanging="180"/>
      </w:pPr>
    </w:lvl>
    <w:lvl w:ilvl="6" w:tplc="0809000F">
      <w:start w:val="1"/>
      <w:numFmt w:val="decimal"/>
      <w:lvlText w:val="%7."/>
      <w:lvlJc w:val="left"/>
      <w:pPr>
        <w:ind w:left="5397" w:hanging="360"/>
      </w:pPr>
    </w:lvl>
    <w:lvl w:ilvl="7" w:tplc="08090019">
      <w:start w:val="1"/>
      <w:numFmt w:val="lowerLetter"/>
      <w:lvlText w:val="%8."/>
      <w:lvlJc w:val="left"/>
      <w:pPr>
        <w:ind w:left="6117" w:hanging="360"/>
      </w:pPr>
    </w:lvl>
    <w:lvl w:ilvl="8" w:tplc="0809001B">
      <w:start w:val="1"/>
      <w:numFmt w:val="lowerRoman"/>
      <w:lvlText w:val="%9."/>
      <w:lvlJc w:val="right"/>
      <w:pPr>
        <w:ind w:left="6837" w:hanging="180"/>
      </w:pPr>
    </w:lvl>
  </w:abstractNum>
  <w:abstractNum w:abstractNumId="8" w15:restartNumberingAfterBreak="0">
    <w:nsid w:val="5BAA4063"/>
    <w:multiLevelType w:val="multilevel"/>
    <w:tmpl w:val="083C4A54"/>
    <w:lvl w:ilvl="0">
      <w:start w:val="1"/>
      <w:numFmt w:val="decimal"/>
      <w:lvlText w:val="%1."/>
      <w:lvlJc w:val="left"/>
      <w:pPr>
        <w:ind w:left="357" w:hanging="357"/>
      </w:pPr>
    </w:lvl>
    <w:lvl w:ilvl="1">
      <w:start w:val="1"/>
      <w:numFmt w:val="decimal"/>
      <w:lvlText w:val="%1.%2."/>
      <w:lvlJc w:val="left"/>
      <w:pPr>
        <w:ind w:left="714" w:hanging="357"/>
      </w:pPr>
    </w:lvl>
    <w:lvl w:ilvl="2">
      <w:start w:val="1"/>
      <w:numFmt w:val="decimal"/>
      <w:lvlText w:val="%1.%2.%3."/>
      <w:lvlJc w:val="left"/>
      <w:pPr>
        <w:ind w:left="1071" w:hanging="357"/>
      </w:pPr>
    </w:lvl>
    <w:lvl w:ilvl="3">
      <w:start w:val="1"/>
      <w:numFmt w:val="decimal"/>
      <w:lvlText w:val="%1.%2.%3.%4."/>
      <w:lvlJc w:val="left"/>
      <w:pPr>
        <w:ind w:left="1428" w:hanging="357"/>
      </w:pPr>
    </w:lvl>
    <w:lvl w:ilvl="4">
      <w:start w:val="1"/>
      <w:numFmt w:val="decimal"/>
      <w:lvlText w:val="%1.%2.%3.%4.%5."/>
      <w:lvlJc w:val="left"/>
      <w:pPr>
        <w:ind w:left="1785" w:hanging="357"/>
      </w:pPr>
    </w:lvl>
    <w:lvl w:ilvl="5">
      <w:start w:val="1"/>
      <w:numFmt w:val="decimal"/>
      <w:lvlText w:val="%1.%2.%3.%4.%5.%6."/>
      <w:lvlJc w:val="left"/>
      <w:pPr>
        <w:ind w:left="2142" w:hanging="357"/>
      </w:pPr>
    </w:lvl>
    <w:lvl w:ilvl="6">
      <w:start w:val="1"/>
      <w:numFmt w:val="decimal"/>
      <w:lvlText w:val="%1.%2.%3.%4.%5.%6.%7."/>
      <w:lvlJc w:val="left"/>
      <w:pPr>
        <w:ind w:left="2499" w:hanging="357"/>
      </w:pPr>
    </w:lvl>
    <w:lvl w:ilvl="7">
      <w:start w:val="1"/>
      <w:numFmt w:val="decimal"/>
      <w:lvlText w:val="%1.%2.%3.%4.%5.%6.%7.%8."/>
      <w:lvlJc w:val="left"/>
      <w:pPr>
        <w:ind w:left="2856" w:hanging="357"/>
      </w:pPr>
    </w:lvl>
    <w:lvl w:ilvl="8">
      <w:start w:val="1"/>
      <w:numFmt w:val="decimal"/>
      <w:lvlText w:val="%1.%2.%3.%4.%5.%6.%7.%8.%9."/>
      <w:lvlJc w:val="left"/>
      <w:pPr>
        <w:ind w:left="3213" w:hanging="357"/>
      </w:pPr>
    </w:lvl>
  </w:abstractNum>
  <w:abstractNum w:abstractNumId="9" w15:restartNumberingAfterBreak="0">
    <w:nsid w:val="6E9F2BF6"/>
    <w:multiLevelType w:val="multilevel"/>
    <w:tmpl w:val="EEF6F236"/>
    <w:lvl w:ilvl="0">
      <w:start w:val="1"/>
      <w:numFmt w:val="decimal"/>
      <w:lvlText w:val="%1."/>
      <w:lvlJc w:val="left"/>
      <w:pPr>
        <w:ind w:left="357" w:hanging="357"/>
      </w:pPr>
    </w:lvl>
    <w:lvl w:ilvl="1">
      <w:start w:val="1"/>
      <w:numFmt w:val="decimal"/>
      <w:lvlText w:val="%1.%2."/>
      <w:lvlJc w:val="left"/>
      <w:pPr>
        <w:ind w:left="714" w:hanging="357"/>
      </w:pPr>
    </w:lvl>
    <w:lvl w:ilvl="2">
      <w:start w:val="1"/>
      <w:numFmt w:val="decimal"/>
      <w:lvlText w:val="%1.%2.%3."/>
      <w:lvlJc w:val="left"/>
      <w:pPr>
        <w:ind w:left="1071" w:hanging="357"/>
      </w:pPr>
    </w:lvl>
    <w:lvl w:ilvl="3">
      <w:start w:val="1"/>
      <w:numFmt w:val="decimal"/>
      <w:lvlText w:val="%1.%2.%3.%4."/>
      <w:lvlJc w:val="left"/>
      <w:pPr>
        <w:ind w:left="1428" w:hanging="357"/>
      </w:pPr>
    </w:lvl>
    <w:lvl w:ilvl="4">
      <w:start w:val="1"/>
      <w:numFmt w:val="decimal"/>
      <w:lvlText w:val="%1.%2.%3.%4.%5."/>
      <w:lvlJc w:val="left"/>
      <w:pPr>
        <w:ind w:left="1785" w:hanging="357"/>
      </w:pPr>
    </w:lvl>
    <w:lvl w:ilvl="5">
      <w:start w:val="1"/>
      <w:numFmt w:val="decimal"/>
      <w:lvlText w:val="%1.%2.%3.%4.%5.%6."/>
      <w:lvlJc w:val="left"/>
      <w:pPr>
        <w:ind w:left="2142" w:hanging="357"/>
      </w:pPr>
    </w:lvl>
    <w:lvl w:ilvl="6">
      <w:start w:val="1"/>
      <w:numFmt w:val="decimal"/>
      <w:lvlText w:val="%1.%2.%3.%4.%5.%6.%7."/>
      <w:lvlJc w:val="left"/>
      <w:pPr>
        <w:ind w:left="2499" w:hanging="357"/>
      </w:pPr>
    </w:lvl>
    <w:lvl w:ilvl="7">
      <w:start w:val="1"/>
      <w:numFmt w:val="decimal"/>
      <w:lvlText w:val="%1.%2.%3.%4.%5.%6.%7.%8."/>
      <w:lvlJc w:val="left"/>
      <w:pPr>
        <w:ind w:left="2856" w:hanging="357"/>
      </w:pPr>
    </w:lvl>
    <w:lvl w:ilvl="8">
      <w:start w:val="1"/>
      <w:numFmt w:val="decimal"/>
      <w:lvlText w:val="%1.%2.%3.%4.%5.%6.%7.%8.%9."/>
      <w:lvlJc w:val="left"/>
      <w:pPr>
        <w:ind w:left="3213" w:hanging="357"/>
      </w:pPr>
    </w:lvl>
  </w:abstractNum>
  <w:abstractNum w:abstractNumId="10" w15:restartNumberingAfterBreak="0">
    <w:nsid w:val="769C01BF"/>
    <w:multiLevelType w:val="hybridMultilevel"/>
    <w:tmpl w:val="6DF014A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7BD9155E"/>
    <w:multiLevelType w:val="hybridMultilevel"/>
    <w:tmpl w:val="B210BE7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8"/>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F4D"/>
    <w:rsid w:val="000B3C8F"/>
    <w:rsid w:val="00155C27"/>
    <w:rsid w:val="00217EBF"/>
    <w:rsid w:val="00242AEE"/>
    <w:rsid w:val="002D76C4"/>
    <w:rsid w:val="0031503C"/>
    <w:rsid w:val="00385F4D"/>
    <w:rsid w:val="00411C52"/>
    <w:rsid w:val="0052529D"/>
    <w:rsid w:val="00607D68"/>
    <w:rsid w:val="00676CC2"/>
    <w:rsid w:val="007468DA"/>
    <w:rsid w:val="00776790"/>
    <w:rsid w:val="007B4BEF"/>
    <w:rsid w:val="00840219"/>
    <w:rsid w:val="008765D6"/>
    <w:rsid w:val="008D2402"/>
    <w:rsid w:val="00917F43"/>
    <w:rsid w:val="009A0F3A"/>
    <w:rsid w:val="009E00A8"/>
    <w:rsid w:val="009E7D44"/>
    <w:rsid w:val="00A6617B"/>
    <w:rsid w:val="00AB0DC8"/>
    <w:rsid w:val="00AB3DE8"/>
    <w:rsid w:val="00AB716E"/>
    <w:rsid w:val="00B44E24"/>
    <w:rsid w:val="00B62B26"/>
    <w:rsid w:val="00BC3234"/>
    <w:rsid w:val="00DF4176"/>
    <w:rsid w:val="00ED042D"/>
    <w:rsid w:val="00EE406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14:docId w14:val="7204E2C3"/>
  <w15:docId w15:val="{9FF1E21E-F603-4E20-A58B-0F9BA0E7B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5F4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link w:val="Heading4Char"/>
    <w:uiPriority w:val="9"/>
    <w:qFormat/>
    <w:pPr>
      <w:tabs>
        <w:tab w:val="clear" w:pos="794"/>
        <w:tab w:val="left" w:pos="992"/>
      </w:tabs>
      <w:ind w:left="992" w:hanging="992"/>
      <w:outlineLvl w:val="3"/>
    </w:pPr>
  </w:style>
  <w:style w:type="paragraph" w:styleId="Heading5">
    <w:name w:val="heading 5"/>
    <w:aliases w:val="Head 2"/>
    <w:basedOn w:val="Heading4"/>
    <w:next w:val="Normal"/>
    <w:link w:val="Heading5Char"/>
    <w:uiPriority w:val="9"/>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AB716E"/>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385F4D"/>
    <w:rPr>
      <w:b/>
      <w:sz w:val="24"/>
      <w:lang w:val="fr-FR" w:eastAsia="en-US"/>
    </w:rPr>
  </w:style>
  <w:style w:type="character" w:customStyle="1" w:styleId="HeaderChar">
    <w:name w:val="Header Char"/>
    <w:basedOn w:val="DefaultParagraphFont"/>
    <w:link w:val="Header"/>
    <w:rsid w:val="00385F4D"/>
    <w:rPr>
      <w:sz w:val="24"/>
      <w:lang w:val="fr-FR" w:eastAsia="en-US"/>
    </w:rPr>
  </w:style>
  <w:style w:type="character" w:styleId="Hyperlink">
    <w:name w:val="Hyperlink"/>
    <w:basedOn w:val="DefaultParagraphFont"/>
    <w:rsid w:val="00385F4D"/>
    <w:rPr>
      <w:color w:val="0000FF"/>
      <w:u w:val="single"/>
    </w:rPr>
  </w:style>
  <w:style w:type="paragraph" w:customStyle="1" w:styleId="Artheading">
    <w:name w:val="Art_heading"/>
    <w:basedOn w:val="Normal"/>
    <w:next w:val="Normal"/>
    <w:rsid w:val="00385F4D"/>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385F4D"/>
    <w:rPr>
      <w:vertAlign w:val="superscript"/>
    </w:rPr>
  </w:style>
  <w:style w:type="paragraph" w:customStyle="1" w:styleId="Figurewithouttitle">
    <w:name w:val="Figure_without_title"/>
    <w:basedOn w:val="FigureNo"/>
    <w:next w:val="Normal"/>
    <w:rsid w:val="00385F4D"/>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385F4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385F4D"/>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385F4D"/>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385F4D"/>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385F4D"/>
    <w:pPr>
      <w:tabs>
        <w:tab w:val="left" w:pos="567"/>
        <w:tab w:val="left" w:pos="1701"/>
        <w:tab w:val="left" w:pos="2835"/>
      </w:tabs>
      <w:spacing w:before="240"/>
    </w:pPr>
    <w:rPr>
      <w:b w:val="0"/>
      <w:caps/>
    </w:rPr>
  </w:style>
  <w:style w:type="paragraph" w:customStyle="1" w:styleId="Title2">
    <w:name w:val="Title 2"/>
    <w:basedOn w:val="Source"/>
    <w:next w:val="Normal"/>
    <w:rsid w:val="00385F4D"/>
    <w:pPr>
      <w:overflowPunct/>
      <w:autoSpaceDE/>
      <w:autoSpaceDN/>
      <w:adjustRightInd/>
      <w:spacing w:before="480"/>
      <w:textAlignment w:val="auto"/>
    </w:pPr>
    <w:rPr>
      <w:b w:val="0"/>
      <w:caps/>
    </w:rPr>
  </w:style>
  <w:style w:type="paragraph" w:customStyle="1" w:styleId="Title3">
    <w:name w:val="Title 3"/>
    <w:basedOn w:val="Title2"/>
    <w:next w:val="Normal"/>
    <w:rsid w:val="00385F4D"/>
    <w:pPr>
      <w:spacing w:before="240"/>
    </w:pPr>
    <w:rPr>
      <w:caps w:val="0"/>
    </w:rPr>
  </w:style>
  <w:style w:type="paragraph" w:customStyle="1" w:styleId="Title4">
    <w:name w:val="Title 4"/>
    <w:basedOn w:val="Title3"/>
    <w:next w:val="Heading1"/>
    <w:rsid w:val="00385F4D"/>
    <w:rPr>
      <w:b/>
    </w:rPr>
  </w:style>
  <w:style w:type="character" w:customStyle="1" w:styleId="Appdef">
    <w:name w:val="App_def"/>
    <w:basedOn w:val="DefaultParagraphFont"/>
    <w:rsid w:val="00385F4D"/>
    <w:rPr>
      <w:rFonts w:ascii="Times New Roman" w:hAnsi="Times New Roman"/>
      <w:b/>
    </w:rPr>
  </w:style>
  <w:style w:type="character" w:customStyle="1" w:styleId="Appref">
    <w:name w:val="App_ref"/>
    <w:basedOn w:val="DefaultParagraphFont"/>
    <w:rsid w:val="00385F4D"/>
  </w:style>
  <w:style w:type="character" w:customStyle="1" w:styleId="Artdef">
    <w:name w:val="Art_def"/>
    <w:basedOn w:val="DefaultParagraphFont"/>
    <w:rsid w:val="00385F4D"/>
    <w:rPr>
      <w:rFonts w:ascii="Times New Roman" w:hAnsi="Times New Roman"/>
      <w:b/>
    </w:rPr>
  </w:style>
  <w:style w:type="character" w:customStyle="1" w:styleId="Artref">
    <w:name w:val="Art_ref"/>
    <w:basedOn w:val="DefaultParagraphFont"/>
    <w:rsid w:val="00385F4D"/>
  </w:style>
  <w:style w:type="character" w:customStyle="1" w:styleId="Recdef">
    <w:name w:val="Rec_def"/>
    <w:basedOn w:val="DefaultParagraphFont"/>
    <w:rsid w:val="00385F4D"/>
    <w:rPr>
      <w:b/>
    </w:rPr>
  </w:style>
  <w:style w:type="character" w:customStyle="1" w:styleId="Resdef">
    <w:name w:val="Res_def"/>
    <w:basedOn w:val="DefaultParagraphFont"/>
    <w:rsid w:val="00385F4D"/>
    <w:rPr>
      <w:rFonts w:ascii="Times New Roman" w:hAnsi="Times New Roman"/>
      <w:b/>
    </w:rPr>
  </w:style>
  <w:style w:type="character" w:customStyle="1" w:styleId="Tablefreq">
    <w:name w:val="Table_freq"/>
    <w:basedOn w:val="DefaultParagraphFont"/>
    <w:rsid w:val="00385F4D"/>
    <w:rPr>
      <w:b/>
      <w:color w:val="auto"/>
      <w:sz w:val="20"/>
    </w:rPr>
  </w:style>
  <w:style w:type="paragraph" w:customStyle="1" w:styleId="Formal">
    <w:name w:val="Formal"/>
    <w:basedOn w:val="ASN1"/>
    <w:rsid w:val="00385F4D"/>
    <w:pPr>
      <w:tabs>
        <w:tab w:val="left" w:pos="1871"/>
      </w:tabs>
      <w:jc w:val="left"/>
    </w:pPr>
    <w:rPr>
      <w:rFonts w:ascii="Times New Roman Bold" w:hAnsi="Times New Roman Bold"/>
      <w:b w:val="0"/>
      <w:lang w:val="en-GB"/>
    </w:rPr>
  </w:style>
  <w:style w:type="paragraph" w:customStyle="1" w:styleId="Section1">
    <w:name w:val="Section_1"/>
    <w:basedOn w:val="Normal"/>
    <w:rsid w:val="00385F4D"/>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385F4D"/>
    <w:rPr>
      <w:b w:val="0"/>
      <w:i/>
    </w:rPr>
  </w:style>
  <w:style w:type="paragraph" w:customStyle="1" w:styleId="AnnexNo">
    <w:name w:val="Annex_No"/>
    <w:basedOn w:val="Normal"/>
    <w:next w:val="Normal"/>
    <w:rsid w:val="00385F4D"/>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385F4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385F4D"/>
  </w:style>
  <w:style w:type="paragraph" w:customStyle="1" w:styleId="Appendixtitle">
    <w:name w:val="Appendix_title"/>
    <w:basedOn w:val="Annextitle"/>
    <w:next w:val="Normal"/>
    <w:rsid w:val="00385F4D"/>
  </w:style>
  <w:style w:type="paragraph" w:customStyle="1" w:styleId="Border">
    <w:name w:val="Border"/>
    <w:basedOn w:val="Normal"/>
    <w:rsid w:val="00385F4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385F4D"/>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385F4D"/>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385F4D"/>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385F4D"/>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385F4D"/>
  </w:style>
  <w:style w:type="paragraph" w:customStyle="1" w:styleId="Normalaftertitle0">
    <w:name w:val="Normal after title"/>
    <w:basedOn w:val="Normal"/>
    <w:next w:val="Normal"/>
    <w:rsid w:val="00385F4D"/>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385F4D"/>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385F4D"/>
    <w:pPr>
      <w:tabs>
        <w:tab w:val="clear" w:pos="794"/>
        <w:tab w:val="clear" w:pos="1191"/>
        <w:tab w:val="left" w:pos="1134"/>
      </w:tabs>
      <w:jc w:val="left"/>
    </w:pPr>
    <w:rPr>
      <w:lang w:val="en-GB"/>
    </w:rPr>
  </w:style>
  <w:style w:type="paragraph" w:customStyle="1" w:styleId="Section3">
    <w:name w:val="Section_3"/>
    <w:basedOn w:val="Section1"/>
    <w:rsid w:val="00385F4D"/>
    <w:rPr>
      <w:b w:val="0"/>
    </w:rPr>
  </w:style>
  <w:style w:type="paragraph" w:customStyle="1" w:styleId="TableTextS5">
    <w:name w:val="Table_TextS5"/>
    <w:basedOn w:val="Normal"/>
    <w:rsid w:val="00385F4D"/>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385F4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385F4D"/>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385F4D"/>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385F4D"/>
  </w:style>
  <w:style w:type="paragraph" w:customStyle="1" w:styleId="Committee">
    <w:name w:val="Committee"/>
    <w:basedOn w:val="Normal"/>
    <w:qFormat/>
    <w:rsid w:val="00385F4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385F4D"/>
    <w:rPr>
      <w:noProof/>
      <w:sz w:val="18"/>
      <w:lang w:val="fr-FR" w:eastAsia="en-US"/>
    </w:rPr>
  </w:style>
  <w:style w:type="character" w:customStyle="1" w:styleId="FootnoteTextChar">
    <w:name w:val="Footnote Text Char"/>
    <w:basedOn w:val="DefaultParagraphFont"/>
    <w:link w:val="FootnoteText"/>
    <w:rsid w:val="00385F4D"/>
    <w:rPr>
      <w:sz w:val="22"/>
      <w:lang w:val="fr-FR" w:eastAsia="en-US"/>
    </w:rPr>
  </w:style>
  <w:style w:type="paragraph" w:customStyle="1" w:styleId="Normalend">
    <w:name w:val="Normal_end"/>
    <w:basedOn w:val="Normal"/>
    <w:next w:val="Normal"/>
    <w:qFormat/>
    <w:rsid w:val="00385F4D"/>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385F4D"/>
  </w:style>
  <w:style w:type="paragraph" w:customStyle="1" w:styleId="Subsection1">
    <w:name w:val="Subsection_1"/>
    <w:basedOn w:val="Section1"/>
    <w:next w:val="Normalaftertitle0"/>
    <w:qFormat/>
    <w:rsid w:val="00385F4D"/>
  </w:style>
  <w:style w:type="paragraph" w:customStyle="1" w:styleId="Volumetitle">
    <w:name w:val="Volume_title"/>
    <w:basedOn w:val="Normal"/>
    <w:qFormat/>
    <w:rsid w:val="00385F4D"/>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385F4D"/>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385F4D"/>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385F4D"/>
    <w:rPr>
      <w:rFonts w:ascii="Times New Roman" w:hAnsi="Times New Roman"/>
      <w:b w:val="0"/>
    </w:rPr>
  </w:style>
  <w:style w:type="paragraph" w:customStyle="1" w:styleId="Tablesplit">
    <w:name w:val="Table_split"/>
    <w:basedOn w:val="Tabletext"/>
    <w:qFormat/>
    <w:rsid w:val="00385F4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character" w:customStyle="1" w:styleId="Heading2Char">
    <w:name w:val="Heading 2 Char"/>
    <w:basedOn w:val="DefaultParagraphFont"/>
    <w:link w:val="Heading2"/>
    <w:uiPriority w:val="9"/>
    <w:rsid w:val="00385F4D"/>
    <w:rPr>
      <w:b/>
      <w:sz w:val="24"/>
      <w:lang w:val="fr-FR" w:eastAsia="en-US"/>
    </w:rPr>
  </w:style>
  <w:style w:type="character" w:customStyle="1" w:styleId="Heading3Char">
    <w:name w:val="Heading 3 Char"/>
    <w:basedOn w:val="DefaultParagraphFont"/>
    <w:link w:val="Heading3"/>
    <w:uiPriority w:val="9"/>
    <w:rsid w:val="00385F4D"/>
    <w:rPr>
      <w:b/>
      <w:sz w:val="24"/>
      <w:lang w:val="fr-FR" w:eastAsia="en-US"/>
    </w:rPr>
  </w:style>
  <w:style w:type="character" w:customStyle="1" w:styleId="Heading4Char">
    <w:name w:val="Heading 4 Char"/>
    <w:basedOn w:val="DefaultParagraphFont"/>
    <w:link w:val="Heading4"/>
    <w:uiPriority w:val="9"/>
    <w:rsid w:val="00385F4D"/>
    <w:rPr>
      <w:b/>
      <w:sz w:val="24"/>
      <w:lang w:val="fr-FR" w:eastAsia="en-US"/>
    </w:rPr>
  </w:style>
  <w:style w:type="character" w:customStyle="1" w:styleId="Heading5Char">
    <w:name w:val="Heading 5 Char"/>
    <w:aliases w:val="Head 2 Char"/>
    <w:basedOn w:val="DefaultParagraphFont"/>
    <w:link w:val="Heading5"/>
    <w:uiPriority w:val="9"/>
    <w:rsid w:val="00385F4D"/>
    <w:rPr>
      <w:b/>
      <w:sz w:val="24"/>
      <w:lang w:val="fr-FR" w:eastAsia="en-US"/>
    </w:rPr>
  </w:style>
  <w:style w:type="character" w:customStyle="1" w:styleId="Heading6Char">
    <w:name w:val="Heading 6 Char"/>
    <w:basedOn w:val="DefaultParagraphFont"/>
    <w:link w:val="Heading6"/>
    <w:rsid w:val="00385F4D"/>
    <w:rPr>
      <w:b/>
      <w:sz w:val="24"/>
      <w:lang w:val="fr-FR" w:eastAsia="en-US"/>
    </w:rPr>
  </w:style>
  <w:style w:type="character" w:customStyle="1" w:styleId="Heading7Char">
    <w:name w:val="Heading 7 Char"/>
    <w:basedOn w:val="DefaultParagraphFont"/>
    <w:link w:val="Heading7"/>
    <w:rsid w:val="00385F4D"/>
    <w:rPr>
      <w:b/>
      <w:sz w:val="24"/>
      <w:lang w:val="fr-FR" w:eastAsia="en-US"/>
    </w:rPr>
  </w:style>
  <w:style w:type="character" w:customStyle="1" w:styleId="Heading8Char">
    <w:name w:val="Heading 8 Char"/>
    <w:basedOn w:val="DefaultParagraphFont"/>
    <w:link w:val="Heading8"/>
    <w:rsid w:val="00385F4D"/>
    <w:rPr>
      <w:b/>
      <w:sz w:val="24"/>
      <w:lang w:val="fr-FR" w:eastAsia="en-US"/>
    </w:rPr>
  </w:style>
  <w:style w:type="character" w:customStyle="1" w:styleId="Heading9Char">
    <w:name w:val="Heading 9 Char"/>
    <w:basedOn w:val="DefaultParagraphFont"/>
    <w:link w:val="Heading9"/>
    <w:rsid w:val="00385F4D"/>
    <w:rPr>
      <w:b/>
      <w:sz w:val="24"/>
      <w:lang w:val="fr-FR" w:eastAsia="en-US"/>
    </w:rPr>
  </w:style>
  <w:style w:type="character" w:customStyle="1" w:styleId="Heading5Char1">
    <w:name w:val="Heading 5 Char1"/>
    <w:aliases w:val="Head 2 Char1"/>
    <w:basedOn w:val="DefaultParagraphFont"/>
    <w:uiPriority w:val="9"/>
    <w:semiHidden/>
    <w:rsid w:val="00385F4D"/>
    <w:rPr>
      <w:rFonts w:asciiTheme="majorHAnsi" w:eastAsiaTheme="majorEastAsia" w:hAnsiTheme="majorHAnsi" w:cstheme="majorBidi"/>
      <w:color w:val="365F91" w:themeColor="accent1" w:themeShade="BF"/>
      <w:sz w:val="24"/>
      <w:szCs w:val="22"/>
    </w:rPr>
  </w:style>
  <w:style w:type="paragraph" w:customStyle="1" w:styleId="msonormal0">
    <w:name w:val="msonormal"/>
    <w:basedOn w:val="Normal"/>
    <w:rsid w:val="00385F4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GB" w:eastAsia="en-GB"/>
    </w:rPr>
  </w:style>
  <w:style w:type="paragraph" w:styleId="BalloonText">
    <w:name w:val="Balloon Text"/>
    <w:basedOn w:val="Normal"/>
    <w:link w:val="BalloonTextChar"/>
    <w:uiPriority w:val="99"/>
    <w:semiHidden/>
    <w:unhideWhenUsed/>
    <w:rsid w:val="00385F4D"/>
    <w:pPr>
      <w:tabs>
        <w:tab w:val="clear" w:pos="794"/>
        <w:tab w:val="clear" w:pos="1191"/>
        <w:tab w:val="clear" w:pos="1588"/>
        <w:tab w:val="clear" w:pos="1985"/>
      </w:tabs>
      <w:overflowPunct/>
      <w:autoSpaceDE/>
      <w:autoSpaceDN/>
      <w:adjustRightInd/>
      <w:spacing w:before="0"/>
      <w:jc w:val="left"/>
      <w:textAlignment w:val="auto"/>
    </w:pPr>
    <w:rPr>
      <w:rFonts w:ascii="Tahoma" w:eastAsiaTheme="minorHAnsi" w:hAnsi="Tahoma" w:cs="Tahoma"/>
      <w:sz w:val="16"/>
      <w:szCs w:val="16"/>
      <w:lang w:val="en-GB"/>
    </w:rPr>
  </w:style>
  <w:style w:type="character" w:customStyle="1" w:styleId="BalloonTextChar">
    <w:name w:val="Balloon Text Char"/>
    <w:basedOn w:val="DefaultParagraphFont"/>
    <w:link w:val="BalloonText"/>
    <w:uiPriority w:val="99"/>
    <w:semiHidden/>
    <w:rsid w:val="00385F4D"/>
    <w:rPr>
      <w:rFonts w:ascii="Tahoma" w:eastAsiaTheme="minorHAnsi" w:hAnsi="Tahoma" w:cs="Tahoma"/>
      <w:sz w:val="16"/>
      <w:szCs w:val="16"/>
      <w:lang w:val="en-GB" w:eastAsia="en-US"/>
    </w:rPr>
  </w:style>
  <w:style w:type="paragraph" w:styleId="NoSpacing">
    <w:name w:val="No Spacing"/>
    <w:aliases w:val="Headi 2"/>
    <w:basedOn w:val="Heading2"/>
    <w:next w:val="Normal"/>
    <w:uiPriority w:val="1"/>
    <w:qFormat/>
    <w:rsid w:val="00385F4D"/>
    <w:pPr>
      <w:keepLines w:val="0"/>
      <w:numPr>
        <w:numId w:val="5"/>
      </w:numPr>
      <w:tabs>
        <w:tab w:val="clear" w:pos="794"/>
        <w:tab w:val="clear" w:pos="1191"/>
        <w:tab w:val="clear" w:pos="1588"/>
        <w:tab w:val="clear" w:pos="1985"/>
        <w:tab w:val="left" w:pos="851"/>
      </w:tabs>
      <w:overflowPunct/>
      <w:autoSpaceDE/>
      <w:autoSpaceDN/>
      <w:adjustRightInd/>
      <w:spacing w:before="120"/>
      <w:jc w:val="left"/>
      <w:textAlignment w:val="auto"/>
    </w:pPr>
    <w:rPr>
      <w:lang w:val="en-GB" w:eastAsia="en-GB"/>
    </w:rPr>
  </w:style>
  <w:style w:type="table" w:styleId="TableGrid">
    <w:name w:val="Table Grid"/>
    <w:basedOn w:val="TableNormal"/>
    <w:uiPriority w:val="59"/>
    <w:rsid w:val="00385F4D"/>
    <w:rPr>
      <w:rFonts w:asciiTheme="minorHAnsi" w:eastAsiaTheme="minorHAnsi" w:hAnsiTheme="minorHAnsi" w:cstheme="minorBidi"/>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2">
    <w:name w:val="Headings2"/>
    <w:uiPriority w:val="99"/>
    <w:rsid w:val="00385F4D"/>
    <w:pPr>
      <w:numPr>
        <w:numId w:val="23"/>
      </w:numPr>
    </w:pPr>
  </w:style>
  <w:style w:type="character" w:styleId="CommentReference">
    <w:name w:val="annotation reference"/>
    <w:basedOn w:val="DefaultParagraphFont"/>
    <w:semiHidden/>
    <w:unhideWhenUsed/>
    <w:rsid w:val="00385F4D"/>
    <w:rPr>
      <w:sz w:val="16"/>
      <w:szCs w:val="16"/>
    </w:rPr>
  </w:style>
  <w:style w:type="paragraph" w:styleId="CommentText">
    <w:name w:val="annotation text"/>
    <w:basedOn w:val="Normal"/>
    <w:link w:val="CommentTextChar"/>
    <w:semiHidden/>
    <w:unhideWhenUsed/>
    <w:rsid w:val="00385F4D"/>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semiHidden/>
    <w:rsid w:val="00385F4D"/>
    <w:rPr>
      <w:lang w:val="en-GB" w:eastAsia="en-US"/>
    </w:rPr>
  </w:style>
  <w:style w:type="paragraph" w:styleId="CommentSubject">
    <w:name w:val="annotation subject"/>
    <w:basedOn w:val="CommentText"/>
    <w:next w:val="CommentText"/>
    <w:link w:val="CommentSubjectChar"/>
    <w:semiHidden/>
    <w:unhideWhenUsed/>
    <w:rsid w:val="00385F4D"/>
    <w:rPr>
      <w:b/>
      <w:bCs/>
    </w:rPr>
  </w:style>
  <w:style w:type="character" w:customStyle="1" w:styleId="CommentSubjectChar">
    <w:name w:val="Comment Subject Char"/>
    <w:basedOn w:val="CommentTextChar"/>
    <w:link w:val="CommentSubject"/>
    <w:semiHidden/>
    <w:rsid w:val="00385F4D"/>
    <w:rPr>
      <w:b/>
      <w:bCs/>
      <w:lang w:val="en-GB" w:eastAsia="en-US"/>
    </w:rPr>
  </w:style>
  <w:style w:type="paragraph" w:customStyle="1" w:styleId="MTDisplayEquation">
    <w:name w:val="MTDisplayEquation"/>
    <w:basedOn w:val="Normal"/>
    <w:next w:val="Normal"/>
    <w:link w:val="MTDisplayEquationChar"/>
    <w:rsid w:val="00385F4D"/>
    <w:pPr>
      <w:tabs>
        <w:tab w:val="clear" w:pos="794"/>
        <w:tab w:val="clear" w:pos="1191"/>
        <w:tab w:val="clear" w:pos="1588"/>
        <w:tab w:val="clear" w:pos="1985"/>
        <w:tab w:val="center" w:pos="4820"/>
        <w:tab w:val="right" w:pos="9640"/>
      </w:tabs>
      <w:jc w:val="left"/>
    </w:pPr>
    <w:rPr>
      <w:lang w:val="en-GB"/>
    </w:rPr>
  </w:style>
  <w:style w:type="character" w:customStyle="1" w:styleId="MTDisplayEquationChar">
    <w:name w:val="MTDisplayEquation Char"/>
    <w:basedOn w:val="DefaultParagraphFont"/>
    <w:link w:val="MTDisplayEquation"/>
    <w:rsid w:val="00385F4D"/>
    <w:rPr>
      <w:sz w:val="24"/>
      <w:lang w:val="en-GB" w:eastAsia="en-US"/>
    </w:rPr>
  </w:style>
  <w:style w:type="character" w:styleId="PlaceholderText">
    <w:name w:val="Placeholder Text"/>
    <w:basedOn w:val="DefaultParagraphFont"/>
    <w:uiPriority w:val="99"/>
    <w:semiHidden/>
    <w:rsid w:val="00385F4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17</TotalTime>
  <Pages>20</Pages>
  <Words>5270</Words>
  <Characters>30044</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18</cp:revision>
  <cp:lastPrinted>2017-09-05T13:26:00Z</cp:lastPrinted>
  <dcterms:created xsi:type="dcterms:W3CDTF">2017-05-11T17:41:00Z</dcterms:created>
  <dcterms:modified xsi:type="dcterms:W3CDTF">2017-09-05T13:27:00Z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